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6B8" w:rsidRPr="00C642A8" w:rsidRDefault="006336B8" w:rsidP="006336B8">
      <w:pPr>
        <w:spacing w:line="240" w:lineRule="auto"/>
        <w:jc w:val="center"/>
        <w:rPr>
          <w:szCs w:val="28"/>
          <w:lang w:val="uk-UA"/>
        </w:rPr>
      </w:pPr>
      <w:r w:rsidRPr="00C642A8">
        <w:rPr>
          <w:szCs w:val="28"/>
          <w:lang w:val="uk-UA"/>
        </w:rPr>
        <w:t>МІНІСТЕРСТВО ОСВІТИ І НАУКИ УКРАЇНИ</w:t>
      </w:r>
    </w:p>
    <w:p w:rsidR="006336B8" w:rsidRPr="00C642A8" w:rsidRDefault="006336B8" w:rsidP="006336B8">
      <w:pPr>
        <w:ind w:right="-114"/>
        <w:jc w:val="center"/>
        <w:rPr>
          <w:caps/>
          <w:szCs w:val="28"/>
          <w:lang w:val="uk-UA"/>
        </w:rPr>
      </w:pPr>
      <w:r w:rsidRPr="00C642A8">
        <w:rPr>
          <w:caps/>
          <w:szCs w:val="28"/>
          <w:lang w:val="uk-UA"/>
        </w:rPr>
        <w:t>МИКОЛАЇВСЬКИЙ НАЦІОНАЛЬНИЙ УНІВЕРСИТЕТ</w:t>
      </w:r>
    </w:p>
    <w:p w:rsidR="006336B8" w:rsidRPr="00C642A8" w:rsidRDefault="006336B8" w:rsidP="006336B8">
      <w:pPr>
        <w:jc w:val="center"/>
        <w:rPr>
          <w:caps/>
          <w:szCs w:val="28"/>
          <w:lang w:val="uk-UA"/>
        </w:rPr>
      </w:pPr>
      <w:r w:rsidRPr="00C642A8">
        <w:rPr>
          <w:szCs w:val="28"/>
          <w:lang w:val="uk-UA"/>
        </w:rPr>
        <w:t>імені</w:t>
      </w:r>
      <w:r w:rsidRPr="00C642A8">
        <w:rPr>
          <w:caps/>
          <w:szCs w:val="28"/>
          <w:lang w:val="uk-UA"/>
        </w:rPr>
        <w:t xml:space="preserve"> в.о.сУХОМЛИНСЬКОГО</w:t>
      </w:r>
    </w:p>
    <w:p w:rsidR="006336B8" w:rsidRPr="00C642A8" w:rsidRDefault="006336B8" w:rsidP="006336B8">
      <w:pPr>
        <w:jc w:val="center"/>
        <w:rPr>
          <w:sz w:val="36"/>
          <w:szCs w:val="36"/>
          <w:lang w:val="uk-UA"/>
        </w:rPr>
      </w:pPr>
    </w:p>
    <w:p w:rsidR="006336B8" w:rsidRPr="00C642A8" w:rsidRDefault="006336B8" w:rsidP="006336B8">
      <w:pPr>
        <w:jc w:val="center"/>
        <w:rPr>
          <w:sz w:val="40"/>
          <w:szCs w:val="40"/>
          <w:lang w:val="uk-UA"/>
        </w:rPr>
      </w:pPr>
      <w:r w:rsidRPr="00C642A8">
        <w:rPr>
          <w:sz w:val="40"/>
          <w:szCs w:val="40"/>
          <w:lang w:val="uk-UA"/>
        </w:rPr>
        <w:t>О.М. Рехтета</w:t>
      </w:r>
    </w:p>
    <w:p w:rsidR="006336B8" w:rsidRPr="00C642A8" w:rsidRDefault="006336B8" w:rsidP="006336B8">
      <w:pPr>
        <w:jc w:val="center"/>
        <w:rPr>
          <w:sz w:val="36"/>
          <w:szCs w:val="36"/>
          <w:lang w:val="uk-UA"/>
        </w:rPr>
      </w:pPr>
    </w:p>
    <w:p w:rsidR="006336B8" w:rsidRPr="00C642A8" w:rsidRDefault="006336B8" w:rsidP="006336B8">
      <w:pPr>
        <w:jc w:val="center"/>
        <w:rPr>
          <w:sz w:val="36"/>
          <w:szCs w:val="36"/>
          <w:lang w:val="uk-UA"/>
        </w:rPr>
      </w:pPr>
    </w:p>
    <w:p w:rsidR="006336B8" w:rsidRPr="00C642A8" w:rsidRDefault="006336B8" w:rsidP="006336B8">
      <w:pPr>
        <w:jc w:val="center"/>
        <w:rPr>
          <w:spacing w:val="60"/>
          <w:sz w:val="36"/>
          <w:szCs w:val="36"/>
          <w:lang w:val="uk-UA"/>
        </w:rPr>
      </w:pPr>
    </w:p>
    <w:p w:rsidR="006336B8" w:rsidRPr="00C642A8" w:rsidRDefault="006336B8" w:rsidP="006336B8">
      <w:pPr>
        <w:jc w:val="center"/>
        <w:rPr>
          <w:b/>
          <w:bCs/>
          <w:spacing w:val="60"/>
          <w:sz w:val="56"/>
          <w:szCs w:val="56"/>
          <w:lang w:val="uk-UA"/>
        </w:rPr>
      </w:pPr>
      <w:r w:rsidRPr="00C642A8">
        <w:rPr>
          <w:b/>
          <w:bCs/>
          <w:spacing w:val="60"/>
          <w:sz w:val="56"/>
          <w:szCs w:val="56"/>
          <w:lang w:val="uk-UA"/>
        </w:rPr>
        <w:t>СТАТИСТИКА</w:t>
      </w:r>
    </w:p>
    <w:p w:rsidR="006336B8" w:rsidRPr="00C642A8" w:rsidRDefault="006336B8" w:rsidP="006336B8">
      <w:pPr>
        <w:ind w:firstLine="180"/>
        <w:jc w:val="center"/>
        <w:rPr>
          <w:i/>
          <w:iCs/>
          <w:spacing w:val="60"/>
          <w:sz w:val="36"/>
          <w:szCs w:val="36"/>
          <w:lang w:val="uk-UA"/>
        </w:rPr>
      </w:pPr>
    </w:p>
    <w:p w:rsidR="006336B8" w:rsidRPr="00C642A8" w:rsidRDefault="006336B8" w:rsidP="006336B8">
      <w:pPr>
        <w:rPr>
          <w:sz w:val="36"/>
          <w:szCs w:val="36"/>
          <w:lang w:val="uk-UA"/>
        </w:rPr>
      </w:pPr>
    </w:p>
    <w:p w:rsidR="006336B8" w:rsidRPr="00C642A8" w:rsidRDefault="006336B8" w:rsidP="006336B8">
      <w:pPr>
        <w:rPr>
          <w:sz w:val="36"/>
          <w:szCs w:val="36"/>
          <w:lang w:val="uk-UA"/>
        </w:rPr>
      </w:pPr>
    </w:p>
    <w:p w:rsidR="006336B8" w:rsidRPr="00C642A8" w:rsidRDefault="006336B8" w:rsidP="006336B8">
      <w:pPr>
        <w:jc w:val="center"/>
        <w:rPr>
          <w:sz w:val="36"/>
          <w:szCs w:val="36"/>
          <w:lang w:val="uk-UA"/>
        </w:rPr>
      </w:pPr>
    </w:p>
    <w:p w:rsidR="006336B8" w:rsidRPr="00C642A8" w:rsidRDefault="006336B8" w:rsidP="006336B8">
      <w:pPr>
        <w:pStyle w:val="9"/>
        <w:jc w:val="center"/>
        <w:rPr>
          <w:rFonts w:ascii="Times New Roman" w:hAnsi="Times New Roman" w:cs="Times New Roman"/>
          <w:b/>
          <w:bCs/>
          <w:i w:val="0"/>
          <w:sz w:val="36"/>
          <w:szCs w:val="36"/>
          <w:lang w:val="uk-UA"/>
        </w:rPr>
      </w:pPr>
      <w:r w:rsidRPr="00C642A8">
        <w:rPr>
          <w:rFonts w:ascii="Times New Roman" w:hAnsi="Times New Roman" w:cs="Times New Roman"/>
          <w:b/>
          <w:bCs/>
          <w:i w:val="0"/>
          <w:sz w:val="36"/>
          <w:szCs w:val="36"/>
          <w:lang w:val="uk-UA"/>
        </w:rPr>
        <w:t>Навчальний посібник</w:t>
      </w:r>
    </w:p>
    <w:p w:rsidR="006336B8" w:rsidRPr="00C642A8" w:rsidRDefault="006336B8" w:rsidP="006336B8">
      <w:pPr>
        <w:jc w:val="center"/>
        <w:rPr>
          <w:sz w:val="36"/>
          <w:szCs w:val="36"/>
          <w:lang w:val="uk-UA"/>
        </w:rPr>
      </w:pPr>
    </w:p>
    <w:p w:rsidR="006336B8" w:rsidRPr="00C642A8" w:rsidRDefault="006336B8" w:rsidP="006336B8">
      <w:pPr>
        <w:pStyle w:val="32"/>
        <w:spacing w:after="80" w:line="220" w:lineRule="exact"/>
        <w:jc w:val="center"/>
        <w:rPr>
          <w:b/>
          <w:bCs/>
          <w:caps/>
          <w:sz w:val="36"/>
          <w:szCs w:val="36"/>
          <w:lang w:val="uk-UA"/>
        </w:rPr>
      </w:pPr>
    </w:p>
    <w:p w:rsidR="006336B8" w:rsidRPr="00C642A8" w:rsidRDefault="006336B8" w:rsidP="006336B8">
      <w:pPr>
        <w:pStyle w:val="32"/>
        <w:spacing w:after="80" w:line="220" w:lineRule="exact"/>
        <w:jc w:val="center"/>
        <w:rPr>
          <w:b/>
          <w:bCs/>
          <w:caps/>
          <w:sz w:val="36"/>
          <w:szCs w:val="36"/>
          <w:lang w:val="uk-UA"/>
        </w:rPr>
      </w:pPr>
    </w:p>
    <w:p w:rsidR="006336B8" w:rsidRPr="00C642A8" w:rsidRDefault="006336B8" w:rsidP="006336B8">
      <w:pPr>
        <w:pStyle w:val="32"/>
        <w:spacing w:after="80" w:line="220" w:lineRule="exact"/>
        <w:jc w:val="center"/>
        <w:rPr>
          <w:b/>
          <w:bCs/>
          <w:caps/>
          <w:sz w:val="36"/>
          <w:szCs w:val="36"/>
          <w:lang w:val="uk-UA"/>
        </w:rPr>
      </w:pPr>
    </w:p>
    <w:p w:rsidR="006336B8" w:rsidRPr="00C642A8" w:rsidRDefault="006336B8" w:rsidP="006336B8">
      <w:pPr>
        <w:jc w:val="center"/>
        <w:rPr>
          <w:i/>
          <w:iCs/>
          <w:sz w:val="36"/>
          <w:szCs w:val="36"/>
          <w:lang w:val="uk-UA"/>
        </w:rPr>
      </w:pPr>
    </w:p>
    <w:p w:rsidR="006336B8" w:rsidRPr="00C642A8" w:rsidRDefault="006336B8" w:rsidP="006336B8">
      <w:pPr>
        <w:jc w:val="center"/>
        <w:rPr>
          <w:i/>
          <w:iCs/>
          <w:sz w:val="36"/>
          <w:szCs w:val="36"/>
          <w:lang w:val="uk-UA"/>
        </w:rPr>
      </w:pPr>
    </w:p>
    <w:p w:rsidR="006336B8" w:rsidRPr="00C642A8" w:rsidRDefault="006336B8" w:rsidP="006336B8">
      <w:pPr>
        <w:jc w:val="center"/>
        <w:rPr>
          <w:sz w:val="36"/>
          <w:szCs w:val="36"/>
          <w:lang w:val="uk-UA"/>
        </w:rPr>
      </w:pPr>
    </w:p>
    <w:p w:rsidR="006336B8" w:rsidRPr="00C642A8" w:rsidRDefault="006336B8" w:rsidP="006336B8">
      <w:pPr>
        <w:jc w:val="center"/>
        <w:rPr>
          <w:sz w:val="36"/>
          <w:szCs w:val="36"/>
          <w:lang w:val="uk-UA"/>
        </w:rPr>
      </w:pPr>
      <w:r w:rsidRPr="00C642A8">
        <w:rPr>
          <w:sz w:val="36"/>
          <w:szCs w:val="36"/>
          <w:lang w:val="uk-UA"/>
        </w:rPr>
        <w:t xml:space="preserve">Миколаїв </w:t>
      </w:r>
    </w:p>
    <w:p w:rsidR="006336B8" w:rsidRPr="00C642A8" w:rsidRDefault="006336B8" w:rsidP="006336B8">
      <w:pPr>
        <w:jc w:val="center"/>
        <w:rPr>
          <w:sz w:val="36"/>
          <w:szCs w:val="36"/>
          <w:lang w:val="uk-UA"/>
        </w:rPr>
      </w:pPr>
      <w:r w:rsidRPr="00C642A8">
        <w:rPr>
          <w:sz w:val="36"/>
          <w:szCs w:val="36"/>
          <w:lang w:val="uk-UA"/>
        </w:rPr>
        <w:t>2017</w:t>
      </w:r>
    </w:p>
    <w:p w:rsidR="006336B8" w:rsidRPr="00C642A8" w:rsidRDefault="006336B8">
      <w:pPr>
        <w:ind w:firstLine="709"/>
        <w:rPr>
          <w:bCs/>
          <w:szCs w:val="28"/>
          <w:lang w:val="uk-UA"/>
        </w:rPr>
      </w:pPr>
      <w:r w:rsidRPr="00C642A8">
        <w:rPr>
          <w:bCs/>
          <w:szCs w:val="28"/>
          <w:lang w:val="uk-UA"/>
        </w:rPr>
        <w:br w:type="page"/>
      </w:r>
    </w:p>
    <w:p w:rsidR="00BB19E6" w:rsidRPr="00C642A8" w:rsidRDefault="00BB19E6" w:rsidP="00BB19E6">
      <w:pPr>
        <w:rPr>
          <w:szCs w:val="28"/>
          <w:lang w:val="uk-UA"/>
        </w:rPr>
      </w:pPr>
      <w:r w:rsidRPr="00C642A8">
        <w:rPr>
          <w:bCs/>
          <w:szCs w:val="28"/>
          <w:lang w:val="uk-UA"/>
        </w:rPr>
        <w:lastRenderedPageBreak/>
        <w:t xml:space="preserve">Статистика: методичні рекомендації </w:t>
      </w:r>
      <w:r w:rsidRPr="00C642A8">
        <w:rPr>
          <w:szCs w:val="28"/>
          <w:lang w:val="uk-UA"/>
        </w:rPr>
        <w:t xml:space="preserve">щодо змісту та організації самостійної роботи студентів, поточного та підсумкового контролю їх знань з дисципліни «Статистика» для </w:t>
      </w:r>
      <w:r w:rsidR="00CC607F" w:rsidRPr="00EA6ABA">
        <w:rPr>
          <w:rFonts w:eastAsia="Times New Roman"/>
          <w:szCs w:val="28"/>
          <w:lang w:val="uk-UA" w:eastAsia="ru-RU"/>
        </w:rPr>
        <w:t>для спеціальностей 051 Економіка, 056 Міжнародні економічні відносини</w:t>
      </w:r>
      <w:r w:rsidRPr="00C642A8">
        <w:rPr>
          <w:bCs/>
          <w:szCs w:val="28"/>
          <w:lang w:val="uk-UA"/>
        </w:rPr>
        <w:t>. – Миколаїв: МНУ ім. В.О.Сухомлинського, 201</w:t>
      </w:r>
      <w:r w:rsidR="009A3DFB">
        <w:rPr>
          <w:bCs/>
          <w:szCs w:val="28"/>
          <w:lang w:val="uk-UA"/>
        </w:rPr>
        <w:t>7</w:t>
      </w:r>
      <w:r w:rsidRPr="00C642A8">
        <w:rPr>
          <w:bCs/>
          <w:szCs w:val="28"/>
          <w:lang w:val="uk-UA"/>
        </w:rPr>
        <w:t>.-  с.</w:t>
      </w:r>
    </w:p>
    <w:p w:rsidR="00BB19E6" w:rsidRPr="00C642A8" w:rsidRDefault="00BB19E6" w:rsidP="00BB19E6">
      <w:pPr>
        <w:ind w:firstLine="540"/>
        <w:rPr>
          <w:szCs w:val="28"/>
          <w:lang w:val="uk-UA"/>
        </w:rPr>
      </w:pPr>
      <w:r w:rsidRPr="00C642A8">
        <w:rPr>
          <w:b/>
          <w:bCs/>
          <w:szCs w:val="28"/>
          <w:lang w:val="uk-UA"/>
        </w:rPr>
        <w:t>Укладачі:</w:t>
      </w:r>
      <w:r w:rsidRPr="00C642A8">
        <w:rPr>
          <w:bCs/>
          <w:szCs w:val="28"/>
          <w:lang w:val="uk-UA"/>
        </w:rPr>
        <w:t xml:space="preserve"> </w:t>
      </w:r>
      <w:r w:rsidR="00C130D7" w:rsidRPr="00C642A8">
        <w:rPr>
          <w:szCs w:val="28"/>
          <w:lang w:val="uk-UA"/>
        </w:rPr>
        <w:t>доцент</w:t>
      </w:r>
      <w:r w:rsidRPr="00C642A8">
        <w:rPr>
          <w:szCs w:val="28"/>
          <w:lang w:val="uk-UA"/>
        </w:rPr>
        <w:t xml:space="preserve"> кафедри</w:t>
      </w:r>
      <w:r w:rsidR="00C130D7" w:rsidRPr="00C642A8">
        <w:rPr>
          <w:szCs w:val="28"/>
          <w:lang w:val="uk-UA"/>
        </w:rPr>
        <w:t xml:space="preserve"> економіки та</w:t>
      </w:r>
      <w:r w:rsidRPr="00C642A8">
        <w:rPr>
          <w:bCs/>
          <w:szCs w:val="28"/>
          <w:lang w:val="uk-UA"/>
        </w:rPr>
        <w:t xml:space="preserve"> міжнародн</w:t>
      </w:r>
      <w:r w:rsidR="00C130D7" w:rsidRPr="00C642A8">
        <w:rPr>
          <w:bCs/>
          <w:szCs w:val="28"/>
          <w:lang w:val="uk-UA"/>
        </w:rPr>
        <w:t>их</w:t>
      </w:r>
      <w:r w:rsidRPr="00C642A8">
        <w:rPr>
          <w:bCs/>
          <w:szCs w:val="28"/>
          <w:lang w:val="uk-UA"/>
        </w:rPr>
        <w:t xml:space="preserve"> економі</w:t>
      </w:r>
      <w:r w:rsidR="00C130D7" w:rsidRPr="00C642A8">
        <w:rPr>
          <w:bCs/>
          <w:szCs w:val="28"/>
          <w:lang w:val="uk-UA"/>
        </w:rPr>
        <w:t>чних</w:t>
      </w:r>
      <w:r w:rsidRPr="00C642A8">
        <w:rPr>
          <w:bCs/>
          <w:szCs w:val="28"/>
          <w:lang w:val="uk-UA"/>
        </w:rPr>
        <w:t xml:space="preserve"> </w:t>
      </w:r>
      <w:r w:rsidR="00C130D7" w:rsidRPr="00C642A8">
        <w:rPr>
          <w:bCs/>
          <w:szCs w:val="28"/>
          <w:lang w:val="uk-UA"/>
        </w:rPr>
        <w:t xml:space="preserve">відносин </w:t>
      </w:r>
      <w:r w:rsidRPr="00C642A8">
        <w:rPr>
          <w:bCs/>
          <w:szCs w:val="28"/>
          <w:lang w:val="uk-UA"/>
        </w:rPr>
        <w:t>Миколаївського національного університету імені В.О. Сухомлинського</w:t>
      </w:r>
      <w:r w:rsidR="00C130D7" w:rsidRPr="00C642A8">
        <w:rPr>
          <w:bCs/>
          <w:szCs w:val="28"/>
          <w:lang w:val="uk-UA"/>
        </w:rPr>
        <w:t>, к.е.н.</w:t>
      </w:r>
      <w:r w:rsidRPr="00C642A8">
        <w:rPr>
          <w:bCs/>
          <w:szCs w:val="28"/>
          <w:lang w:val="uk-UA"/>
        </w:rPr>
        <w:t xml:space="preserve"> </w:t>
      </w:r>
      <w:r w:rsidR="00C130D7" w:rsidRPr="00C642A8">
        <w:rPr>
          <w:szCs w:val="28"/>
          <w:lang w:val="uk-UA"/>
        </w:rPr>
        <w:t>Рехтета</w:t>
      </w:r>
      <w:r w:rsidRPr="00C642A8">
        <w:rPr>
          <w:szCs w:val="28"/>
          <w:lang w:val="uk-UA"/>
        </w:rPr>
        <w:t xml:space="preserve"> О.</w:t>
      </w:r>
      <w:r w:rsidR="00C130D7" w:rsidRPr="00C642A8">
        <w:rPr>
          <w:szCs w:val="28"/>
          <w:lang w:val="uk-UA"/>
        </w:rPr>
        <w:t>М</w:t>
      </w:r>
      <w:r w:rsidRPr="00C642A8">
        <w:rPr>
          <w:szCs w:val="28"/>
          <w:lang w:val="uk-UA"/>
        </w:rPr>
        <w:t>.</w:t>
      </w:r>
    </w:p>
    <w:p w:rsidR="00BB19E6" w:rsidRPr="00C642A8" w:rsidRDefault="00BB19E6" w:rsidP="00BB19E6">
      <w:pPr>
        <w:ind w:left="1276" w:hanging="1276"/>
        <w:rPr>
          <w:b/>
          <w:bCs/>
          <w:szCs w:val="28"/>
          <w:lang w:val="uk-UA"/>
        </w:rPr>
      </w:pPr>
    </w:p>
    <w:p w:rsidR="00BB19E6" w:rsidRPr="00C642A8" w:rsidRDefault="00BB19E6" w:rsidP="00BB19E6">
      <w:pPr>
        <w:ind w:left="1276" w:hanging="1276"/>
        <w:rPr>
          <w:bCs/>
          <w:szCs w:val="28"/>
          <w:lang w:val="uk-UA"/>
        </w:rPr>
      </w:pPr>
      <w:r w:rsidRPr="00C642A8">
        <w:rPr>
          <w:bCs/>
          <w:szCs w:val="28"/>
          <w:lang w:val="uk-UA"/>
        </w:rPr>
        <w:t>Рецензенти:</w:t>
      </w:r>
    </w:p>
    <w:p w:rsidR="00855696" w:rsidRPr="00C642A8" w:rsidRDefault="00855696" w:rsidP="00855696">
      <w:pPr>
        <w:shd w:val="clear" w:color="auto" w:fill="FFFFFF"/>
        <w:spacing w:line="293" w:lineRule="atLeast"/>
        <w:rPr>
          <w:rFonts w:ascii="Arial" w:eastAsia="Times New Roman" w:hAnsi="Arial" w:cs="Arial"/>
          <w:color w:val="212121"/>
          <w:sz w:val="20"/>
          <w:szCs w:val="20"/>
          <w:lang w:val="uk-UA" w:eastAsia="uk-UA"/>
        </w:rPr>
      </w:pPr>
      <w:r w:rsidRPr="00C642A8">
        <w:rPr>
          <w:rFonts w:eastAsia="Times New Roman"/>
          <w:color w:val="212121"/>
          <w:szCs w:val="28"/>
          <w:lang w:val="uk-UA" w:eastAsia="uk-UA"/>
        </w:rPr>
        <w:t>Стегней Маріанна Іванівна - Декан факультету економіки,</w:t>
      </w:r>
      <w:r w:rsidR="00C130D7" w:rsidRPr="00C642A8">
        <w:rPr>
          <w:rFonts w:eastAsia="Times New Roman"/>
          <w:color w:val="212121"/>
          <w:szCs w:val="28"/>
          <w:lang w:val="uk-UA" w:eastAsia="uk-UA"/>
        </w:rPr>
        <w:t xml:space="preserve"> </w:t>
      </w:r>
      <w:r w:rsidRPr="00C642A8">
        <w:rPr>
          <w:rFonts w:eastAsia="Times New Roman"/>
          <w:color w:val="212121"/>
          <w:szCs w:val="28"/>
          <w:lang w:val="uk-UA" w:eastAsia="uk-UA"/>
        </w:rPr>
        <w:t>управління та інженерії</w:t>
      </w:r>
      <w:r w:rsidR="00C130D7" w:rsidRPr="00C642A8">
        <w:rPr>
          <w:rFonts w:eastAsia="Times New Roman"/>
          <w:color w:val="212121"/>
          <w:szCs w:val="28"/>
          <w:lang w:val="uk-UA" w:eastAsia="uk-UA"/>
        </w:rPr>
        <w:t xml:space="preserve"> Мукачівського державного університету</w:t>
      </w:r>
      <w:r w:rsidRPr="00C642A8">
        <w:rPr>
          <w:rFonts w:eastAsia="Times New Roman"/>
          <w:color w:val="212121"/>
          <w:szCs w:val="28"/>
          <w:lang w:val="uk-UA" w:eastAsia="uk-UA"/>
        </w:rPr>
        <w:t>,</w:t>
      </w:r>
      <w:r w:rsidR="00C130D7" w:rsidRPr="00C642A8">
        <w:rPr>
          <w:rFonts w:eastAsia="Times New Roman"/>
          <w:color w:val="212121"/>
          <w:szCs w:val="28"/>
          <w:lang w:val="uk-UA" w:eastAsia="uk-UA"/>
        </w:rPr>
        <w:t xml:space="preserve"> </w:t>
      </w:r>
      <w:r w:rsidRPr="00C642A8">
        <w:rPr>
          <w:rFonts w:eastAsia="Times New Roman"/>
          <w:color w:val="212121"/>
          <w:szCs w:val="28"/>
          <w:lang w:val="uk-UA" w:eastAsia="uk-UA"/>
        </w:rPr>
        <w:t>д.е.н., доцент, професор </w:t>
      </w:r>
    </w:p>
    <w:p w:rsidR="00855696" w:rsidRPr="00C642A8" w:rsidRDefault="00855696" w:rsidP="00855696">
      <w:pPr>
        <w:shd w:val="clear" w:color="auto" w:fill="FFFFFF"/>
        <w:spacing w:line="293" w:lineRule="atLeast"/>
        <w:rPr>
          <w:rFonts w:ascii="Arial" w:eastAsia="Times New Roman" w:hAnsi="Arial" w:cs="Arial"/>
          <w:color w:val="212121"/>
          <w:sz w:val="20"/>
          <w:szCs w:val="20"/>
          <w:lang w:val="uk-UA" w:eastAsia="uk-UA"/>
        </w:rPr>
      </w:pPr>
    </w:p>
    <w:p w:rsidR="00855696" w:rsidRPr="00C642A8" w:rsidRDefault="00855696" w:rsidP="00855696">
      <w:pPr>
        <w:shd w:val="clear" w:color="auto" w:fill="FFFFFF"/>
        <w:spacing w:line="293" w:lineRule="atLeast"/>
        <w:rPr>
          <w:rFonts w:ascii="Arial" w:eastAsia="Times New Roman" w:hAnsi="Arial" w:cs="Arial"/>
          <w:color w:val="212121"/>
          <w:sz w:val="20"/>
          <w:szCs w:val="20"/>
          <w:lang w:val="uk-UA" w:eastAsia="uk-UA"/>
        </w:rPr>
      </w:pPr>
      <w:r w:rsidRPr="00C642A8">
        <w:rPr>
          <w:rFonts w:eastAsia="Times New Roman"/>
          <w:color w:val="212121"/>
          <w:szCs w:val="28"/>
          <w:lang w:val="uk-UA" w:eastAsia="uk-UA"/>
        </w:rPr>
        <w:t>Христенко Ольга Андріївна - Доцент кафедри економіки підприємств</w:t>
      </w:r>
      <w:r w:rsidR="00C130D7" w:rsidRPr="00C642A8">
        <w:rPr>
          <w:rFonts w:eastAsia="Times New Roman"/>
          <w:color w:val="212121"/>
          <w:szCs w:val="28"/>
          <w:lang w:val="uk-UA" w:eastAsia="uk-UA"/>
        </w:rPr>
        <w:t xml:space="preserve"> </w:t>
      </w:r>
      <w:r w:rsidRPr="00C642A8">
        <w:rPr>
          <w:rFonts w:eastAsia="Times New Roman"/>
          <w:color w:val="212121"/>
          <w:szCs w:val="28"/>
          <w:lang w:val="uk-UA" w:eastAsia="uk-UA"/>
        </w:rPr>
        <w:t>Миколаївського національного аграрного університету</w:t>
      </w:r>
      <w:r w:rsidR="00C130D7" w:rsidRPr="00C642A8">
        <w:rPr>
          <w:rFonts w:eastAsia="Times New Roman"/>
          <w:color w:val="212121"/>
          <w:szCs w:val="28"/>
          <w:lang w:val="uk-UA" w:eastAsia="uk-UA"/>
        </w:rPr>
        <w:t xml:space="preserve"> </w:t>
      </w:r>
      <w:r w:rsidRPr="00C642A8">
        <w:rPr>
          <w:rFonts w:eastAsia="Times New Roman"/>
          <w:color w:val="212121"/>
          <w:szCs w:val="28"/>
          <w:lang w:val="uk-UA" w:eastAsia="uk-UA"/>
        </w:rPr>
        <w:t>к.е.н., доцент</w:t>
      </w:r>
    </w:p>
    <w:p w:rsidR="00BB19E6" w:rsidRPr="00C642A8" w:rsidRDefault="00BB19E6" w:rsidP="00BB19E6">
      <w:pPr>
        <w:rPr>
          <w:b/>
          <w:color w:val="000000"/>
          <w:szCs w:val="28"/>
          <w:lang w:val="uk-UA"/>
        </w:rPr>
      </w:pPr>
    </w:p>
    <w:p w:rsidR="00BB19E6" w:rsidRPr="00C642A8" w:rsidRDefault="00BB19E6" w:rsidP="00BB19E6">
      <w:pPr>
        <w:rPr>
          <w:color w:val="000000"/>
          <w:szCs w:val="28"/>
          <w:lang w:val="uk-UA"/>
        </w:rPr>
      </w:pPr>
      <w:r w:rsidRPr="00C642A8">
        <w:rPr>
          <w:color w:val="000000"/>
          <w:szCs w:val="28"/>
          <w:lang w:val="uk-UA"/>
        </w:rPr>
        <w:t xml:space="preserve">Рекомендовано до друку  кафедрою  </w:t>
      </w:r>
      <w:r w:rsidR="00C541E4" w:rsidRPr="00C642A8">
        <w:rPr>
          <w:color w:val="000000"/>
          <w:szCs w:val="28"/>
          <w:lang w:val="uk-UA"/>
        </w:rPr>
        <w:t>економіки та міжнародних економічних відносин,</w:t>
      </w:r>
      <w:r w:rsidRPr="00C642A8">
        <w:rPr>
          <w:color w:val="000000"/>
          <w:szCs w:val="28"/>
          <w:lang w:val="uk-UA"/>
        </w:rPr>
        <w:t xml:space="preserve"> протокол  № </w:t>
      </w:r>
      <w:r w:rsidR="00C541E4" w:rsidRPr="00C642A8">
        <w:rPr>
          <w:color w:val="000000"/>
          <w:szCs w:val="28"/>
          <w:lang w:val="uk-UA"/>
        </w:rPr>
        <w:t>5</w:t>
      </w:r>
      <w:r w:rsidRPr="00C642A8">
        <w:rPr>
          <w:color w:val="000000"/>
          <w:szCs w:val="28"/>
          <w:lang w:val="uk-UA"/>
        </w:rPr>
        <w:t xml:space="preserve"> від </w:t>
      </w:r>
      <w:r w:rsidR="00C541E4" w:rsidRPr="00C642A8">
        <w:rPr>
          <w:color w:val="000000"/>
          <w:szCs w:val="28"/>
          <w:lang w:val="uk-UA"/>
        </w:rPr>
        <w:t>9</w:t>
      </w:r>
      <w:r w:rsidRPr="00C642A8">
        <w:rPr>
          <w:color w:val="000000"/>
          <w:szCs w:val="28"/>
          <w:lang w:val="uk-UA"/>
        </w:rPr>
        <w:t>.</w:t>
      </w:r>
      <w:r w:rsidR="00C541E4" w:rsidRPr="00C642A8">
        <w:rPr>
          <w:color w:val="000000"/>
          <w:szCs w:val="28"/>
          <w:lang w:val="uk-UA"/>
        </w:rPr>
        <w:t>11.</w:t>
      </w:r>
      <w:r w:rsidRPr="00C642A8">
        <w:rPr>
          <w:color w:val="000000"/>
          <w:szCs w:val="28"/>
          <w:lang w:val="uk-UA"/>
        </w:rPr>
        <w:t>201</w:t>
      </w:r>
      <w:r w:rsidR="00C541E4" w:rsidRPr="00C642A8">
        <w:rPr>
          <w:color w:val="000000"/>
          <w:szCs w:val="28"/>
          <w:lang w:val="uk-UA"/>
        </w:rPr>
        <w:t>7</w:t>
      </w:r>
      <w:r w:rsidRPr="00C642A8">
        <w:rPr>
          <w:color w:val="000000"/>
          <w:szCs w:val="28"/>
          <w:lang w:val="uk-UA"/>
        </w:rPr>
        <w:t xml:space="preserve"> р.</w:t>
      </w:r>
    </w:p>
    <w:p w:rsidR="00BB19E6" w:rsidRPr="00C642A8" w:rsidRDefault="00BB19E6" w:rsidP="00BB19E6">
      <w:pPr>
        <w:rPr>
          <w:color w:val="000000"/>
          <w:szCs w:val="28"/>
          <w:lang w:val="uk-UA"/>
        </w:rPr>
      </w:pPr>
    </w:p>
    <w:p w:rsidR="00BB19E6" w:rsidRPr="00C642A8" w:rsidRDefault="00BB19E6" w:rsidP="00BB19E6">
      <w:pPr>
        <w:rPr>
          <w:color w:val="000000"/>
          <w:szCs w:val="28"/>
          <w:lang w:val="uk-UA"/>
        </w:rPr>
      </w:pPr>
      <w:r w:rsidRPr="00C642A8">
        <w:rPr>
          <w:color w:val="000000"/>
          <w:szCs w:val="28"/>
          <w:lang w:val="uk-UA"/>
        </w:rPr>
        <w:t xml:space="preserve">Друкується за рішенням вченої ради факультету економіки Миколаївського </w:t>
      </w:r>
      <w:r w:rsidRPr="00CC607F">
        <w:rPr>
          <w:color w:val="000000"/>
          <w:szCs w:val="28"/>
          <w:lang w:val="uk-UA"/>
        </w:rPr>
        <w:t>національного університету імені В.О.</w:t>
      </w:r>
      <w:r w:rsidR="00C541E4" w:rsidRPr="00CC607F">
        <w:rPr>
          <w:color w:val="000000"/>
          <w:szCs w:val="28"/>
          <w:lang w:val="uk-UA"/>
        </w:rPr>
        <w:t> </w:t>
      </w:r>
      <w:r w:rsidRPr="00CC607F">
        <w:rPr>
          <w:color w:val="000000"/>
          <w:szCs w:val="28"/>
          <w:lang w:val="uk-UA"/>
        </w:rPr>
        <w:t xml:space="preserve">Сухомлинського, протокол № </w:t>
      </w:r>
      <w:r w:rsidR="00C541E4" w:rsidRPr="00CC607F">
        <w:rPr>
          <w:color w:val="000000"/>
          <w:szCs w:val="28"/>
          <w:lang w:val="uk-UA"/>
        </w:rPr>
        <w:t xml:space="preserve"> </w:t>
      </w:r>
      <w:r w:rsidRPr="00CC607F">
        <w:rPr>
          <w:color w:val="000000"/>
          <w:szCs w:val="28"/>
          <w:lang w:val="uk-UA"/>
        </w:rPr>
        <w:t>від</w:t>
      </w:r>
      <w:r w:rsidR="00C541E4" w:rsidRPr="00CC607F">
        <w:rPr>
          <w:color w:val="000000"/>
          <w:szCs w:val="28"/>
          <w:lang w:val="uk-UA"/>
        </w:rPr>
        <w:t xml:space="preserve"> </w:t>
      </w:r>
      <w:r w:rsidR="00CC607F" w:rsidRPr="00CC607F">
        <w:rPr>
          <w:color w:val="000000"/>
          <w:szCs w:val="28"/>
          <w:lang w:val="uk-UA"/>
        </w:rPr>
        <w:t>18</w:t>
      </w:r>
      <w:r w:rsidRPr="00CC607F">
        <w:rPr>
          <w:color w:val="000000"/>
          <w:szCs w:val="28"/>
          <w:lang w:val="uk-UA"/>
        </w:rPr>
        <w:t xml:space="preserve">. </w:t>
      </w:r>
      <w:r w:rsidR="00CC607F" w:rsidRPr="00CC607F">
        <w:rPr>
          <w:color w:val="000000"/>
          <w:szCs w:val="28"/>
          <w:lang w:val="uk-UA"/>
        </w:rPr>
        <w:t>12</w:t>
      </w:r>
      <w:r w:rsidRPr="00CC607F">
        <w:rPr>
          <w:color w:val="000000"/>
          <w:szCs w:val="28"/>
          <w:lang w:val="uk-UA"/>
        </w:rPr>
        <w:t>. 201</w:t>
      </w:r>
      <w:r w:rsidR="00C130D7" w:rsidRPr="00CC607F">
        <w:rPr>
          <w:color w:val="000000"/>
          <w:szCs w:val="28"/>
          <w:lang w:val="uk-UA"/>
        </w:rPr>
        <w:t>7</w:t>
      </w:r>
      <w:r w:rsidRPr="00CC607F">
        <w:rPr>
          <w:color w:val="000000"/>
          <w:szCs w:val="28"/>
          <w:lang w:val="uk-UA"/>
        </w:rPr>
        <w:t>р.</w:t>
      </w:r>
      <w:bookmarkStart w:id="0" w:name="_GoBack"/>
      <w:bookmarkEnd w:id="0"/>
    </w:p>
    <w:p w:rsidR="00BB19E6" w:rsidRPr="00C642A8" w:rsidRDefault="00BB19E6" w:rsidP="00BB19E6">
      <w:pPr>
        <w:rPr>
          <w:color w:val="000000"/>
          <w:szCs w:val="28"/>
          <w:lang w:val="uk-UA"/>
        </w:rPr>
      </w:pPr>
    </w:p>
    <w:p w:rsidR="00C130D7" w:rsidRPr="00C642A8" w:rsidRDefault="00C130D7">
      <w:pPr>
        <w:ind w:firstLine="709"/>
        <w:rPr>
          <w:color w:val="000000"/>
          <w:szCs w:val="28"/>
          <w:lang w:val="uk-UA"/>
        </w:rPr>
      </w:pPr>
      <w:r w:rsidRPr="00C642A8">
        <w:rPr>
          <w:color w:val="000000"/>
          <w:szCs w:val="28"/>
          <w:lang w:val="uk-UA"/>
        </w:rPr>
        <w:br w:type="page"/>
      </w:r>
    </w:p>
    <w:sdt>
      <w:sdtPr>
        <w:rPr>
          <w:rFonts w:ascii="Times New Roman" w:eastAsia="Calibri" w:hAnsi="Times New Roman" w:cs="Times New Roman"/>
          <w:color w:val="auto"/>
          <w:sz w:val="28"/>
          <w:szCs w:val="22"/>
          <w:lang w:val="ru-RU" w:eastAsia="en-US"/>
        </w:rPr>
        <w:id w:val="-1329439890"/>
        <w:docPartObj>
          <w:docPartGallery w:val="Table of Contents"/>
          <w:docPartUnique/>
        </w:docPartObj>
      </w:sdtPr>
      <w:sdtEndPr>
        <w:rPr>
          <w:b/>
          <w:bCs/>
        </w:rPr>
      </w:sdtEndPr>
      <w:sdtContent>
        <w:p w:rsidR="001A346A" w:rsidRPr="00F22A7D" w:rsidRDefault="001A346A" w:rsidP="00F22A7D">
          <w:pPr>
            <w:pStyle w:val="afff"/>
            <w:ind w:firstLine="0"/>
            <w:jc w:val="center"/>
            <w:rPr>
              <w:rFonts w:ascii="Times New Roman" w:hAnsi="Times New Roman" w:cs="Times New Roman"/>
              <w:color w:val="auto"/>
            </w:rPr>
          </w:pPr>
          <w:r w:rsidRPr="00F22A7D">
            <w:rPr>
              <w:rFonts w:ascii="Times New Roman" w:hAnsi="Times New Roman" w:cs="Times New Roman"/>
              <w:color w:val="auto"/>
            </w:rPr>
            <w:t>Зміст</w:t>
          </w:r>
        </w:p>
        <w:p w:rsidR="0007481A" w:rsidRDefault="001A346A" w:rsidP="0007481A">
          <w:pPr>
            <w:pStyle w:val="14"/>
            <w:tabs>
              <w:tab w:val="right" w:leader="dot" w:pos="9629"/>
            </w:tabs>
            <w:ind w:firstLine="0"/>
            <w:rPr>
              <w:rFonts w:asciiTheme="minorHAnsi" w:eastAsiaTheme="minorEastAsia" w:hAnsiTheme="minorHAnsi" w:cstheme="minorBidi"/>
              <w:noProof/>
              <w:sz w:val="22"/>
              <w:lang w:val="uk-UA" w:eastAsia="uk-UA"/>
            </w:rPr>
          </w:pPr>
          <w:r w:rsidRPr="00C642A8">
            <w:rPr>
              <w:lang w:val="uk-UA"/>
            </w:rPr>
            <w:fldChar w:fldCharType="begin"/>
          </w:r>
          <w:r w:rsidRPr="00C642A8">
            <w:rPr>
              <w:lang w:val="uk-UA"/>
            </w:rPr>
            <w:instrText xml:space="preserve"> TOC \o "1-3" \h \z \u </w:instrText>
          </w:r>
          <w:r w:rsidRPr="00C642A8">
            <w:rPr>
              <w:lang w:val="uk-UA"/>
            </w:rPr>
            <w:fldChar w:fldCharType="separate"/>
          </w:r>
          <w:hyperlink w:anchor="_Toc501349155" w:history="1">
            <w:r w:rsidR="0007481A" w:rsidRPr="00B3707C">
              <w:rPr>
                <w:rStyle w:val="affe"/>
                <w:rFonts w:eastAsia="Times New Roman"/>
                <w:b/>
                <w:noProof/>
                <w:lang w:val="uk-UA" w:eastAsia="ru-RU"/>
              </w:rPr>
              <w:t>Кредит 1. Основи статистичного дослідження</w:t>
            </w:r>
            <w:r w:rsidR="0007481A">
              <w:rPr>
                <w:noProof/>
                <w:webHidden/>
              </w:rPr>
              <w:tab/>
            </w:r>
            <w:r w:rsidR="0007481A">
              <w:rPr>
                <w:noProof/>
                <w:webHidden/>
              </w:rPr>
              <w:fldChar w:fldCharType="begin"/>
            </w:r>
            <w:r w:rsidR="0007481A">
              <w:rPr>
                <w:noProof/>
                <w:webHidden/>
              </w:rPr>
              <w:instrText xml:space="preserve"> PAGEREF _Toc501349155 \h </w:instrText>
            </w:r>
            <w:r w:rsidR="0007481A">
              <w:rPr>
                <w:noProof/>
                <w:webHidden/>
              </w:rPr>
            </w:r>
            <w:r w:rsidR="0007481A">
              <w:rPr>
                <w:noProof/>
                <w:webHidden/>
              </w:rPr>
              <w:fldChar w:fldCharType="separate"/>
            </w:r>
            <w:r w:rsidR="00CC607F">
              <w:rPr>
                <w:noProof/>
                <w:webHidden/>
              </w:rPr>
              <w:t>10</w:t>
            </w:r>
            <w:r w:rsidR="0007481A">
              <w:rPr>
                <w:noProof/>
                <w:webHidden/>
              </w:rPr>
              <w:fldChar w:fldCharType="end"/>
            </w:r>
          </w:hyperlink>
        </w:p>
        <w:p w:rsidR="0007481A" w:rsidRDefault="0007481A" w:rsidP="0007481A">
          <w:pPr>
            <w:pStyle w:val="14"/>
            <w:tabs>
              <w:tab w:val="right" w:leader="dot" w:pos="9629"/>
            </w:tabs>
            <w:ind w:firstLine="0"/>
            <w:rPr>
              <w:rFonts w:asciiTheme="minorHAnsi" w:eastAsiaTheme="minorEastAsia" w:hAnsiTheme="minorHAnsi" w:cstheme="minorBidi"/>
              <w:noProof/>
              <w:sz w:val="22"/>
              <w:lang w:val="uk-UA" w:eastAsia="uk-UA"/>
            </w:rPr>
          </w:pPr>
          <w:hyperlink w:anchor="_Toc501349156" w:history="1">
            <w:r w:rsidRPr="00B3707C">
              <w:rPr>
                <w:rStyle w:val="affe"/>
                <w:rFonts w:eastAsia="Times New Roman"/>
                <w:b/>
                <w:noProof/>
                <w:lang w:val="uk-UA" w:eastAsia="ru-RU"/>
              </w:rPr>
              <w:t>1.1.Статистичне спостереження</w:t>
            </w:r>
            <w:r>
              <w:rPr>
                <w:noProof/>
                <w:webHidden/>
              </w:rPr>
              <w:tab/>
            </w:r>
            <w:r>
              <w:rPr>
                <w:noProof/>
                <w:webHidden/>
              </w:rPr>
              <w:fldChar w:fldCharType="begin"/>
            </w:r>
            <w:r>
              <w:rPr>
                <w:noProof/>
                <w:webHidden/>
              </w:rPr>
              <w:instrText xml:space="preserve"> PAGEREF _Toc501349156 \h </w:instrText>
            </w:r>
            <w:r>
              <w:rPr>
                <w:noProof/>
                <w:webHidden/>
              </w:rPr>
            </w:r>
            <w:r>
              <w:rPr>
                <w:noProof/>
                <w:webHidden/>
              </w:rPr>
              <w:fldChar w:fldCharType="separate"/>
            </w:r>
            <w:r w:rsidR="00CC607F">
              <w:rPr>
                <w:noProof/>
                <w:webHidden/>
              </w:rPr>
              <w:t>10</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157" w:history="1">
            <w:r w:rsidRPr="00B3707C">
              <w:rPr>
                <w:rStyle w:val="affe"/>
                <w:noProof/>
                <w:lang w:val="uk-UA"/>
              </w:rPr>
              <w:t>1.1.1 Сутність статистичного спостереження</w:t>
            </w:r>
            <w:r>
              <w:rPr>
                <w:noProof/>
                <w:webHidden/>
              </w:rPr>
              <w:tab/>
            </w:r>
            <w:r>
              <w:rPr>
                <w:noProof/>
                <w:webHidden/>
              </w:rPr>
              <w:fldChar w:fldCharType="begin"/>
            </w:r>
            <w:r>
              <w:rPr>
                <w:noProof/>
                <w:webHidden/>
              </w:rPr>
              <w:instrText xml:space="preserve"> PAGEREF _Toc501349157 \h </w:instrText>
            </w:r>
            <w:r>
              <w:rPr>
                <w:noProof/>
                <w:webHidden/>
              </w:rPr>
            </w:r>
            <w:r>
              <w:rPr>
                <w:noProof/>
                <w:webHidden/>
              </w:rPr>
              <w:fldChar w:fldCharType="separate"/>
            </w:r>
            <w:r w:rsidR="00CC607F">
              <w:rPr>
                <w:noProof/>
                <w:webHidden/>
              </w:rPr>
              <w:t>10</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158" w:history="1">
            <w:r w:rsidRPr="00B3707C">
              <w:rPr>
                <w:rStyle w:val="affe"/>
                <w:noProof/>
                <w:lang w:val="uk-UA" w:eastAsia="uk-UA"/>
              </w:rPr>
              <w:t>1.1.2.Програмно-методологічне та організаційне забезпечення статистичного спостереження</w:t>
            </w:r>
            <w:r>
              <w:rPr>
                <w:noProof/>
                <w:webHidden/>
              </w:rPr>
              <w:tab/>
            </w:r>
            <w:r>
              <w:rPr>
                <w:noProof/>
                <w:webHidden/>
              </w:rPr>
              <w:fldChar w:fldCharType="begin"/>
            </w:r>
            <w:r>
              <w:rPr>
                <w:noProof/>
                <w:webHidden/>
              </w:rPr>
              <w:instrText xml:space="preserve"> PAGEREF _Toc501349158 \h </w:instrText>
            </w:r>
            <w:r>
              <w:rPr>
                <w:noProof/>
                <w:webHidden/>
              </w:rPr>
            </w:r>
            <w:r>
              <w:rPr>
                <w:noProof/>
                <w:webHidden/>
              </w:rPr>
              <w:fldChar w:fldCharType="separate"/>
            </w:r>
            <w:r w:rsidR="00CC607F">
              <w:rPr>
                <w:noProof/>
                <w:webHidden/>
              </w:rPr>
              <w:t>12</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159" w:history="1">
            <w:r w:rsidRPr="00B3707C">
              <w:rPr>
                <w:rStyle w:val="affe"/>
                <w:noProof/>
                <w:lang w:val="uk-UA" w:eastAsia="uk-UA"/>
              </w:rPr>
              <w:t>1.1.3.Форми, види та способи спостереження</w:t>
            </w:r>
            <w:r>
              <w:rPr>
                <w:noProof/>
                <w:webHidden/>
              </w:rPr>
              <w:tab/>
            </w:r>
            <w:r>
              <w:rPr>
                <w:noProof/>
                <w:webHidden/>
              </w:rPr>
              <w:fldChar w:fldCharType="begin"/>
            </w:r>
            <w:r>
              <w:rPr>
                <w:noProof/>
                <w:webHidden/>
              </w:rPr>
              <w:instrText xml:space="preserve"> PAGEREF _Toc501349159 \h </w:instrText>
            </w:r>
            <w:r>
              <w:rPr>
                <w:noProof/>
                <w:webHidden/>
              </w:rPr>
            </w:r>
            <w:r>
              <w:rPr>
                <w:noProof/>
                <w:webHidden/>
              </w:rPr>
              <w:fldChar w:fldCharType="separate"/>
            </w:r>
            <w:r w:rsidR="00CC607F">
              <w:rPr>
                <w:noProof/>
                <w:webHidden/>
              </w:rPr>
              <w:t>16</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160" w:history="1">
            <w:r w:rsidRPr="00B3707C">
              <w:rPr>
                <w:rStyle w:val="affe"/>
                <w:noProof/>
                <w:lang w:val="uk-UA" w:eastAsia="uk-UA"/>
              </w:rPr>
              <w:t>1.1.4.Помилки спостереження та методи їх контролю</w:t>
            </w:r>
            <w:r>
              <w:rPr>
                <w:noProof/>
                <w:webHidden/>
              </w:rPr>
              <w:tab/>
            </w:r>
            <w:r>
              <w:rPr>
                <w:noProof/>
                <w:webHidden/>
              </w:rPr>
              <w:fldChar w:fldCharType="begin"/>
            </w:r>
            <w:r>
              <w:rPr>
                <w:noProof/>
                <w:webHidden/>
              </w:rPr>
              <w:instrText xml:space="preserve"> PAGEREF _Toc501349160 \h </w:instrText>
            </w:r>
            <w:r>
              <w:rPr>
                <w:noProof/>
                <w:webHidden/>
              </w:rPr>
            </w:r>
            <w:r>
              <w:rPr>
                <w:noProof/>
                <w:webHidden/>
              </w:rPr>
              <w:fldChar w:fldCharType="separate"/>
            </w:r>
            <w:r w:rsidR="00CC607F">
              <w:rPr>
                <w:noProof/>
                <w:webHidden/>
              </w:rPr>
              <w:t>19</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161" w:history="1">
            <w:r w:rsidRPr="00B3707C">
              <w:rPr>
                <w:rStyle w:val="affe"/>
                <w:noProof/>
                <w:lang w:val="uk-UA" w:eastAsia="uk-UA"/>
              </w:rPr>
              <w:t>Запитання для самоконтролю</w:t>
            </w:r>
            <w:r>
              <w:rPr>
                <w:noProof/>
                <w:webHidden/>
              </w:rPr>
              <w:tab/>
            </w:r>
            <w:r>
              <w:rPr>
                <w:noProof/>
                <w:webHidden/>
              </w:rPr>
              <w:fldChar w:fldCharType="begin"/>
            </w:r>
            <w:r>
              <w:rPr>
                <w:noProof/>
                <w:webHidden/>
              </w:rPr>
              <w:instrText xml:space="preserve"> PAGEREF _Toc501349161 \h </w:instrText>
            </w:r>
            <w:r>
              <w:rPr>
                <w:noProof/>
                <w:webHidden/>
              </w:rPr>
            </w:r>
            <w:r>
              <w:rPr>
                <w:noProof/>
                <w:webHidden/>
              </w:rPr>
              <w:fldChar w:fldCharType="separate"/>
            </w:r>
            <w:r w:rsidR="00CC607F">
              <w:rPr>
                <w:noProof/>
                <w:webHidden/>
              </w:rPr>
              <w:t>21</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162" w:history="1">
            <w:r w:rsidRPr="00B3707C">
              <w:rPr>
                <w:rStyle w:val="affe"/>
                <w:noProof/>
                <w:lang w:val="uk-UA" w:eastAsia="uk-UA"/>
              </w:rPr>
              <w:t>Методичні вказівки до вирішення типової задачі</w:t>
            </w:r>
            <w:r>
              <w:rPr>
                <w:noProof/>
                <w:webHidden/>
              </w:rPr>
              <w:tab/>
            </w:r>
            <w:r>
              <w:rPr>
                <w:noProof/>
                <w:webHidden/>
              </w:rPr>
              <w:fldChar w:fldCharType="begin"/>
            </w:r>
            <w:r>
              <w:rPr>
                <w:noProof/>
                <w:webHidden/>
              </w:rPr>
              <w:instrText xml:space="preserve"> PAGEREF _Toc501349162 \h </w:instrText>
            </w:r>
            <w:r>
              <w:rPr>
                <w:noProof/>
                <w:webHidden/>
              </w:rPr>
            </w:r>
            <w:r>
              <w:rPr>
                <w:noProof/>
                <w:webHidden/>
              </w:rPr>
              <w:fldChar w:fldCharType="separate"/>
            </w:r>
            <w:r w:rsidR="00CC607F">
              <w:rPr>
                <w:noProof/>
                <w:webHidden/>
              </w:rPr>
              <w:t>22</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163" w:history="1">
            <w:r w:rsidRPr="00B3707C">
              <w:rPr>
                <w:rStyle w:val="affe"/>
                <w:noProof/>
                <w:lang w:val="uk-UA" w:eastAsia="uk-UA"/>
              </w:rPr>
              <w:t>Задачі</w:t>
            </w:r>
            <w:r>
              <w:rPr>
                <w:noProof/>
                <w:webHidden/>
              </w:rPr>
              <w:tab/>
            </w:r>
            <w:r>
              <w:rPr>
                <w:noProof/>
                <w:webHidden/>
              </w:rPr>
              <w:fldChar w:fldCharType="begin"/>
            </w:r>
            <w:r>
              <w:rPr>
                <w:noProof/>
                <w:webHidden/>
              </w:rPr>
              <w:instrText xml:space="preserve"> PAGEREF _Toc501349163 \h </w:instrText>
            </w:r>
            <w:r>
              <w:rPr>
                <w:noProof/>
                <w:webHidden/>
              </w:rPr>
            </w:r>
            <w:r>
              <w:rPr>
                <w:noProof/>
                <w:webHidden/>
              </w:rPr>
              <w:fldChar w:fldCharType="separate"/>
            </w:r>
            <w:r w:rsidR="00CC607F">
              <w:rPr>
                <w:noProof/>
                <w:webHidden/>
              </w:rPr>
              <w:t>24</w:t>
            </w:r>
            <w:r>
              <w:rPr>
                <w:noProof/>
                <w:webHidden/>
              </w:rPr>
              <w:fldChar w:fldCharType="end"/>
            </w:r>
          </w:hyperlink>
        </w:p>
        <w:p w:rsidR="0007481A" w:rsidRDefault="0007481A" w:rsidP="0007481A">
          <w:pPr>
            <w:pStyle w:val="14"/>
            <w:tabs>
              <w:tab w:val="right" w:leader="dot" w:pos="9629"/>
            </w:tabs>
            <w:ind w:firstLine="0"/>
            <w:rPr>
              <w:rFonts w:asciiTheme="minorHAnsi" w:eastAsiaTheme="minorEastAsia" w:hAnsiTheme="minorHAnsi" w:cstheme="minorBidi"/>
              <w:noProof/>
              <w:sz w:val="22"/>
              <w:lang w:val="uk-UA" w:eastAsia="uk-UA"/>
            </w:rPr>
          </w:pPr>
          <w:hyperlink w:anchor="_Toc501349164" w:history="1">
            <w:r w:rsidRPr="00B3707C">
              <w:rPr>
                <w:rStyle w:val="affe"/>
                <w:rFonts w:eastAsia="Times New Roman"/>
                <w:b/>
                <w:noProof/>
                <w:lang w:val="uk-UA" w:eastAsia="ru-RU"/>
              </w:rPr>
              <w:t>1.2.Зведення, класифікації та групування статистичних даних.</w:t>
            </w:r>
            <w:r>
              <w:rPr>
                <w:noProof/>
                <w:webHidden/>
              </w:rPr>
              <w:tab/>
            </w:r>
            <w:r>
              <w:rPr>
                <w:noProof/>
                <w:webHidden/>
              </w:rPr>
              <w:fldChar w:fldCharType="begin"/>
            </w:r>
            <w:r>
              <w:rPr>
                <w:noProof/>
                <w:webHidden/>
              </w:rPr>
              <w:instrText xml:space="preserve"> PAGEREF _Toc501349164 \h </w:instrText>
            </w:r>
            <w:r>
              <w:rPr>
                <w:noProof/>
                <w:webHidden/>
              </w:rPr>
            </w:r>
            <w:r>
              <w:rPr>
                <w:noProof/>
                <w:webHidden/>
              </w:rPr>
              <w:fldChar w:fldCharType="separate"/>
            </w:r>
            <w:r w:rsidR="00CC607F">
              <w:rPr>
                <w:noProof/>
                <w:webHidden/>
              </w:rPr>
              <w:t>30</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165" w:history="1">
            <w:r w:rsidRPr="00B3707C">
              <w:rPr>
                <w:rStyle w:val="affe"/>
                <w:noProof/>
                <w:lang w:val="uk-UA" w:eastAsia="uk-UA"/>
              </w:rPr>
              <w:t>1.2.1.Суть та організація статистичного зведення</w:t>
            </w:r>
            <w:r>
              <w:rPr>
                <w:noProof/>
                <w:webHidden/>
              </w:rPr>
              <w:tab/>
            </w:r>
            <w:r>
              <w:rPr>
                <w:noProof/>
                <w:webHidden/>
              </w:rPr>
              <w:fldChar w:fldCharType="begin"/>
            </w:r>
            <w:r>
              <w:rPr>
                <w:noProof/>
                <w:webHidden/>
              </w:rPr>
              <w:instrText xml:space="preserve"> PAGEREF _Toc501349165 \h </w:instrText>
            </w:r>
            <w:r>
              <w:rPr>
                <w:noProof/>
                <w:webHidden/>
              </w:rPr>
            </w:r>
            <w:r>
              <w:rPr>
                <w:noProof/>
                <w:webHidden/>
              </w:rPr>
              <w:fldChar w:fldCharType="separate"/>
            </w:r>
            <w:r w:rsidR="00CC607F">
              <w:rPr>
                <w:noProof/>
                <w:webHidden/>
              </w:rPr>
              <w:t>30</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166" w:history="1">
            <w:r w:rsidRPr="00B3707C">
              <w:rPr>
                <w:rStyle w:val="affe"/>
                <w:noProof/>
                <w:lang w:val="uk-UA" w:eastAsia="uk-UA"/>
              </w:rPr>
              <w:t>1.2.2. Класифікації в економічній практиці</w:t>
            </w:r>
            <w:r>
              <w:rPr>
                <w:noProof/>
                <w:webHidden/>
              </w:rPr>
              <w:tab/>
            </w:r>
            <w:r>
              <w:rPr>
                <w:noProof/>
                <w:webHidden/>
              </w:rPr>
              <w:fldChar w:fldCharType="begin"/>
            </w:r>
            <w:r>
              <w:rPr>
                <w:noProof/>
                <w:webHidden/>
              </w:rPr>
              <w:instrText xml:space="preserve"> PAGEREF _Toc501349166 \h </w:instrText>
            </w:r>
            <w:r>
              <w:rPr>
                <w:noProof/>
                <w:webHidden/>
              </w:rPr>
            </w:r>
            <w:r>
              <w:rPr>
                <w:noProof/>
                <w:webHidden/>
              </w:rPr>
              <w:fldChar w:fldCharType="separate"/>
            </w:r>
            <w:r w:rsidR="00CC607F">
              <w:rPr>
                <w:noProof/>
                <w:webHidden/>
              </w:rPr>
              <w:t>33</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167" w:history="1">
            <w:r w:rsidRPr="00B3707C">
              <w:rPr>
                <w:rStyle w:val="affe"/>
                <w:noProof/>
                <w:lang w:val="uk-UA" w:eastAsia="uk-UA"/>
              </w:rPr>
              <w:t>1.2.3.Групування статистичних даних</w:t>
            </w:r>
            <w:r>
              <w:rPr>
                <w:noProof/>
                <w:webHidden/>
              </w:rPr>
              <w:tab/>
            </w:r>
            <w:r>
              <w:rPr>
                <w:noProof/>
                <w:webHidden/>
              </w:rPr>
              <w:fldChar w:fldCharType="begin"/>
            </w:r>
            <w:r>
              <w:rPr>
                <w:noProof/>
                <w:webHidden/>
              </w:rPr>
              <w:instrText xml:space="preserve"> PAGEREF _Toc501349167 \h </w:instrText>
            </w:r>
            <w:r>
              <w:rPr>
                <w:noProof/>
                <w:webHidden/>
              </w:rPr>
            </w:r>
            <w:r>
              <w:rPr>
                <w:noProof/>
                <w:webHidden/>
              </w:rPr>
              <w:fldChar w:fldCharType="separate"/>
            </w:r>
            <w:r w:rsidR="00CC607F">
              <w:rPr>
                <w:noProof/>
                <w:webHidden/>
              </w:rPr>
              <w:t>35</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168" w:history="1">
            <w:r w:rsidRPr="00B3707C">
              <w:rPr>
                <w:rStyle w:val="affe"/>
                <w:noProof/>
                <w:lang w:val="uk-UA" w:eastAsia="uk-UA"/>
              </w:rPr>
              <w:t>1.2.4.Ряди розподілу</w:t>
            </w:r>
            <w:r>
              <w:rPr>
                <w:noProof/>
                <w:webHidden/>
              </w:rPr>
              <w:tab/>
            </w:r>
            <w:r>
              <w:rPr>
                <w:noProof/>
                <w:webHidden/>
              </w:rPr>
              <w:fldChar w:fldCharType="begin"/>
            </w:r>
            <w:r>
              <w:rPr>
                <w:noProof/>
                <w:webHidden/>
              </w:rPr>
              <w:instrText xml:space="preserve"> PAGEREF _Toc501349168 \h </w:instrText>
            </w:r>
            <w:r>
              <w:rPr>
                <w:noProof/>
                <w:webHidden/>
              </w:rPr>
            </w:r>
            <w:r>
              <w:rPr>
                <w:noProof/>
                <w:webHidden/>
              </w:rPr>
              <w:fldChar w:fldCharType="separate"/>
            </w:r>
            <w:r w:rsidR="00CC607F">
              <w:rPr>
                <w:noProof/>
                <w:webHidden/>
              </w:rPr>
              <w:t>38</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169" w:history="1">
            <w:r w:rsidRPr="00B3707C">
              <w:rPr>
                <w:rStyle w:val="affe"/>
                <w:noProof/>
                <w:lang w:val="uk-UA"/>
              </w:rPr>
              <w:t>1.2.5. Статистичні таблиці</w:t>
            </w:r>
            <w:r>
              <w:rPr>
                <w:noProof/>
                <w:webHidden/>
              </w:rPr>
              <w:tab/>
            </w:r>
            <w:r>
              <w:rPr>
                <w:noProof/>
                <w:webHidden/>
              </w:rPr>
              <w:fldChar w:fldCharType="begin"/>
            </w:r>
            <w:r>
              <w:rPr>
                <w:noProof/>
                <w:webHidden/>
              </w:rPr>
              <w:instrText xml:space="preserve"> PAGEREF _Toc501349169 \h </w:instrText>
            </w:r>
            <w:r>
              <w:rPr>
                <w:noProof/>
                <w:webHidden/>
              </w:rPr>
            </w:r>
            <w:r>
              <w:rPr>
                <w:noProof/>
                <w:webHidden/>
              </w:rPr>
              <w:fldChar w:fldCharType="separate"/>
            </w:r>
            <w:r w:rsidR="00CC607F">
              <w:rPr>
                <w:noProof/>
                <w:webHidden/>
              </w:rPr>
              <w:t>42</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170" w:history="1">
            <w:r w:rsidRPr="00B3707C">
              <w:rPr>
                <w:rStyle w:val="affe"/>
                <w:noProof/>
                <w:lang w:val="uk-UA" w:eastAsia="uk-UA"/>
              </w:rPr>
              <w:t>1.2.6. Статистичні графіки</w:t>
            </w:r>
            <w:r>
              <w:rPr>
                <w:noProof/>
                <w:webHidden/>
              </w:rPr>
              <w:tab/>
            </w:r>
            <w:r>
              <w:rPr>
                <w:noProof/>
                <w:webHidden/>
              </w:rPr>
              <w:fldChar w:fldCharType="begin"/>
            </w:r>
            <w:r>
              <w:rPr>
                <w:noProof/>
                <w:webHidden/>
              </w:rPr>
              <w:instrText xml:space="preserve"> PAGEREF _Toc501349170 \h </w:instrText>
            </w:r>
            <w:r>
              <w:rPr>
                <w:noProof/>
                <w:webHidden/>
              </w:rPr>
            </w:r>
            <w:r>
              <w:rPr>
                <w:noProof/>
                <w:webHidden/>
              </w:rPr>
              <w:fldChar w:fldCharType="separate"/>
            </w:r>
            <w:r w:rsidR="00CC607F">
              <w:rPr>
                <w:noProof/>
                <w:webHidden/>
              </w:rPr>
              <w:t>45</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171" w:history="1">
            <w:r w:rsidRPr="00B3707C">
              <w:rPr>
                <w:rStyle w:val="affe"/>
                <w:noProof/>
                <w:lang w:val="uk-UA" w:eastAsia="uk-UA"/>
              </w:rPr>
              <w:t>Питання для самоконтролю</w:t>
            </w:r>
            <w:r>
              <w:rPr>
                <w:noProof/>
                <w:webHidden/>
              </w:rPr>
              <w:tab/>
            </w:r>
            <w:r>
              <w:rPr>
                <w:noProof/>
                <w:webHidden/>
              </w:rPr>
              <w:fldChar w:fldCharType="begin"/>
            </w:r>
            <w:r>
              <w:rPr>
                <w:noProof/>
                <w:webHidden/>
              </w:rPr>
              <w:instrText xml:space="preserve"> PAGEREF _Toc501349171 \h </w:instrText>
            </w:r>
            <w:r>
              <w:rPr>
                <w:noProof/>
                <w:webHidden/>
              </w:rPr>
            </w:r>
            <w:r>
              <w:rPr>
                <w:noProof/>
                <w:webHidden/>
              </w:rPr>
              <w:fldChar w:fldCharType="separate"/>
            </w:r>
            <w:r w:rsidR="00CC607F">
              <w:rPr>
                <w:noProof/>
                <w:webHidden/>
              </w:rPr>
              <w:t>50</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172" w:history="1">
            <w:r w:rsidRPr="00B3707C">
              <w:rPr>
                <w:rStyle w:val="affe"/>
                <w:noProof/>
                <w:lang w:val="uk-UA" w:eastAsia="uk-UA"/>
              </w:rPr>
              <w:t>Методичні вказівки для рішення типових задач</w:t>
            </w:r>
            <w:r>
              <w:rPr>
                <w:noProof/>
                <w:webHidden/>
              </w:rPr>
              <w:tab/>
            </w:r>
            <w:r>
              <w:rPr>
                <w:noProof/>
                <w:webHidden/>
              </w:rPr>
              <w:fldChar w:fldCharType="begin"/>
            </w:r>
            <w:r>
              <w:rPr>
                <w:noProof/>
                <w:webHidden/>
              </w:rPr>
              <w:instrText xml:space="preserve"> PAGEREF _Toc501349172 \h </w:instrText>
            </w:r>
            <w:r>
              <w:rPr>
                <w:noProof/>
                <w:webHidden/>
              </w:rPr>
            </w:r>
            <w:r>
              <w:rPr>
                <w:noProof/>
                <w:webHidden/>
              </w:rPr>
              <w:fldChar w:fldCharType="separate"/>
            </w:r>
            <w:r w:rsidR="00CC607F">
              <w:rPr>
                <w:noProof/>
                <w:webHidden/>
              </w:rPr>
              <w:t>50</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173" w:history="1">
            <w:r w:rsidRPr="00B3707C">
              <w:rPr>
                <w:rStyle w:val="affe"/>
                <w:noProof/>
                <w:lang w:val="uk-UA" w:eastAsia="uk-UA"/>
              </w:rPr>
              <w:t>Задачі</w:t>
            </w:r>
            <w:r>
              <w:rPr>
                <w:noProof/>
                <w:webHidden/>
              </w:rPr>
              <w:tab/>
            </w:r>
            <w:r>
              <w:rPr>
                <w:noProof/>
                <w:webHidden/>
              </w:rPr>
              <w:fldChar w:fldCharType="begin"/>
            </w:r>
            <w:r>
              <w:rPr>
                <w:noProof/>
                <w:webHidden/>
              </w:rPr>
              <w:instrText xml:space="preserve"> PAGEREF _Toc501349173 \h </w:instrText>
            </w:r>
            <w:r>
              <w:rPr>
                <w:noProof/>
                <w:webHidden/>
              </w:rPr>
            </w:r>
            <w:r>
              <w:rPr>
                <w:noProof/>
                <w:webHidden/>
              </w:rPr>
              <w:fldChar w:fldCharType="separate"/>
            </w:r>
            <w:r w:rsidR="00CC607F">
              <w:rPr>
                <w:noProof/>
                <w:webHidden/>
              </w:rPr>
              <w:t>55</w:t>
            </w:r>
            <w:r>
              <w:rPr>
                <w:noProof/>
                <w:webHidden/>
              </w:rPr>
              <w:fldChar w:fldCharType="end"/>
            </w:r>
          </w:hyperlink>
        </w:p>
        <w:p w:rsidR="0007481A" w:rsidRDefault="0007481A" w:rsidP="0007481A">
          <w:pPr>
            <w:pStyle w:val="14"/>
            <w:tabs>
              <w:tab w:val="right" w:leader="dot" w:pos="9629"/>
            </w:tabs>
            <w:ind w:firstLine="0"/>
            <w:rPr>
              <w:rFonts w:asciiTheme="minorHAnsi" w:eastAsiaTheme="minorEastAsia" w:hAnsiTheme="minorHAnsi" w:cstheme="minorBidi"/>
              <w:noProof/>
              <w:sz w:val="22"/>
              <w:lang w:val="uk-UA" w:eastAsia="uk-UA"/>
            </w:rPr>
          </w:pPr>
          <w:hyperlink w:anchor="_Toc501349174" w:history="1">
            <w:r w:rsidRPr="00B3707C">
              <w:rPr>
                <w:rStyle w:val="affe"/>
                <w:rFonts w:eastAsia="Times New Roman"/>
                <w:b/>
                <w:noProof/>
                <w:lang w:val="uk-UA" w:eastAsia="ru-RU"/>
              </w:rPr>
              <w:t>Кредит 2. Статистичні показники та варіація</w:t>
            </w:r>
            <w:r>
              <w:rPr>
                <w:noProof/>
                <w:webHidden/>
              </w:rPr>
              <w:tab/>
            </w:r>
            <w:r>
              <w:rPr>
                <w:noProof/>
                <w:webHidden/>
              </w:rPr>
              <w:fldChar w:fldCharType="begin"/>
            </w:r>
            <w:r>
              <w:rPr>
                <w:noProof/>
                <w:webHidden/>
              </w:rPr>
              <w:instrText xml:space="preserve"> PAGEREF _Toc501349174 \h </w:instrText>
            </w:r>
            <w:r>
              <w:rPr>
                <w:noProof/>
                <w:webHidden/>
              </w:rPr>
            </w:r>
            <w:r>
              <w:rPr>
                <w:noProof/>
                <w:webHidden/>
              </w:rPr>
              <w:fldChar w:fldCharType="separate"/>
            </w:r>
            <w:r w:rsidR="00CC607F">
              <w:rPr>
                <w:noProof/>
                <w:webHidden/>
              </w:rPr>
              <w:t>62</w:t>
            </w:r>
            <w:r>
              <w:rPr>
                <w:noProof/>
                <w:webHidden/>
              </w:rPr>
              <w:fldChar w:fldCharType="end"/>
            </w:r>
          </w:hyperlink>
        </w:p>
        <w:p w:rsidR="0007481A" w:rsidRDefault="0007481A" w:rsidP="0007481A">
          <w:pPr>
            <w:pStyle w:val="14"/>
            <w:tabs>
              <w:tab w:val="right" w:leader="dot" w:pos="9629"/>
            </w:tabs>
            <w:ind w:firstLine="0"/>
            <w:rPr>
              <w:rFonts w:asciiTheme="minorHAnsi" w:eastAsiaTheme="minorEastAsia" w:hAnsiTheme="minorHAnsi" w:cstheme="minorBidi"/>
              <w:noProof/>
              <w:sz w:val="22"/>
              <w:lang w:val="uk-UA" w:eastAsia="uk-UA"/>
            </w:rPr>
          </w:pPr>
          <w:hyperlink w:anchor="_Toc501349175" w:history="1">
            <w:r w:rsidRPr="00B3707C">
              <w:rPr>
                <w:rStyle w:val="affe"/>
                <w:rFonts w:eastAsia="Times New Roman"/>
                <w:b/>
                <w:noProof/>
                <w:lang w:val="uk-UA" w:eastAsia="ru-RU"/>
              </w:rPr>
              <w:t>1.3.Статистичні показники</w:t>
            </w:r>
            <w:r>
              <w:rPr>
                <w:noProof/>
                <w:webHidden/>
              </w:rPr>
              <w:tab/>
            </w:r>
            <w:r>
              <w:rPr>
                <w:noProof/>
                <w:webHidden/>
              </w:rPr>
              <w:fldChar w:fldCharType="begin"/>
            </w:r>
            <w:r>
              <w:rPr>
                <w:noProof/>
                <w:webHidden/>
              </w:rPr>
              <w:instrText xml:space="preserve"> PAGEREF _Toc501349175 \h </w:instrText>
            </w:r>
            <w:r>
              <w:rPr>
                <w:noProof/>
                <w:webHidden/>
              </w:rPr>
            </w:r>
            <w:r>
              <w:rPr>
                <w:noProof/>
                <w:webHidden/>
              </w:rPr>
              <w:fldChar w:fldCharType="separate"/>
            </w:r>
            <w:r w:rsidR="00CC607F">
              <w:rPr>
                <w:noProof/>
                <w:webHidden/>
              </w:rPr>
              <w:t>62</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176" w:history="1">
            <w:r w:rsidRPr="00B3707C">
              <w:rPr>
                <w:rStyle w:val="affe"/>
                <w:noProof/>
                <w:lang w:val="uk-UA" w:eastAsia="uk-UA"/>
              </w:rPr>
              <w:t>1.3.1. Види, типи та значення статистичних показників</w:t>
            </w:r>
            <w:r>
              <w:rPr>
                <w:noProof/>
                <w:webHidden/>
              </w:rPr>
              <w:tab/>
            </w:r>
            <w:r>
              <w:rPr>
                <w:noProof/>
                <w:webHidden/>
              </w:rPr>
              <w:fldChar w:fldCharType="begin"/>
            </w:r>
            <w:r>
              <w:rPr>
                <w:noProof/>
                <w:webHidden/>
              </w:rPr>
              <w:instrText xml:space="preserve"> PAGEREF _Toc501349176 \h </w:instrText>
            </w:r>
            <w:r>
              <w:rPr>
                <w:noProof/>
                <w:webHidden/>
              </w:rPr>
            </w:r>
            <w:r>
              <w:rPr>
                <w:noProof/>
                <w:webHidden/>
              </w:rPr>
              <w:fldChar w:fldCharType="separate"/>
            </w:r>
            <w:r w:rsidR="00CC607F">
              <w:rPr>
                <w:noProof/>
                <w:webHidden/>
              </w:rPr>
              <w:t>62</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177" w:history="1">
            <w:r w:rsidRPr="00B3707C">
              <w:rPr>
                <w:rStyle w:val="affe"/>
                <w:noProof/>
                <w:lang w:val="uk-UA" w:eastAsia="uk-UA"/>
              </w:rPr>
              <w:t>1.3.2. Абсолютні та відносні величини</w:t>
            </w:r>
            <w:r>
              <w:rPr>
                <w:noProof/>
                <w:webHidden/>
              </w:rPr>
              <w:tab/>
            </w:r>
            <w:r>
              <w:rPr>
                <w:noProof/>
                <w:webHidden/>
              </w:rPr>
              <w:fldChar w:fldCharType="begin"/>
            </w:r>
            <w:r>
              <w:rPr>
                <w:noProof/>
                <w:webHidden/>
              </w:rPr>
              <w:instrText xml:space="preserve"> PAGEREF _Toc501349177 \h </w:instrText>
            </w:r>
            <w:r>
              <w:rPr>
                <w:noProof/>
                <w:webHidden/>
              </w:rPr>
            </w:r>
            <w:r>
              <w:rPr>
                <w:noProof/>
                <w:webHidden/>
              </w:rPr>
              <w:fldChar w:fldCharType="separate"/>
            </w:r>
            <w:r w:rsidR="00CC607F">
              <w:rPr>
                <w:noProof/>
                <w:webHidden/>
              </w:rPr>
              <w:t>64</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178" w:history="1">
            <w:r w:rsidRPr="00B3707C">
              <w:rPr>
                <w:rStyle w:val="affe"/>
                <w:noProof/>
                <w:lang w:val="uk-UA" w:eastAsia="uk-UA"/>
              </w:rPr>
              <w:t>1.3.3.Середні величини</w:t>
            </w:r>
            <w:r>
              <w:rPr>
                <w:noProof/>
                <w:webHidden/>
              </w:rPr>
              <w:tab/>
            </w:r>
            <w:r>
              <w:rPr>
                <w:noProof/>
                <w:webHidden/>
              </w:rPr>
              <w:fldChar w:fldCharType="begin"/>
            </w:r>
            <w:r>
              <w:rPr>
                <w:noProof/>
                <w:webHidden/>
              </w:rPr>
              <w:instrText xml:space="preserve"> PAGEREF _Toc501349178 \h </w:instrText>
            </w:r>
            <w:r>
              <w:rPr>
                <w:noProof/>
                <w:webHidden/>
              </w:rPr>
            </w:r>
            <w:r>
              <w:rPr>
                <w:noProof/>
                <w:webHidden/>
              </w:rPr>
              <w:fldChar w:fldCharType="separate"/>
            </w:r>
            <w:r w:rsidR="00CC607F">
              <w:rPr>
                <w:noProof/>
                <w:webHidden/>
              </w:rPr>
              <w:t>69</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179" w:history="1">
            <w:r w:rsidRPr="00B3707C">
              <w:rPr>
                <w:rStyle w:val="affe"/>
                <w:noProof/>
                <w:lang w:val="uk-UA"/>
              </w:rPr>
              <w:t>Завдання для поточного контролю</w:t>
            </w:r>
            <w:r>
              <w:rPr>
                <w:noProof/>
                <w:webHidden/>
              </w:rPr>
              <w:tab/>
            </w:r>
            <w:r>
              <w:rPr>
                <w:noProof/>
                <w:webHidden/>
              </w:rPr>
              <w:fldChar w:fldCharType="begin"/>
            </w:r>
            <w:r>
              <w:rPr>
                <w:noProof/>
                <w:webHidden/>
              </w:rPr>
              <w:instrText xml:space="preserve"> PAGEREF _Toc501349179 \h </w:instrText>
            </w:r>
            <w:r>
              <w:rPr>
                <w:noProof/>
                <w:webHidden/>
              </w:rPr>
            </w:r>
            <w:r>
              <w:rPr>
                <w:noProof/>
                <w:webHidden/>
              </w:rPr>
              <w:fldChar w:fldCharType="separate"/>
            </w:r>
            <w:r w:rsidR="00CC607F">
              <w:rPr>
                <w:noProof/>
                <w:webHidden/>
              </w:rPr>
              <w:t>76</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180" w:history="1">
            <w:r w:rsidRPr="00B3707C">
              <w:rPr>
                <w:rStyle w:val="affe"/>
                <w:noProof/>
                <w:lang w:val="uk-UA" w:eastAsia="uk-UA"/>
              </w:rPr>
              <w:t>Методичні вказівки до рішення типових задач</w:t>
            </w:r>
            <w:r>
              <w:rPr>
                <w:noProof/>
                <w:webHidden/>
              </w:rPr>
              <w:tab/>
            </w:r>
            <w:r>
              <w:rPr>
                <w:noProof/>
                <w:webHidden/>
              </w:rPr>
              <w:fldChar w:fldCharType="begin"/>
            </w:r>
            <w:r>
              <w:rPr>
                <w:noProof/>
                <w:webHidden/>
              </w:rPr>
              <w:instrText xml:space="preserve"> PAGEREF _Toc501349180 \h </w:instrText>
            </w:r>
            <w:r>
              <w:rPr>
                <w:noProof/>
                <w:webHidden/>
              </w:rPr>
            </w:r>
            <w:r>
              <w:rPr>
                <w:noProof/>
                <w:webHidden/>
              </w:rPr>
              <w:fldChar w:fldCharType="separate"/>
            </w:r>
            <w:r w:rsidR="00CC607F">
              <w:rPr>
                <w:noProof/>
                <w:webHidden/>
              </w:rPr>
              <w:t>77</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181" w:history="1">
            <w:r w:rsidRPr="00B3707C">
              <w:rPr>
                <w:rStyle w:val="affe"/>
                <w:noProof/>
                <w:lang w:val="uk-UA"/>
              </w:rPr>
              <w:t>Задачі</w:t>
            </w:r>
            <w:r>
              <w:rPr>
                <w:noProof/>
                <w:webHidden/>
              </w:rPr>
              <w:tab/>
            </w:r>
            <w:r>
              <w:rPr>
                <w:noProof/>
                <w:webHidden/>
              </w:rPr>
              <w:fldChar w:fldCharType="begin"/>
            </w:r>
            <w:r>
              <w:rPr>
                <w:noProof/>
                <w:webHidden/>
              </w:rPr>
              <w:instrText xml:space="preserve"> PAGEREF _Toc501349181 \h </w:instrText>
            </w:r>
            <w:r>
              <w:rPr>
                <w:noProof/>
                <w:webHidden/>
              </w:rPr>
            </w:r>
            <w:r>
              <w:rPr>
                <w:noProof/>
                <w:webHidden/>
              </w:rPr>
              <w:fldChar w:fldCharType="separate"/>
            </w:r>
            <w:r w:rsidR="00CC607F">
              <w:rPr>
                <w:noProof/>
                <w:webHidden/>
              </w:rPr>
              <w:t>81</w:t>
            </w:r>
            <w:r>
              <w:rPr>
                <w:noProof/>
                <w:webHidden/>
              </w:rPr>
              <w:fldChar w:fldCharType="end"/>
            </w:r>
          </w:hyperlink>
        </w:p>
        <w:p w:rsidR="0007481A" w:rsidRDefault="0007481A" w:rsidP="0007481A">
          <w:pPr>
            <w:pStyle w:val="14"/>
            <w:tabs>
              <w:tab w:val="right" w:leader="dot" w:pos="9629"/>
            </w:tabs>
            <w:ind w:firstLine="0"/>
            <w:rPr>
              <w:rFonts w:asciiTheme="minorHAnsi" w:eastAsiaTheme="minorEastAsia" w:hAnsiTheme="minorHAnsi" w:cstheme="minorBidi"/>
              <w:noProof/>
              <w:sz w:val="22"/>
              <w:lang w:val="uk-UA" w:eastAsia="uk-UA"/>
            </w:rPr>
          </w:pPr>
          <w:hyperlink w:anchor="_Toc501349182" w:history="1">
            <w:r w:rsidRPr="00B3707C">
              <w:rPr>
                <w:rStyle w:val="affe"/>
                <w:rFonts w:eastAsia="Times New Roman"/>
                <w:b/>
                <w:noProof/>
                <w:lang w:val="uk-UA" w:eastAsia="ru-RU"/>
              </w:rPr>
              <w:t>1.4.Статистичне вивчення варіації</w:t>
            </w:r>
            <w:r>
              <w:rPr>
                <w:noProof/>
                <w:webHidden/>
              </w:rPr>
              <w:tab/>
            </w:r>
            <w:r>
              <w:rPr>
                <w:noProof/>
                <w:webHidden/>
              </w:rPr>
              <w:fldChar w:fldCharType="begin"/>
            </w:r>
            <w:r>
              <w:rPr>
                <w:noProof/>
                <w:webHidden/>
              </w:rPr>
              <w:instrText xml:space="preserve"> PAGEREF _Toc501349182 \h </w:instrText>
            </w:r>
            <w:r>
              <w:rPr>
                <w:noProof/>
                <w:webHidden/>
              </w:rPr>
            </w:r>
            <w:r>
              <w:rPr>
                <w:noProof/>
                <w:webHidden/>
              </w:rPr>
              <w:fldChar w:fldCharType="separate"/>
            </w:r>
            <w:r w:rsidR="00CC607F">
              <w:rPr>
                <w:noProof/>
                <w:webHidden/>
              </w:rPr>
              <w:t>91</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183" w:history="1">
            <w:r w:rsidRPr="00B3707C">
              <w:rPr>
                <w:rStyle w:val="affe"/>
                <w:noProof/>
                <w:lang w:val="uk-UA"/>
              </w:rPr>
              <w:t>1.4.1. Сутність та необхідність статистичного вивчення варіації</w:t>
            </w:r>
            <w:r>
              <w:rPr>
                <w:noProof/>
                <w:webHidden/>
              </w:rPr>
              <w:tab/>
            </w:r>
            <w:r>
              <w:rPr>
                <w:noProof/>
                <w:webHidden/>
              </w:rPr>
              <w:fldChar w:fldCharType="begin"/>
            </w:r>
            <w:r>
              <w:rPr>
                <w:noProof/>
                <w:webHidden/>
              </w:rPr>
              <w:instrText xml:space="preserve"> PAGEREF _Toc501349183 \h </w:instrText>
            </w:r>
            <w:r>
              <w:rPr>
                <w:noProof/>
                <w:webHidden/>
              </w:rPr>
            </w:r>
            <w:r>
              <w:rPr>
                <w:noProof/>
                <w:webHidden/>
              </w:rPr>
              <w:fldChar w:fldCharType="separate"/>
            </w:r>
            <w:r w:rsidR="00CC607F">
              <w:rPr>
                <w:noProof/>
                <w:webHidden/>
              </w:rPr>
              <w:t>91</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184" w:history="1">
            <w:r w:rsidRPr="00B3707C">
              <w:rPr>
                <w:rStyle w:val="affe"/>
                <w:noProof/>
                <w:lang w:val="uk-UA"/>
              </w:rPr>
              <w:t>1.4.2. Основні характеристики варіації</w:t>
            </w:r>
            <w:r>
              <w:rPr>
                <w:noProof/>
                <w:webHidden/>
              </w:rPr>
              <w:tab/>
            </w:r>
            <w:r>
              <w:rPr>
                <w:noProof/>
                <w:webHidden/>
              </w:rPr>
              <w:fldChar w:fldCharType="begin"/>
            </w:r>
            <w:r>
              <w:rPr>
                <w:noProof/>
                <w:webHidden/>
              </w:rPr>
              <w:instrText xml:space="preserve"> PAGEREF _Toc501349184 \h </w:instrText>
            </w:r>
            <w:r>
              <w:rPr>
                <w:noProof/>
                <w:webHidden/>
              </w:rPr>
            </w:r>
            <w:r>
              <w:rPr>
                <w:noProof/>
                <w:webHidden/>
              </w:rPr>
              <w:fldChar w:fldCharType="separate"/>
            </w:r>
            <w:r w:rsidR="00CC607F">
              <w:rPr>
                <w:noProof/>
                <w:webHidden/>
              </w:rPr>
              <w:t>92</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185" w:history="1">
            <w:r w:rsidRPr="00B3707C">
              <w:rPr>
                <w:rStyle w:val="affe"/>
                <w:noProof/>
                <w:lang w:val="uk-UA"/>
              </w:rPr>
              <w:t>1.4.3.Види дисперсій та правило їх додавання</w:t>
            </w:r>
            <w:r>
              <w:rPr>
                <w:noProof/>
                <w:webHidden/>
              </w:rPr>
              <w:tab/>
            </w:r>
            <w:r>
              <w:rPr>
                <w:noProof/>
                <w:webHidden/>
              </w:rPr>
              <w:fldChar w:fldCharType="begin"/>
            </w:r>
            <w:r>
              <w:rPr>
                <w:noProof/>
                <w:webHidden/>
              </w:rPr>
              <w:instrText xml:space="preserve"> PAGEREF _Toc501349185 \h </w:instrText>
            </w:r>
            <w:r>
              <w:rPr>
                <w:noProof/>
                <w:webHidden/>
              </w:rPr>
            </w:r>
            <w:r>
              <w:rPr>
                <w:noProof/>
                <w:webHidden/>
              </w:rPr>
              <w:fldChar w:fldCharType="separate"/>
            </w:r>
            <w:r w:rsidR="00CC607F">
              <w:rPr>
                <w:noProof/>
                <w:webHidden/>
              </w:rPr>
              <w:t>96</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186" w:history="1">
            <w:r w:rsidRPr="00B3707C">
              <w:rPr>
                <w:rStyle w:val="affe"/>
                <w:noProof/>
                <w:lang w:val="uk-UA"/>
              </w:rPr>
              <w:t>1.4.4.Дисперсія альтернативної (якісної) ознаки</w:t>
            </w:r>
            <w:r>
              <w:rPr>
                <w:noProof/>
                <w:webHidden/>
              </w:rPr>
              <w:tab/>
            </w:r>
            <w:r>
              <w:rPr>
                <w:noProof/>
                <w:webHidden/>
              </w:rPr>
              <w:fldChar w:fldCharType="begin"/>
            </w:r>
            <w:r>
              <w:rPr>
                <w:noProof/>
                <w:webHidden/>
              </w:rPr>
              <w:instrText xml:space="preserve"> PAGEREF _Toc501349186 \h </w:instrText>
            </w:r>
            <w:r>
              <w:rPr>
                <w:noProof/>
                <w:webHidden/>
              </w:rPr>
            </w:r>
            <w:r>
              <w:rPr>
                <w:noProof/>
                <w:webHidden/>
              </w:rPr>
              <w:fldChar w:fldCharType="separate"/>
            </w:r>
            <w:r w:rsidR="00CC607F">
              <w:rPr>
                <w:noProof/>
                <w:webHidden/>
              </w:rPr>
              <w:t>99</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187" w:history="1">
            <w:r w:rsidRPr="00B3707C">
              <w:rPr>
                <w:rStyle w:val="affe"/>
                <w:noProof/>
                <w:lang w:val="uk-UA" w:eastAsia="uk-UA"/>
              </w:rPr>
              <w:t>Методичні вказівки до рішення типових задач</w:t>
            </w:r>
            <w:r>
              <w:rPr>
                <w:noProof/>
                <w:webHidden/>
              </w:rPr>
              <w:tab/>
            </w:r>
            <w:r>
              <w:rPr>
                <w:noProof/>
                <w:webHidden/>
              </w:rPr>
              <w:fldChar w:fldCharType="begin"/>
            </w:r>
            <w:r>
              <w:rPr>
                <w:noProof/>
                <w:webHidden/>
              </w:rPr>
              <w:instrText xml:space="preserve"> PAGEREF _Toc501349187 \h </w:instrText>
            </w:r>
            <w:r>
              <w:rPr>
                <w:noProof/>
                <w:webHidden/>
              </w:rPr>
            </w:r>
            <w:r>
              <w:rPr>
                <w:noProof/>
                <w:webHidden/>
              </w:rPr>
              <w:fldChar w:fldCharType="separate"/>
            </w:r>
            <w:r w:rsidR="00CC607F">
              <w:rPr>
                <w:noProof/>
                <w:webHidden/>
              </w:rPr>
              <w:t>100</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188" w:history="1">
            <w:r w:rsidRPr="00B3707C">
              <w:rPr>
                <w:rStyle w:val="affe"/>
                <w:noProof/>
                <w:lang w:val="uk-UA"/>
              </w:rPr>
              <w:t>Завдання для поточного контролю</w:t>
            </w:r>
            <w:r>
              <w:rPr>
                <w:noProof/>
                <w:webHidden/>
              </w:rPr>
              <w:tab/>
            </w:r>
            <w:r>
              <w:rPr>
                <w:noProof/>
                <w:webHidden/>
              </w:rPr>
              <w:fldChar w:fldCharType="begin"/>
            </w:r>
            <w:r>
              <w:rPr>
                <w:noProof/>
                <w:webHidden/>
              </w:rPr>
              <w:instrText xml:space="preserve"> PAGEREF _Toc501349188 \h </w:instrText>
            </w:r>
            <w:r>
              <w:rPr>
                <w:noProof/>
                <w:webHidden/>
              </w:rPr>
            </w:r>
            <w:r>
              <w:rPr>
                <w:noProof/>
                <w:webHidden/>
              </w:rPr>
              <w:fldChar w:fldCharType="separate"/>
            </w:r>
            <w:r w:rsidR="00CC607F">
              <w:rPr>
                <w:noProof/>
                <w:webHidden/>
              </w:rPr>
              <w:t>101</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189" w:history="1">
            <w:r w:rsidRPr="00B3707C">
              <w:rPr>
                <w:rStyle w:val="affe"/>
                <w:noProof/>
                <w:lang w:val="uk-UA"/>
              </w:rPr>
              <w:t>Задачі</w:t>
            </w:r>
            <w:r>
              <w:rPr>
                <w:noProof/>
                <w:webHidden/>
              </w:rPr>
              <w:tab/>
            </w:r>
            <w:r>
              <w:rPr>
                <w:noProof/>
                <w:webHidden/>
              </w:rPr>
              <w:fldChar w:fldCharType="begin"/>
            </w:r>
            <w:r>
              <w:rPr>
                <w:noProof/>
                <w:webHidden/>
              </w:rPr>
              <w:instrText xml:space="preserve"> PAGEREF _Toc501349189 \h </w:instrText>
            </w:r>
            <w:r>
              <w:rPr>
                <w:noProof/>
                <w:webHidden/>
              </w:rPr>
            </w:r>
            <w:r>
              <w:rPr>
                <w:noProof/>
                <w:webHidden/>
              </w:rPr>
              <w:fldChar w:fldCharType="separate"/>
            </w:r>
            <w:r w:rsidR="00CC607F">
              <w:rPr>
                <w:noProof/>
                <w:webHidden/>
              </w:rPr>
              <w:t>102</w:t>
            </w:r>
            <w:r>
              <w:rPr>
                <w:noProof/>
                <w:webHidden/>
              </w:rPr>
              <w:fldChar w:fldCharType="end"/>
            </w:r>
          </w:hyperlink>
        </w:p>
        <w:p w:rsidR="0007481A" w:rsidRDefault="0007481A" w:rsidP="0007481A">
          <w:pPr>
            <w:pStyle w:val="14"/>
            <w:tabs>
              <w:tab w:val="right" w:leader="dot" w:pos="9629"/>
            </w:tabs>
            <w:ind w:firstLine="0"/>
            <w:rPr>
              <w:rFonts w:asciiTheme="minorHAnsi" w:eastAsiaTheme="minorEastAsia" w:hAnsiTheme="minorHAnsi" w:cstheme="minorBidi"/>
              <w:noProof/>
              <w:sz w:val="22"/>
              <w:lang w:val="uk-UA" w:eastAsia="uk-UA"/>
            </w:rPr>
          </w:pPr>
          <w:hyperlink w:anchor="_Toc501349190" w:history="1">
            <w:r w:rsidRPr="00B3707C">
              <w:rPr>
                <w:rStyle w:val="affe"/>
                <w:rFonts w:eastAsia="Times New Roman"/>
                <w:b/>
                <w:noProof/>
                <w:lang w:val="uk-UA" w:eastAsia="ru-RU"/>
              </w:rPr>
              <w:t>Кредит 3. Статистичні методи дослідження соціально-економічних явищ і процесів</w:t>
            </w:r>
            <w:r>
              <w:rPr>
                <w:noProof/>
                <w:webHidden/>
              </w:rPr>
              <w:tab/>
            </w:r>
            <w:r>
              <w:rPr>
                <w:noProof/>
                <w:webHidden/>
              </w:rPr>
              <w:fldChar w:fldCharType="begin"/>
            </w:r>
            <w:r>
              <w:rPr>
                <w:noProof/>
                <w:webHidden/>
              </w:rPr>
              <w:instrText xml:space="preserve"> PAGEREF _Toc501349190 \h </w:instrText>
            </w:r>
            <w:r>
              <w:rPr>
                <w:noProof/>
                <w:webHidden/>
              </w:rPr>
            </w:r>
            <w:r>
              <w:rPr>
                <w:noProof/>
                <w:webHidden/>
              </w:rPr>
              <w:fldChar w:fldCharType="separate"/>
            </w:r>
            <w:r w:rsidR="00CC607F">
              <w:rPr>
                <w:noProof/>
                <w:webHidden/>
              </w:rPr>
              <w:t>105</w:t>
            </w:r>
            <w:r>
              <w:rPr>
                <w:noProof/>
                <w:webHidden/>
              </w:rPr>
              <w:fldChar w:fldCharType="end"/>
            </w:r>
          </w:hyperlink>
        </w:p>
        <w:p w:rsidR="0007481A" w:rsidRDefault="0007481A" w:rsidP="0007481A">
          <w:pPr>
            <w:pStyle w:val="14"/>
            <w:tabs>
              <w:tab w:val="right" w:leader="dot" w:pos="9629"/>
            </w:tabs>
            <w:ind w:firstLine="0"/>
            <w:rPr>
              <w:rFonts w:asciiTheme="minorHAnsi" w:eastAsiaTheme="minorEastAsia" w:hAnsiTheme="minorHAnsi" w:cstheme="minorBidi"/>
              <w:noProof/>
              <w:sz w:val="22"/>
              <w:lang w:val="uk-UA" w:eastAsia="uk-UA"/>
            </w:rPr>
          </w:pPr>
          <w:hyperlink w:anchor="_Toc501349191" w:history="1">
            <w:r w:rsidRPr="00B3707C">
              <w:rPr>
                <w:rStyle w:val="affe"/>
                <w:rFonts w:eastAsia="Times New Roman"/>
                <w:b/>
                <w:noProof/>
                <w:lang w:val="uk-UA" w:eastAsia="ru-RU"/>
              </w:rPr>
              <w:t>2.1.Вибіркове спостереження</w:t>
            </w:r>
            <w:r>
              <w:rPr>
                <w:noProof/>
                <w:webHidden/>
              </w:rPr>
              <w:tab/>
            </w:r>
            <w:r>
              <w:rPr>
                <w:noProof/>
                <w:webHidden/>
              </w:rPr>
              <w:fldChar w:fldCharType="begin"/>
            </w:r>
            <w:r>
              <w:rPr>
                <w:noProof/>
                <w:webHidden/>
              </w:rPr>
              <w:instrText xml:space="preserve"> PAGEREF _Toc501349191 \h </w:instrText>
            </w:r>
            <w:r>
              <w:rPr>
                <w:noProof/>
                <w:webHidden/>
              </w:rPr>
            </w:r>
            <w:r>
              <w:rPr>
                <w:noProof/>
                <w:webHidden/>
              </w:rPr>
              <w:fldChar w:fldCharType="separate"/>
            </w:r>
            <w:r w:rsidR="00CC607F">
              <w:rPr>
                <w:noProof/>
                <w:webHidden/>
              </w:rPr>
              <w:t>105</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192" w:history="1">
            <w:r w:rsidRPr="00B3707C">
              <w:rPr>
                <w:rStyle w:val="affe"/>
                <w:noProof/>
                <w:lang w:val="uk-UA"/>
              </w:rPr>
              <w:t>2.1.1. Сутність вибіркового спостереження</w:t>
            </w:r>
            <w:r>
              <w:rPr>
                <w:noProof/>
                <w:webHidden/>
              </w:rPr>
              <w:tab/>
            </w:r>
            <w:r>
              <w:rPr>
                <w:noProof/>
                <w:webHidden/>
              </w:rPr>
              <w:fldChar w:fldCharType="begin"/>
            </w:r>
            <w:r>
              <w:rPr>
                <w:noProof/>
                <w:webHidden/>
              </w:rPr>
              <w:instrText xml:space="preserve"> PAGEREF _Toc501349192 \h </w:instrText>
            </w:r>
            <w:r>
              <w:rPr>
                <w:noProof/>
                <w:webHidden/>
              </w:rPr>
            </w:r>
            <w:r>
              <w:rPr>
                <w:noProof/>
                <w:webHidden/>
              </w:rPr>
              <w:fldChar w:fldCharType="separate"/>
            </w:r>
            <w:r w:rsidR="00CC607F">
              <w:rPr>
                <w:noProof/>
                <w:webHidden/>
              </w:rPr>
              <w:t>105</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193" w:history="1">
            <w:r w:rsidRPr="00B3707C">
              <w:rPr>
                <w:rStyle w:val="affe"/>
                <w:noProof/>
                <w:lang w:val="uk-UA"/>
              </w:rPr>
              <w:t>2.1.2. Вибіркові оцінки середньої та частки</w:t>
            </w:r>
            <w:r>
              <w:rPr>
                <w:noProof/>
                <w:webHidden/>
              </w:rPr>
              <w:tab/>
            </w:r>
            <w:r>
              <w:rPr>
                <w:noProof/>
                <w:webHidden/>
              </w:rPr>
              <w:fldChar w:fldCharType="begin"/>
            </w:r>
            <w:r>
              <w:rPr>
                <w:noProof/>
                <w:webHidden/>
              </w:rPr>
              <w:instrText xml:space="preserve"> PAGEREF _Toc501349193 \h </w:instrText>
            </w:r>
            <w:r>
              <w:rPr>
                <w:noProof/>
                <w:webHidden/>
              </w:rPr>
            </w:r>
            <w:r>
              <w:rPr>
                <w:noProof/>
                <w:webHidden/>
              </w:rPr>
              <w:fldChar w:fldCharType="separate"/>
            </w:r>
            <w:r w:rsidR="00CC607F">
              <w:rPr>
                <w:noProof/>
                <w:webHidden/>
              </w:rPr>
              <w:t>108</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194" w:history="1">
            <w:r w:rsidRPr="00B3707C">
              <w:rPr>
                <w:rStyle w:val="affe"/>
                <w:noProof/>
                <w:lang w:val="uk-UA"/>
              </w:rPr>
              <w:t>2.1.3. Різновиди вибірок</w:t>
            </w:r>
            <w:r>
              <w:rPr>
                <w:noProof/>
                <w:webHidden/>
              </w:rPr>
              <w:tab/>
            </w:r>
            <w:r>
              <w:rPr>
                <w:noProof/>
                <w:webHidden/>
              </w:rPr>
              <w:fldChar w:fldCharType="begin"/>
            </w:r>
            <w:r>
              <w:rPr>
                <w:noProof/>
                <w:webHidden/>
              </w:rPr>
              <w:instrText xml:space="preserve"> PAGEREF _Toc501349194 \h </w:instrText>
            </w:r>
            <w:r>
              <w:rPr>
                <w:noProof/>
                <w:webHidden/>
              </w:rPr>
            </w:r>
            <w:r>
              <w:rPr>
                <w:noProof/>
                <w:webHidden/>
              </w:rPr>
              <w:fldChar w:fldCharType="separate"/>
            </w:r>
            <w:r w:rsidR="00CC607F">
              <w:rPr>
                <w:noProof/>
                <w:webHidden/>
              </w:rPr>
              <w:t>111</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195" w:history="1">
            <w:r w:rsidRPr="00B3707C">
              <w:rPr>
                <w:rStyle w:val="affe"/>
                <w:noProof/>
                <w:lang w:val="uk-UA"/>
              </w:rPr>
              <w:t>2.1.4. Визначення обсягу вибірки</w:t>
            </w:r>
            <w:r>
              <w:rPr>
                <w:noProof/>
                <w:webHidden/>
              </w:rPr>
              <w:tab/>
            </w:r>
            <w:r>
              <w:rPr>
                <w:noProof/>
                <w:webHidden/>
              </w:rPr>
              <w:fldChar w:fldCharType="begin"/>
            </w:r>
            <w:r>
              <w:rPr>
                <w:noProof/>
                <w:webHidden/>
              </w:rPr>
              <w:instrText xml:space="preserve"> PAGEREF _Toc501349195 \h </w:instrText>
            </w:r>
            <w:r>
              <w:rPr>
                <w:noProof/>
                <w:webHidden/>
              </w:rPr>
            </w:r>
            <w:r>
              <w:rPr>
                <w:noProof/>
                <w:webHidden/>
              </w:rPr>
              <w:fldChar w:fldCharType="separate"/>
            </w:r>
            <w:r w:rsidR="00CC607F">
              <w:rPr>
                <w:noProof/>
                <w:webHidden/>
              </w:rPr>
              <w:t>116</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196" w:history="1">
            <w:r w:rsidRPr="00B3707C">
              <w:rPr>
                <w:rStyle w:val="affe"/>
                <w:noProof/>
                <w:lang w:val="uk-UA"/>
              </w:rPr>
              <w:t>Завдання для  поточного контролю</w:t>
            </w:r>
            <w:r>
              <w:rPr>
                <w:noProof/>
                <w:webHidden/>
              </w:rPr>
              <w:tab/>
            </w:r>
            <w:r>
              <w:rPr>
                <w:noProof/>
                <w:webHidden/>
              </w:rPr>
              <w:fldChar w:fldCharType="begin"/>
            </w:r>
            <w:r>
              <w:rPr>
                <w:noProof/>
                <w:webHidden/>
              </w:rPr>
              <w:instrText xml:space="preserve"> PAGEREF _Toc501349196 \h </w:instrText>
            </w:r>
            <w:r>
              <w:rPr>
                <w:noProof/>
                <w:webHidden/>
              </w:rPr>
            </w:r>
            <w:r>
              <w:rPr>
                <w:noProof/>
                <w:webHidden/>
              </w:rPr>
              <w:fldChar w:fldCharType="separate"/>
            </w:r>
            <w:r w:rsidR="00CC607F">
              <w:rPr>
                <w:noProof/>
                <w:webHidden/>
              </w:rPr>
              <w:t>117</w:t>
            </w:r>
            <w:r>
              <w:rPr>
                <w:noProof/>
                <w:webHidden/>
              </w:rPr>
              <w:fldChar w:fldCharType="end"/>
            </w:r>
          </w:hyperlink>
        </w:p>
        <w:p w:rsidR="0007481A" w:rsidRDefault="0007481A" w:rsidP="0007481A">
          <w:pPr>
            <w:pStyle w:val="14"/>
            <w:tabs>
              <w:tab w:val="right" w:leader="dot" w:pos="9629"/>
            </w:tabs>
            <w:ind w:firstLine="0"/>
            <w:rPr>
              <w:rFonts w:asciiTheme="minorHAnsi" w:eastAsiaTheme="minorEastAsia" w:hAnsiTheme="minorHAnsi" w:cstheme="minorBidi"/>
              <w:noProof/>
              <w:sz w:val="22"/>
              <w:lang w:val="uk-UA" w:eastAsia="uk-UA"/>
            </w:rPr>
          </w:pPr>
          <w:hyperlink w:anchor="_Toc501349197" w:history="1">
            <w:r w:rsidRPr="00B3707C">
              <w:rPr>
                <w:rStyle w:val="affe"/>
                <w:rFonts w:eastAsia="Times New Roman"/>
                <w:b/>
                <w:noProof/>
                <w:lang w:val="uk-UA" w:eastAsia="ru-RU"/>
              </w:rPr>
              <w:t>2.2.Вивчення взаємозв’язків даних</w:t>
            </w:r>
            <w:r>
              <w:rPr>
                <w:noProof/>
                <w:webHidden/>
              </w:rPr>
              <w:tab/>
            </w:r>
            <w:r>
              <w:rPr>
                <w:noProof/>
                <w:webHidden/>
              </w:rPr>
              <w:fldChar w:fldCharType="begin"/>
            </w:r>
            <w:r>
              <w:rPr>
                <w:noProof/>
                <w:webHidden/>
              </w:rPr>
              <w:instrText xml:space="preserve"> PAGEREF _Toc501349197 \h </w:instrText>
            </w:r>
            <w:r>
              <w:rPr>
                <w:noProof/>
                <w:webHidden/>
              </w:rPr>
            </w:r>
            <w:r>
              <w:rPr>
                <w:noProof/>
                <w:webHidden/>
              </w:rPr>
              <w:fldChar w:fldCharType="separate"/>
            </w:r>
            <w:r w:rsidR="00CC607F">
              <w:rPr>
                <w:noProof/>
                <w:webHidden/>
              </w:rPr>
              <w:t>119</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198" w:history="1">
            <w:r w:rsidRPr="00B3707C">
              <w:rPr>
                <w:rStyle w:val="affe"/>
                <w:noProof/>
                <w:lang w:val="uk-UA"/>
              </w:rPr>
              <w:t>2.2.1. Види взаємозв’язків між явищами</w:t>
            </w:r>
            <w:r>
              <w:rPr>
                <w:noProof/>
                <w:webHidden/>
              </w:rPr>
              <w:tab/>
            </w:r>
            <w:r>
              <w:rPr>
                <w:noProof/>
                <w:webHidden/>
              </w:rPr>
              <w:fldChar w:fldCharType="begin"/>
            </w:r>
            <w:r>
              <w:rPr>
                <w:noProof/>
                <w:webHidden/>
              </w:rPr>
              <w:instrText xml:space="preserve"> PAGEREF _Toc501349198 \h </w:instrText>
            </w:r>
            <w:r>
              <w:rPr>
                <w:noProof/>
                <w:webHidden/>
              </w:rPr>
            </w:r>
            <w:r>
              <w:rPr>
                <w:noProof/>
                <w:webHidden/>
              </w:rPr>
              <w:fldChar w:fldCharType="separate"/>
            </w:r>
            <w:r w:rsidR="00CC607F">
              <w:rPr>
                <w:noProof/>
                <w:webHidden/>
              </w:rPr>
              <w:t>119</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199" w:history="1">
            <w:r w:rsidRPr="00B3707C">
              <w:rPr>
                <w:rStyle w:val="affe"/>
                <w:noProof/>
                <w:lang w:val="uk-UA"/>
              </w:rPr>
              <w:t>2.2.2. Метод аналітичного групування</w:t>
            </w:r>
            <w:r>
              <w:rPr>
                <w:noProof/>
                <w:webHidden/>
              </w:rPr>
              <w:tab/>
            </w:r>
            <w:r>
              <w:rPr>
                <w:noProof/>
                <w:webHidden/>
              </w:rPr>
              <w:fldChar w:fldCharType="begin"/>
            </w:r>
            <w:r>
              <w:rPr>
                <w:noProof/>
                <w:webHidden/>
              </w:rPr>
              <w:instrText xml:space="preserve"> PAGEREF _Toc501349199 \h </w:instrText>
            </w:r>
            <w:r>
              <w:rPr>
                <w:noProof/>
                <w:webHidden/>
              </w:rPr>
            </w:r>
            <w:r>
              <w:rPr>
                <w:noProof/>
                <w:webHidden/>
              </w:rPr>
              <w:fldChar w:fldCharType="separate"/>
            </w:r>
            <w:r w:rsidR="00CC607F">
              <w:rPr>
                <w:noProof/>
                <w:webHidden/>
              </w:rPr>
              <w:t>121</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200" w:history="1">
            <w:r w:rsidRPr="00B3707C">
              <w:rPr>
                <w:rStyle w:val="affe"/>
                <w:noProof/>
                <w:lang w:val="uk-UA"/>
              </w:rPr>
              <w:t>2.2.3. Основи кореляційно-регресійного аналізу</w:t>
            </w:r>
            <w:r>
              <w:rPr>
                <w:noProof/>
                <w:webHidden/>
              </w:rPr>
              <w:tab/>
            </w:r>
            <w:r>
              <w:rPr>
                <w:noProof/>
                <w:webHidden/>
              </w:rPr>
              <w:fldChar w:fldCharType="begin"/>
            </w:r>
            <w:r>
              <w:rPr>
                <w:noProof/>
                <w:webHidden/>
              </w:rPr>
              <w:instrText xml:space="preserve"> PAGEREF _Toc501349200 \h </w:instrText>
            </w:r>
            <w:r>
              <w:rPr>
                <w:noProof/>
                <w:webHidden/>
              </w:rPr>
            </w:r>
            <w:r>
              <w:rPr>
                <w:noProof/>
                <w:webHidden/>
              </w:rPr>
              <w:fldChar w:fldCharType="separate"/>
            </w:r>
            <w:r w:rsidR="00CC607F">
              <w:rPr>
                <w:noProof/>
                <w:webHidden/>
              </w:rPr>
              <w:t>126</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201" w:history="1">
            <w:r w:rsidRPr="00B3707C">
              <w:rPr>
                <w:rStyle w:val="affe"/>
                <w:noProof/>
                <w:lang w:val="uk-UA"/>
              </w:rPr>
              <w:t>8.4. Основи множинної регресії</w:t>
            </w:r>
            <w:r>
              <w:rPr>
                <w:noProof/>
                <w:webHidden/>
              </w:rPr>
              <w:tab/>
            </w:r>
            <w:r>
              <w:rPr>
                <w:noProof/>
                <w:webHidden/>
              </w:rPr>
              <w:fldChar w:fldCharType="begin"/>
            </w:r>
            <w:r>
              <w:rPr>
                <w:noProof/>
                <w:webHidden/>
              </w:rPr>
              <w:instrText xml:space="preserve"> PAGEREF _Toc501349201 \h </w:instrText>
            </w:r>
            <w:r>
              <w:rPr>
                <w:noProof/>
                <w:webHidden/>
              </w:rPr>
            </w:r>
            <w:r>
              <w:rPr>
                <w:noProof/>
                <w:webHidden/>
              </w:rPr>
              <w:fldChar w:fldCharType="separate"/>
            </w:r>
            <w:r w:rsidR="00CC607F">
              <w:rPr>
                <w:noProof/>
                <w:webHidden/>
              </w:rPr>
              <w:t>130</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202" w:history="1">
            <w:r w:rsidRPr="00B3707C">
              <w:rPr>
                <w:rStyle w:val="affe"/>
                <w:noProof/>
                <w:lang w:val="uk-UA"/>
              </w:rPr>
              <w:t>Завдання для поточного контролю</w:t>
            </w:r>
            <w:r>
              <w:rPr>
                <w:noProof/>
                <w:webHidden/>
              </w:rPr>
              <w:tab/>
            </w:r>
            <w:r>
              <w:rPr>
                <w:noProof/>
                <w:webHidden/>
              </w:rPr>
              <w:fldChar w:fldCharType="begin"/>
            </w:r>
            <w:r>
              <w:rPr>
                <w:noProof/>
                <w:webHidden/>
              </w:rPr>
              <w:instrText xml:space="preserve"> PAGEREF _Toc501349202 \h </w:instrText>
            </w:r>
            <w:r>
              <w:rPr>
                <w:noProof/>
                <w:webHidden/>
              </w:rPr>
            </w:r>
            <w:r>
              <w:rPr>
                <w:noProof/>
                <w:webHidden/>
              </w:rPr>
              <w:fldChar w:fldCharType="separate"/>
            </w:r>
            <w:r w:rsidR="00CC607F">
              <w:rPr>
                <w:noProof/>
                <w:webHidden/>
              </w:rPr>
              <w:t>133</w:t>
            </w:r>
            <w:r>
              <w:rPr>
                <w:noProof/>
                <w:webHidden/>
              </w:rPr>
              <w:fldChar w:fldCharType="end"/>
            </w:r>
          </w:hyperlink>
        </w:p>
        <w:p w:rsidR="0007481A" w:rsidRDefault="0007481A" w:rsidP="0007481A">
          <w:pPr>
            <w:pStyle w:val="14"/>
            <w:tabs>
              <w:tab w:val="right" w:leader="dot" w:pos="9629"/>
            </w:tabs>
            <w:ind w:firstLine="0"/>
            <w:rPr>
              <w:rFonts w:asciiTheme="minorHAnsi" w:eastAsiaTheme="minorEastAsia" w:hAnsiTheme="minorHAnsi" w:cstheme="minorBidi"/>
              <w:noProof/>
              <w:sz w:val="22"/>
              <w:lang w:val="uk-UA" w:eastAsia="uk-UA"/>
            </w:rPr>
          </w:pPr>
          <w:hyperlink w:anchor="_Toc501349203" w:history="1">
            <w:r w:rsidRPr="00B3707C">
              <w:rPr>
                <w:rStyle w:val="affe"/>
                <w:rFonts w:eastAsia="Times New Roman"/>
                <w:b/>
                <w:noProof/>
                <w:lang w:val="uk-UA" w:eastAsia="ru-RU"/>
              </w:rPr>
              <w:t>Кредит 4. Динамічні показники</w:t>
            </w:r>
            <w:r>
              <w:rPr>
                <w:noProof/>
                <w:webHidden/>
              </w:rPr>
              <w:tab/>
            </w:r>
            <w:r>
              <w:rPr>
                <w:noProof/>
                <w:webHidden/>
              </w:rPr>
              <w:fldChar w:fldCharType="begin"/>
            </w:r>
            <w:r>
              <w:rPr>
                <w:noProof/>
                <w:webHidden/>
              </w:rPr>
              <w:instrText xml:space="preserve"> PAGEREF _Toc501349203 \h </w:instrText>
            </w:r>
            <w:r>
              <w:rPr>
                <w:noProof/>
                <w:webHidden/>
              </w:rPr>
            </w:r>
            <w:r>
              <w:rPr>
                <w:noProof/>
                <w:webHidden/>
              </w:rPr>
              <w:fldChar w:fldCharType="separate"/>
            </w:r>
            <w:r w:rsidR="00CC607F">
              <w:rPr>
                <w:noProof/>
                <w:webHidden/>
              </w:rPr>
              <w:t>137</w:t>
            </w:r>
            <w:r>
              <w:rPr>
                <w:noProof/>
                <w:webHidden/>
              </w:rPr>
              <w:fldChar w:fldCharType="end"/>
            </w:r>
          </w:hyperlink>
        </w:p>
        <w:p w:rsidR="0007481A" w:rsidRDefault="0007481A" w:rsidP="0007481A">
          <w:pPr>
            <w:pStyle w:val="14"/>
            <w:tabs>
              <w:tab w:val="right" w:leader="dot" w:pos="9629"/>
            </w:tabs>
            <w:ind w:firstLine="0"/>
            <w:rPr>
              <w:rFonts w:asciiTheme="minorHAnsi" w:eastAsiaTheme="minorEastAsia" w:hAnsiTheme="minorHAnsi" w:cstheme="minorBidi"/>
              <w:noProof/>
              <w:sz w:val="22"/>
              <w:lang w:val="uk-UA" w:eastAsia="uk-UA"/>
            </w:rPr>
          </w:pPr>
          <w:hyperlink w:anchor="_Toc501349204" w:history="1">
            <w:r w:rsidRPr="00B3707C">
              <w:rPr>
                <w:rStyle w:val="affe"/>
                <w:rFonts w:eastAsia="Times New Roman"/>
                <w:b/>
                <w:noProof/>
                <w:lang w:val="uk-UA" w:eastAsia="ru-RU"/>
              </w:rPr>
              <w:t>2.3.Ряди динаміки</w:t>
            </w:r>
            <w:r>
              <w:rPr>
                <w:noProof/>
                <w:webHidden/>
              </w:rPr>
              <w:tab/>
            </w:r>
            <w:r>
              <w:rPr>
                <w:noProof/>
                <w:webHidden/>
              </w:rPr>
              <w:fldChar w:fldCharType="begin"/>
            </w:r>
            <w:r>
              <w:rPr>
                <w:noProof/>
                <w:webHidden/>
              </w:rPr>
              <w:instrText xml:space="preserve"> PAGEREF _Toc501349204 \h </w:instrText>
            </w:r>
            <w:r>
              <w:rPr>
                <w:noProof/>
                <w:webHidden/>
              </w:rPr>
            </w:r>
            <w:r>
              <w:rPr>
                <w:noProof/>
                <w:webHidden/>
              </w:rPr>
              <w:fldChar w:fldCharType="separate"/>
            </w:r>
            <w:r w:rsidR="00CC607F">
              <w:rPr>
                <w:noProof/>
                <w:webHidden/>
              </w:rPr>
              <w:t>137</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205" w:history="1">
            <w:r w:rsidRPr="00B3707C">
              <w:rPr>
                <w:rStyle w:val="affe"/>
                <w:noProof/>
              </w:rPr>
              <w:t>2.3.1. Сутність, складові елементи та середній рівень динамічного ряду</w:t>
            </w:r>
            <w:r>
              <w:rPr>
                <w:noProof/>
                <w:webHidden/>
              </w:rPr>
              <w:tab/>
            </w:r>
            <w:r>
              <w:rPr>
                <w:noProof/>
                <w:webHidden/>
              </w:rPr>
              <w:fldChar w:fldCharType="begin"/>
            </w:r>
            <w:r>
              <w:rPr>
                <w:noProof/>
                <w:webHidden/>
              </w:rPr>
              <w:instrText xml:space="preserve"> PAGEREF _Toc501349205 \h </w:instrText>
            </w:r>
            <w:r>
              <w:rPr>
                <w:noProof/>
                <w:webHidden/>
              </w:rPr>
            </w:r>
            <w:r>
              <w:rPr>
                <w:noProof/>
                <w:webHidden/>
              </w:rPr>
              <w:fldChar w:fldCharType="separate"/>
            </w:r>
            <w:r w:rsidR="00CC607F">
              <w:rPr>
                <w:noProof/>
                <w:webHidden/>
              </w:rPr>
              <w:t>137</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206" w:history="1">
            <w:r w:rsidRPr="00B3707C">
              <w:rPr>
                <w:rStyle w:val="affe"/>
                <w:noProof/>
                <w:lang w:val="uk-UA"/>
              </w:rPr>
              <w:t>2.3.2. Характеристики динамічних рядів</w:t>
            </w:r>
            <w:r>
              <w:rPr>
                <w:noProof/>
                <w:webHidden/>
              </w:rPr>
              <w:tab/>
            </w:r>
            <w:r>
              <w:rPr>
                <w:noProof/>
                <w:webHidden/>
              </w:rPr>
              <w:fldChar w:fldCharType="begin"/>
            </w:r>
            <w:r>
              <w:rPr>
                <w:noProof/>
                <w:webHidden/>
              </w:rPr>
              <w:instrText xml:space="preserve"> PAGEREF _Toc501349206 \h </w:instrText>
            </w:r>
            <w:r>
              <w:rPr>
                <w:noProof/>
                <w:webHidden/>
              </w:rPr>
            </w:r>
            <w:r>
              <w:rPr>
                <w:noProof/>
                <w:webHidden/>
              </w:rPr>
              <w:fldChar w:fldCharType="separate"/>
            </w:r>
            <w:r w:rsidR="00CC607F">
              <w:rPr>
                <w:noProof/>
                <w:webHidden/>
              </w:rPr>
              <w:t>140</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207" w:history="1">
            <w:r w:rsidRPr="00B3707C">
              <w:rPr>
                <w:rStyle w:val="affe"/>
                <w:noProof/>
                <w:lang w:val="uk-UA"/>
              </w:rPr>
              <w:t>2.3.3. Аналіз структурних зрушень</w:t>
            </w:r>
            <w:r>
              <w:rPr>
                <w:noProof/>
                <w:webHidden/>
              </w:rPr>
              <w:tab/>
            </w:r>
            <w:r>
              <w:rPr>
                <w:noProof/>
                <w:webHidden/>
              </w:rPr>
              <w:fldChar w:fldCharType="begin"/>
            </w:r>
            <w:r>
              <w:rPr>
                <w:noProof/>
                <w:webHidden/>
              </w:rPr>
              <w:instrText xml:space="preserve"> PAGEREF _Toc501349207 \h </w:instrText>
            </w:r>
            <w:r>
              <w:rPr>
                <w:noProof/>
                <w:webHidden/>
              </w:rPr>
            </w:r>
            <w:r>
              <w:rPr>
                <w:noProof/>
                <w:webHidden/>
              </w:rPr>
              <w:fldChar w:fldCharType="separate"/>
            </w:r>
            <w:r w:rsidR="00CC607F">
              <w:rPr>
                <w:noProof/>
                <w:webHidden/>
              </w:rPr>
              <w:t>144</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208" w:history="1">
            <w:r w:rsidRPr="00B3707C">
              <w:rPr>
                <w:rStyle w:val="affe"/>
                <w:noProof/>
                <w:lang w:val="uk-UA"/>
              </w:rPr>
              <w:t>2.3.4. Визначення тенденції розвитку</w:t>
            </w:r>
            <w:r>
              <w:rPr>
                <w:noProof/>
                <w:webHidden/>
              </w:rPr>
              <w:tab/>
            </w:r>
            <w:r>
              <w:rPr>
                <w:noProof/>
                <w:webHidden/>
              </w:rPr>
              <w:fldChar w:fldCharType="begin"/>
            </w:r>
            <w:r>
              <w:rPr>
                <w:noProof/>
                <w:webHidden/>
              </w:rPr>
              <w:instrText xml:space="preserve"> PAGEREF _Toc501349208 \h </w:instrText>
            </w:r>
            <w:r>
              <w:rPr>
                <w:noProof/>
                <w:webHidden/>
              </w:rPr>
            </w:r>
            <w:r>
              <w:rPr>
                <w:noProof/>
                <w:webHidden/>
              </w:rPr>
              <w:fldChar w:fldCharType="separate"/>
            </w:r>
            <w:r w:rsidR="00CC607F">
              <w:rPr>
                <w:noProof/>
                <w:webHidden/>
              </w:rPr>
              <w:t>145</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209" w:history="1">
            <w:r w:rsidRPr="00B3707C">
              <w:rPr>
                <w:rStyle w:val="affe"/>
                <w:noProof/>
                <w:lang w:val="uk-UA"/>
              </w:rPr>
              <w:t>2.3.5. Аналіз коливань і сталості динамічних рядів</w:t>
            </w:r>
            <w:r>
              <w:rPr>
                <w:noProof/>
                <w:webHidden/>
              </w:rPr>
              <w:tab/>
            </w:r>
            <w:r>
              <w:rPr>
                <w:noProof/>
                <w:webHidden/>
              </w:rPr>
              <w:fldChar w:fldCharType="begin"/>
            </w:r>
            <w:r>
              <w:rPr>
                <w:noProof/>
                <w:webHidden/>
              </w:rPr>
              <w:instrText xml:space="preserve"> PAGEREF _Toc501349209 \h </w:instrText>
            </w:r>
            <w:r>
              <w:rPr>
                <w:noProof/>
                <w:webHidden/>
              </w:rPr>
            </w:r>
            <w:r>
              <w:rPr>
                <w:noProof/>
                <w:webHidden/>
              </w:rPr>
              <w:fldChar w:fldCharType="separate"/>
            </w:r>
            <w:r w:rsidR="00CC607F">
              <w:rPr>
                <w:noProof/>
                <w:webHidden/>
              </w:rPr>
              <w:t>149</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210" w:history="1">
            <w:r w:rsidRPr="00B3707C">
              <w:rPr>
                <w:rStyle w:val="affe"/>
                <w:noProof/>
                <w:lang w:val="uk-UA"/>
              </w:rPr>
              <w:t>2.3.6. Особливості вимірювання взаємозв’язків за даними динамічних рядів</w:t>
            </w:r>
            <w:r>
              <w:rPr>
                <w:noProof/>
                <w:webHidden/>
              </w:rPr>
              <w:tab/>
            </w:r>
            <w:r>
              <w:rPr>
                <w:noProof/>
                <w:webHidden/>
              </w:rPr>
              <w:fldChar w:fldCharType="begin"/>
            </w:r>
            <w:r>
              <w:rPr>
                <w:noProof/>
                <w:webHidden/>
              </w:rPr>
              <w:instrText xml:space="preserve"> PAGEREF _Toc501349210 \h </w:instrText>
            </w:r>
            <w:r>
              <w:rPr>
                <w:noProof/>
                <w:webHidden/>
              </w:rPr>
            </w:r>
            <w:r>
              <w:rPr>
                <w:noProof/>
                <w:webHidden/>
              </w:rPr>
              <w:fldChar w:fldCharType="separate"/>
            </w:r>
            <w:r w:rsidR="00CC607F">
              <w:rPr>
                <w:noProof/>
                <w:webHidden/>
              </w:rPr>
              <w:t>151</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211" w:history="1">
            <w:r w:rsidRPr="00B3707C">
              <w:rPr>
                <w:rStyle w:val="affe"/>
                <w:noProof/>
                <w:lang w:val="uk-UA"/>
              </w:rPr>
              <w:t>Завдання для  поточного контролю</w:t>
            </w:r>
            <w:r>
              <w:rPr>
                <w:noProof/>
                <w:webHidden/>
              </w:rPr>
              <w:tab/>
            </w:r>
            <w:r>
              <w:rPr>
                <w:noProof/>
                <w:webHidden/>
              </w:rPr>
              <w:fldChar w:fldCharType="begin"/>
            </w:r>
            <w:r>
              <w:rPr>
                <w:noProof/>
                <w:webHidden/>
              </w:rPr>
              <w:instrText xml:space="preserve"> PAGEREF _Toc501349211 \h </w:instrText>
            </w:r>
            <w:r>
              <w:rPr>
                <w:noProof/>
                <w:webHidden/>
              </w:rPr>
            </w:r>
            <w:r>
              <w:rPr>
                <w:noProof/>
                <w:webHidden/>
              </w:rPr>
              <w:fldChar w:fldCharType="separate"/>
            </w:r>
            <w:r w:rsidR="00CC607F">
              <w:rPr>
                <w:noProof/>
                <w:webHidden/>
              </w:rPr>
              <w:t>152</w:t>
            </w:r>
            <w:r>
              <w:rPr>
                <w:noProof/>
                <w:webHidden/>
              </w:rPr>
              <w:fldChar w:fldCharType="end"/>
            </w:r>
          </w:hyperlink>
        </w:p>
        <w:p w:rsidR="0007481A" w:rsidRDefault="0007481A" w:rsidP="0007481A">
          <w:pPr>
            <w:pStyle w:val="14"/>
            <w:tabs>
              <w:tab w:val="right" w:leader="dot" w:pos="9629"/>
            </w:tabs>
            <w:ind w:firstLine="0"/>
            <w:rPr>
              <w:rFonts w:asciiTheme="minorHAnsi" w:eastAsiaTheme="minorEastAsia" w:hAnsiTheme="minorHAnsi" w:cstheme="minorBidi"/>
              <w:noProof/>
              <w:sz w:val="22"/>
              <w:lang w:val="uk-UA" w:eastAsia="uk-UA"/>
            </w:rPr>
          </w:pPr>
          <w:hyperlink w:anchor="_Toc501349212" w:history="1">
            <w:r w:rsidRPr="00B3707C">
              <w:rPr>
                <w:rStyle w:val="affe"/>
                <w:rFonts w:eastAsia="Times New Roman"/>
                <w:b/>
                <w:noProof/>
                <w:lang w:val="uk-UA" w:eastAsia="ru-RU"/>
              </w:rPr>
              <w:t>2.4.Індекси та їх використання в економіко-статистичних дослідженнях</w:t>
            </w:r>
            <w:r>
              <w:rPr>
                <w:noProof/>
                <w:webHidden/>
              </w:rPr>
              <w:tab/>
            </w:r>
            <w:r>
              <w:rPr>
                <w:noProof/>
                <w:webHidden/>
              </w:rPr>
              <w:fldChar w:fldCharType="begin"/>
            </w:r>
            <w:r>
              <w:rPr>
                <w:noProof/>
                <w:webHidden/>
              </w:rPr>
              <w:instrText xml:space="preserve"> PAGEREF _Toc501349212 \h </w:instrText>
            </w:r>
            <w:r>
              <w:rPr>
                <w:noProof/>
                <w:webHidden/>
              </w:rPr>
            </w:r>
            <w:r>
              <w:rPr>
                <w:noProof/>
                <w:webHidden/>
              </w:rPr>
              <w:fldChar w:fldCharType="separate"/>
            </w:r>
            <w:r w:rsidR="00CC607F">
              <w:rPr>
                <w:noProof/>
                <w:webHidden/>
              </w:rPr>
              <w:t>156</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213" w:history="1">
            <w:r w:rsidRPr="00B3707C">
              <w:rPr>
                <w:rStyle w:val="affe"/>
                <w:noProof/>
                <w:lang w:val="uk-UA"/>
              </w:rPr>
              <w:t>2.4.1. Сутність та значення статистичних індексів</w:t>
            </w:r>
            <w:r>
              <w:rPr>
                <w:noProof/>
                <w:webHidden/>
              </w:rPr>
              <w:tab/>
            </w:r>
            <w:r>
              <w:rPr>
                <w:noProof/>
                <w:webHidden/>
              </w:rPr>
              <w:fldChar w:fldCharType="begin"/>
            </w:r>
            <w:r>
              <w:rPr>
                <w:noProof/>
                <w:webHidden/>
              </w:rPr>
              <w:instrText xml:space="preserve"> PAGEREF _Toc501349213 \h </w:instrText>
            </w:r>
            <w:r>
              <w:rPr>
                <w:noProof/>
                <w:webHidden/>
              </w:rPr>
            </w:r>
            <w:r>
              <w:rPr>
                <w:noProof/>
                <w:webHidden/>
              </w:rPr>
              <w:fldChar w:fldCharType="separate"/>
            </w:r>
            <w:r w:rsidR="00CC607F">
              <w:rPr>
                <w:noProof/>
                <w:webHidden/>
              </w:rPr>
              <w:t>156</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214" w:history="1">
            <w:r w:rsidRPr="00B3707C">
              <w:rPr>
                <w:rStyle w:val="affe"/>
                <w:noProof/>
                <w:lang w:val="uk-UA"/>
              </w:rPr>
              <w:t>2.4.2. Методологічні принципи побудови індексів</w:t>
            </w:r>
            <w:r>
              <w:rPr>
                <w:noProof/>
                <w:webHidden/>
              </w:rPr>
              <w:tab/>
            </w:r>
            <w:r>
              <w:rPr>
                <w:noProof/>
                <w:webHidden/>
              </w:rPr>
              <w:fldChar w:fldCharType="begin"/>
            </w:r>
            <w:r>
              <w:rPr>
                <w:noProof/>
                <w:webHidden/>
              </w:rPr>
              <w:instrText xml:space="preserve"> PAGEREF _Toc501349214 \h </w:instrText>
            </w:r>
            <w:r>
              <w:rPr>
                <w:noProof/>
                <w:webHidden/>
              </w:rPr>
            </w:r>
            <w:r>
              <w:rPr>
                <w:noProof/>
                <w:webHidden/>
              </w:rPr>
              <w:fldChar w:fldCharType="separate"/>
            </w:r>
            <w:r w:rsidR="00CC607F">
              <w:rPr>
                <w:noProof/>
                <w:webHidden/>
              </w:rPr>
              <w:t>158</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215" w:history="1">
            <w:r w:rsidRPr="00B3707C">
              <w:rPr>
                <w:rStyle w:val="affe"/>
                <w:noProof/>
                <w:lang w:val="uk-UA"/>
              </w:rPr>
              <w:t>2.4.3. Середньозважені індекси</w:t>
            </w:r>
            <w:r>
              <w:rPr>
                <w:noProof/>
                <w:webHidden/>
              </w:rPr>
              <w:tab/>
            </w:r>
            <w:r>
              <w:rPr>
                <w:noProof/>
                <w:webHidden/>
              </w:rPr>
              <w:fldChar w:fldCharType="begin"/>
            </w:r>
            <w:r>
              <w:rPr>
                <w:noProof/>
                <w:webHidden/>
              </w:rPr>
              <w:instrText xml:space="preserve"> PAGEREF _Toc501349215 \h </w:instrText>
            </w:r>
            <w:r>
              <w:rPr>
                <w:noProof/>
                <w:webHidden/>
              </w:rPr>
            </w:r>
            <w:r>
              <w:rPr>
                <w:noProof/>
                <w:webHidden/>
              </w:rPr>
              <w:fldChar w:fldCharType="separate"/>
            </w:r>
            <w:r w:rsidR="00CC607F">
              <w:rPr>
                <w:noProof/>
                <w:webHidden/>
              </w:rPr>
              <w:t>164</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216" w:history="1">
            <w:r w:rsidRPr="00B3707C">
              <w:rPr>
                <w:rStyle w:val="affe"/>
                <w:noProof/>
                <w:lang w:val="uk-UA"/>
              </w:rPr>
              <w:t>2.4.4. Індекси із змінними і постійними вагами</w:t>
            </w:r>
            <w:r>
              <w:rPr>
                <w:noProof/>
                <w:webHidden/>
              </w:rPr>
              <w:tab/>
            </w:r>
            <w:r>
              <w:rPr>
                <w:noProof/>
                <w:webHidden/>
              </w:rPr>
              <w:fldChar w:fldCharType="begin"/>
            </w:r>
            <w:r>
              <w:rPr>
                <w:noProof/>
                <w:webHidden/>
              </w:rPr>
              <w:instrText xml:space="preserve"> PAGEREF _Toc501349216 \h </w:instrText>
            </w:r>
            <w:r>
              <w:rPr>
                <w:noProof/>
                <w:webHidden/>
              </w:rPr>
            </w:r>
            <w:r>
              <w:rPr>
                <w:noProof/>
                <w:webHidden/>
              </w:rPr>
              <w:fldChar w:fldCharType="separate"/>
            </w:r>
            <w:r w:rsidR="00CC607F">
              <w:rPr>
                <w:noProof/>
                <w:webHidden/>
              </w:rPr>
              <w:t>165</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217" w:history="1">
            <w:r w:rsidRPr="00B3707C">
              <w:rPr>
                <w:rStyle w:val="affe"/>
                <w:noProof/>
                <w:lang w:val="uk-UA"/>
              </w:rPr>
              <w:t>2.4.5. Системи співзалежних індексів і визначення впливу окремих факторів</w:t>
            </w:r>
            <w:r>
              <w:rPr>
                <w:noProof/>
                <w:webHidden/>
              </w:rPr>
              <w:tab/>
            </w:r>
            <w:r>
              <w:rPr>
                <w:noProof/>
                <w:webHidden/>
              </w:rPr>
              <w:fldChar w:fldCharType="begin"/>
            </w:r>
            <w:r>
              <w:rPr>
                <w:noProof/>
                <w:webHidden/>
              </w:rPr>
              <w:instrText xml:space="preserve"> PAGEREF _Toc501349217 \h </w:instrText>
            </w:r>
            <w:r>
              <w:rPr>
                <w:noProof/>
                <w:webHidden/>
              </w:rPr>
            </w:r>
            <w:r>
              <w:rPr>
                <w:noProof/>
                <w:webHidden/>
              </w:rPr>
              <w:fldChar w:fldCharType="separate"/>
            </w:r>
            <w:r w:rsidR="00CC607F">
              <w:rPr>
                <w:noProof/>
                <w:webHidden/>
              </w:rPr>
              <w:t>166</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218" w:history="1">
            <w:r w:rsidRPr="00B3707C">
              <w:rPr>
                <w:rStyle w:val="affe"/>
                <w:noProof/>
                <w:lang w:val="uk-UA"/>
              </w:rPr>
              <w:t>2.4.6. Територіальні індекси</w:t>
            </w:r>
            <w:r>
              <w:rPr>
                <w:noProof/>
                <w:webHidden/>
              </w:rPr>
              <w:tab/>
            </w:r>
            <w:r>
              <w:rPr>
                <w:noProof/>
                <w:webHidden/>
              </w:rPr>
              <w:fldChar w:fldCharType="begin"/>
            </w:r>
            <w:r>
              <w:rPr>
                <w:noProof/>
                <w:webHidden/>
              </w:rPr>
              <w:instrText xml:space="preserve"> PAGEREF _Toc501349218 \h </w:instrText>
            </w:r>
            <w:r>
              <w:rPr>
                <w:noProof/>
                <w:webHidden/>
              </w:rPr>
            </w:r>
            <w:r>
              <w:rPr>
                <w:noProof/>
                <w:webHidden/>
              </w:rPr>
              <w:fldChar w:fldCharType="separate"/>
            </w:r>
            <w:r w:rsidR="00CC607F">
              <w:rPr>
                <w:noProof/>
                <w:webHidden/>
              </w:rPr>
              <w:t>169</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219" w:history="1">
            <w:r w:rsidRPr="00B3707C">
              <w:rPr>
                <w:rStyle w:val="affe"/>
                <w:noProof/>
                <w:lang w:val="uk-UA"/>
              </w:rPr>
              <w:t>2.4.7. Аналіз динаміки середнього рівня інтенсивного показника</w:t>
            </w:r>
            <w:r>
              <w:rPr>
                <w:noProof/>
                <w:webHidden/>
              </w:rPr>
              <w:tab/>
            </w:r>
            <w:r>
              <w:rPr>
                <w:noProof/>
                <w:webHidden/>
              </w:rPr>
              <w:fldChar w:fldCharType="begin"/>
            </w:r>
            <w:r>
              <w:rPr>
                <w:noProof/>
                <w:webHidden/>
              </w:rPr>
              <w:instrText xml:space="preserve"> PAGEREF _Toc501349219 \h </w:instrText>
            </w:r>
            <w:r>
              <w:rPr>
                <w:noProof/>
                <w:webHidden/>
              </w:rPr>
            </w:r>
            <w:r>
              <w:rPr>
                <w:noProof/>
                <w:webHidden/>
              </w:rPr>
              <w:fldChar w:fldCharType="separate"/>
            </w:r>
            <w:r w:rsidR="00CC607F">
              <w:rPr>
                <w:noProof/>
                <w:webHidden/>
              </w:rPr>
              <w:t>170</w:t>
            </w:r>
            <w:r>
              <w:rPr>
                <w:noProof/>
                <w:webHidden/>
              </w:rPr>
              <w:fldChar w:fldCharType="end"/>
            </w:r>
          </w:hyperlink>
        </w:p>
        <w:p w:rsidR="0007481A" w:rsidRDefault="0007481A" w:rsidP="0007481A">
          <w:pPr>
            <w:pStyle w:val="26"/>
            <w:tabs>
              <w:tab w:val="right" w:leader="dot" w:pos="9629"/>
            </w:tabs>
            <w:ind w:firstLine="0"/>
            <w:rPr>
              <w:rFonts w:asciiTheme="minorHAnsi" w:eastAsiaTheme="minorEastAsia" w:hAnsiTheme="minorHAnsi" w:cstheme="minorBidi"/>
              <w:noProof/>
              <w:sz w:val="22"/>
              <w:lang w:val="uk-UA" w:eastAsia="uk-UA"/>
            </w:rPr>
          </w:pPr>
          <w:hyperlink w:anchor="_Toc501349220" w:history="1">
            <w:r w:rsidRPr="00B3707C">
              <w:rPr>
                <w:rStyle w:val="affe"/>
                <w:noProof/>
                <w:lang w:val="uk-UA"/>
              </w:rPr>
              <w:t>Завдання для поточного контролю</w:t>
            </w:r>
            <w:r>
              <w:rPr>
                <w:noProof/>
                <w:webHidden/>
              </w:rPr>
              <w:tab/>
            </w:r>
            <w:r>
              <w:rPr>
                <w:noProof/>
                <w:webHidden/>
              </w:rPr>
              <w:fldChar w:fldCharType="begin"/>
            </w:r>
            <w:r>
              <w:rPr>
                <w:noProof/>
                <w:webHidden/>
              </w:rPr>
              <w:instrText xml:space="preserve"> PAGEREF _Toc501349220 \h </w:instrText>
            </w:r>
            <w:r>
              <w:rPr>
                <w:noProof/>
                <w:webHidden/>
              </w:rPr>
            </w:r>
            <w:r>
              <w:rPr>
                <w:noProof/>
                <w:webHidden/>
              </w:rPr>
              <w:fldChar w:fldCharType="separate"/>
            </w:r>
            <w:r w:rsidR="00CC607F">
              <w:rPr>
                <w:noProof/>
                <w:webHidden/>
              </w:rPr>
              <w:t>171</w:t>
            </w:r>
            <w:r>
              <w:rPr>
                <w:noProof/>
                <w:webHidden/>
              </w:rPr>
              <w:fldChar w:fldCharType="end"/>
            </w:r>
          </w:hyperlink>
        </w:p>
        <w:p w:rsidR="0007481A" w:rsidRDefault="0007481A" w:rsidP="0007481A">
          <w:pPr>
            <w:pStyle w:val="14"/>
            <w:tabs>
              <w:tab w:val="right" w:leader="dot" w:pos="9629"/>
            </w:tabs>
            <w:ind w:firstLine="0"/>
            <w:rPr>
              <w:rFonts w:asciiTheme="minorHAnsi" w:eastAsiaTheme="minorEastAsia" w:hAnsiTheme="minorHAnsi" w:cstheme="minorBidi"/>
              <w:noProof/>
              <w:sz w:val="22"/>
              <w:lang w:val="uk-UA" w:eastAsia="uk-UA"/>
            </w:rPr>
          </w:pPr>
          <w:hyperlink w:anchor="_Toc501349221" w:history="1">
            <w:r w:rsidRPr="00B3707C">
              <w:rPr>
                <w:rStyle w:val="affe"/>
                <w:noProof/>
                <w:lang w:val="uk-UA"/>
              </w:rPr>
              <w:t>Список використаної та рекомендованої літератури</w:t>
            </w:r>
            <w:r>
              <w:rPr>
                <w:noProof/>
                <w:webHidden/>
              </w:rPr>
              <w:tab/>
            </w:r>
            <w:r>
              <w:rPr>
                <w:noProof/>
                <w:webHidden/>
              </w:rPr>
              <w:fldChar w:fldCharType="begin"/>
            </w:r>
            <w:r>
              <w:rPr>
                <w:noProof/>
                <w:webHidden/>
              </w:rPr>
              <w:instrText xml:space="preserve"> PAGEREF _Toc501349221 \h </w:instrText>
            </w:r>
            <w:r>
              <w:rPr>
                <w:noProof/>
                <w:webHidden/>
              </w:rPr>
            </w:r>
            <w:r>
              <w:rPr>
                <w:noProof/>
                <w:webHidden/>
              </w:rPr>
              <w:fldChar w:fldCharType="separate"/>
            </w:r>
            <w:r w:rsidR="00CC607F">
              <w:rPr>
                <w:noProof/>
                <w:webHidden/>
              </w:rPr>
              <w:t>176</w:t>
            </w:r>
            <w:r>
              <w:rPr>
                <w:noProof/>
                <w:webHidden/>
              </w:rPr>
              <w:fldChar w:fldCharType="end"/>
            </w:r>
          </w:hyperlink>
        </w:p>
        <w:p w:rsidR="0007481A" w:rsidRDefault="0007481A" w:rsidP="0007481A">
          <w:pPr>
            <w:pStyle w:val="14"/>
            <w:tabs>
              <w:tab w:val="right" w:leader="dot" w:pos="9629"/>
            </w:tabs>
            <w:ind w:firstLine="0"/>
            <w:rPr>
              <w:rFonts w:asciiTheme="minorHAnsi" w:eastAsiaTheme="minorEastAsia" w:hAnsiTheme="minorHAnsi" w:cstheme="minorBidi"/>
              <w:noProof/>
              <w:sz w:val="22"/>
              <w:lang w:val="uk-UA" w:eastAsia="uk-UA"/>
            </w:rPr>
          </w:pPr>
          <w:hyperlink w:anchor="_Toc501349222" w:history="1">
            <w:r w:rsidRPr="00B3707C">
              <w:rPr>
                <w:rStyle w:val="affe"/>
                <w:noProof/>
                <w:snapToGrid w:val="0"/>
                <w:lang w:val="uk-UA"/>
              </w:rPr>
              <w:t>ДОДАТКИ</w:t>
            </w:r>
            <w:r>
              <w:rPr>
                <w:noProof/>
                <w:webHidden/>
              </w:rPr>
              <w:tab/>
            </w:r>
            <w:r>
              <w:rPr>
                <w:noProof/>
                <w:webHidden/>
              </w:rPr>
              <w:fldChar w:fldCharType="begin"/>
            </w:r>
            <w:r>
              <w:rPr>
                <w:noProof/>
                <w:webHidden/>
              </w:rPr>
              <w:instrText xml:space="preserve"> PAGEREF _Toc501349222 \h </w:instrText>
            </w:r>
            <w:r>
              <w:rPr>
                <w:noProof/>
                <w:webHidden/>
              </w:rPr>
            </w:r>
            <w:r>
              <w:rPr>
                <w:noProof/>
                <w:webHidden/>
              </w:rPr>
              <w:fldChar w:fldCharType="separate"/>
            </w:r>
            <w:r w:rsidR="00CC607F">
              <w:rPr>
                <w:noProof/>
                <w:webHidden/>
              </w:rPr>
              <w:t>180</w:t>
            </w:r>
            <w:r>
              <w:rPr>
                <w:noProof/>
                <w:webHidden/>
              </w:rPr>
              <w:fldChar w:fldCharType="end"/>
            </w:r>
          </w:hyperlink>
        </w:p>
        <w:p w:rsidR="001A346A" w:rsidRPr="00C642A8" w:rsidRDefault="001A346A" w:rsidP="0007481A">
          <w:pPr>
            <w:ind w:firstLine="0"/>
            <w:rPr>
              <w:lang w:val="uk-UA"/>
            </w:rPr>
          </w:pPr>
          <w:r w:rsidRPr="00C642A8">
            <w:rPr>
              <w:b/>
              <w:bCs/>
              <w:lang w:val="uk-UA"/>
            </w:rPr>
            <w:fldChar w:fldCharType="end"/>
          </w:r>
        </w:p>
      </w:sdtContent>
    </w:sdt>
    <w:p w:rsidR="006F5755" w:rsidRPr="00C642A8" w:rsidRDefault="006F5755">
      <w:pPr>
        <w:ind w:firstLine="709"/>
        <w:rPr>
          <w:rFonts w:eastAsia="Times New Roman"/>
          <w:b/>
          <w:szCs w:val="28"/>
          <w:lang w:val="uk-UA" w:eastAsia="ru-RU"/>
        </w:rPr>
      </w:pPr>
    </w:p>
    <w:p w:rsidR="006F5755" w:rsidRPr="00C642A8" w:rsidRDefault="006F5755">
      <w:pPr>
        <w:ind w:firstLine="709"/>
        <w:rPr>
          <w:rFonts w:eastAsia="Times New Roman"/>
          <w:b/>
          <w:szCs w:val="28"/>
          <w:lang w:val="uk-UA" w:eastAsia="ru-RU"/>
        </w:rPr>
      </w:pPr>
    </w:p>
    <w:p w:rsidR="006F5755" w:rsidRPr="00C642A8" w:rsidRDefault="006F5755">
      <w:pPr>
        <w:ind w:firstLine="709"/>
        <w:rPr>
          <w:rFonts w:eastAsia="Times New Roman"/>
          <w:b/>
          <w:szCs w:val="28"/>
          <w:lang w:val="uk-UA" w:eastAsia="ru-RU"/>
        </w:rPr>
      </w:pPr>
      <w:r w:rsidRPr="00C642A8">
        <w:rPr>
          <w:rFonts w:eastAsia="Times New Roman"/>
          <w:b/>
          <w:szCs w:val="28"/>
          <w:lang w:val="uk-UA" w:eastAsia="ru-RU"/>
        </w:rPr>
        <w:br w:type="page"/>
      </w:r>
    </w:p>
    <w:p w:rsidR="006F5755" w:rsidRPr="00C642A8" w:rsidRDefault="006F5755" w:rsidP="0007481A">
      <w:pPr>
        <w:spacing w:line="240" w:lineRule="auto"/>
        <w:ind w:firstLine="708"/>
        <w:jc w:val="center"/>
        <w:rPr>
          <w:rFonts w:eastAsia="Times New Roman"/>
          <w:b/>
          <w:szCs w:val="28"/>
          <w:lang w:val="uk-UA" w:eastAsia="ru-RU"/>
        </w:rPr>
      </w:pPr>
      <w:r w:rsidRPr="00C642A8">
        <w:rPr>
          <w:rFonts w:eastAsia="Times New Roman"/>
          <w:b/>
          <w:szCs w:val="28"/>
          <w:lang w:val="uk-UA" w:eastAsia="ru-RU"/>
        </w:rPr>
        <w:lastRenderedPageBreak/>
        <w:t>Кредит 1. Основи статистичного дослідження</w:t>
      </w:r>
    </w:p>
    <w:p w:rsidR="006F5755" w:rsidRPr="00C642A8" w:rsidRDefault="006F5755" w:rsidP="006F5755">
      <w:pPr>
        <w:spacing w:line="240" w:lineRule="auto"/>
        <w:ind w:left="720"/>
        <w:rPr>
          <w:rFonts w:eastAsia="Times New Roman"/>
          <w:b/>
          <w:szCs w:val="28"/>
          <w:lang w:val="uk-UA" w:eastAsia="ru-RU"/>
        </w:rPr>
      </w:pPr>
      <w:r w:rsidRPr="00C642A8">
        <w:rPr>
          <w:rFonts w:eastAsia="Times New Roman"/>
          <w:b/>
          <w:szCs w:val="28"/>
          <w:lang w:val="uk-UA" w:eastAsia="ru-RU"/>
        </w:rPr>
        <w:t>1.1.Статистичне спостереження</w:t>
      </w:r>
    </w:p>
    <w:p w:rsidR="006F5755" w:rsidRPr="00C642A8" w:rsidRDefault="006F5755" w:rsidP="006F5755">
      <w:pPr>
        <w:spacing w:line="240" w:lineRule="auto"/>
        <w:ind w:firstLine="709"/>
        <w:rPr>
          <w:rFonts w:eastAsia="Times New Roman"/>
          <w:szCs w:val="28"/>
          <w:lang w:val="uk-UA" w:eastAsia="ru-RU"/>
        </w:rPr>
      </w:pPr>
      <w:r w:rsidRPr="00C642A8">
        <w:rPr>
          <w:rFonts w:eastAsia="Times New Roman"/>
          <w:szCs w:val="28"/>
          <w:lang w:val="uk-UA" w:eastAsia="ru-RU"/>
        </w:rPr>
        <w:t>Статистика як суспільна наука. Особливості статистики як економічної науки. Предмет та методи статистики. Методологічні підвалини  статистики. Етапи статистичного дослідження. Організація і завдання статистики.</w:t>
      </w:r>
    </w:p>
    <w:p w:rsidR="006F5755" w:rsidRPr="00C642A8" w:rsidRDefault="006F5755" w:rsidP="006F5755">
      <w:pPr>
        <w:spacing w:line="240" w:lineRule="auto"/>
        <w:ind w:firstLine="709"/>
        <w:rPr>
          <w:rFonts w:eastAsia="Times New Roman"/>
          <w:szCs w:val="28"/>
          <w:lang w:val="uk-UA" w:eastAsia="ru-RU"/>
        </w:rPr>
      </w:pPr>
      <w:r w:rsidRPr="00C642A8">
        <w:rPr>
          <w:rFonts w:eastAsia="Times New Roman"/>
          <w:szCs w:val="28"/>
          <w:lang w:val="uk-UA" w:eastAsia="ru-RU"/>
        </w:rPr>
        <w:t>Поняття про статистичне спостереження як перший етап статистичного дослідження. Програмно-методологічні та організаційні питання статистичного спостереження. Основні організаційні форми статистичного спостереження, його види і способи проведення. Помилки статистичного спостереження та заходи щодо їх усунення.</w:t>
      </w:r>
    </w:p>
    <w:p w:rsidR="006F5755" w:rsidRPr="00C642A8" w:rsidRDefault="006F5755" w:rsidP="006F5755">
      <w:pPr>
        <w:spacing w:line="240" w:lineRule="auto"/>
        <w:ind w:left="720"/>
        <w:rPr>
          <w:rFonts w:eastAsia="Times New Roman"/>
          <w:b/>
          <w:szCs w:val="28"/>
          <w:lang w:val="uk-UA" w:eastAsia="ru-RU"/>
        </w:rPr>
      </w:pPr>
      <w:r w:rsidRPr="00C642A8">
        <w:rPr>
          <w:rFonts w:eastAsia="Times New Roman"/>
          <w:b/>
          <w:szCs w:val="28"/>
          <w:lang w:val="uk-UA" w:eastAsia="ru-RU"/>
        </w:rPr>
        <w:t>1.2.Зведення, класифікації та групування статистичних даних.</w:t>
      </w:r>
    </w:p>
    <w:p w:rsidR="006F5755" w:rsidRPr="00C642A8" w:rsidRDefault="006F5755" w:rsidP="006F5755">
      <w:pPr>
        <w:spacing w:line="240" w:lineRule="auto"/>
        <w:ind w:firstLine="709"/>
        <w:rPr>
          <w:rFonts w:eastAsia="Times New Roman"/>
          <w:szCs w:val="28"/>
          <w:lang w:val="uk-UA" w:eastAsia="ru-RU"/>
        </w:rPr>
      </w:pPr>
      <w:r w:rsidRPr="00C642A8">
        <w:rPr>
          <w:rFonts w:eastAsia="Times New Roman"/>
          <w:szCs w:val="28"/>
          <w:lang w:val="uk-UA" w:eastAsia="ru-RU"/>
        </w:rPr>
        <w:t>Сутність та різновиди статистичного зведення. Сутність, значення та завдання статистичного групування. Різновиди статистичних групувань та принципи утворення груп. Поняття, види і характеристики рядів розподілу.</w:t>
      </w:r>
    </w:p>
    <w:p w:rsidR="006F5755" w:rsidRPr="00C642A8" w:rsidRDefault="006F5755" w:rsidP="006F5755">
      <w:pPr>
        <w:spacing w:line="240" w:lineRule="auto"/>
        <w:ind w:left="1428"/>
        <w:rPr>
          <w:rFonts w:eastAsia="Times New Roman"/>
          <w:b/>
          <w:szCs w:val="28"/>
          <w:lang w:val="uk-UA" w:eastAsia="ru-RU"/>
        </w:rPr>
      </w:pPr>
      <w:r w:rsidRPr="00C642A8">
        <w:rPr>
          <w:rFonts w:eastAsia="Times New Roman"/>
          <w:b/>
          <w:szCs w:val="28"/>
          <w:lang w:val="uk-UA" w:eastAsia="ru-RU"/>
        </w:rPr>
        <w:t>Кредит 2. Статистичні показники та варіація</w:t>
      </w:r>
    </w:p>
    <w:p w:rsidR="006F5755" w:rsidRPr="00C642A8" w:rsidRDefault="006F5755" w:rsidP="006F5755">
      <w:pPr>
        <w:spacing w:line="240" w:lineRule="auto"/>
        <w:ind w:left="720"/>
        <w:rPr>
          <w:rFonts w:eastAsia="Times New Roman"/>
          <w:b/>
          <w:szCs w:val="28"/>
          <w:lang w:val="uk-UA" w:eastAsia="ru-RU"/>
        </w:rPr>
      </w:pPr>
      <w:r w:rsidRPr="00C642A8">
        <w:rPr>
          <w:rFonts w:eastAsia="Times New Roman"/>
          <w:b/>
          <w:szCs w:val="28"/>
          <w:lang w:val="uk-UA" w:eastAsia="ru-RU"/>
        </w:rPr>
        <w:t>1.3Статистичні показники</w:t>
      </w:r>
    </w:p>
    <w:p w:rsidR="006F5755" w:rsidRPr="00C642A8" w:rsidRDefault="006F5755" w:rsidP="006F5755">
      <w:pPr>
        <w:spacing w:line="240" w:lineRule="auto"/>
        <w:ind w:firstLine="709"/>
        <w:rPr>
          <w:rFonts w:eastAsia="Times New Roman"/>
          <w:szCs w:val="28"/>
          <w:lang w:val="uk-UA" w:eastAsia="ru-RU"/>
        </w:rPr>
      </w:pPr>
      <w:r w:rsidRPr="00C642A8">
        <w:rPr>
          <w:rFonts w:eastAsia="Times New Roman"/>
          <w:szCs w:val="28"/>
          <w:lang w:val="uk-UA" w:eastAsia="ru-RU"/>
        </w:rPr>
        <w:t>Суть і значення статистичних показників. Абсолютні статистичні величини, одиниці їх виміру, економічна інтерпретація. Відносні статистичні величини, їх одиниці виміру. Різновиди відносних величин та їх застосування.</w:t>
      </w:r>
    </w:p>
    <w:p w:rsidR="006F5755" w:rsidRPr="00C642A8" w:rsidRDefault="006F5755" w:rsidP="006F5755">
      <w:pPr>
        <w:spacing w:line="240" w:lineRule="auto"/>
        <w:ind w:left="720"/>
        <w:rPr>
          <w:rFonts w:eastAsia="Times New Roman"/>
          <w:b/>
          <w:szCs w:val="28"/>
          <w:lang w:val="uk-UA" w:eastAsia="ru-RU"/>
        </w:rPr>
      </w:pPr>
      <w:r w:rsidRPr="00C642A8">
        <w:rPr>
          <w:rFonts w:eastAsia="Times New Roman"/>
          <w:b/>
          <w:szCs w:val="28"/>
          <w:lang w:val="uk-UA" w:eastAsia="ru-RU"/>
        </w:rPr>
        <w:t>1.4Статистичне вивчення варіації</w:t>
      </w:r>
    </w:p>
    <w:p w:rsidR="006F5755" w:rsidRPr="00C642A8" w:rsidRDefault="006F5755" w:rsidP="006F5755">
      <w:pPr>
        <w:spacing w:line="240" w:lineRule="auto"/>
        <w:ind w:firstLine="709"/>
        <w:rPr>
          <w:rFonts w:eastAsia="Times New Roman"/>
          <w:szCs w:val="28"/>
          <w:lang w:val="uk-UA" w:eastAsia="ru-RU"/>
        </w:rPr>
      </w:pPr>
      <w:r w:rsidRPr="00C642A8">
        <w:rPr>
          <w:rFonts w:eastAsia="Times New Roman"/>
          <w:szCs w:val="28"/>
          <w:lang w:val="uk-UA" w:eastAsia="ru-RU"/>
        </w:rPr>
        <w:t>Суть варіації масових явищ. Статистичні характеристики варіації. Методи обчислення та математичні властивості дисперсії. Дисперсія альтернативної ознаки. Форми рядів розподілу. Характеристики рядів розподілу. Криві розподілу та способи перевірки гіпотез.</w:t>
      </w:r>
    </w:p>
    <w:p w:rsidR="006F5755" w:rsidRPr="00C642A8" w:rsidRDefault="006F5755" w:rsidP="006F5755">
      <w:pPr>
        <w:pStyle w:val="a5"/>
        <w:spacing w:line="240" w:lineRule="auto"/>
        <w:ind w:left="720"/>
        <w:rPr>
          <w:rFonts w:eastAsia="Times New Roman"/>
          <w:b/>
          <w:vanish/>
          <w:szCs w:val="28"/>
          <w:lang w:val="uk-UA" w:eastAsia="ru-RU"/>
        </w:rPr>
      </w:pPr>
      <w:r w:rsidRPr="00C642A8">
        <w:rPr>
          <w:rFonts w:eastAsia="Times New Roman"/>
          <w:b/>
          <w:szCs w:val="28"/>
          <w:lang w:val="uk-UA" w:eastAsia="ru-RU"/>
        </w:rPr>
        <w:t>Кредит 3. Статистичні методи дослідження соціально-економічних явищ і процесів</w:t>
      </w:r>
    </w:p>
    <w:p w:rsidR="006F5755" w:rsidRPr="00C642A8" w:rsidRDefault="006F5755" w:rsidP="006F5755">
      <w:pPr>
        <w:spacing w:line="240" w:lineRule="auto"/>
        <w:ind w:left="360"/>
        <w:rPr>
          <w:rFonts w:eastAsia="Times New Roman"/>
          <w:b/>
          <w:szCs w:val="28"/>
          <w:lang w:val="uk-UA" w:eastAsia="ru-RU"/>
        </w:rPr>
      </w:pPr>
      <w:r w:rsidRPr="00C642A8">
        <w:rPr>
          <w:rFonts w:eastAsia="Times New Roman"/>
          <w:b/>
          <w:szCs w:val="28"/>
          <w:lang w:val="uk-UA" w:eastAsia="ru-RU"/>
        </w:rPr>
        <w:t>2.1.Вибіркове спостереження</w:t>
      </w:r>
    </w:p>
    <w:p w:rsidR="006F5755" w:rsidRPr="00C642A8" w:rsidRDefault="006F5755" w:rsidP="006F5755">
      <w:pPr>
        <w:spacing w:line="240" w:lineRule="auto"/>
        <w:ind w:firstLine="709"/>
        <w:rPr>
          <w:rFonts w:eastAsia="Times New Roman"/>
          <w:szCs w:val="28"/>
          <w:lang w:val="uk-UA" w:eastAsia="ru-RU"/>
        </w:rPr>
      </w:pPr>
      <w:r w:rsidRPr="00C642A8">
        <w:rPr>
          <w:rFonts w:eastAsia="Times New Roman"/>
          <w:szCs w:val="28"/>
          <w:lang w:val="uk-UA" w:eastAsia="ru-RU"/>
        </w:rPr>
        <w:t>Сутність та переваги вибіркового методу. Обчислення помилок вибірки. Різновиди вибірок.  Способи поширення вибіркових даних. Визначення обсягу вибірки</w:t>
      </w:r>
    </w:p>
    <w:p w:rsidR="006F5755" w:rsidRPr="00C642A8" w:rsidRDefault="006F5755" w:rsidP="006F5755">
      <w:pPr>
        <w:spacing w:line="240" w:lineRule="auto"/>
        <w:ind w:left="720"/>
        <w:rPr>
          <w:rFonts w:eastAsia="Times New Roman"/>
          <w:b/>
          <w:szCs w:val="28"/>
          <w:lang w:val="uk-UA" w:eastAsia="ru-RU"/>
        </w:rPr>
      </w:pPr>
      <w:r w:rsidRPr="00C642A8">
        <w:rPr>
          <w:rFonts w:eastAsia="Times New Roman"/>
          <w:b/>
          <w:szCs w:val="28"/>
          <w:lang w:val="uk-UA" w:eastAsia="ru-RU"/>
        </w:rPr>
        <w:t>2.2.Вивчення взаємозв’язків даних</w:t>
      </w:r>
    </w:p>
    <w:p w:rsidR="006F5755" w:rsidRPr="00C642A8" w:rsidRDefault="006F5755" w:rsidP="006F5755">
      <w:pPr>
        <w:spacing w:line="240" w:lineRule="auto"/>
        <w:ind w:firstLine="709"/>
        <w:rPr>
          <w:rFonts w:eastAsia="Times New Roman"/>
          <w:szCs w:val="28"/>
          <w:lang w:val="uk-UA" w:eastAsia="ru-RU"/>
        </w:rPr>
      </w:pPr>
      <w:r w:rsidRPr="00C642A8">
        <w:rPr>
          <w:rFonts w:eastAsia="Times New Roman"/>
          <w:szCs w:val="28"/>
          <w:lang w:val="uk-UA" w:eastAsia="ru-RU"/>
        </w:rPr>
        <w:t>Види взаємозв’язків між явищами. Поняття про функціональну та стохастичну залежність між окремими явищами. Кореляційний зв’язок. Метод аналітичного групування. Аналіз таблиць співзалежності. Приклади розкладання варіації та економічна суть кореляційного відношення. Перевірка суттєвості зв’язку. Кореляційно-регресійний аналіз і його етапи. Вибір форми рівняння регресії. Обчислення параметрів рівняння регресії та їх економічна інтерпретація. Оцінка щільності зв’язку та перевірка суттєвості у кореляційно-регресійному аналізі. Основи множинної регресії</w:t>
      </w:r>
    </w:p>
    <w:p w:rsidR="006F5755" w:rsidRPr="00C642A8" w:rsidRDefault="006F5755" w:rsidP="006F5755">
      <w:pPr>
        <w:spacing w:line="240" w:lineRule="auto"/>
        <w:ind w:left="1080"/>
        <w:rPr>
          <w:rFonts w:eastAsia="Times New Roman"/>
          <w:b/>
          <w:szCs w:val="28"/>
          <w:lang w:val="uk-UA" w:eastAsia="ru-RU"/>
        </w:rPr>
      </w:pPr>
      <w:r w:rsidRPr="00C642A8">
        <w:rPr>
          <w:rFonts w:eastAsia="Times New Roman"/>
          <w:b/>
          <w:szCs w:val="28"/>
          <w:lang w:val="uk-UA" w:eastAsia="ru-RU"/>
        </w:rPr>
        <w:t>Кредит 4. Динамічні показники</w:t>
      </w:r>
    </w:p>
    <w:p w:rsidR="006F5755" w:rsidRPr="00C642A8" w:rsidRDefault="006F5755" w:rsidP="006F5755">
      <w:pPr>
        <w:spacing w:line="240" w:lineRule="auto"/>
        <w:ind w:left="720"/>
        <w:rPr>
          <w:rFonts w:eastAsia="Times New Roman"/>
          <w:b/>
          <w:szCs w:val="28"/>
          <w:lang w:val="uk-UA" w:eastAsia="ru-RU"/>
        </w:rPr>
      </w:pPr>
      <w:r w:rsidRPr="00C642A8">
        <w:rPr>
          <w:rFonts w:eastAsia="Times New Roman"/>
          <w:b/>
          <w:szCs w:val="28"/>
          <w:lang w:val="uk-UA" w:eastAsia="ru-RU"/>
        </w:rPr>
        <w:t>2.3.Ряди динаміки</w:t>
      </w:r>
    </w:p>
    <w:p w:rsidR="006F5755" w:rsidRPr="00C642A8" w:rsidRDefault="006F5755" w:rsidP="006F5755">
      <w:pPr>
        <w:spacing w:line="240" w:lineRule="auto"/>
        <w:ind w:firstLine="709"/>
        <w:rPr>
          <w:rFonts w:eastAsia="Times New Roman"/>
          <w:szCs w:val="28"/>
          <w:lang w:val="uk-UA" w:eastAsia="ru-RU"/>
        </w:rPr>
      </w:pPr>
      <w:r w:rsidRPr="00C642A8">
        <w:rPr>
          <w:rFonts w:eastAsia="Times New Roman"/>
          <w:szCs w:val="28"/>
          <w:lang w:val="uk-UA" w:eastAsia="ru-RU"/>
        </w:rPr>
        <w:t xml:space="preserve">Суть і складові елементи динамічного ряду. Передумови й об’єктивні умови для побудови рядів динаміки. Види рядів динаміки та їх особливості. </w:t>
      </w:r>
      <w:r w:rsidRPr="00C642A8">
        <w:rPr>
          <w:rFonts w:eastAsia="Times New Roman"/>
          <w:szCs w:val="28"/>
          <w:lang w:val="uk-UA" w:eastAsia="ru-RU"/>
        </w:rPr>
        <w:lastRenderedPageBreak/>
        <w:t>Статистичні характеристики динамічних рядів. Методи обчислення середніх у рядах динаміки. Аналіз структурних зрушень. Вивчення основної тенденції розвитку. Поняття про рівність тренду. Аналіз інтенсивності динаміки та тенденцій розвитку.</w:t>
      </w:r>
    </w:p>
    <w:p w:rsidR="006F5755" w:rsidRPr="00C642A8" w:rsidRDefault="006F5755" w:rsidP="006F5755">
      <w:pPr>
        <w:spacing w:line="240" w:lineRule="auto"/>
        <w:ind w:left="720"/>
        <w:rPr>
          <w:rFonts w:eastAsia="Times New Roman"/>
          <w:b/>
          <w:szCs w:val="28"/>
          <w:lang w:val="uk-UA" w:eastAsia="ru-RU"/>
        </w:rPr>
      </w:pPr>
      <w:r w:rsidRPr="00C642A8">
        <w:rPr>
          <w:rFonts w:eastAsia="Times New Roman"/>
          <w:b/>
          <w:szCs w:val="28"/>
          <w:lang w:val="uk-UA" w:eastAsia="ru-RU"/>
        </w:rPr>
        <w:t>2.4.Індекси та їх використання в економіко-статистичних дослідженнях</w:t>
      </w:r>
    </w:p>
    <w:p w:rsidR="006F5755" w:rsidRPr="00C642A8" w:rsidRDefault="006F5755" w:rsidP="006F5755">
      <w:pPr>
        <w:spacing w:line="240" w:lineRule="auto"/>
        <w:ind w:firstLine="709"/>
        <w:rPr>
          <w:rFonts w:eastAsia="Times New Roman"/>
          <w:szCs w:val="28"/>
          <w:lang w:val="uk-UA" w:eastAsia="ru-RU"/>
        </w:rPr>
      </w:pPr>
      <w:r w:rsidRPr="00C642A8">
        <w:rPr>
          <w:rFonts w:eastAsia="Times New Roman"/>
          <w:szCs w:val="28"/>
          <w:lang w:val="uk-UA" w:eastAsia="ru-RU"/>
        </w:rPr>
        <w:t>Суть і значення індексів. Принципи побудови індексів. Агрегатна форма індексів як основна. Системи взаємозалежних індексів. Розкладання загального абсолютного приросту за факторами. Середньозважені індекси. Індекси з постійною та змінною порівняння. Аналіз динаміки середнього рівня інтенсивного показника.</w:t>
      </w:r>
    </w:p>
    <w:p w:rsidR="00C130D7" w:rsidRPr="00C642A8" w:rsidRDefault="00C130D7">
      <w:pPr>
        <w:ind w:firstLine="709"/>
        <w:rPr>
          <w:rFonts w:eastAsia="Times New Roman"/>
          <w:b/>
          <w:szCs w:val="28"/>
          <w:lang w:val="uk-UA" w:eastAsia="ru-RU"/>
        </w:rPr>
      </w:pPr>
      <w:r w:rsidRPr="00C642A8">
        <w:rPr>
          <w:rFonts w:eastAsia="Times New Roman"/>
          <w:b/>
          <w:szCs w:val="28"/>
          <w:lang w:val="uk-UA" w:eastAsia="ru-RU"/>
        </w:rPr>
        <w:br w:type="page"/>
      </w:r>
    </w:p>
    <w:p w:rsidR="0091291B" w:rsidRPr="00C642A8" w:rsidRDefault="0091291B" w:rsidP="0091291B">
      <w:pPr>
        <w:spacing w:line="240" w:lineRule="auto"/>
        <w:ind w:left="720"/>
        <w:rPr>
          <w:rFonts w:eastAsia="Times New Roman"/>
          <w:b/>
          <w:szCs w:val="28"/>
          <w:lang w:val="uk-UA" w:eastAsia="ru-RU"/>
        </w:rPr>
      </w:pPr>
    </w:p>
    <w:p w:rsidR="0091291B" w:rsidRPr="00C642A8" w:rsidRDefault="0091291B" w:rsidP="0091291B">
      <w:pPr>
        <w:spacing w:line="240" w:lineRule="auto"/>
        <w:ind w:firstLine="720"/>
        <w:rPr>
          <w:rFonts w:eastAsia="Times New Roman"/>
          <w:szCs w:val="28"/>
          <w:lang w:val="uk-UA" w:eastAsia="ru-RU"/>
        </w:rPr>
      </w:pPr>
      <w:r w:rsidRPr="00C642A8">
        <w:rPr>
          <w:rFonts w:eastAsia="Times New Roman"/>
          <w:i/>
          <w:szCs w:val="28"/>
          <w:lang w:val="uk-UA" w:eastAsia="ru-RU"/>
        </w:rPr>
        <w:t>Мета курсу:</w:t>
      </w:r>
      <w:r w:rsidRPr="00C642A8">
        <w:rPr>
          <w:rFonts w:eastAsia="Times New Roman"/>
          <w:szCs w:val="28"/>
          <w:lang w:val="uk-UA" w:eastAsia="ru-RU"/>
        </w:rPr>
        <w:t xml:space="preserve"> формування знань щодо методів збирання, оброблення та аналізу інформації про соціально-економічні явища і процеси.</w:t>
      </w:r>
    </w:p>
    <w:p w:rsidR="0091291B" w:rsidRPr="00C642A8" w:rsidRDefault="0091291B" w:rsidP="0091291B">
      <w:pPr>
        <w:spacing w:line="240" w:lineRule="auto"/>
        <w:ind w:firstLine="720"/>
        <w:rPr>
          <w:rFonts w:eastAsia="Times New Roman"/>
          <w:szCs w:val="28"/>
          <w:lang w:val="uk-UA" w:eastAsia="ru-RU"/>
        </w:rPr>
      </w:pPr>
      <w:r w:rsidRPr="00C642A8">
        <w:rPr>
          <w:rFonts w:eastAsia="Times New Roman"/>
          <w:i/>
          <w:szCs w:val="28"/>
          <w:lang w:val="uk-UA" w:eastAsia="ru-RU"/>
        </w:rPr>
        <w:t>Завдання курсу:</w:t>
      </w:r>
      <w:r w:rsidRPr="00C642A8">
        <w:rPr>
          <w:lang w:val="uk-UA"/>
        </w:rPr>
        <w:t xml:space="preserve"> </w:t>
      </w:r>
      <w:r w:rsidRPr="00C642A8">
        <w:rPr>
          <w:rFonts w:eastAsia="Times New Roman"/>
          <w:szCs w:val="28"/>
          <w:lang w:val="uk-UA" w:eastAsia="ru-RU"/>
        </w:rPr>
        <w:t>вивчення принципів організації статистичних спостережень, методик</w:t>
      </w:r>
      <w:r w:rsidR="009B1839" w:rsidRPr="00C642A8">
        <w:rPr>
          <w:rFonts w:eastAsia="Times New Roman"/>
          <w:szCs w:val="28"/>
          <w:lang w:val="uk-UA" w:eastAsia="ru-RU"/>
        </w:rPr>
        <w:t>у</w:t>
      </w:r>
      <w:r w:rsidRPr="00C642A8">
        <w:rPr>
          <w:rFonts w:eastAsia="Times New Roman"/>
          <w:szCs w:val="28"/>
          <w:lang w:val="uk-UA" w:eastAsia="ru-RU"/>
        </w:rPr>
        <w:t xml:space="preserve"> розрахунків показників статистичного аналізу соціально-економічних явищ і процесів.</w:t>
      </w:r>
    </w:p>
    <w:p w:rsidR="0091291B" w:rsidRPr="00C642A8" w:rsidRDefault="0091291B" w:rsidP="0091291B">
      <w:pPr>
        <w:spacing w:line="240" w:lineRule="auto"/>
        <w:ind w:firstLine="709"/>
        <w:rPr>
          <w:rFonts w:eastAsia="Times New Roman"/>
          <w:szCs w:val="28"/>
          <w:lang w:val="uk-UA" w:eastAsia="ru-RU"/>
        </w:rPr>
      </w:pPr>
    </w:p>
    <w:p w:rsidR="0091291B" w:rsidRPr="00C642A8" w:rsidRDefault="0091291B" w:rsidP="0091291B">
      <w:pPr>
        <w:spacing w:line="240" w:lineRule="auto"/>
        <w:ind w:firstLine="709"/>
        <w:rPr>
          <w:rFonts w:eastAsia="Times New Roman"/>
          <w:szCs w:val="28"/>
          <w:lang w:val="uk-UA" w:eastAsia="ru-RU"/>
        </w:rPr>
      </w:pPr>
      <w:r w:rsidRPr="00C642A8">
        <w:rPr>
          <w:rFonts w:eastAsia="Times New Roman"/>
          <w:szCs w:val="28"/>
          <w:lang w:val="uk-UA" w:eastAsia="ru-RU"/>
        </w:rPr>
        <w:t xml:space="preserve">У результаті вивчення курсу студент оволодіває такими компетентностями: </w:t>
      </w:r>
    </w:p>
    <w:p w:rsidR="0091291B" w:rsidRPr="00C642A8" w:rsidRDefault="0091291B" w:rsidP="0091291B">
      <w:pPr>
        <w:spacing w:line="240" w:lineRule="auto"/>
        <w:jc w:val="center"/>
        <w:rPr>
          <w:rFonts w:ascii="Times New Roman CYR" w:eastAsia="Times New Roman" w:hAnsi="Times New Roman CYR" w:cs="Times New Roman CYR"/>
          <w:b/>
          <w:bCs/>
          <w:szCs w:val="28"/>
          <w:lang w:val="uk-UA" w:eastAsia="ru-RU"/>
        </w:rPr>
      </w:pPr>
      <w:r w:rsidRPr="00C642A8">
        <w:rPr>
          <w:rFonts w:ascii="Times New Roman CYR" w:eastAsia="Times New Roman" w:hAnsi="Times New Roman CYR" w:cs="Times New Roman CYR"/>
          <w:b/>
          <w:bCs/>
          <w:szCs w:val="28"/>
          <w:lang w:val="uk-UA" w:eastAsia="ru-RU"/>
        </w:rPr>
        <w:t>І. Загальнопредметні:</w:t>
      </w:r>
    </w:p>
    <w:p w:rsidR="0091291B" w:rsidRPr="00C642A8" w:rsidRDefault="0091291B" w:rsidP="0091291B">
      <w:pPr>
        <w:spacing w:line="240" w:lineRule="auto"/>
        <w:rPr>
          <w:rFonts w:ascii="Times New Roman CYR" w:eastAsia="Times New Roman" w:hAnsi="Times New Roman CYR" w:cs="Times New Roman CYR"/>
          <w:bCs/>
          <w:szCs w:val="28"/>
          <w:lang w:val="uk-UA" w:eastAsia="ru-RU"/>
        </w:rPr>
      </w:pPr>
      <w:r w:rsidRPr="00C642A8">
        <w:rPr>
          <w:rFonts w:ascii="Times New Roman CYR" w:eastAsia="Times New Roman" w:hAnsi="Times New Roman CYR" w:cs="Times New Roman CYR"/>
          <w:bCs/>
          <w:szCs w:val="28"/>
          <w:lang w:val="uk-UA" w:eastAsia="ru-RU"/>
        </w:rPr>
        <w:t>•</w:t>
      </w:r>
      <w:r w:rsidRPr="00C642A8">
        <w:rPr>
          <w:rFonts w:ascii="Times New Roman CYR" w:eastAsia="Times New Roman" w:hAnsi="Times New Roman CYR" w:cs="Times New Roman CYR"/>
          <w:bCs/>
          <w:szCs w:val="28"/>
          <w:lang w:val="uk-UA" w:eastAsia="ru-RU"/>
        </w:rPr>
        <w:tab/>
        <w:t>Базові розуміння та сприйняття причинно-наслідкових зв'язків розвитку суспільства</w:t>
      </w:r>
    </w:p>
    <w:p w:rsidR="0091291B" w:rsidRPr="00C642A8" w:rsidRDefault="0091291B" w:rsidP="0091291B">
      <w:pPr>
        <w:spacing w:line="240" w:lineRule="auto"/>
        <w:rPr>
          <w:rFonts w:ascii="Times New Roman CYR" w:eastAsia="Times New Roman" w:hAnsi="Times New Roman CYR" w:cs="Times New Roman CYR"/>
          <w:bCs/>
          <w:szCs w:val="28"/>
          <w:lang w:val="uk-UA" w:eastAsia="ru-RU"/>
        </w:rPr>
      </w:pPr>
      <w:r w:rsidRPr="00C642A8">
        <w:rPr>
          <w:rFonts w:ascii="Times New Roman CYR" w:eastAsia="Times New Roman" w:hAnsi="Times New Roman CYR" w:cs="Times New Roman CYR"/>
          <w:bCs/>
          <w:szCs w:val="28"/>
          <w:lang w:val="uk-UA" w:eastAsia="ru-RU"/>
        </w:rPr>
        <w:t>•</w:t>
      </w:r>
      <w:r w:rsidRPr="00C642A8">
        <w:rPr>
          <w:rFonts w:ascii="Times New Roman CYR" w:eastAsia="Times New Roman" w:hAnsi="Times New Roman CYR" w:cs="Times New Roman CYR"/>
          <w:bCs/>
          <w:szCs w:val="28"/>
          <w:lang w:val="uk-UA" w:eastAsia="ru-RU"/>
        </w:rPr>
        <w:tab/>
        <w:t>базові розуміння та сприйняття фундаментальних розділів статистики в обсязі, необхідному для володіння статистичним апаратом відповідної галузі знань</w:t>
      </w:r>
    </w:p>
    <w:p w:rsidR="0091291B" w:rsidRPr="00C642A8" w:rsidRDefault="0091291B" w:rsidP="0091291B">
      <w:pPr>
        <w:spacing w:line="240" w:lineRule="auto"/>
        <w:rPr>
          <w:rFonts w:ascii="Times New Roman CYR" w:eastAsia="Times New Roman" w:hAnsi="Times New Roman CYR" w:cs="Times New Roman CYR"/>
          <w:bCs/>
          <w:szCs w:val="28"/>
          <w:lang w:val="uk-UA" w:eastAsia="ru-RU"/>
        </w:rPr>
      </w:pPr>
      <w:r w:rsidRPr="00C642A8">
        <w:rPr>
          <w:rFonts w:ascii="Times New Roman CYR" w:eastAsia="Times New Roman" w:hAnsi="Times New Roman CYR" w:cs="Times New Roman CYR"/>
          <w:bCs/>
          <w:szCs w:val="28"/>
          <w:lang w:val="uk-UA" w:eastAsia="ru-RU"/>
        </w:rPr>
        <w:t>•</w:t>
      </w:r>
      <w:r w:rsidRPr="00C642A8">
        <w:rPr>
          <w:rFonts w:ascii="Times New Roman CYR" w:eastAsia="Times New Roman" w:hAnsi="Times New Roman CYR" w:cs="Times New Roman CYR"/>
          <w:bCs/>
          <w:szCs w:val="28"/>
          <w:lang w:val="uk-UA" w:eastAsia="ru-RU"/>
        </w:rPr>
        <w:tab/>
        <w:t>базові розуміння та сприйняття причинно-наслідкових зв'язків розвитку суспільства</w:t>
      </w:r>
    </w:p>
    <w:p w:rsidR="0091291B" w:rsidRPr="00C642A8" w:rsidRDefault="0091291B" w:rsidP="0091291B">
      <w:pPr>
        <w:spacing w:line="240" w:lineRule="auto"/>
        <w:rPr>
          <w:rFonts w:ascii="Times New Roman CYR" w:eastAsia="Times New Roman" w:hAnsi="Times New Roman CYR" w:cs="Times New Roman CYR"/>
          <w:bCs/>
          <w:szCs w:val="28"/>
          <w:lang w:val="uk-UA" w:eastAsia="ru-RU"/>
        </w:rPr>
      </w:pPr>
      <w:r w:rsidRPr="00C642A8">
        <w:rPr>
          <w:rFonts w:ascii="Times New Roman CYR" w:eastAsia="Times New Roman" w:hAnsi="Times New Roman CYR" w:cs="Times New Roman CYR"/>
          <w:bCs/>
          <w:szCs w:val="28"/>
          <w:lang w:val="uk-UA" w:eastAsia="ru-RU"/>
        </w:rPr>
        <w:t>•</w:t>
      </w:r>
      <w:r w:rsidRPr="00C642A8">
        <w:rPr>
          <w:rFonts w:ascii="Times New Roman CYR" w:eastAsia="Times New Roman" w:hAnsi="Times New Roman CYR" w:cs="Times New Roman CYR"/>
          <w:bCs/>
          <w:szCs w:val="28"/>
          <w:lang w:val="uk-UA" w:eastAsia="ru-RU"/>
        </w:rPr>
        <w:tab/>
        <w:t>розуміти і вільно оперувати основними статистичними поняттями і категоріями;</w:t>
      </w:r>
    </w:p>
    <w:p w:rsidR="0091291B" w:rsidRPr="00C642A8" w:rsidRDefault="0091291B" w:rsidP="0091291B">
      <w:pPr>
        <w:spacing w:line="240" w:lineRule="auto"/>
        <w:rPr>
          <w:rFonts w:ascii="Times New Roman CYR" w:eastAsia="Times New Roman" w:hAnsi="Times New Roman CYR" w:cs="Times New Roman CYR"/>
          <w:bCs/>
          <w:szCs w:val="28"/>
          <w:lang w:val="uk-UA" w:eastAsia="ru-RU"/>
        </w:rPr>
      </w:pPr>
      <w:r w:rsidRPr="00C642A8">
        <w:rPr>
          <w:rFonts w:ascii="Times New Roman CYR" w:eastAsia="Times New Roman" w:hAnsi="Times New Roman CYR" w:cs="Times New Roman CYR"/>
          <w:bCs/>
          <w:szCs w:val="28"/>
          <w:lang w:val="uk-UA" w:eastAsia="ru-RU"/>
        </w:rPr>
        <w:t>•</w:t>
      </w:r>
      <w:r w:rsidRPr="00C642A8">
        <w:rPr>
          <w:rFonts w:ascii="Times New Roman CYR" w:eastAsia="Times New Roman" w:hAnsi="Times New Roman CYR" w:cs="Times New Roman CYR"/>
          <w:bCs/>
          <w:szCs w:val="28"/>
          <w:lang w:val="uk-UA" w:eastAsia="ru-RU"/>
        </w:rPr>
        <w:tab/>
        <w:t>працювати з джерелами;</w:t>
      </w:r>
    </w:p>
    <w:p w:rsidR="0091291B" w:rsidRPr="00C642A8" w:rsidRDefault="0091291B" w:rsidP="0091291B">
      <w:pPr>
        <w:spacing w:line="240" w:lineRule="auto"/>
        <w:rPr>
          <w:rFonts w:ascii="Times New Roman CYR" w:eastAsia="Times New Roman" w:hAnsi="Times New Roman CYR" w:cs="Times New Roman CYR"/>
          <w:bCs/>
          <w:szCs w:val="28"/>
          <w:lang w:val="uk-UA" w:eastAsia="ru-RU"/>
        </w:rPr>
      </w:pPr>
      <w:r w:rsidRPr="00C642A8">
        <w:rPr>
          <w:rFonts w:ascii="Times New Roman CYR" w:eastAsia="Times New Roman" w:hAnsi="Times New Roman CYR" w:cs="Times New Roman CYR"/>
          <w:bCs/>
          <w:szCs w:val="28"/>
          <w:lang w:val="uk-UA" w:eastAsia="ru-RU"/>
        </w:rPr>
        <w:t>•</w:t>
      </w:r>
      <w:r w:rsidRPr="00C642A8">
        <w:rPr>
          <w:rFonts w:ascii="Times New Roman CYR" w:eastAsia="Times New Roman" w:hAnsi="Times New Roman CYR" w:cs="Times New Roman CYR"/>
          <w:bCs/>
          <w:szCs w:val="28"/>
          <w:lang w:val="uk-UA" w:eastAsia="ru-RU"/>
        </w:rPr>
        <w:tab/>
        <w:t>вміти застосовувати набуті знання в реальному житті;</w:t>
      </w:r>
    </w:p>
    <w:p w:rsidR="0091291B" w:rsidRPr="00C642A8" w:rsidRDefault="0091291B" w:rsidP="0091291B">
      <w:pPr>
        <w:spacing w:line="240" w:lineRule="auto"/>
        <w:rPr>
          <w:rFonts w:ascii="Times New Roman CYR" w:eastAsia="Times New Roman" w:hAnsi="Times New Roman CYR" w:cs="Times New Roman CYR"/>
          <w:bCs/>
          <w:szCs w:val="28"/>
          <w:lang w:val="uk-UA" w:eastAsia="ru-RU"/>
        </w:rPr>
      </w:pPr>
      <w:r w:rsidRPr="00C642A8">
        <w:rPr>
          <w:rFonts w:ascii="Times New Roman CYR" w:eastAsia="Times New Roman" w:hAnsi="Times New Roman CYR" w:cs="Times New Roman CYR"/>
          <w:bCs/>
          <w:szCs w:val="28"/>
          <w:lang w:val="uk-UA" w:eastAsia="ru-RU"/>
        </w:rPr>
        <w:t>•</w:t>
      </w:r>
      <w:r w:rsidRPr="00C642A8">
        <w:rPr>
          <w:rFonts w:ascii="Times New Roman CYR" w:eastAsia="Times New Roman" w:hAnsi="Times New Roman CYR" w:cs="Times New Roman CYR"/>
          <w:bCs/>
          <w:szCs w:val="28"/>
          <w:lang w:val="uk-UA" w:eastAsia="ru-RU"/>
        </w:rPr>
        <w:tab/>
        <w:t>аналізувати масові явища і процеси за допомогою статистичних методів;</w:t>
      </w:r>
    </w:p>
    <w:p w:rsidR="0091291B" w:rsidRPr="00C642A8" w:rsidRDefault="0091291B" w:rsidP="0091291B">
      <w:pPr>
        <w:spacing w:line="240" w:lineRule="auto"/>
        <w:rPr>
          <w:rFonts w:ascii="Times New Roman CYR" w:eastAsia="Times New Roman" w:hAnsi="Times New Roman CYR" w:cs="Times New Roman CYR"/>
          <w:bCs/>
          <w:szCs w:val="28"/>
          <w:lang w:val="uk-UA" w:eastAsia="ru-RU"/>
        </w:rPr>
      </w:pPr>
      <w:r w:rsidRPr="00C642A8">
        <w:rPr>
          <w:rFonts w:ascii="Times New Roman CYR" w:eastAsia="Times New Roman" w:hAnsi="Times New Roman CYR" w:cs="Times New Roman CYR"/>
          <w:bCs/>
          <w:szCs w:val="28"/>
          <w:lang w:val="uk-UA" w:eastAsia="ru-RU"/>
        </w:rPr>
        <w:t>•</w:t>
      </w:r>
      <w:r w:rsidRPr="00C642A8">
        <w:rPr>
          <w:rFonts w:ascii="Times New Roman CYR" w:eastAsia="Times New Roman" w:hAnsi="Times New Roman CYR" w:cs="Times New Roman CYR"/>
          <w:bCs/>
          <w:szCs w:val="28"/>
          <w:lang w:val="uk-UA" w:eastAsia="ru-RU"/>
        </w:rPr>
        <w:tab/>
        <w:t>оволодіти економічним стилем мислення та науковим інструментарієм статистичного аналізу.</w:t>
      </w:r>
    </w:p>
    <w:p w:rsidR="0091291B" w:rsidRPr="00C642A8" w:rsidRDefault="0091291B" w:rsidP="0091291B">
      <w:pPr>
        <w:spacing w:line="240" w:lineRule="auto"/>
        <w:jc w:val="center"/>
        <w:rPr>
          <w:rFonts w:ascii="Times New Roman CYR" w:eastAsia="Times New Roman" w:hAnsi="Times New Roman CYR" w:cs="Times New Roman CYR"/>
          <w:szCs w:val="28"/>
          <w:lang w:val="uk-UA" w:eastAsia="ru-RU"/>
        </w:rPr>
      </w:pPr>
      <w:r w:rsidRPr="00C642A8">
        <w:rPr>
          <w:rFonts w:ascii="Times New Roman CYR" w:eastAsia="Times New Roman" w:hAnsi="Times New Roman CYR" w:cs="Times New Roman CYR"/>
          <w:b/>
          <w:szCs w:val="28"/>
          <w:lang w:val="uk-UA" w:eastAsia="ru-RU"/>
        </w:rPr>
        <w:t>ІІ. Фахові:</w:t>
      </w:r>
    </w:p>
    <w:p w:rsidR="0091291B" w:rsidRPr="00C642A8" w:rsidRDefault="0091291B" w:rsidP="0091291B">
      <w:pPr>
        <w:tabs>
          <w:tab w:val="left" w:pos="284"/>
          <w:tab w:val="left" w:pos="567"/>
        </w:tabs>
        <w:spacing w:line="240" w:lineRule="auto"/>
        <w:rPr>
          <w:rFonts w:ascii="Times New Roman CYR" w:eastAsia="Times New Roman" w:hAnsi="Times New Roman CYR" w:cs="Times New Roman CYR"/>
          <w:bCs/>
          <w:szCs w:val="28"/>
          <w:lang w:val="uk-UA" w:eastAsia="ru-RU"/>
        </w:rPr>
      </w:pPr>
      <w:r w:rsidRPr="00C642A8">
        <w:rPr>
          <w:rFonts w:ascii="Times New Roman CYR" w:eastAsia="Times New Roman" w:hAnsi="Times New Roman CYR" w:cs="Times New Roman CYR"/>
          <w:bCs/>
          <w:szCs w:val="28"/>
          <w:lang w:val="uk-UA" w:eastAsia="ru-RU"/>
        </w:rPr>
        <w:t>•</w:t>
      </w:r>
      <w:r w:rsidRPr="00C642A8">
        <w:rPr>
          <w:rFonts w:ascii="Times New Roman CYR" w:eastAsia="Times New Roman" w:hAnsi="Times New Roman CYR" w:cs="Times New Roman CYR"/>
          <w:bCs/>
          <w:szCs w:val="28"/>
          <w:lang w:val="uk-UA" w:eastAsia="ru-RU"/>
        </w:rPr>
        <w:tab/>
        <w:t>Базові розуміння та сприйняття навиків використання статистичних методів обробки та аналізу даних</w:t>
      </w:r>
    </w:p>
    <w:p w:rsidR="0091291B" w:rsidRPr="00C642A8" w:rsidRDefault="0091291B" w:rsidP="0091291B">
      <w:pPr>
        <w:tabs>
          <w:tab w:val="left" w:pos="284"/>
          <w:tab w:val="left" w:pos="567"/>
        </w:tabs>
        <w:spacing w:line="240" w:lineRule="auto"/>
        <w:rPr>
          <w:rFonts w:ascii="Times New Roman CYR" w:eastAsia="Times New Roman" w:hAnsi="Times New Roman CYR" w:cs="Times New Roman CYR"/>
          <w:bCs/>
          <w:szCs w:val="28"/>
          <w:lang w:val="uk-UA" w:eastAsia="ru-RU"/>
        </w:rPr>
      </w:pPr>
      <w:r w:rsidRPr="00C642A8">
        <w:rPr>
          <w:rFonts w:ascii="Times New Roman CYR" w:eastAsia="Times New Roman" w:hAnsi="Times New Roman CYR" w:cs="Times New Roman CYR"/>
          <w:bCs/>
          <w:szCs w:val="28"/>
          <w:lang w:val="uk-UA" w:eastAsia="ru-RU"/>
        </w:rPr>
        <w:t>•</w:t>
      </w:r>
      <w:r w:rsidRPr="00C642A8">
        <w:rPr>
          <w:rFonts w:ascii="Times New Roman CYR" w:eastAsia="Times New Roman" w:hAnsi="Times New Roman CYR" w:cs="Times New Roman CYR"/>
          <w:bCs/>
          <w:szCs w:val="28"/>
          <w:lang w:val="uk-UA" w:eastAsia="ru-RU"/>
        </w:rPr>
        <w:tab/>
        <w:t>здатність організувати проведення різних форм збору статистичної інформації</w:t>
      </w:r>
    </w:p>
    <w:p w:rsidR="0091291B" w:rsidRPr="00C642A8" w:rsidRDefault="0091291B" w:rsidP="0091291B">
      <w:pPr>
        <w:tabs>
          <w:tab w:val="left" w:pos="284"/>
          <w:tab w:val="left" w:pos="567"/>
        </w:tabs>
        <w:spacing w:line="240" w:lineRule="auto"/>
        <w:rPr>
          <w:rFonts w:ascii="Times New Roman CYR" w:eastAsia="Times New Roman" w:hAnsi="Times New Roman CYR" w:cs="Times New Roman CYR"/>
          <w:bCs/>
          <w:szCs w:val="28"/>
          <w:lang w:val="uk-UA" w:eastAsia="ru-RU"/>
        </w:rPr>
      </w:pPr>
      <w:r w:rsidRPr="00C642A8">
        <w:rPr>
          <w:rFonts w:ascii="Times New Roman CYR" w:eastAsia="Times New Roman" w:hAnsi="Times New Roman CYR" w:cs="Times New Roman CYR"/>
          <w:bCs/>
          <w:szCs w:val="28"/>
          <w:lang w:val="uk-UA" w:eastAsia="ru-RU"/>
        </w:rPr>
        <w:t>•</w:t>
      </w:r>
      <w:r w:rsidRPr="00C642A8">
        <w:rPr>
          <w:rFonts w:ascii="Times New Roman CYR" w:eastAsia="Times New Roman" w:hAnsi="Times New Roman CYR" w:cs="Times New Roman CYR"/>
          <w:bCs/>
          <w:szCs w:val="28"/>
          <w:lang w:val="uk-UA" w:eastAsia="ru-RU"/>
        </w:rPr>
        <w:tab/>
        <w:t>здатність систематизувати та візуалізувати статистичну інформацію</w:t>
      </w:r>
    </w:p>
    <w:p w:rsidR="0091291B" w:rsidRPr="00C642A8" w:rsidRDefault="0091291B" w:rsidP="0091291B">
      <w:pPr>
        <w:tabs>
          <w:tab w:val="left" w:pos="284"/>
          <w:tab w:val="left" w:pos="567"/>
        </w:tabs>
        <w:spacing w:line="240" w:lineRule="auto"/>
        <w:rPr>
          <w:rFonts w:ascii="Times New Roman CYR" w:eastAsia="Times New Roman" w:hAnsi="Times New Roman CYR" w:cs="Times New Roman CYR"/>
          <w:bCs/>
          <w:szCs w:val="28"/>
          <w:lang w:val="uk-UA" w:eastAsia="ru-RU"/>
        </w:rPr>
      </w:pPr>
      <w:r w:rsidRPr="00C642A8">
        <w:rPr>
          <w:rFonts w:ascii="Times New Roman CYR" w:eastAsia="Times New Roman" w:hAnsi="Times New Roman CYR" w:cs="Times New Roman CYR"/>
          <w:bCs/>
          <w:szCs w:val="28"/>
          <w:lang w:val="uk-UA" w:eastAsia="ru-RU"/>
        </w:rPr>
        <w:t>•</w:t>
      </w:r>
      <w:r w:rsidRPr="00C642A8">
        <w:rPr>
          <w:rFonts w:ascii="Times New Roman CYR" w:eastAsia="Times New Roman" w:hAnsi="Times New Roman CYR" w:cs="Times New Roman CYR"/>
          <w:bCs/>
          <w:szCs w:val="28"/>
          <w:lang w:val="uk-UA" w:eastAsia="ru-RU"/>
        </w:rPr>
        <w:tab/>
        <w:t>здатність аналізувати статистичну інформацію</w:t>
      </w:r>
    </w:p>
    <w:p w:rsidR="0091291B" w:rsidRPr="00C642A8" w:rsidRDefault="0091291B" w:rsidP="0091291B">
      <w:pPr>
        <w:tabs>
          <w:tab w:val="left" w:pos="284"/>
          <w:tab w:val="left" w:pos="567"/>
        </w:tabs>
        <w:spacing w:line="240" w:lineRule="auto"/>
        <w:rPr>
          <w:rFonts w:ascii="Times New Roman CYR" w:eastAsia="Times New Roman" w:hAnsi="Times New Roman CYR" w:cs="Times New Roman CYR"/>
          <w:bCs/>
          <w:szCs w:val="28"/>
          <w:lang w:val="uk-UA" w:eastAsia="ru-RU"/>
        </w:rPr>
      </w:pPr>
      <w:r w:rsidRPr="00C642A8">
        <w:rPr>
          <w:rFonts w:ascii="Times New Roman CYR" w:eastAsia="Times New Roman" w:hAnsi="Times New Roman CYR" w:cs="Times New Roman CYR"/>
          <w:bCs/>
          <w:szCs w:val="28"/>
          <w:lang w:val="uk-UA" w:eastAsia="ru-RU"/>
        </w:rPr>
        <w:t>•</w:t>
      </w:r>
      <w:r w:rsidRPr="00C642A8">
        <w:rPr>
          <w:rFonts w:ascii="Times New Roman CYR" w:eastAsia="Times New Roman" w:hAnsi="Times New Roman CYR" w:cs="Times New Roman CYR"/>
          <w:bCs/>
          <w:szCs w:val="28"/>
          <w:lang w:val="uk-UA" w:eastAsia="ru-RU"/>
        </w:rPr>
        <w:tab/>
        <w:t>здатність прогнозувати розвиток соціально-економічних явищ і процесів</w:t>
      </w:r>
    </w:p>
    <w:p w:rsidR="0091291B" w:rsidRPr="00C642A8" w:rsidRDefault="0091291B" w:rsidP="0091291B">
      <w:pPr>
        <w:tabs>
          <w:tab w:val="left" w:pos="284"/>
          <w:tab w:val="left" w:pos="567"/>
        </w:tabs>
        <w:spacing w:line="240" w:lineRule="auto"/>
        <w:rPr>
          <w:rFonts w:ascii="Times New Roman CYR" w:eastAsia="Times New Roman" w:hAnsi="Times New Roman CYR" w:cs="Times New Roman CYR"/>
          <w:bCs/>
          <w:szCs w:val="28"/>
          <w:lang w:val="uk-UA" w:eastAsia="ru-RU"/>
        </w:rPr>
      </w:pPr>
      <w:r w:rsidRPr="00C642A8">
        <w:rPr>
          <w:rFonts w:ascii="Times New Roman CYR" w:eastAsia="Times New Roman" w:hAnsi="Times New Roman CYR" w:cs="Times New Roman CYR"/>
          <w:bCs/>
          <w:szCs w:val="28"/>
          <w:lang w:val="uk-UA" w:eastAsia="ru-RU"/>
        </w:rPr>
        <w:t>•</w:t>
      </w:r>
      <w:r w:rsidRPr="00C642A8">
        <w:rPr>
          <w:rFonts w:ascii="Times New Roman CYR" w:eastAsia="Times New Roman" w:hAnsi="Times New Roman CYR" w:cs="Times New Roman CYR"/>
          <w:bCs/>
          <w:szCs w:val="28"/>
          <w:lang w:val="uk-UA" w:eastAsia="ru-RU"/>
        </w:rPr>
        <w:tab/>
        <w:t>принципи організації, різновиди статистичних спостережень;</w:t>
      </w:r>
    </w:p>
    <w:p w:rsidR="0091291B" w:rsidRPr="00C642A8" w:rsidRDefault="0091291B" w:rsidP="0091291B">
      <w:pPr>
        <w:tabs>
          <w:tab w:val="left" w:pos="284"/>
          <w:tab w:val="left" w:pos="567"/>
        </w:tabs>
        <w:spacing w:line="240" w:lineRule="auto"/>
        <w:rPr>
          <w:rFonts w:ascii="Times New Roman CYR" w:eastAsia="Times New Roman" w:hAnsi="Times New Roman CYR" w:cs="Times New Roman CYR"/>
          <w:bCs/>
          <w:szCs w:val="28"/>
          <w:lang w:val="uk-UA" w:eastAsia="ru-RU"/>
        </w:rPr>
      </w:pPr>
      <w:r w:rsidRPr="00C642A8">
        <w:rPr>
          <w:rFonts w:ascii="Times New Roman CYR" w:eastAsia="Times New Roman" w:hAnsi="Times New Roman CYR" w:cs="Times New Roman CYR"/>
          <w:bCs/>
          <w:szCs w:val="28"/>
          <w:lang w:val="uk-UA" w:eastAsia="ru-RU"/>
        </w:rPr>
        <w:t>•</w:t>
      </w:r>
      <w:r w:rsidRPr="00C642A8">
        <w:rPr>
          <w:rFonts w:ascii="Times New Roman CYR" w:eastAsia="Times New Roman" w:hAnsi="Times New Roman CYR" w:cs="Times New Roman CYR"/>
          <w:bCs/>
          <w:szCs w:val="28"/>
          <w:lang w:val="uk-UA" w:eastAsia="ru-RU"/>
        </w:rPr>
        <w:tab/>
        <w:t>способи і методи узагальнення та представлення первинної інформації про масові суспільні явища і процеси;</w:t>
      </w:r>
    </w:p>
    <w:p w:rsidR="0091291B" w:rsidRPr="00C642A8" w:rsidRDefault="0091291B" w:rsidP="0091291B">
      <w:pPr>
        <w:tabs>
          <w:tab w:val="left" w:pos="284"/>
          <w:tab w:val="left" w:pos="567"/>
        </w:tabs>
        <w:spacing w:line="240" w:lineRule="auto"/>
        <w:rPr>
          <w:rFonts w:ascii="Times New Roman CYR" w:eastAsia="Times New Roman" w:hAnsi="Times New Roman CYR" w:cs="Times New Roman CYR"/>
          <w:bCs/>
          <w:szCs w:val="28"/>
          <w:lang w:val="uk-UA" w:eastAsia="ru-RU"/>
        </w:rPr>
      </w:pPr>
      <w:r w:rsidRPr="00C642A8">
        <w:rPr>
          <w:rFonts w:ascii="Times New Roman CYR" w:eastAsia="Times New Roman" w:hAnsi="Times New Roman CYR" w:cs="Times New Roman CYR"/>
          <w:bCs/>
          <w:szCs w:val="28"/>
          <w:lang w:val="uk-UA" w:eastAsia="ru-RU"/>
        </w:rPr>
        <w:t>•</w:t>
      </w:r>
      <w:r w:rsidRPr="00C642A8">
        <w:rPr>
          <w:rFonts w:ascii="Times New Roman CYR" w:eastAsia="Times New Roman" w:hAnsi="Times New Roman CYR" w:cs="Times New Roman CYR"/>
          <w:bCs/>
          <w:szCs w:val="28"/>
          <w:lang w:val="uk-UA" w:eastAsia="ru-RU"/>
        </w:rPr>
        <w:tab/>
        <w:t>характеристики варіаційного аналізу для відображення змін явищ і процесів у просторі;</w:t>
      </w:r>
    </w:p>
    <w:p w:rsidR="0091291B" w:rsidRPr="00C642A8" w:rsidRDefault="0091291B" w:rsidP="0091291B">
      <w:pPr>
        <w:tabs>
          <w:tab w:val="left" w:pos="284"/>
          <w:tab w:val="left" w:pos="567"/>
        </w:tabs>
        <w:spacing w:line="240" w:lineRule="auto"/>
        <w:rPr>
          <w:rFonts w:ascii="Times New Roman CYR" w:eastAsia="Times New Roman" w:hAnsi="Times New Roman CYR" w:cs="Times New Roman CYR"/>
          <w:bCs/>
          <w:szCs w:val="28"/>
          <w:lang w:val="uk-UA" w:eastAsia="ru-RU"/>
        </w:rPr>
      </w:pPr>
      <w:r w:rsidRPr="00C642A8">
        <w:rPr>
          <w:rFonts w:ascii="Times New Roman CYR" w:eastAsia="Times New Roman" w:hAnsi="Times New Roman CYR" w:cs="Times New Roman CYR"/>
          <w:bCs/>
          <w:szCs w:val="28"/>
          <w:lang w:val="uk-UA" w:eastAsia="ru-RU"/>
        </w:rPr>
        <w:t>•</w:t>
      </w:r>
      <w:r w:rsidRPr="00C642A8">
        <w:rPr>
          <w:rFonts w:ascii="Times New Roman CYR" w:eastAsia="Times New Roman" w:hAnsi="Times New Roman CYR" w:cs="Times New Roman CYR"/>
          <w:bCs/>
          <w:szCs w:val="28"/>
          <w:lang w:val="uk-UA" w:eastAsia="ru-RU"/>
        </w:rPr>
        <w:tab/>
        <w:t>характеристики динаміки для відображення закономірностей та тенденцій розвитку явищ і процесів;</w:t>
      </w:r>
    </w:p>
    <w:p w:rsidR="00250362" w:rsidRPr="00C642A8" w:rsidRDefault="0091291B" w:rsidP="0007481A">
      <w:pPr>
        <w:tabs>
          <w:tab w:val="left" w:pos="284"/>
          <w:tab w:val="left" w:pos="567"/>
        </w:tabs>
        <w:spacing w:line="240" w:lineRule="auto"/>
        <w:rPr>
          <w:lang w:val="uk-UA"/>
        </w:rPr>
      </w:pPr>
      <w:r w:rsidRPr="00C642A8">
        <w:rPr>
          <w:rFonts w:ascii="Times New Roman CYR" w:eastAsia="Times New Roman" w:hAnsi="Times New Roman CYR" w:cs="Times New Roman CYR"/>
          <w:bCs/>
          <w:szCs w:val="28"/>
          <w:lang w:val="uk-UA" w:eastAsia="ru-RU"/>
        </w:rPr>
        <w:t>•</w:t>
      </w:r>
      <w:r w:rsidRPr="00C642A8">
        <w:rPr>
          <w:rFonts w:ascii="Times New Roman CYR" w:eastAsia="Times New Roman" w:hAnsi="Times New Roman CYR" w:cs="Times New Roman CYR"/>
          <w:bCs/>
          <w:szCs w:val="28"/>
          <w:lang w:val="uk-UA" w:eastAsia="ru-RU"/>
        </w:rPr>
        <w:tab/>
        <w:t>методи вивчення взаємозв’язків між соціально-економічними явищами і процесами.</w:t>
      </w:r>
      <w:r w:rsidR="00250362" w:rsidRPr="00C642A8">
        <w:rPr>
          <w:lang w:val="uk-UA"/>
        </w:rPr>
        <w:br w:type="page"/>
      </w:r>
    </w:p>
    <w:p w:rsidR="00250362" w:rsidRPr="00C642A8" w:rsidRDefault="00250362" w:rsidP="00C642A8">
      <w:pPr>
        <w:pStyle w:val="1"/>
        <w:jc w:val="center"/>
        <w:rPr>
          <w:rFonts w:ascii="Times New Roman" w:eastAsia="Times New Roman" w:hAnsi="Times New Roman" w:cs="Times New Roman"/>
          <w:b/>
          <w:color w:val="auto"/>
          <w:lang w:val="uk-UA" w:eastAsia="ru-RU"/>
        </w:rPr>
      </w:pPr>
      <w:bookmarkStart w:id="1" w:name="_Toc501349155"/>
      <w:r w:rsidRPr="00C642A8">
        <w:rPr>
          <w:rFonts w:ascii="Times New Roman" w:eastAsia="Times New Roman" w:hAnsi="Times New Roman" w:cs="Times New Roman"/>
          <w:b/>
          <w:color w:val="auto"/>
          <w:lang w:val="uk-UA" w:eastAsia="ru-RU"/>
        </w:rPr>
        <w:lastRenderedPageBreak/>
        <w:t>Кредит 1. Основи статистичного дослідження</w:t>
      </w:r>
      <w:bookmarkEnd w:id="1"/>
    </w:p>
    <w:p w:rsidR="00250362" w:rsidRPr="00C642A8" w:rsidRDefault="00024A0D" w:rsidP="00C642A8">
      <w:pPr>
        <w:pStyle w:val="1"/>
        <w:jc w:val="center"/>
        <w:rPr>
          <w:rFonts w:ascii="Times New Roman" w:eastAsia="Times New Roman" w:hAnsi="Times New Roman" w:cs="Times New Roman"/>
          <w:b/>
          <w:color w:val="auto"/>
          <w:lang w:val="uk-UA" w:eastAsia="ru-RU"/>
        </w:rPr>
      </w:pPr>
      <w:bookmarkStart w:id="2" w:name="_Toc501349156"/>
      <w:r>
        <w:rPr>
          <w:rFonts w:ascii="Times New Roman" w:eastAsia="Times New Roman" w:hAnsi="Times New Roman" w:cs="Times New Roman"/>
          <w:b/>
          <w:color w:val="auto"/>
          <w:lang w:val="uk-UA" w:eastAsia="ru-RU"/>
        </w:rPr>
        <w:t>1.1.</w:t>
      </w:r>
      <w:r w:rsidR="00250362" w:rsidRPr="00C642A8">
        <w:rPr>
          <w:rFonts w:ascii="Times New Roman" w:eastAsia="Times New Roman" w:hAnsi="Times New Roman" w:cs="Times New Roman"/>
          <w:b/>
          <w:color w:val="auto"/>
          <w:lang w:val="uk-UA" w:eastAsia="ru-RU"/>
        </w:rPr>
        <w:t>Статистичне спостереження</w:t>
      </w:r>
      <w:bookmarkEnd w:id="2"/>
    </w:p>
    <w:p w:rsidR="00250362" w:rsidRPr="00C642A8" w:rsidRDefault="00250362" w:rsidP="00024A0D">
      <w:pPr>
        <w:rPr>
          <w:rFonts w:eastAsia="Times New Roman"/>
          <w:i/>
          <w:szCs w:val="28"/>
          <w:lang w:val="uk-UA" w:eastAsia="ru-RU"/>
        </w:rPr>
      </w:pPr>
      <w:r w:rsidRPr="00C642A8">
        <w:rPr>
          <w:rFonts w:eastAsia="Times New Roman"/>
          <w:i/>
          <w:szCs w:val="28"/>
          <w:lang w:val="uk-UA" w:eastAsia="ru-RU"/>
        </w:rPr>
        <w:t>Статистика як суспільна наука. Особливості статистики як економічної науки. Предмет та методи статистики. Методологічні підвалини  статистики. Етапи статистичного дослідження. Організація і завдання статистики.</w:t>
      </w:r>
    </w:p>
    <w:p w:rsidR="00250362" w:rsidRPr="00C642A8" w:rsidRDefault="00250362" w:rsidP="00024A0D">
      <w:pPr>
        <w:rPr>
          <w:rFonts w:eastAsia="Times New Roman"/>
          <w:i/>
          <w:szCs w:val="28"/>
          <w:lang w:val="uk-UA" w:eastAsia="ru-RU"/>
        </w:rPr>
      </w:pPr>
      <w:r w:rsidRPr="00C642A8">
        <w:rPr>
          <w:rFonts w:eastAsia="Times New Roman"/>
          <w:i/>
          <w:szCs w:val="28"/>
          <w:lang w:val="uk-UA" w:eastAsia="ru-RU"/>
        </w:rPr>
        <w:t>Поняття про статистичне спостереження як перший етап статистичного дослідження. Програмно-методологічні та організаційні питання статистичного спостереження. Основні організаційні форми статистичного спостереження, його види і способи проведення. Помилки статистичного спостереження та заходи щодо їх усунення.</w:t>
      </w:r>
    </w:p>
    <w:p w:rsidR="00250362" w:rsidRPr="00C642A8" w:rsidRDefault="00606936" w:rsidP="00606936">
      <w:pPr>
        <w:pStyle w:val="20"/>
        <w:rPr>
          <w:lang w:val="uk-UA"/>
        </w:rPr>
      </w:pPr>
      <w:bookmarkStart w:id="3" w:name="_Toc501349157"/>
      <w:r>
        <w:rPr>
          <w:lang w:val="uk-UA"/>
        </w:rPr>
        <w:t>1.1.1 Сутність статистичного спостереження</w:t>
      </w:r>
      <w:bookmarkEnd w:id="3"/>
    </w:p>
    <w:p w:rsidR="00250362" w:rsidRPr="00C642A8" w:rsidRDefault="00250362" w:rsidP="00250362">
      <w:pPr>
        <w:rPr>
          <w:rFonts w:eastAsia="Times New Roman"/>
          <w:szCs w:val="28"/>
          <w:lang w:val="uk-UA" w:eastAsia="ru-RU"/>
        </w:rPr>
      </w:pPr>
      <w:r w:rsidRPr="00C642A8">
        <w:rPr>
          <w:rFonts w:eastAsia="Times New Roman"/>
          <w:i/>
          <w:iCs/>
          <w:szCs w:val="28"/>
          <w:lang w:val="uk-UA" w:eastAsia="ru-RU"/>
        </w:rPr>
        <w:t>Статистичне спостереження</w:t>
      </w:r>
      <w:r w:rsidRPr="00C642A8">
        <w:rPr>
          <w:rFonts w:eastAsia="Times New Roman"/>
          <w:szCs w:val="28"/>
          <w:lang w:val="uk-UA" w:eastAsia="ru-RU"/>
        </w:rPr>
        <w:t xml:space="preserve"> є першим етапом статис</w:t>
      </w:r>
      <w:r w:rsidRPr="00C642A8">
        <w:rPr>
          <w:rFonts w:eastAsia="Times New Roman"/>
          <w:szCs w:val="28"/>
          <w:lang w:val="uk-UA" w:eastAsia="ru-RU"/>
        </w:rPr>
        <w:softHyphen/>
        <w:t>тичного дослідження суспільних явищ і процесів. Воно являє собою науково організовану роботу із збирання масових пер</w:t>
      </w:r>
      <w:r w:rsidRPr="00C642A8">
        <w:rPr>
          <w:rFonts w:eastAsia="Times New Roman"/>
          <w:szCs w:val="28"/>
          <w:lang w:val="uk-UA" w:eastAsia="ru-RU"/>
        </w:rPr>
        <w:softHyphen/>
        <w:t>винних даних про кількісну сторону суспільного життя.</w:t>
      </w:r>
    </w:p>
    <w:p w:rsidR="00250362" w:rsidRPr="00C642A8" w:rsidRDefault="00250362" w:rsidP="00250362">
      <w:pPr>
        <w:rPr>
          <w:rFonts w:eastAsia="Times New Roman"/>
          <w:szCs w:val="28"/>
          <w:lang w:val="uk-UA" w:eastAsia="ru-RU"/>
        </w:rPr>
      </w:pPr>
      <w:r w:rsidRPr="00C642A8">
        <w:rPr>
          <w:rFonts w:eastAsia="Times New Roman"/>
          <w:szCs w:val="28"/>
          <w:lang w:val="uk-UA" w:eastAsia="ru-RU"/>
        </w:rPr>
        <w:t>Джерелами статистичного спостереження є соціально- економічні явища, які досліджуються для подальшого аналізу.</w:t>
      </w:r>
    </w:p>
    <w:p w:rsidR="00250362" w:rsidRPr="00C642A8" w:rsidRDefault="00250362" w:rsidP="00250362">
      <w:pPr>
        <w:rPr>
          <w:rFonts w:eastAsia="Times New Roman"/>
          <w:szCs w:val="28"/>
          <w:lang w:val="uk-UA" w:eastAsia="ru-RU"/>
        </w:rPr>
      </w:pPr>
      <w:r w:rsidRPr="00C642A8">
        <w:rPr>
          <w:rFonts w:eastAsia="Times New Roman"/>
          <w:szCs w:val="28"/>
          <w:lang w:val="uk-UA" w:eastAsia="ru-RU"/>
        </w:rPr>
        <w:t xml:space="preserve">Статистичне спостереження здійснюється шляхом </w:t>
      </w:r>
      <w:r w:rsidRPr="00C642A8">
        <w:rPr>
          <w:rFonts w:eastAsia="Times New Roman"/>
          <w:i/>
          <w:iCs/>
          <w:szCs w:val="28"/>
          <w:lang w:val="uk-UA" w:eastAsia="ru-RU"/>
        </w:rPr>
        <w:t>ре</w:t>
      </w:r>
      <w:r w:rsidRPr="00C642A8">
        <w:rPr>
          <w:rFonts w:eastAsia="Times New Roman"/>
          <w:i/>
          <w:iCs/>
          <w:szCs w:val="28"/>
          <w:lang w:val="uk-UA" w:eastAsia="ru-RU"/>
        </w:rPr>
        <w:softHyphen/>
        <w:t>єстрації</w:t>
      </w:r>
      <w:r w:rsidRPr="00C642A8">
        <w:rPr>
          <w:rFonts w:eastAsia="Times New Roman"/>
          <w:szCs w:val="28"/>
          <w:lang w:val="uk-UA" w:eastAsia="ru-RU"/>
        </w:rPr>
        <w:t xml:space="preserve"> (запису) відповідних ознак явищ і процесів, тобто при</w:t>
      </w:r>
      <w:r w:rsidRPr="00C642A8">
        <w:rPr>
          <w:rFonts w:eastAsia="Times New Roman"/>
          <w:szCs w:val="28"/>
          <w:lang w:val="uk-UA" w:eastAsia="ru-RU"/>
        </w:rPr>
        <w:softHyphen/>
        <w:t>таманних їм властивостей, рис, особливостей. Цим статистичне спостереження відрізняється від інших форм спостереження у повсякденному житті, заснованих на чуттєвому сприйнятті: на</w:t>
      </w:r>
      <w:r w:rsidRPr="00C642A8">
        <w:rPr>
          <w:rFonts w:eastAsia="Times New Roman"/>
          <w:szCs w:val="28"/>
          <w:lang w:val="uk-UA" w:eastAsia="ru-RU"/>
        </w:rPr>
        <w:softHyphen/>
        <w:t>приклад, спостереження покупця за якістю товару. Тому статис</w:t>
      </w:r>
      <w:r w:rsidRPr="00C642A8">
        <w:rPr>
          <w:rFonts w:eastAsia="Times New Roman"/>
          <w:szCs w:val="28"/>
          <w:lang w:val="uk-UA" w:eastAsia="ru-RU"/>
        </w:rPr>
        <w:softHyphen/>
        <w:t>тичним можна назвати тільки те спостереження, яке забезпечує реєстрацію встановлених фактів у облікових документах для подальшого узагальнення. Прикладами статистичного спосте</w:t>
      </w:r>
      <w:r w:rsidRPr="00C642A8">
        <w:rPr>
          <w:rFonts w:eastAsia="Times New Roman"/>
          <w:szCs w:val="28"/>
          <w:lang w:val="uk-UA" w:eastAsia="ru-RU"/>
        </w:rPr>
        <w:softHyphen/>
        <w:t>реження є: систематизоване збирання відомостей на машинобу</w:t>
      </w:r>
      <w:r w:rsidRPr="00C642A8">
        <w:rPr>
          <w:rFonts w:eastAsia="Times New Roman"/>
          <w:szCs w:val="28"/>
          <w:lang w:val="uk-UA" w:eastAsia="ru-RU"/>
        </w:rPr>
        <w:softHyphen/>
        <w:t xml:space="preserve">дівному підприємстві про кількість випущених вузлів машин, витрат </w:t>
      </w:r>
      <w:r w:rsidRPr="00C642A8">
        <w:rPr>
          <w:rFonts w:eastAsia="Times New Roman"/>
          <w:szCs w:val="28"/>
          <w:lang w:val="uk-UA" w:eastAsia="ru-RU"/>
        </w:rPr>
        <w:lastRenderedPageBreak/>
        <w:t>виробництва, прибутку; реєстрація обліковцем у перепи</w:t>
      </w:r>
      <w:r w:rsidRPr="00C642A8">
        <w:rPr>
          <w:rFonts w:eastAsia="Times New Roman"/>
          <w:szCs w:val="28"/>
          <w:lang w:val="uk-UA" w:eastAsia="ru-RU"/>
        </w:rPr>
        <w:softHyphen/>
        <w:t>сних листах відповідей громадян на питання програми перепису населення та ін.</w:t>
      </w:r>
    </w:p>
    <w:p w:rsidR="00250362" w:rsidRPr="00C642A8" w:rsidRDefault="00250362" w:rsidP="00250362">
      <w:pPr>
        <w:rPr>
          <w:rFonts w:eastAsia="Times New Roman"/>
          <w:szCs w:val="28"/>
          <w:lang w:val="uk-UA" w:eastAsia="ru-RU"/>
        </w:rPr>
      </w:pPr>
      <w:r w:rsidRPr="00C642A8">
        <w:rPr>
          <w:rFonts w:eastAsia="Times New Roman"/>
          <w:szCs w:val="28"/>
          <w:lang w:val="uk-UA" w:eastAsia="ru-RU"/>
        </w:rPr>
        <w:t>Реєструємі при спостереженні ознаки, які зазначалось вже в першій главі, можуть бути класифікованими таким чином:</w:t>
      </w:r>
    </w:p>
    <w:p w:rsidR="00250362" w:rsidRPr="00C642A8" w:rsidRDefault="00250362" w:rsidP="00024A0D">
      <w:pPr>
        <w:numPr>
          <w:ilvl w:val="0"/>
          <w:numId w:val="1"/>
        </w:numPr>
        <w:ind w:firstLine="426"/>
        <w:rPr>
          <w:rFonts w:eastAsia="Times New Roman"/>
          <w:szCs w:val="28"/>
          <w:lang w:val="uk-UA" w:eastAsia="ru-RU"/>
        </w:rPr>
      </w:pPr>
      <w:r w:rsidRPr="00C642A8">
        <w:rPr>
          <w:rFonts w:eastAsia="Times New Roman"/>
          <w:szCs w:val="28"/>
          <w:lang w:val="uk-UA" w:eastAsia="ru-RU"/>
        </w:rPr>
        <w:t xml:space="preserve"> </w:t>
      </w:r>
      <w:r w:rsidRPr="00C642A8">
        <w:rPr>
          <w:rFonts w:eastAsia="Times New Roman"/>
          <w:i/>
          <w:iCs/>
          <w:szCs w:val="28"/>
          <w:lang w:val="uk-UA" w:eastAsia="ru-RU"/>
        </w:rPr>
        <w:t>кількісні,</w:t>
      </w:r>
      <w:r w:rsidRPr="00C642A8">
        <w:rPr>
          <w:rFonts w:eastAsia="Times New Roman"/>
          <w:szCs w:val="28"/>
          <w:lang w:val="uk-UA" w:eastAsia="ru-RU"/>
        </w:rPr>
        <w:t xml:space="preserve"> які виражаються числами;</w:t>
      </w:r>
    </w:p>
    <w:p w:rsidR="00250362" w:rsidRPr="00C642A8" w:rsidRDefault="00250362" w:rsidP="00024A0D">
      <w:pPr>
        <w:numPr>
          <w:ilvl w:val="0"/>
          <w:numId w:val="1"/>
        </w:numPr>
        <w:ind w:firstLine="426"/>
        <w:rPr>
          <w:rFonts w:eastAsia="Times New Roman"/>
          <w:szCs w:val="28"/>
          <w:lang w:val="uk-UA" w:eastAsia="ru-RU"/>
        </w:rPr>
      </w:pPr>
      <w:r w:rsidRPr="00C642A8">
        <w:rPr>
          <w:rFonts w:eastAsia="Times New Roman"/>
          <w:szCs w:val="28"/>
          <w:lang w:val="uk-UA" w:eastAsia="ru-RU"/>
        </w:rPr>
        <w:t xml:space="preserve"> </w:t>
      </w:r>
      <w:r w:rsidRPr="00C642A8">
        <w:rPr>
          <w:rFonts w:eastAsia="Times New Roman"/>
          <w:i/>
          <w:iCs/>
          <w:szCs w:val="28"/>
          <w:lang w:val="uk-UA" w:eastAsia="ru-RU"/>
        </w:rPr>
        <w:t>атрибутивні,</w:t>
      </w:r>
      <w:r w:rsidRPr="00C642A8">
        <w:rPr>
          <w:rFonts w:eastAsia="Times New Roman"/>
          <w:szCs w:val="28"/>
          <w:lang w:val="uk-UA" w:eastAsia="ru-RU"/>
        </w:rPr>
        <w:t xml:space="preserve"> що характеризують описові риси яви</w:t>
      </w:r>
      <w:r w:rsidRPr="00C642A8">
        <w:rPr>
          <w:rFonts w:eastAsia="Times New Roman"/>
          <w:szCs w:val="28"/>
          <w:lang w:val="uk-UA" w:eastAsia="ru-RU"/>
        </w:rPr>
        <w:softHyphen/>
        <w:t>ща чи процесу словами;</w:t>
      </w:r>
    </w:p>
    <w:p w:rsidR="00250362" w:rsidRPr="00C642A8" w:rsidRDefault="00250362" w:rsidP="00024A0D">
      <w:pPr>
        <w:numPr>
          <w:ilvl w:val="0"/>
          <w:numId w:val="1"/>
        </w:numPr>
        <w:ind w:firstLine="426"/>
        <w:rPr>
          <w:rFonts w:eastAsia="Times New Roman"/>
          <w:szCs w:val="28"/>
          <w:lang w:val="uk-UA" w:eastAsia="ru-RU"/>
        </w:rPr>
      </w:pPr>
      <w:r w:rsidRPr="00C642A8">
        <w:rPr>
          <w:rFonts w:eastAsia="Times New Roman"/>
          <w:szCs w:val="28"/>
          <w:lang w:val="uk-UA" w:eastAsia="ru-RU"/>
        </w:rPr>
        <w:t xml:space="preserve"> </w:t>
      </w:r>
      <w:r w:rsidRPr="00C642A8">
        <w:rPr>
          <w:rFonts w:eastAsia="Times New Roman"/>
          <w:i/>
          <w:iCs/>
          <w:szCs w:val="28"/>
          <w:lang w:val="uk-UA" w:eastAsia="ru-RU"/>
        </w:rPr>
        <w:t>дискретні</w:t>
      </w:r>
      <w:r w:rsidRPr="00C642A8">
        <w:rPr>
          <w:rFonts w:eastAsia="Times New Roman"/>
          <w:szCs w:val="28"/>
          <w:lang w:val="uk-UA" w:eastAsia="ru-RU"/>
        </w:rPr>
        <w:t xml:space="preserve"> - кількісні ознаки, які набувають тільки цілочисельних значень;</w:t>
      </w:r>
    </w:p>
    <w:p w:rsidR="00250362" w:rsidRPr="00C642A8" w:rsidRDefault="00250362" w:rsidP="00024A0D">
      <w:pPr>
        <w:numPr>
          <w:ilvl w:val="0"/>
          <w:numId w:val="1"/>
        </w:numPr>
        <w:ind w:firstLine="426"/>
        <w:rPr>
          <w:rFonts w:eastAsia="Times New Roman"/>
          <w:szCs w:val="28"/>
          <w:lang w:val="uk-UA" w:eastAsia="ru-RU"/>
        </w:rPr>
      </w:pPr>
      <w:r w:rsidRPr="00C642A8">
        <w:rPr>
          <w:rFonts w:eastAsia="Times New Roman"/>
          <w:szCs w:val="28"/>
          <w:lang w:val="uk-UA" w:eastAsia="ru-RU"/>
        </w:rPr>
        <w:t xml:space="preserve"> </w:t>
      </w:r>
      <w:r w:rsidRPr="00C642A8">
        <w:rPr>
          <w:rFonts w:eastAsia="Times New Roman"/>
          <w:i/>
          <w:iCs/>
          <w:szCs w:val="28"/>
          <w:lang w:val="uk-UA" w:eastAsia="ru-RU"/>
        </w:rPr>
        <w:t>неперервні</w:t>
      </w:r>
      <w:r w:rsidRPr="00C642A8">
        <w:rPr>
          <w:rFonts w:eastAsia="Times New Roman"/>
          <w:szCs w:val="28"/>
          <w:lang w:val="uk-UA" w:eastAsia="ru-RU"/>
        </w:rPr>
        <w:t xml:space="preserve"> — кількісні ознаки, які в заданих межах можуть набувати будь-яких значень;</w:t>
      </w:r>
    </w:p>
    <w:p w:rsidR="00250362" w:rsidRPr="00C642A8" w:rsidRDefault="00250362" w:rsidP="00024A0D">
      <w:pPr>
        <w:numPr>
          <w:ilvl w:val="0"/>
          <w:numId w:val="1"/>
        </w:numPr>
        <w:ind w:firstLine="426"/>
        <w:rPr>
          <w:rFonts w:eastAsia="Times New Roman"/>
          <w:szCs w:val="28"/>
          <w:lang w:val="uk-UA" w:eastAsia="ru-RU"/>
        </w:rPr>
      </w:pPr>
      <w:r w:rsidRPr="00C642A8">
        <w:rPr>
          <w:rFonts w:eastAsia="Times New Roman"/>
          <w:szCs w:val="28"/>
          <w:lang w:val="uk-UA" w:eastAsia="ru-RU"/>
        </w:rPr>
        <w:t xml:space="preserve"> </w:t>
      </w:r>
      <w:r w:rsidRPr="00C642A8">
        <w:rPr>
          <w:rFonts w:eastAsia="Times New Roman"/>
          <w:i/>
          <w:iCs/>
          <w:szCs w:val="28"/>
          <w:lang w:val="uk-UA" w:eastAsia="ru-RU"/>
        </w:rPr>
        <w:t>істотні,</w:t>
      </w:r>
      <w:r w:rsidRPr="00C642A8">
        <w:rPr>
          <w:rFonts w:eastAsia="Times New Roman"/>
          <w:szCs w:val="28"/>
          <w:lang w:val="uk-UA" w:eastAsia="ru-RU"/>
        </w:rPr>
        <w:t xml:space="preserve"> які є головними для даного явища;</w:t>
      </w:r>
    </w:p>
    <w:p w:rsidR="00250362" w:rsidRPr="00C642A8" w:rsidRDefault="00250362" w:rsidP="00024A0D">
      <w:pPr>
        <w:numPr>
          <w:ilvl w:val="0"/>
          <w:numId w:val="1"/>
        </w:numPr>
        <w:ind w:firstLine="426"/>
        <w:rPr>
          <w:rFonts w:eastAsia="Times New Roman"/>
          <w:szCs w:val="28"/>
          <w:lang w:val="uk-UA" w:eastAsia="ru-RU"/>
        </w:rPr>
      </w:pPr>
      <w:r w:rsidRPr="00C642A8">
        <w:rPr>
          <w:rFonts w:eastAsia="Times New Roman"/>
          <w:szCs w:val="28"/>
          <w:lang w:val="uk-UA" w:eastAsia="ru-RU"/>
        </w:rPr>
        <w:t xml:space="preserve"> </w:t>
      </w:r>
      <w:r w:rsidRPr="00C642A8">
        <w:rPr>
          <w:rFonts w:eastAsia="Times New Roman"/>
          <w:i/>
          <w:iCs/>
          <w:szCs w:val="28"/>
          <w:lang w:val="uk-UA" w:eastAsia="ru-RU"/>
        </w:rPr>
        <w:t>неістотні,</w:t>
      </w:r>
      <w:r w:rsidRPr="00C642A8">
        <w:rPr>
          <w:rFonts w:eastAsia="Times New Roman"/>
          <w:szCs w:val="28"/>
          <w:lang w:val="uk-UA" w:eastAsia="ru-RU"/>
        </w:rPr>
        <w:t xml:space="preserve"> що не пов’язані безпосередньо з суттю розглядаємого явища.</w:t>
      </w:r>
    </w:p>
    <w:p w:rsidR="00250362" w:rsidRPr="00C642A8" w:rsidRDefault="00250362" w:rsidP="00250362">
      <w:pPr>
        <w:rPr>
          <w:rFonts w:eastAsia="Times New Roman"/>
          <w:szCs w:val="28"/>
          <w:lang w:val="uk-UA" w:eastAsia="uk-UA"/>
        </w:rPr>
      </w:pPr>
      <w:r w:rsidRPr="00C642A8">
        <w:rPr>
          <w:rFonts w:eastAsia="Times New Roman"/>
          <w:i/>
          <w:iCs/>
          <w:color w:val="000000"/>
          <w:szCs w:val="28"/>
          <w:lang w:val="uk-UA" w:eastAsia="uk-UA"/>
        </w:rPr>
        <w:t>Загальна задача</w:t>
      </w:r>
      <w:r w:rsidRPr="00C642A8">
        <w:rPr>
          <w:rFonts w:eastAsia="Times New Roman"/>
          <w:color w:val="000000"/>
          <w:szCs w:val="28"/>
          <w:lang w:val="uk-UA" w:eastAsia="uk-UA"/>
        </w:rPr>
        <w:t xml:space="preserve"> будь-якого статистичного спостережен</w:t>
      </w:r>
      <w:r w:rsidRPr="00C642A8">
        <w:rPr>
          <w:rFonts w:eastAsia="Times New Roman"/>
          <w:color w:val="000000"/>
          <w:szCs w:val="28"/>
          <w:lang w:val="uk-UA" w:eastAsia="uk-UA"/>
        </w:rPr>
        <w:softHyphen/>
        <w:t>ня полягає в тому, щоб отримати початковий матеріал, на основі якого можна вивчати розглядаємо явище (процес).</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Статистичне спостереження повинно задовольняти та</w:t>
      </w:r>
      <w:r w:rsidRPr="00C642A8">
        <w:rPr>
          <w:rFonts w:eastAsia="Times New Roman"/>
          <w:color w:val="000000"/>
          <w:szCs w:val="28"/>
          <w:lang w:val="uk-UA" w:eastAsia="uk-UA"/>
        </w:rPr>
        <w:softHyphen/>
        <w:t xml:space="preserve">ким </w:t>
      </w:r>
      <w:r w:rsidRPr="00C642A8">
        <w:rPr>
          <w:rFonts w:eastAsia="Times New Roman"/>
          <w:i/>
          <w:iCs/>
          <w:color w:val="000000"/>
          <w:szCs w:val="28"/>
          <w:lang w:val="uk-UA" w:eastAsia="uk-UA"/>
        </w:rPr>
        <w:t>вимогам:</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а) нести цілком конкретне значення, наукову та практи</w:t>
      </w:r>
      <w:r w:rsidRPr="00C642A8">
        <w:rPr>
          <w:rFonts w:eastAsia="Times New Roman"/>
          <w:color w:val="000000"/>
          <w:szCs w:val="28"/>
          <w:lang w:val="uk-UA" w:eastAsia="uk-UA"/>
        </w:rPr>
        <w:softHyphen/>
        <w:t>чну цінність;</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б) забезпечувати збирання масових даних, в яких відо</w:t>
      </w:r>
      <w:r w:rsidRPr="00C642A8">
        <w:rPr>
          <w:rFonts w:eastAsia="Times New Roman"/>
          <w:color w:val="000000"/>
          <w:szCs w:val="28"/>
          <w:lang w:val="uk-UA" w:eastAsia="uk-UA"/>
        </w:rPr>
        <w:softHyphen/>
        <w:t>бражається вся сукупність даних, що характеризують дане яви</w:t>
      </w:r>
      <w:r w:rsidRPr="00C642A8">
        <w:rPr>
          <w:rFonts w:eastAsia="Times New Roman"/>
          <w:color w:val="000000"/>
          <w:szCs w:val="28"/>
          <w:lang w:val="uk-UA" w:eastAsia="uk-UA"/>
        </w:rPr>
        <w:softHyphen/>
        <w:t>ще; неповні дані, які недостатньо описують явища, що може привести при їх аналізі до помилкового результату;</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в) бути орієнтовано на збирання не тільки тих даних, які безпосередньо характеризують вивчаємий об’єкт, а і ураховува</w:t>
      </w:r>
      <w:r w:rsidRPr="00C642A8">
        <w:rPr>
          <w:rFonts w:eastAsia="Times New Roman"/>
          <w:color w:val="000000"/>
          <w:szCs w:val="28"/>
          <w:lang w:val="uk-UA" w:eastAsia="uk-UA"/>
        </w:rPr>
        <w:softHyphen/>
        <w:t>ти факти і події, під впливом яких здійснюється зміна стану об’єкта;</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г) забезпечувати достовірність інформації, яку збирають, для чого здійснюється ретельна перевірка якості зібраних даних - як одна з най важливих характеристик статистичного спостере</w:t>
      </w:r>
      <w:r w:rsidRPr="00C642A8">
        <w:rPr>
          <w:rFonts w:eastAsia="Times New Roman"/>
          <w:color w:val="000000"/>
          <w:szCs w:val="28"/>
          <w:lang w:val="uk-UA" w:eastAsia="uk-UA"/>
        </w:rPr>
        <w:softHyphen/>
        <w:t>ження;</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д) проводитись на научній основі за заздалегідь розроб</w:t>
      </w:r>
      <w:r w:rsidRPr="00C642A8">
        <w:rPr>
          <w:rFonts w:eastAsia="Times New Roman"/>
          <w:color w:val="000000"/>
          <w:szCs w:val="28"/>
          <w:lang w:val="uk-UA" w:eastAsia="uk-UA"/>
        </w:rPr>
        <w:softHyphen/>
        <w:t>леному плану, програми, що забезпечує наукове вирішення всіх питань.</w:t>
      </w:r>
    </w:p>
    <w:p w:rsidR="00250362" w:rsidRPr="00C642A8" w:rsidRDefault="00250362" w:rsidP="00250362">
      <w:pPr>
        <w:rPr>
          <w:rFonts w:eastAsia="Times New Roman"/>
          <w:color w:val="000000"/>
          <w:szCs w:val="28"/>
          <w:lang w:val="uk-UA" w:eastAsia="uk-UA"/>
        </w:rPr>
      </w:pPr>
      <w:r w:rsidRPr="00C642A8">
        <w:rPr>
          <w:rFonts w:eastAsia="Times New Roman"/>
          <w:color w:val="000000"/>
          <w:szCs w:val="28"/>
          <w:lang w:val="uk-UA" w:eastAsia="uk-UA"/>
        </w:rPr>
        <w:lastRenderedPageBreak/>
        <w:t>Щоб виконати ці вимоги, потрібно дотримуватись пев</w:t>
      </w:r>
      <w:r w:rsidRPr="00C642A8">
        <w:rPr>
          <w:rFonts w:eastAsia="Times New Roman"/>
          <w:color w:val="000000"/>
          <w:szCs w:val="28"/>
          <w:lang w:val="uk-UA" w:eastAsia="uk-UA"/>
        </w:rPr>
        <w:softHyphen/>
        <w:t>них методичних принципів і правил проведення спостереження, які вирішують дві групи питань: програмно-методологічні та організаційні.</w:t>
      </w:r>
    </w:p>
    <w:p w:rsidR="00250362" w:rsidRPr="00C642A8" w:rsidRDefault="00250362" w:rsidP="00250362">
      <w:pPr>
        <w:rPr>
          <w:rFonts w:eastAsia="Times New Roman"/>
          <w:szCs w:val="28"/>
          <w:lang w:val="uk-UA" w:eastAsia="uk-UA"/>
        </w:rPr>
      </w:pPr>
    </w:p>
    <w:p w:rsidR="00250362" w:rsidRPr="00C642A8" w:rsidRDefault="00024A0D" w:rsidP="00C642A8">
      <w:pPr>
        <w:pStyle w:val="20"/>
        <w:spacing w:before="0" w:line="360" w:lineRule="auto"/>
        <w:jc w:val="center"/>
        <w:rPr>
          <w:rFonts w:ascii="Times New Roman" w:hAnsi="Times New Roman" w:cs="Times New Roman"/>
          <w:lang w:val="uk-UA" w:eastAsia="uk-UA"/>
        </w:rPr>
      </w:pPr>
      <w:bookmarkStart w:id="4" w:name="_Toc501349158"/>
      <w:r>
        <w:rPr>
          <w:rFonts w:ascii="Times New Roman" w:hAnsi="Times New Roman" w:cs="Times New Roman"/>
          <w:lang w:val="uk-UA" w:eastAsia="uk-UA"/>
        </w:rPr>
        <w:t>1.</w:t>
      </w:r>
      <w:r w:rsidR="00F22A7D">
        <w:rPr>
          <w:rFonts w:ascii="Times New Roman" w:hAnsi="Times New Roman" w:cs="Times New Roman"/>
          <w:lang w:val="uk-UA" w:eastAsia="uk-UA"/>
        </w:rPr>
        <w:t>1.</w:t>
      </w:r>
      <w:r w:rsidR="00606936">
        <w:rPr>
          <w:rFonts w:ascii="Times New Roman" w:hAnsi="Times New Roman" w:cs="Times New Roman"/>
          <w:lang w:val="uk-UA" w:eastAsia="uk-UA"/>
        </w:rPr>
        <w:t>2</w:t>
      </w:r>
      <w:r>
        <w:rPr>
          <w:rFonts w:ascii="Times New Roman" w:hAnsi="Times New Roman" w:cs="Times New Roman"/>
          <w:lang w:val="uk-UA" w:eastAsia="uk-UA"/>
        </w:rPr>
        <w:t>.</w:t>
      </w:r>
      <w:r w:rsidR="00250362" w:rsidRPr="00C642A8">
        <w:rPr>
          <w:rFonts w:ascii="Times New Roman" w:hAnsi="Times New Roman" w:cs="Times New Roman"/>
          <w:lang w:val="uk-UA" w:eastAsia="uk-UA"/>
        </w:rPr>
        <w:t xml:space="preserve">Програмно-методологічне та </w:t>
      </w:r>
      <w:r w:rsidRPr="00C642A8">
        <w:rPr>
          <w:rFonts w:ascii="Times New Roman" w:hAnsi="Times New Roman" w:cs="Times New Roman"/>
          <w:lang w:val="uk-UA" w:eastAsia="uk-UA"/>
        </w:rPr>
        <w:t>організаційне</w:t>
      </w:r>
      <w:r w:rsidR="00250362" w:rsidRPr="00C642A8">
        <w:rPr>
          <w:rFonts w:ascii="Times New Roman" w:hAnsi="Times New Roman" w:cs="Times New Roman"/>
          <w:lang w:val="uk-UA" w:eastAsia="uk-UA"/>
        </w:rPr>
        <w:t xml:space="preserve"> забезпечення статистичного спостереження</w:t>
      </w:r>
      <w:bookmarkEnd w:id="4"/>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При проведенні будь-якого статистичного спостережен</w:t>
      </w:r>
      <w:r w:rsidRPr="00C642A8">
        <w:rPr>
          <w:rFonts w:eastAsia="Times New Roman"/>
          <w:color w:val="000000"/>
          <w:szCs w:val="28"/>
          <w:lang w:val="uk-UA" w:eastAsia="uk-UA"/>
        </w:rPr>
        <w:softHyphen/>
        <w:t>ня заздалегідь дбають про його програмно-методологічне та ор</w:t>
      </w:r>
      <w:r w:rsidRPr="00C642A8">
        <w:rPr>
          <w:rFonts w:eastAsia="Times New Roman"/>
          <w:color w:val="000000"/>
          <w:szCs w:val="28"/>
          <w:lang w:val="uk-UA" w:eastAsia="uk-UA"/>
        </w:rPr>
        <w:softHyphen/>
        <w:t>ганізаційне забезпечення.</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 xml:space="preserve">До </w:t>
      </w:r>
      <w:r w:rsidRPr="00C642A8">
        <w:rPr>
          <w:rFonts w:eastAsia="Times New Roman"/>
          <w:i/>
          <w:iCs/>
          <w:color w:val="000000"/>
          <w:szCs w:val="28"/>
          <w:lang w:val="uk-UA" w:eastAsia="uk-UA"/>
        </w:rPr>
        <w:t>програмно-методологічних питань</w:t>
      </w:r>
      <w:r w:rsidRPr="00C642A8">
        <w:rPr>
          <w:rFonts w:eastAsia="Times New Roman"/>
          <w:color w:val="000000"/>
          <w:szCs w:val="28"/>
          <w:lang w:val="uk-UA" w:eastAsia="uk-UA"/>
        </w:rPr>
        <w:t xml:space="preserve"> належать такі:</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а) встановлення мсти та завдання статистичного спосте</w:t>
      </w:r>
      <w:r w:rsidRPr="00C642A8">
        <w:rPr>
          <w:rFonts w:eastAsia="Times New Roman"/>
          <w:color w:val="000000"/>
          <w:szCs w:val="28"/>
          <w:lang w:val="uk-UA" w:eastAsia="uk-UA"/>
        </w:rPr>
        <w:softHyphen/>
        <w:t>реження;</w:t>
      </w:r>
    </w:p>
    <w:p w:rsidR="00250362" w:rsidRPr="00C642A8" w:rsidRDefault="00250362" w:rsidP="00250362">
      <w:pPr>
        <w:rPr>
          <w:rFonts w:eastAsia="Times New Roman"/>
          <w:color w:val="000000"/>
          <w:szCs w:val="28"/>
          <w:lang w:val="uk-UA" w:eastAsia="uk-UA"/>
        </w:rPr>
      </w:pPr>
      <w:r w:rsidRPr="00C642A8">
        <w:rPr>
          <w:rFonts w:eastAsia="Times New Roman"/>
          <w:color w:val="000000"/>
          <w:szCs w:val="28"/>
          <w:lang w:val="uk-UA" w:eastAsia="uk-UA"/>
        </w:rPr>
        <w:t>б) визначення об’єкта та одиниць сукупності і спостере</w:t>
      </w:r>
      <w:r w:rsidRPr="00C642A8">
        <w:rPr>
          <w:rFonts w:eastAsia="Times New Roman"/>
          <w:color w:val="000000"/>
          <w:szCs w:val="28"/>
          <w:lang w:val="uk-UA" w:eastAsia="uk-UA"/>
        </w:rPr>
        <w:softHyphen/>
        <w:t>ження;</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в) розробка програми статистичного спостереження;</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г) підготовка інструментарію спостереження;</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д) додержання найважливіших принципів і правил про</w:t>
      </w:r>
      <w:r w:rsidRPr="00C642A8">
        <w:rPr>
          <w:rFonts w:eastAsia="Times New Roman"/>
          <w:color w:val="000000"/>
          <w:szCs w:val="28"/>
          <w:lang w:val="uk-UA" w:eastAsia="uk-UA"/>
        </w:rPr>
        <w:softHyphen/>
        <w:t>ведення статистичного спостереження.</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 xml:space="preserve">Готуючись до статистичного спостереження, перш за все визначають його мету та завдання. </w:t>
      </w:r>
      <w:r w:rsidRPr="00C642A8">
        <w:rPr>
          <w:rFonts w:eastAsia="Times New Roman"/>
          <w:i/>
          <w:iCs/>
          <w:color w:val="000000"/>
          <w:szCs w:val="28"/>
          <w:lang w:val="uk-UA" w:eastAsia="uk-UA"/>
        </w:rPr>
        <w:t>Метою</w:t>
      </w:r>
      <w:r w:rsidRPr="00C642A8">
        <w:rPr>
          <w:rFonts w:eastAsia="Times New Roman"/>
          <w:color w:val="000000"/>
          <w:szCs w:val="28"/>
          <w:lang w:val="uk-UA" w:eastAsia="uk-UA"/>
        </w:rPr>
        <w:t xml:space="preserve"> статистичного спо</w:t>
      </w:r>
      <w:r w:rsidRPr="00C642A8">
        <w:rPr>
          <w:rFonts w:eastAsia="Times New Roman"/>
          <w:color w:val="000000"/>
          <w:szCs w:val="28"/>
          <w:lang w:val="uk-UA" w:eastAsia="uk-UA"/>
        </w:rPr>
        <w:softHyphen/>
        <w:t>стереження є збирання вірогідної (відповідаючої реальному ста</w:t>
      </w:r>
      <w:r w:rsidRPr="00C642A8">
        <w:rPr>
          <w:rFonts w:eastAsia="Times New Roman"/>
          <w:color w:val="000000"/>
          <w:szCs w:val="28"/>
          <w:lang w:val="uk-UA" w:eastAsia="uk-UA"/>
        </w:rPr>
        <w:softHyphen/>
        <w:t>ну) та повної (за обсягом і змістом) статистичної інформації про досліджувані соціально-економічні явища і процеси. При цьому статистична інформація повинна бути своєчасною, порівняль</w:t>
      </w:r>
      <w:r w:rsidRPr="00C642A8">
        <w:rPr>
          <w:rFonts w:eastAsia="Times New Roman"/>
          <w:color w:val="000000"/>
          <w:szCs w:val="28"/>
          <w:lang w:val="uk-UA" w:eastAsia="uk-UA"/>
        </w:rPr>
        <w:softHyphen/>
        <w:t xml:space="preserve">ною за часом та у просторі, доступною. </w:t>
      </w:r>
      <w:r w:rsidRPr="00C642A8">
        <w:rPr>
          <w:rFonts w:eastAsia="Times New Roman"/>
          <w:i/>
          <w:iCs/>
          <w:color w:val="000000"/>
          <w:szCs w:val="28"/>
          <w:lang w:val="uk-UA" w:eastAsia="uk-UA"/>
        </w:rPr>
        <w:t>Завдання</w:t>
      </w:r>
      <w:r w:rsidRPr="00C642A8">
        <w:rPr>
          <w:rFonts w:eastAsia="Times New Roman"/>
          <w:color w:val="000000"/>
          <w:szCs w:val="28"/>
          <w:lang w:val="uk-UA" w:eastAsia="uk-UA"/>
        </w:rPr>
        <w:t xml:space="preserve"> спостереження і задачі, які випливають із цього, визначаються, виходячи з практичних та наукових проблем планування, організації та управління виробництвом, стану вивченості розглядаємого яви</w:t>
      </w:r>
      <w:r w:rsidRPr="00C642A8">
        <w:rPr>
          <w:rFonts w:eastAsia="Times New Roman"/>
          <w:color w:val="000000"/>
          <w:szCs w:val="28"/>
          <w:lang w:val="uk-UA" w:eastAsia="uk-UA"/>
        </w:rPr>
        <w:softHyphen/>
        <w:t>ща тощо.</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В залежності від мети та завдань визначають об’єкт спо</w:t>
      </w:r>
      <w:r w:rsidRPr="00C642A8">
        <w:rPr>
          <w:rFonts w:eastAsia="Times New Roman"/>
          <w:color w:val="000000"/>
          <w:szCs w:val="28"/>
          <w:lang w:val="uk-UA" w:eastAsia="uk-UA"/>
        </w:rPr>
        <w:softHyphen/>
        <w:t>стереження, одиницею сукупності та одиницю спостереження.</w:t>
      </w:r>
    </w:p>
    <w:p w:rsidR="00250362" w:rsidRPr="00C642A8" w:rsidRDefault="00250362" w:rsidP="00250362">
      <w:pPr>
        <w:rPr>
          <w:rFonts w:eastAsia="Times New Roman"/>
          <w:szCs w:val="28"/>
          <w:lang w:val="uk-UA" w:eastAsia="uk-UA"/>
        </w:rPr>
      </w:pPr>
      <w:r w:rsidRPr="00C642A8">
        <w:rPr>
          <w:rFonts w:eastAsia="Times New Roman"/>
          <w:i/>
          <w:iCs/>
          <w:color w:val="000000"/>
          <w:szCs w:val="28"/>
          <w:lang w:val="uk-UA" w:eastAsia="uk-UA"/>
        </w:rPr>
        <w:t>Об'єктом спостереження</w:t>
      </w:r>
      <w:r w:rsidRPr="00C642A8">
        <w:rPr>
          <w:rFonts w:eastAsia="Times New Roman"/>
          <w:color w:val="000000"/>
          <w:szCs w:val="28"/>
          <w:lang w:val="uk-UA" w:eastAsia="uk-UA"/>
        </w:rPr>
        <w:t xml:space="preserve"> називають сукупність оди</w:t>
      </w:r>
      <w:r w:rsidRPr="00C642A8">
        <w:rPr>
          <w:rFonts w:eastAsia="Times New Roman"/>
          <w:color w:val="000000"/>
          <w:szCs w:val="28"/>
          <w:lang w:val="uk-UA" w:eastAsia="uk-UA"/>
        </w:rPr>
        <w:softHyphen/>
        <w:t>ниць розглядаємого явища, про які повинна бути зібрана статис</w:t>
      </w:r>
      <w:r w:rsidRPr="00C642A8">
        <w:rPr>
          <w:rFonts w:eastAsia="Times New Roman"/>
          <w:color w:val="000000"/>
          <w:szCs w:val="28"/>
          <w:lang w:val="uk-UA" w:eastAsia="uk-UA"/>
        </w:rPr>
        <w:softHyphen/>
        <w:t xml:space="preserve">тична інформація. Наприклад, при обстеженні промисловості об’єктом спостереження є промислові підприємства, </w:t>
      </w:r>
      <w:r w:rsidRPr="00C642A8">
        <w:rPr>
          <w:rFonts w:eastAsia="Times New Roman"/>
          <w:color w:val="000000"/>
          <w:szCs w:val="28"/>
          <w:lang w:val="uk-UA" w:eastAsia="uk-UA"/>
        </w:rPr>
        <w:lastRenderedPageBreak/>
        <w:t>при пере</w:t>
      </w:r>
      <w:r w:rsidRPr="00C642A8">
        <w:rPr>
          <w:rFonts w:eastAsia="Times New Roman"/>
          <w:color w:val="000000"/>
          <w:szCs w:val="28"/>
          <w:lang w:val="uk-UA" w:eastAsia="uk-UA"/>
        </w:rPr>
        <w:softHyphen/>
        <w:t>пису населення - населення. Для визначення меж об’єкта спо</w:t>
      </w:r>
      <w:r w:rsidRPr="00C642A8">
        <w:rPr>
          <w:rFonts w:eastAsia="Times New Roman"/>
          <w:color w:val="000000"/>
          <w:szCs w:val="28"/>
          <w:lang w:val="uk-UA" w:eastAsia="uk-UA"/>
        </w:rPr>
        <w:softHyphen/>
        <w:t xml:space="preserve">стереження застосовують </w:t>
      </w:r>
      <w:r w:rsidRPr="00C642A8">
        <w:rPr>
          <w:rFonts w:eastAsia="Times New Roman"/>
          <w:i/>
          <w:iCs/>
          <w:color w:val="000000"/>
          <w:szCs w:val="28"/>
          <w:lang w:val="uk-UA" w:eastAsia="uk-UA"/>
        </w:rPr>
        <w:t>цензи -</w:t>
      </w:r>
      <w:r w:rsidRPr="00C642A8">
        <w:rPr>
          <w:rFonts w:eastAsia="Times New Roman"/>
          <w:color w:val="000000"/>
          <w:szCs w:val="28"/>
          <w:lang w:val="uk-UA" w:eastAsia="uk-UA"/>
        </w:rPr>
        <w:t xml:space="preserve"> набір кількісних та якісних обмежувальних ознак. Так, при розгляді малих підприємств в Україні цензом буде максимальна допустима кількість працюю</w:t>
      </w:r>
      <w:r w:rsidRPr="00C642A8">
        <w:rPr>
          <w:rFonts w:eastAsia="Times New Roman"/>
          <w:color w:val="000000"/>
          <w:szCs w:val="28"/>
          <w:lang w:val="uk-UA" w:eastAsia="uk-UA"/>
        </w:rPr>
        <w:softHyphen/>
        <w:t>чих в них - не більш 200 осіб.</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 xml:space="preserve">Об’єкт спостереження складається з окремих одиниць - </w:t>
      </w:r>
      <w:r w:rsidRPr="00C642A8">
        <w:rPr>
          <w:rFonts w:eastAsia="Times New Roman"/>
          <w:i/>
          <w:iCs/>
          <w:color w:val="000000"/>
          <w:szCs w:val="28"/>
          <w:lang w:val="uk-UA" w:eastAsia="uk-UA"/>
        </w:rPr>
        <w:t>одиниць сукупності,</w:t>
      </w:r>
      <w:r w:rsidRPr="00C642A8">
        <w:rPr>
          <w:rFonts w:eastAsia="Times New Roman"/>
          <w:color w:val="000000"/>
          <w:szCs w:val="28"/>
          <w:lang w:val="uk-UA" w:eastAsia="uk-UA"/>
        </w:rPr>
        <w:t xml:space="preserve"> від яких одержують початкову інформацію. Наприклад, одиницею сукупності під час перепису населення є кожна людина, а при реєстрації проданих на біржах нерухомості квартир - кожна продана квартира. Кожна одиниця сукупності може надати про себе інформацію, тому в ході обстеження відо</w:t>
      </w:r>
      <w:r w:rsidRPr="00C642A8">
        <w:rPr>
          <w:rFonts w:eastAsia="Times New Roman"/>
          <w:color w:val="000000"/>
          <w:szCs w:val="28"/>
          <w:lang w:val="uk-UA" w:eastAsia="uk-UA"/>
        </w:rPr>
        <w:softHyphen/>
        <w:t>кремлюють також одиницю спостереження.</w:t>
      </w:r>
    </w:p>
    <w:p w:rsidR="00250362" w:rsidRPr="00C642A8" w:rsidRDefault="00250362" w:rsidP="00250362">
      <w:pPr>
        <w:rPr>
          <w:rFonts w:eastAsia="Times New Roman"/>
          <w:szCs w:val="28"/>
          <w:lang w:val="uk-UA" w:eastAsia="uk-UA"/>
        </w:rPr>
      </w:pPr>
      <w:r w:rsidRPr="00C642A8">
        <w:rPr>
          <w:rFonts w:eastAsia="Times New Roman"/>
          <w:i/>
          <w:iCs/>
          <w:color w:val="000000"/>
          <w:szCs w:val="28"/>
          <w:lang w:val="uk-UA" w:eastAsia="uk-UA"/>
        </w:rPr>
        <w:t>Одиниця спостереження -</w:t>
      </w:r>
      <w:r w:rsidRPr="00C642A8">
        <w:rPr>
          <w:rFonts w:eastAsia="Times New Roman"/>
          <w:color w:val="000000"/>
          <w:szCs w:val="28"/>
          <w:lang w:val="uk-UA" w:eastAsia="uk-UA"/>
        </w:rPr>
        <w:t xml:space="preserve"> це елемент об’єкта спостере</w:t>
      </w:r>
      <w:r w:rsidRPr="00C642A8">
        <w:rPr>
          <w:rFonts w:eastAsia="Times New Roman"/>
          <w:color w:val="000000"/>
          <w:szCs w:val="28"/>
          <w:lang w:val="uk-UA" w:eastAsia="uk-UA"/>
        </w:rPr>
        <w:softHyphen/>
        <w:t xml:space="preserve">ження, який несе відомості про ознаки одиниць сукупності. Так, одиницею спостереження при </w:t>
      </w:r>
      <w:r w:rsidR="00024A0D">
        <w:rPr>
          <w:rFonts w:eastAsia="Times New Roman"/>
          <w:color w:val="000000"/>
          <w:szCs w:val="28"/>
          <w:lang w:val="uk-UA" w:eastAsia="uk-UA"/>
        </w:rPr>
        <w:t>перепису населення є домогоспо</w:t>
      </w:r>
      <w:r w:rsidRPr="00C642A8">
        <w:rPr>
          <w:rFonts w:eastAsia="Times New Roman"/>
          <w:color w:val="000000"/>
          <w:szCs w:val="28"/>
          <w:lang w:val="uk-UA" w:eastAsia="uk-UA"/>
        </w:rPr>
        <w:t>дарство і кожний його член, при реєстрації проданих на біржах нерухомості квартир - кожна біржа. Отже, поняття одиниці сукупності га одиниці спостереження можуть збігатися, як, зокре</w:t>
      </w:r>
      <w:r w:rsidRPr="00C642A8">
        <w:rPr>
          <w:rFonts w:eastAsia="Times New Roman"/>
          <w:color w:val="000000"/>
          <w:szCs w:val="28"/>
          <w:lang w:val="uk-UA" w:eastAsia="uk-UA"/>
        </w:rPr>
        <w:softHyphen/>
        <w:t>ма, під час перепису населення.</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Найвідповідальнішим моментом статистичного спосте</w:t>
      </w:r>
      <w:r w:rsidRPr="00C642A8">
        <w:rPr>
          <w:rFonts w:eastAsia="Times New Roman"/>
          <w:color w:val="000000"/>
          <w:szCs w:val="28"/>
          <w:lang w:val="uk-UA" w:eastAsia="uk-UA"/>
        </w:rPr>
        <w:softHyphen/>
        <w:t xml:space="preserve">реження є складання </w:t>
      </w:r>
      <w:r w:rsidRPr="00C642A8">
        <w:rPr>
          <w:rFonts w:eastAsia="Times New Roman"/>
          <w:i/>
          <w:iCs/>
          <w:color w:val="000000"/>
          <w:szCs w:val="28"/>
          <w:lang w:val="uk-UA" w:eastAsia="uk-UA"/>
        </w:rPr>
        <w:t>програми спостереження</w:t>
      </w:r>
      <w:r w:rsidRPr="00C642A8">
        <w:rPr>
          <w:rFonts w:eastAsia="Times New Roman"/>
          <w:color w:val="000000"/>
          <w:szCs w:val="28"/>
          <w:lang w:val="uk-UA" w:eastAsia="uk-UA"/>
        </w:rPr>
        <w:t xml:space="preserve"> — переліку запи</w:t>
      </w:r>
      <w:r w:rsidRPr="00C642A8">
        <w:rPr>
          <w:rFonts w:eastAsia="Times New Roman"/>
          <w:color w:val="000000"/>
          <w:szCs w:val="28"/>
          <w:lang w:val="uk-UA" w:eastAsia="uk-UA"/>
        </w:rPr>
        <w:softHyphen/>
        <w:t>тань, на які очікують отримати відповіді. Зміст та кількість за</w:t>
      </w:r>
      <w:r w:rsidRPr="00C642A8">
        <w:rPr>
          <w:rFonts w:eastAsia="Times New Roman"/>
          <w:color w:val="000000"/>
          <w:szCs w:val="28"/>
          <w:lang w:val="uk-UA" w:eastAsia="uk-UA"/>
        </w:rPr>
        <w:softHyphen/>
        <w:t>питань формують згідно з метою спостереження та реальними можливостями його проведення (грошовими та трудовими ви</w:t>
      </w:r>
      <w:r w:rsidRPr="00C642A8">
        <w:rPr>
          <w:rFonts w:eastAsia="Times New Roman"/>
          <w:color w:val="000000"/>
          <w:szCs w:val="28"/>
          <w:lang w:val="uk-UA" w:eastAsia="uk-UA"/>
        </w:rPr>
        <w:softHyphen/>
        <w:t>тратами, терміном отримання інформації). Від того, наскільки добре розроблена програма спостереження залежить цінність зібраної статистичної інформації. До програми слід включити лише істотні ознаки, які мають найбільше практичне та наукове значення для об’єкта спостереження.</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Перелік запитань програми спостереження повинен за</w:t>
      </w:r>
      <w:r w:rsidRPr="00C642A8">
        <w:rPr>
          <w:rFonts w:eastAsia="Times New Roman"/>
          <w:color w:val="000000"/>
          <w:szCs w:val="28"/>
          <w:lang w:val="uk-UA" w:eastAsia="uk-UA"/>
        </w:rPr>
        <w:softHyphen/>
        <w:t>безпечувати повноту та вірогідність одержаних початкових ста</w:t>
      </w:r>
      <w:r w:rsidRPr="00C642A8">
        <w:rPr>
          <w:rFonts w:eastAsia="Times New Roman"/>
          <w:color w:val="000000"/>
          <w:szCs w:val="28"/>
          <w:lang w:val="uk-UA" w:eastAsia="uk-UA"/>
        </w:rPr>
        <w:softHyphen/>
        <w:t>тистичних даних. Якщо немає впевненості в одержані таких да</w:t>
      </w:r>
      <w:r w:rsidRPr="00C642A8">
        <w:rPr>
          <w:rFonts w:eastAsia="Times New Roman"/>
          <w:color w:val="000000"/>
          <w:szCs w:val="28"/>
          <w:lang w:val="uk-UA" w:eastAsia="uk-UA"/>
        </w:rPr>
        <w:softHyphen/>
        <w:t>них за широкою програмою відомостей, то краще скоротити пе</w:t>
      </w:r>
      <w:r w:rsidRPr="00C642A8">
        <w:rPr>
          <w:rFonts w:eastAsia="Times New Roman"/>
          <w:color w:val="000000"/>
          <w:szCs w:val="28"/>
          <w:lang w:val="uk-UA" w:eastAsia="uk-UA"/>
        </w:rPr>
        <w:softHyphen/>
        <w:t>релік запитань.</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lastRenderedPageBreak/>
        <w:t>Зміст і кількість запитань програми, сформульованих чі</w:t>
      </w:r>
      <w:r w:rsidRPr="00C642A8">
        <w:rPr>
          <w:rFonts w:eastAsia="Times New Roman"/>
          <w:color w:val="000000"/>
          <w:szCs w:val="28"/>
          <w:lang w:val="uk-UA" w:eastAsia="uk-UA"/>
        </w:rPr>
        <w:softHyphen/>
        <w:t>тко і зрозуміло для всіх, повинні бути такими, щоб уникнути зайвої інформації і зв’язаних з цим додаткових витрат праці і коштів. В той же час програма повинна враховувати все і її за</w:t>
      </w:r>
      <w:r w:rsidRPr="00C642A8">
        <w:rPr>
          <w:rFonts w:eastAsia="Times New Roman"/>
          <w:color w:val="000000"/>
          <w:szCs w:val="28"/>
          <w:lang w:val="uk-UA" w:eastAsia="uk-UA"/>
        </w:rPr>
        <w:softHyphen/>
        <w:t>питання (ознаки) мають становити систему взаємопов’язаних показників, заданих у логічній послідовності. При можливості в програму включають запитання, що взаємно контролюють пока</w:t>
      </w:r>
      <w:r w:rsidRPr="00C642A8">
        <w:rPr>
          <w:rFonts w:eastAsia="Times New Roman"/>
          <w:color w:val="000000"/>
          <w:szCs w:val="28"/>
          <w:lang w:val="uk-UA" w:eastAsia="uk-UA"/>
        </w:rPr>
        <w:softHyphen/>
        <w:t>зники.</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 xml:space="preserve">До програми спостереження включають також розробку </w:t>
      </w:r>
      <w:r w:rsidRPr="00C642A8">
        <w:rPr>
          <w:rFonts w:eastAsia="Times New Roman"/>
          <w:i/>
          <w:iCs/>
          <w:color w:val="000000"/>
          <w:szCs w:val="28"/>
          <w:lang w:val="uk-UA" w:eastAsia="uk-UA"/>
        </w:rPr>
        <w:t>статистичного інструментарію</w:t>
      </w:r>
      <w:r w:rsidRPr="00C642A8">
        <w:rPr>
          <w:rFonts w:eastAsia="Times New Roman"/>
          <w:color w:val="000000"/>
          <w:szCs w:val="28"/>
          <w:lang w:val="uk-UA" w:eastAsia="uk-UA"/>
        </w:rPr>
        <w:t xml:space="preserve"> - сукупності документів, в які будуть внесені відповіді на запитання програми. До інструмен</w:t>
      </w:r>
      <w:r w:rsidRPr="00C642A8">
        <w:rPr>
          <w:rFonts w:eastAsia="Times New Roman"/>
          <w:color w:val="000000"/>
          <w:szCs w:val="28"/>
          <w:lang w:val="uk-UA" w:eastAsia="uk-UA"/>
        </w:rPr>
        <w:softHyphen/>
        <w:t xml:space="preserve">тарію спостереження відносять два основних типа документів: статистичні формуляри та інструкції до їх </w:t>
      </w:r>
      <w:r w:rsidR="00D77525" w:rsidRPr="00C642A8">
        <w:rPr>
          <w:rFonts w:eastAsia="Times New Roman"/>
          <w:color w:val="000000"/>
          <w:szCs w:val="28"/>
          <w:lang w:val="uk-UA" w:eastAsia="uk-UA"/>
        </w:rPr>
        <w:t>заповнення</w:t>
      </w:r>
      <w:r w:rsidRPr="00C642A8">
        <w:rPr>
          <w:rFonts w:eastAsia="Times New Roman"/>
          <w:color w:val="000000"/>
          <w:szCs w:val="28"/>
          <w:lang w:val="uk-UA" w:eastAsia="uk-UA"/>
        </w:rPr>
        <w:t>.</w:t>
      </w:r>
    </w:p>
    <w:p w:rsidR="00250362" w:rsidRPr="00C642A8" w:rsidRDefault="00250362" w:rsidP="00250362">
      <w:pPr>
        <w:rPr>
          <w:rFonts w:eastAsia="Times New Roman"/>
          <w:szCs w:val="28"/>
          <w:lang w:val="uk-UA" w:eastAsia="uk-UA"/>
        </w:rPr>
      </w:pPr>
      <w:r w:rsidRPr="00C642A8">
        <w:rPr>
          <w:rFonts w:eastAsia="Times New Roman"/>
          <w:i/>
          <w:iCs/>
          <w:color w:val="000000"/>
          <w:szCs w:val="28"/>
          <w:lang w:val="uk-UA" w:eastAsia="uk-UA"/>
        </w:rPr>
        <w:t>Статистичний формуляр —</w:t>
      </w:r>
      <w:r w:rsidRPr="00C642A8">
        <w:rPr>
          <w:rFonts w:eastAsia="Times New Roman"/>
          <w:color w:val="000000"/>
          <w:szCs w:val="28"/>
          <w:lang w:val="uk-UA" w:eastAsia="uk-UA"/>
        </w:rPr>
        <w:t xml:space="preserve"> це обліковий документ у ви</w:t>
      </w:r>
      <w:r w:rsidRPr="00C642A8">
        <w:rPr>
          <w:rFonts w:eastAsia="Times New Roman"/>
          <w:color w:val="000000"/>
          <w:szCs w:val="28"/>
          <w:lang w:val="uk-UA" w:eastAsia="uk-UA"/>
        </w:rPr>
        <w:softHyphen/>
        <w:t>гляді бланку відповідної форми, де фіксуються відповіді на за</w:t>
      </w:r>
      <w:r w:rsidRPr="00C642A8">
        <w:rPr>
          <w:rFonts w:eastAsia="Times New Roman"/>
          <w:color w:val="000000"/>
          <w:szCs w:val="28"/>
          <w:lang w:val="uk-UA" w:eastAsia="uk-UA"/>
        </w:rPr>
        <w:softHyphen/>
        <w:t>питання програми спостереження. На практиці найчастіше ви</w:t>
      </w:r>
      <w:r w:rsidRPr="00C642A8">
        <w:rPr>
          <w:rFonts w:eastAsia="Times New Roman"/>
          <w:color w:val="000000"/>
          <w:szCs w:val="28"/>
          <w:lang w:val="uk-UA" w:eastAsia="uk-UA"/>
        </w:rPr>
        <w:softHyphen/>
        <w:t xml:space="preserve">користовують формуляри двох типів: </w:t>
      </w:r>
      <w:r w:rsidRPr="00C642A8">
        <w:rPr>
          <w:rFonts w:eastAsia="Times New Roman"/>
          <w:i/>
          <w:iCs/>
          <w:color w:val="000000"/>
          <w:szCs w:val="28"/>
          <w:lang w:val="uk-UA" w:eastAsia="uk-UA"/>
        </w:rPr>
        <w:t>індивідуальні</w:t>
      </w:r>
      <w:r w:rsidRPr="00C642A8">
        <w:rPr>
          <w:rFonts w:eastAsia="Times New Roman"/>
          <w:color w:val="000000"/>
          <w:szCs w:val="28"/>
          <w:lang w:val="uk-UA" w:eastAsia="uk-UA"/>
        </w:rPr>
        <w:t xml:space="preserve"> (бланк- карта), які призначені для запису відомостей за однією одини</w:t>
      </w:r>
      <w:r w:rsidRPr="00C642A8">
        <w:rPr>
          <w:rFonts w:eastAsia="Times New Roman"/>
          <w:color w:val="000000"/>
          <w:szCs w:val="28"/>
          <w:lang w:val="uk-UA" w:eastAsia="uk-UA"/>
        </w:rPr>
        <w:softHyphen/>
        <w:t xml:space="preserve">цею спостереження; </w:t>
      </w:r>
      <w:r w:rsidRPr="00C642A8">
        <w:rPr>
          <w:rFonts w:eastAsia="Times New Roman"/>
          <w:i/>
          <w:iCs/>
          <w:color w:val="000000"/>
          <w:szCs w:val="28"/>
          <w:lang w:val="uk-UA" w:eastAsia="uk-UA"/>
        </w:rPr>
        <w:t>спискові</w:t>
      </w:r>
      <w:r w:rsidRPr="00C642A8">
        <w:rPr>
          <w:rFonts w:eastAsia="Times New Roman"/>
          <w:color w:val="000000"/>
          <w:szCs w:val="28"/>
          <w:lang w:val="uk-UA" w:eastAsia="uk-UA"/>
        </w:rPr>
        <w:t xml:space="preserve"> (бланк-список) — для запису відо</w:t>
      </w:r>
      <w:r w:rsidRPr="00C642A8">
        <w:rPr>
          <w:rFonts w:eastAsia="Times New Roman"/>
          <w:color w:val="000000"/>
          <w:szCs w:val="28"/>
          <w:lang w:val="uk-UA" w:eastAsia="uk-UA"/>
        </w:rPr>
        <w:softHyphen/>
        <w:t>мостей за кількома одиницями спостереження.</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 xml:space="preserve">Формуляри статистичного спостереження супроводжуються </w:t>
      </w:r>
      <w:r w:rsidRPr="00C642A8">
        <w:rPr>
          <w:rFonts w:eastAsia="Times New Roman"/>
          <w:i/>
          <w:iCs/>
          <w:color w:val="000000"/>
          <w:szCs w:val="28"/>
          <w:lang w:val="uk-UA" w:eastAsia="uk-UA"/>
        </w:rPr>
        <w:t>інструкцією</w:t>
      </w:r>
      <w:r w:rsidRPr="00C642A8">
        <w:rPr>
          <w:rFonts w:eastAsia="Times New Roman"/>
          <w:color w:val="000000"/>
          <w:szCs w:val="28"/>
          <w:lang w:val="uk-UA" w:eastAsia="uk-UA"/>
        </w:rPr>
        <w:t xml:space="preserve"> — переліком вказівок та роз’яснень, якими має керуватись обліковець чи реєстратор при заповненні бланків спостереження.</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Додержання найважливіших принципів і правил прове</w:t>
      </w:r>
      <w:r w:rsidRPr="00C642A8">
        <w:rPr>
          <w:rFonts w:eastAsia="Times New Roman"/>
          <w:color w:val="000000"/>
          <w:szCs w:val="28"/>
          <w:lang w:val="uk-UA" w:eastAsia="uk-UA"/>
        </w:rPr>
        <w:softHyphen/>
        <w:t>дення статистичного спостереження - основа статистичного до</w:t>
      </w:r>
      <w:r w:rsidRPr="00C642A8">
        <w:rPr>
          <w:rFonts w:eastAsia="Times New Roman"/>
          <w:color w:val="000000"/>
          <w:szCs w:val="28"/>
          <w:lang w:val="uk-UA" w:eastAsia="uk-UA"/>
        </w:rPr>
        <w:softHyphen/>
        <w:t>слідження. До таких принципів та правил відносяться:</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а) раціональне сполучення форм, видів і способів стати</w:t>
      </w:r>
      <w:r w:rsidRPr="00C642A8">
        <w:rPr>
          <w:rFonts w:eastAsia="Times New Roman"/>
          <w:color w:val="000000"/>
          <w:szCs w:val="28"/>
          <w:lang w:val="uk-UA" w:eastAsia="uk-UA"/>
        </w:rPr>
        <w:softHyphen/>
        <w:t>стичного спостереження;</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б) централізоване керівництво спостереженням;</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в) одночасність та періодичність проведення спостере</w:t>
      </w:r>
      <w:r w:rsidRPr="00C642A8">
        <w:rPr>
          <w:rFonts w:eastAsia="Times New Roman"/>
          <w:color w:val="000000"/>
          <w:szCs w:val="28"/>
          <w:lang w:val="uk-UA" w:eastAsia="uk-UA"/>
        </w:rPr>
        <w:softHyphen/>
        <w:t>ження;</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г) неприпустимість помилок в процесі спостереження;</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д) ретельна перевірка даних спостереження.</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lastRenderedPageBreak/>
        <w:t xml:space="preserve">Основу </w:t>
      </w:r>
      <w:r w:rsidR="00D77525" w:rsidRPr="00C642A8">
        <w:rPr>
          <w:rFonts w:eastAsia="Times New Roman"/>
          <w:i/>
          <w:iCs/>
          <w:color w:val="000000"/>
          <w:szCs w:val="28"/>
          <w:lang w:val="uk-UA" w:eastAsia="uk-UA"/>
        </w:rPr>
        <w:t>організаційного</w:t>
      </w:r>
      <w:r w:rsidRPr="00C642A8">
        <w:rPr>
          <w:rFonts w:eastAsia="Times New Roman"/>
          <w:i/>
          <w:iCs/>
          <w:color w:val="000000"/>
          <w:szCs w:val="28"/>
          <w:lang w:val="uk-UA" w:eastAsia="uk-UA"/>
        </w:rPr>
        <w:t xml:space="preserve"> забезпечення</w:t>
      </w:r>
      <w:r w:rsidRPr="00C642A8">
        <w:rPr>
          <w:rFonts w:eastAsia="Times New Roman"/>
          <w:color w:val="000000"/>
          <w:szCs w:val="28"/>
          <w:lang w:val="uk-UA" w:eastAsia="uk-UA"/>
        </w:rPr>
        <w:t xml:space="preserve"> статистичного спо</w:t>
      </w:r>
      <w:r w:rsidRPr="00C642A8">
        <w:rPr>
          <w:rFonts w:eastAsia="Times New Roman"/>
          <w:color w:val="000000"/>
          <w:szCs w:val="28"/>
          <w:lang w:val="uk-UA" w:eastAsia="uk-UA"/>
        </w:rPr>
        <w:softHyphen/>
        <w:t xml:space="preserve">стереження складає </w:t>
      </w:r>
      <w:r w:rsidRPr="00C642A8">
        <w:rPr>
          <w:rFonts w:eastAsia="Times New Roman"/>
          <w:i/>
          <w:iCs/>
          <w:color w:val="000000"/>
          <w:szCs w:val="28"/>
          <w:lang w:val="uk-UA" w:eastAsia="uk-UA"/>
        </w:rPr>
        <w:t>організаційний план</w:t>
      </w:r>
      <w:r w:rsidRPr="00C642A8">
        <w:rPr>
          <w:rFonts w:eastAsia="Times New Roman"/>
          <w:color w:val="000000"/>
          <w:szCs w:val="28"/>
          <w:lang w:val="uk-UA" w:eastAsia="uk-UA"/>
        </w:rPr>
        <w:t xml:space="preserve"> - головний документ, в якому відображаються найважливіші питання організації та проведення намічених заходів. В організаційному плані вказу</w:t>
      </w:r>
      <w:r w:rsidRPr="00C642A8">
        <w:rPr>
          <w:rFonts w:eastAsia="Times New Roman"/>
          <w:color w:val="000000"/>
          <w:szCs w:val="28"/>
          <w:lang w:val="uk-UA" w:eastAsia="uk-UA"/>
        </w:rPr>
        <w:softHyphen/>
        <w:t>ють: органи спостереження; час, місце та строк спостереження; матеріально-технічне забезпечення відповідних робіт; порядок комплектування та навчання кадрів, необхідних для проведення спостереження; порядок проведення спостереження, прийому та здачі матеріалів; спосіб забезпечення точності результатів (сис</w:t>
      </w:r>
      <w:r w:rsidRPr="00C642A8">
        <w:rPr>
          <w:rFonts w:eastAsia="Times New Roman"/>
          <w:color w:val="000000"/>
          <w:szCs w:val="28"/>
          <w:lang w:val="uk-UA" w:eastAsia="uk-UA"/>
        </w:rPr>
        <w:softHyphen/>
        <w:t>тема контролю та пробні обстеження) тощо.</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При організації статистичного спостереження обов’язково повинно бути вирішено питання, коли проводиться спостереження, що включає вибір часу та сезону спостереження, встановлення періоду та критичного часу спостереження.</w:t>
      </w:r>
    </w:p>
    <w:p w:rsidR="00250362" w:rsidRPr="00C642A8" w:rsidRDefault="00250362" w:rsidP="00250362">
      <w:pPr>
        <w:rPr>
          <w:rFonts w:eastAsia="Times New Roman"/>
          <w:szCs w:val="28"/>
          <w:lang w:val="uk-UA" w:eastAsia="uk-UA"/>
        </w:rPr>
      </w:pPr>
      <w:r w:rsidRPr="00C642A8">
        <w:rPr>
          <w:rFonts w:eastAsia="Times New Roman"/>
          <w:i/>
          <w:iCs/>
          <w:color w:val="000000"/>
          <w:szCs w:val="28"/>
          <w:lang w:val="uk-UA" w:eastAsia="uk-UA"/>
        </w:rPr>
        <w:t>Час спостереження</w:t>
      </w:r>
      <w:r w:rsidRPr="00C642A8">
        <w:rPr>
          <w:rFonts w:eastAsia="Times New Roman"/>
          <w:color w:val="000000"/>
          <w:szCs w:val="28"/>
          <w:lang w:val="uk-UA" w:eastAsia="uk-UA"/>
        </w:rPr>
        <w:t xml:space="preserve"> (об’єктивний час) - це час, якому відповідають дані спостереження.</w:t>
      </w:r>
    </w:p>
    <w:p w:rsidR="00250362" w:rsidRPr="00C642A8" w:rsidRDefault="00250362" w:rsidP="00250362">
      <w:pPr>
        <w:rPr>
          <w:rFonts w:eastAsia="Times New Roman"/>
          <w:szCs w:val="28"/>
          <w:lang w:val="uk-UA" w:eastAsia="uk-UA"/>
        </w:rPr>
      </w:pPr>
      <w:r w:rsidRPr="00C642A8">
        <w:rPr>
          <w:rFonts w:eastAsia="Times New Roman"/>
          <w:i/>
          <w:iCs/>
          <w:color w:val="000000"/>
          <w:szCs w:val="28"/>
          <w:lang w:val="uk-UA" w:eastAsia="uk-UA"/>
        </w:rPr>
        <w:t>Сезон</w:t>
      </w:r>
      <w:r w:rsidRPr="00C642A8">
        <w:rPr>
          <w:rFonts w:eastAsia="Times New Roman"/>
          <w:color w:val="000000"/>
          <w:szCs w:val="28"/>
          <w:lang w:val="uk-UA" w:eastAsia="uk-UA"/>
        </w:rPr>
        <w:t xml:space="preserve"> (час року) для спостереження слід вибирати такий, в якому вивчаємий об’єкт перебуває в звичайному для нього стані. Наприклад, перепис населення краще проводити зимою, так як спостерігається найменше переміщення населення.</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 xml:space="preserve">Під </w:t>
      </w:r>
      <w:r w:rsidRPr="00C642A8">
        <w:rPr>
          <w:rFonts w:eastAsia="Times New Roman"/>
          <w:i/>
          <w:iCs/>
          <w:color w:val="000000"/>
          <w:szCs w:val="28"/>
          <w:lang w:val="uk-UA" w:eastAsia="uk-UA"/>
        </w:rPr>
        <w:t>періодом</w:t>
      </w:r>
      <w:r w:rsidRPr="00C642A8">
        <w:rPr>
          <w:rFonts w:eastAsia="Times New Roman"/>
          <w:color w:val="000000"/>
          <w:szCs w:val="28"/>
          <w:lang w:val="uk-UA" w:eastAsia="uk-UA"/>
        </w:rPr>
        <w:t xml:space="preserve"> (суб’єктивним часом) проведення спосте</w:t>
      </w:r>
      <w:r w:rsidRPr="00C642A8">
        <w:rPr>
          <w:rFonts w:eastAsia="Times New Roman"/>
          <w:color w:val="000000"/>
          <w:szCs w:val="28"/>
          <w:lang w:val="uk-UA" w:eastAsia="uk-UA"/>
        </w:rPr>
        <w:softHyphen/>
        <w:t>реження розуміють час від початку до закінчення збирання ві</w:t>
      </w:r>
      <w:r w:rsidRPr="00C642A8">
        <w:rPr>
          <w:rFonts w:eastAsia="Times New Roman"/>
          <w:color w:val="000000"/>
          <w:szCs w:val="28"/>
          <w:lang w:val="uk-UA" w:eastAsia="uk-UA"/>
        </w:rPr>
        <w:softHyphen/>
        <w:t>домостей.</w:t>
      </w:r>
    </w:p>
    <w:p w:rsidR="00250362" w:rsidRPr="00C642A8" w:rsidRDefault="00250362" w:rsidP="00250362">
      <w:pPr>
        <w:rPr>
          <w:rFonts w:eastAsia="Times New Roman"/>
          <w:szCs w:val="28"/>
          <w:lang w:val="uk-UA" w:eastAsia="uk-UA"/>
        </w:rPr>
      </w:pPr>
      <w:r w:rsidRPr="00C642A8">
        <w:rPr>
          <w:rFonts w:eastAsia="Times New Roman"/>
          <w:i/>
          <w:iCs/>
          <w:color w:val="000000"/>
          <w:szCs w:val="28"/>
          <w:lang w:val="uk-UA" w:eastAsia="uk-UA"/>
        </w:rPr>
        <w:t>Критичним часом спостереження</w:t>
      </w:r>
      <w:r w:rsidRPr="00C642A8">
        <w:rPr>
          <w:rFonts w:eastAsia="Times New Roman"/>
          <w:color w:val="000000"/>
          <w:szCs w:val="28"/>
          <w:lang w:val="uk-UA" w:eastAsia="uk-UA"/>
        </w:rPr>
        <w:t xml:space="preserve"> називають дату за станом, на яку повідомляють дані зібраної інформації. При переписах населення встановлюю</w:t>
      </w:r>
      <w:r w:rsidR="00D77525">
        <w:rPr>
          <w:rFonts w:eastAsia="Times New Roman"/>
          <w:color w:val="000000"/>
          <w:szCs w:val="28"/>
          <w:lang w:val="uk-UA" w:eastAsia="uk-UA"/>
        </w:rPr>
        <w:t>ть час початку та закінчення ви</w:t>
      </w:r>
      <w:r w:rsidRPr="00C642A8">
        <w:rPr>
          <w:rFonts w:eastAsia="Times New Roman"/>
          <w:color w:val="000000"/>
          <w:szCs w:val="28"/>
          <w:lang w:val="uk-UA" w:eastAsia="uk-UA"/>
        </w:rPr>
        <w:t>вчаємих фактів.</w:t>
      </w:r>
    </w:p>
    <w:p w:rsidR="00250362" w:rsidRPr="00C642A8" w:rsidRDefault="00250362" w:rsidP="00250362">
      <w:pPr>
        <w:rPr>
          <w:rFonts w:eastAsia="Times New Roman"/>
          <w:szCs w:val="28"/>
          <w:lang w:val="uk-UA" w:eastAsia="uk-UA"/>
        </w:rPr>
      </w:pPr>
      <w:r w:rsidRPr="00C642A8">
        <w:rPr>
          <w:rFonts w:eastAsia="Times New Roman"/>
          <w:i/>
          <w:iCs/>
          <w:color w:val="000000"/>
          <w:szCs w:val="28"/>
          <w:lang w:val="uk-UA" w:eastAsia="uk-UA"/>
        </w:rPr>
        <w:t>Критичним моментом</w:t>
      </w:r>
      <w:r w:rsidRPr="00C642A8">
        <w:rPr>
          <w:rFonts w:eastAsia="Times New Roman"/>
          <w:color w:val="000000"/>
          <w:szCs w:val="28"/>
          <w:lang w:val="uk-UA" w:eastAsia="uk-UA"/>
        </w:rPr>
        <w:t xml:space="preserve"> спостереження називають конк</w:t>
      </w:r>
      <w:r w:rsidRPr="00C642A8">
        <w:rPr>
          <w:rFonts w:eastAsia="Times New Roman"/>
          <w:color w:val="000000"/>
          <w:szCs w:val="28"/>
          <w:lang w:val="uk-UA" w:eastAsia="uk-UA"/>
        </w:rPr>
        <w:softHyphen/>
        <w:t>ретно визначений час, до якого приурочені відомості. При пере</w:t>
      </w:r>
      <w:r w:rsidRPr="00C642A8">
        <w:rPr>
          <w:rFonts w:eastAsia="Times New Roman"/>
          <w:color w:val="000000"/>
          <w:szCs w:val="28"/>
          <w:lang w:val="uk-UA" w:eastAsia="uk-UA"/>
        </w:rPr>
        <w:softHyphen/>
        <w:t>писах населення - це найчастіше північ - момент закінчення од</w:t>
      </w:r>
      <w:r w:rsidRPr="00C642A8">
        <w:rPr>
          <w:rFonts w:eastAsia="Times New Roman"/>
          <w:color w:val="000000"/>
          <w:szCs w:val="28"/>
          <w:lang w:val="uk-UA" w:eastAsia="uk-UA"/>
        </w:rPr>
        <w:softHyphen/>
        <w:t>нієї доби і початок іншої.</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Значне місце в організаційному плані спостереження на</w:t>
      </w:r>
      <w:r w:rsidRPr="00C642A8">
        <w:rPr>
          <w:rFonts w:eastAsia="Times New Roman"/>
          <w:color w:val="000000"/>
          <w:szCs w:val="28"/>
          <w:lang w:val="uk-UA" w:eastAsia="uk-UA"/>
        </w:rPr>
        <w:softHyphen/>
        <w:t xml:space="preserve">лежить проведенню підготовчих робіт. Найбільш суттєвий етап підготовчої роботи - це складання списку облікових одиниць. Цей список (наприклад, торгівельних </w:t>
      </w:r>
      <w:r w:rsidRPr="00C642A8">
        <w:rPr>
          <w:rFonts w:eastAsia="Times New Roman"/>
          <w:color w:val="000000"/>
          <w:szCs w:val="28"/>
          <w:lang w:val="uk-UA" w:eastAsia="uk-UA"/>
        </w:rPr>
        <w:lastRenderedPageBreak/>
        <w:t>підприємств, підприємств ресторанного господарства) потрібен як для перевірки повноти та своєчасності даних, які надійшли, так і для встановлення об</w:t>
      </w:r>
      <w:r w:rsidRPr="00C642A8">
        <w:rPr>
          <w:rFonts w:eastAsia="Times New Roman"/>
          <w:color w:val="000000"/>
          <w:szCs w:val="28"/>
          <w:lang w:val="uk-UA" w:eastAsia="uk-UA"/>
        </w:rPr>
        <w:softHyphen/>
        <w:t>сягу робіт і розрахунку необхідної кількості працівників для проведення статистичного спостереження.</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Важливе місце в системі підготовчих робіт має підбір і під</w:t>
      </w:r>
      <w:r w:rsidRPr="00C642A8">
        <w:rPr>
          <w:rFonts w:eastAsia="Times New Roman"/>
          <w:color w:val="000000"/>
          <w:szCs w:val="28"/>
          <w:lang w:val="uk-UA" w:eastAsia="uk-UA"/>
        </w:rPr>
        <w:softHyphen/>
        <w:t>готовка кадрів, а також інструктаж апарату обліково-економічних служб, залучених до збирання необхідної інформації.</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В цілях успішного здійснення статистичного спостереження важливе значення має підготовка статистичного інструментарію (формулярів, інструкцій), його тиражування та своєчасне забезпе</w:t>
      </w:r>
      <w:r w:rsidRPr="00C642A8">
        <w:rPr>
          <w:rFonts w:eastAsia="Times New Roman"/>
          <w:color w:val="000000"/>
          <w:szCs w:val="28"/>
          <w:lang w:val="uk-UA" w:eastAsia="uk-UA"/>
        </w:rPr>
        <w:softHyphen/>
        <w:t>чення ним персоналу, який проводить спостереження.</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До важливих підготовчих заходів відноситься пропаган</w:t>
      </w:r>
      <w:r w:rsidRPr="00C642A8">
        <w:rPr>
          <w:rFonts w:eastAsia="Times New Roman"/>
          <w:color w:val="000000"/>
          <w:szCs w:val="28"/>
          <w:lang w:val="uk-UA" w:eastAsia="uk-UA"/>
        </w:rPr>
        <w:softHyphen/>
        <w:t>да статистичних робіт, що проводяться засобами друку, радіо, телебачення для роз’яснення задач та цілей обслідування. Все це сприятиме більш успішному їх проведенню.</w:t>
      </w:r>
    </w:p>
    <w:p w:rsidR="00250362" w:rsidRPr="00C642A8" w:rsidRDefault="00D77525" w:rsidP="00C642A8">
      <w:pPr>
        <w:pStyle w:val="20"/>
        <w:spacing w:before="0" w:line="360" w:lineRule="auto"/>
        <w:jc w:val="center"/>
        <w:rPr>
          <w:rFonts w:ascii="Times New Roman" w:hAnsi="Times New Roman" w:cs="Times New Roman"/>
          <w:lang w:val="uk-UA" w:eastAsia="uk-UA"/>
        </w:rPr>
      </w:pPr>
      <w:bookmarkStart w:id="5" w:name="_Toc501349159"/>
      <w:r>
        <w:rPr>
          <w:rFonts w:ascii="Times New Roman" w:hAnsi="Times New Roman" w:cs="Times New Roman"/>
          <w:lang w:val="uk-UA" w:eastAsia="uk-UA"/>
        </w:rPr>
        <w:t>1.</w:t>
      </w:r>
      <w:r w:rsidR="00F22A7D">
        <w:rPr>
          <w:rFonts w:ascii="Times New Roman" w:hAnsi="Times New Roman" w:cs="Times New Roman"/>
          <w:lang w:val="uk-UA" w:eastAsia="uk-UA"/>
        </w:rPr>
        <w:t>1.</w:t>
      </w:r>
      <w:r w:rsidR="00606936">
        <w:rPr>
          <w:rFonts w:ascii="Times New Roman" w:hAnsi="Times New Roman" w:cs="Times New Roman"/>
          <w:lang w:val="uk-UA" w:eastAsia="uk-UA"/>
        </w:rPr>
        <w:t>3</w:t>
      </w:r>
      <w:r>
        <w:rPr>
          <w:rFonts w:ascii="Times New Roman" w:hAnsi="Times New Roman" w:cs="Times New Roman"/>
          <w:lang w:val="uk-UA" w:eastAsia="uk-UA"/>
        </w:rPr>
        <w:t>.</w:t>
      </w:r>
      <w:r w:rsidR="00250362" w:rsidRPr="00C642A8">
        <w:rPr>
          <w:rFonts w:ascii="Times New Roman" w:hAnsi="Times New Roman" w:cs="Times New Roman"/>
          <w:lang w:val="uk-UA" w:eastAsia="uk-UA"/>
        </w:rPr>
        <w:t>Форми, види та способи спостереження</w:t>
      </w:r>
      <w:bookmarkEnd w:id="5"/>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 xml:space="preserve">Статистичні дані можна отримати різними шляхами. З організаційної точки зору розрізняють </w:t>
      </w:r>
      <w:r w:rsidRPr="00C642A8">
        <w:rPr>
          <w:rFonts w:eastAsia="Times New Roman"/>
          <w:i/>
          <w:iCs/>
          <w:color w:val="000000"/>
          <w:szCs w:val="28"/>
          <w:lang w:val="uk-UA" w:eastAsia="uk-UA"/>
        </w:rPr>
        <w:t>три форми</w:t>
      </w:r>
      <w:r w:rsidRPr="00C642A8">
        <w:rPr>
          <w:rFonts w:eastAsia="Times New Roman"/>
          <w:color w:val="000000"/>
          <w:szCs w:val="28"/>
          <w:lang w:val="uk-UA" w:eastAsia="uk-UA"/>
        </w:rPr>
        <w:t xml:space="preserve"> статистично</w:t>
      </w:r>
      <w:r w:rsidRPr="00C642A8">
        <w:rPr>
          <w:rFonts w:eastAsia="Times New Roman"/>
          <w:color w:val="000000"/>
          <w:szCs w:val="28"/>
          <w:lang w:val="uk-UA" w:eastAsia="uk-UA"/>
        </w:rPr>
        <w:softHyphen/>
        <w:t>го спостереження: звітність; спеціально організоване статистич</w:t>
      </w:r>
      <w:r w:rsidRPr="00C642A8">
        <w:rPr>
          <w:rFonts w:eastAsia="Times New Roman"/>
          <w:color w:val="000000"/>
          <w:szCs w:val="28"/>
          <w:lang w:val="uk-UA" w:eastAsia="uk-UA"/>
        </w:rPr>
        <w:softHyphen/>
        <w:t>не спостереження; реєстри.</w:t>
      </w:r>
    </w:p>
    <w:p w:rsidR="00250362" w:rsidRPr="00C642A8" w:rsidRDefault="00250362" w:rsidP="00250362">
      <w:pPr>
        <w:rPr>
          <w:rFonts w:eastAsia="Times New Roman"/>
          <w:szCs w:val="28"/>
          <w:lang w:val="uk-UA" w:eastAsia="uk-UA"/>
        </w:rPr>
      </w:pPr>
      <w:r w:rsidRPr="00C642A8">
        <w:rPr>
          <w:rFonts w:eastAsia="Times New Roman"/>
          <w:i/>
          <w:iCs/>
          <w:color w:val="000000"/>
          <w:szCs w:val="28"/>
          <w:lang w:val="uk-UA" w:eastAsia="uk-UA"/>
        </w:rPr>
        <w:t>Статистична звітність</w:t>
      </w:r>
      <w:r w:rsidRPr="00C642A8">
        <w:rPr>
          <w:rFonts w:eastAsia="Times New Roman"/>
          <w:color w:val="000000"/>
          <w:szCs w:val="28"/>
          <w:lang w:val="uk-UA" w:eastAsia="uk-UA"/>
        </w:rPr>
        <w:t xml:space="preserve"> є основною формою статисти</w:t>
      </w:r>
      <w:r w:rsidRPr="00C642A8">
        <w:rPr>
          <w:rFonts w:eastAsia="Times New Roman"/>
          <w:color w:val="000000"/>
          <w:szCs w:val="28"/>
          <w:lang w:val="uk-UA" w:eastAsia="uk-UA"/>
        </w:rPr>
        <w:softHyphen/>
        <w:t>чного спостереження в Україні. Це така форма спостереження, коли кожний суб’єкт діяльності (підприємство, організація, установа) подає свої дані у статистичні органи. Дані подаються у вигляді звітів, які підводять результати роботи суб’єкта діяль</w:t>
      </w:r>
      <w:r w:rsidRPr="00C642A8">
        <w:rPr>
          <w:rFonts w:eastAsia="Times New Roman"/>
          <w:color w:val="000000"/>
          <w:szCs w:val="28"/>
          <w:lang w:val="uk-UA" w:eastAsia="uk-UA"/>
        </w:rPr>
        <w:softHyphen/>
        <w:t xml:space="preserve">ності за звітний період. Зміст звітності визначається її </w:t>
      </w:r>
      <w:r w:rsidRPr="00C642A8">
        <w:rPr>
          <w:rFonts w:eastAsia="Times New Roman"/>
          <w:i/>
          <w:iCs/>
          <w:color w:val="000000"/>
          <w:szCs w:val="28"/>
          <w:lang w:val="uk-UA" w:eastAsia="uk-UA"/>
        </w:rPr>
        <w:t>програмою.</w:t>
      </w:r>
      <w:r w:rsidRPr="00C642A8">
        <w:rPr>
          <w:rFonts w:eastAsia="Times New Roman"/>
          <w:color w:val="000000"/>
          <w:szCs w:val="28"/>
          <w:lang w:val="uk-UA" w:eastAsia="uk-UA"/>
        </w:rPr>
        <w:t xml:space="preserve"> Звітність здійснюється за встановленою формою і назива</w:t>
      </w:r>
      <w:r w:rsidRPr="00C642A8">
        <w:rPr>
          <w:rFonts w:eastAsia="Times New Roman"/>
          <w:color w:val="000000"/>
          <w:szCs w:val="28"/>
          <w:lang w:val="uk-UA" w:eastAsia="uk-UA"/>
        </w:rPr>
        <w:softHyphen/>
        <w:t xml:space="preserve">ється </w:t>
      </w:r>
      <w:r w:rsidRPr="00C642A8">
        <w:rPr>
          <w:rFonts w:eastAsia="Times New Roman"/>
          <w:i/>
          <w:iCs/>
          <w:color w:val="000000"/>
          <w:szCs w:val="28"/>
          <w:lang w:val="uk-UA" w:eastAsia="uk-UA"/>
        </w:rPr>
        <w:t>табелем звітності.</w:t>
      </w:r>
      <w:r w:rsidRPr="00C642A8">
        <w:rPr>
          <w:rFonts w:eastAsia="Times New Roman"/>
          <w:color w:val="000000"/>
          <w:szCs w:val="28"/>
          <w:lang w:val="uk-UA" w:eastAsia="uk-UA"/>
        </w:rPr>
        <w:t xml:space="preserve"> Тут наводяться дані про узагальнені статистичні показники, наприклад: фонд місячної заробітної плати для підприємства; показник надходження товарно- матеріальних цінностей на основі аналізу документів з надхо</w:t>
      </w:r>
      <w:r w:rsidRPr="00C642A8">
        <w:rPr>
          <w:rFonts w:eastAsia="Times New Roman"/>
          <w:color w:val="000000"/>
          <w:szCs w:val="28"/>
          <w:lang w:val="uk-UA" w:eastAsia="uk-UA"/>
        </w:rPr>
        <w:softHyphen/>
        <w:t>дження вантажів тощо.</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lastRenderedPageBreak/>
        <w:t xml:space="preserve">Розрізняють типову та спеціальну форму звітності. </w:t>
      </w:r>
      <w:r w:rsidRPr="00C642A8">
        <w:rPr>
          <w:rFonts w:eastAsia="Times New Roman"/>
          <w:i/>
          <w:iCs/>
          <w:color w:val="000000"/>
          <w:szCs w:val="28"/>
          <w:lang w:val="uk-UA" w:eastAsia="uk-UA"/>
        </w:rPr>
        <w:t>Ти</w:t>
      </w:r>
      <w:r w:rsidRPr="00C642A8">
        <w:rPr>
          <w:rFonts w:eastAsia="Times New Roman"/>
          <w:i/>
          <w:iCs/>
          <w:color w:val="000000"/>
          <w:szCs w:val="28"/>
          <w:lang w:val="uk-UA" w:eastAsia="uk-UA"/>
        </w:rPr>
        <w:softHyphen/>
        <w:t>пова звітність</w:t>
      </w:r>
      <w:r w:rsidRPr="00C642A8">
        <w:rPr>
          <w:rFonts w:eastAsia="Times New Roman"/>
          <w:color w:val="000000"/>
          <w:szCs w:val="28"/>
          <w:lang w:val="uk-UA" w:eastAsia="uk-UA"/>
        </w:rPr>
        <w:t xml:space="preserve"> має однакову форму і зміст для всіх суб’єктів діяльності. </w:t>
      </w:r>
      <w:r w:rsidRPr="00C642A8">
        <w:rPr>
          <w:rFonts w:eastAsia="Times New Roman"/>
          <w:i/>
          <w:iCs/>
          <w:color w:val="000000"/>
          <w:szCs w:val="28"/>
          <w:lang w:val="uk-UA" w:eastAsia="uk-UA"/>
        </w:rPr>
        <w:t>Спеціальна звітність</w:t>
      </w:r>
      <w:r w:rsidRPr="00C642A8">
        <w:rPr>
          <w:rFonts w:eastAsia="Times New Roman"/>
          <w:color w:val="000000"/>
          <w:szCs w:val="28"/>
          <w:lang w:val="uk-UA" w:eastAsia="uk-UA"/>
        </w:rPr>
        <w:t xml:space="preserve"> виражає специфічні моменти для окремих підприємств.</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 xml:space="preserve">За принципом періодичності звітність поділяють на </w:t>
      </w:r>
      <w:r w:rsidRPr="00C642A8">
        <w:rPr>
          <w:rFonts w:eastAsia="Times New Roman"/>
          <w:i/>
          <w:iCs/>
          <w:color w:val="000000"/>
          <w:szCs w:val="28"/>
          <w:lang w:val="uk-UA" w:eastAsia="uk-UA"/>
        </w:rPr>
        <w:t>річ</w:t>
      </w:r>
      <w:r w:rsidRPr="00C642A8">
        <w:rPr>
          <w:rFonts w:eastAsia="Times New Roman"/>
          <w:i/>
          <w:iCs/>
          <w:color w:val="000000"/>
          <w:szCs w:val="28"/>
          <w:lang w:val="uk-UA" w:eastAsia="uk-UA"/>
        </w:rPr>
        <w:softHyphen/>
        <w:t>ну</w:t>
      </w:r>
      <w:r w:rsidRPr="00C642A8">
        <w:rPr>
          <w:rFonts w:eastAsia="Times New Roman"/>
          <w:color w:val="000000"/>
          <w:szCs w:val="28"/>
          <w:lang w:val="uk-UA" w:eastAsia="uk-UA"/>
        </w:rPr>
        <w:t xml:space="preserve"> та </w:t>
      </w:r>
      <w:r w:rsidRPr="00C642A8">
        <w:rPr>
          <w:rFonts w:eastAsia="Times New Roman"/>
          <w:i/>
          <w:iCs/>
          <w:color w:val="000000"/>
          <w:szCs w:val="28"/>
          <w:lang w:val="uk-UA" w:eastAsia="uk-UA"/>
        </w:rPr>
        <w:t>поточну.</w:t>
      </w:r>
      <w:r w:rsidRPr="00C642A8">
        <w:rPr>
          <w:rFonts w:eastAsia="Times New Roman"/>
          <w:color w:val="000000"/>
          <w:szCs w:val="28"/>
          <w:lang w:val="uk-UA" w:eastAsia="uk-UA"/>
        </w:rPr>
        <w:t xml:space="preserve"> Остання включає такі види звітності як кварталь</w:t>
      </w:r>
      <w:r w:rsidRPr="00C642A8">
        <w:rPr>
          <w:rFonts w:eastAsia="Times New Roman"/>
          <w:color w:val="000000"/>
          <w:szCs w:val="28"/>
          <w:lang w:val="uk-UA" w:eastAsia="uk-UA"/>
        </w:rPr>
        <w:softHyphen/>
        <w:t>ну, місячну, двотижневу, тижневу.</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В залежності від способу передачі інформації розрізня</w:t>
      </w:r>
      <w:r w:rsidRPr="00C642A8">
        <w:rPr>
          <w:rFonts w:eastAsia="Times New Roman"/>
          <w:color w:val="000000"/>
          <w:szCs w:val="28"/>
          <w:lang w:val="uk-UA" w:eastAsia="uk-UA"/>
        </w:rPr>
        <w:softHyphen/>
        <w:t xml:space="preserve">ють </w:t>
      </w:r>
      <w:r w:rsidRPr="00C642A8">
        <w:rPr>
          <w:rFonts w:eastAsia="Times New Roman"/>
          <w:i/>
          <w:iCs/>
          <w:color w:val="000000"/>
          <w:szCs w:val="28"/>
          <w:lang w:val="uk-UA" w:eastAsia="uk-UA"/>
        </w:rPr>
        <w:t>поштову</w:t>
      </w:r>
      <w:r w:rsidRPr="00C642A8">
        <w:rPr>
          <w:rFonts w:eastAsia="Times New Roman"/>
          <w:color w:val="000000"/>
          <w:szCs w:val="28"/>
          <w:lang w:val="uk-UA" w:eastAsia="uk-UA"/>
        </w:rPr>
        <w:t xml:space="preserve">, </w:t>
      </w:r>
      <w:r w:rsidRPr="00C642A8">
        <w:rPr>
          <w:rFonts w:eastAsia="Times New Roman"/>
          <w:i/>
          <w:iCs/>
          <w:color w:val="000000"/>
          <w:szCs w:val="28"/>
          <w:lang w:val="uk-UA" w:eastAsia="uk-UA"/>
        </w:rPr>
        <w:t>телеграфну</w:t>
      </w:r>
      <w:r w:rsidRPr="00C642A8">
        <w:rPr>
          <w:rFonts w:eastAsia="Times New Roman"/>
          <w:color w:val="000000"/>
          <w:szCs w:val="28"/>
          <w:lang w:val="uk-UA" w:eastAsia="uk-UA"/>
        </w:rPr>
        <w:t xml:space="preserve">, </w:t>
      </w:r>
      <w:r w:rsidRPr="00C642A8">
        <w:rPr>
          <w:rFonts w:eastAsia="Times New Roman"/>
          <w:i/>
          <w:iCs/>
          <w:color w:val="000000"/>
          <w:szCs w:val="28"/>
          <w:lang w:val="uk-UA" w:eastAsia="uk-UA"/>
        </w:rPr>
        <w:t>факс-модемну</w:t>
      </w:r>
      <w:r w:rsidR="00D77525">
        <w:rPr>
          <w:rFonts w:eastAsia="Times New Roman"/>
          <w:i/>
          <w:iCs/>
          <w:color w:val="000000"/>
          <w:szCs w:val="28"/>
          <w:lang w:val="uk-UA" w:eastAsia="uk-UA"/>
        </w:rPr>
        <w:t>, електронну</w:t>
      </w:r>
      <w:r w:rsidRPr="00C642A8">
        <w:rPr>
          <w:rFonts w:eastAsia="Times New Roman"/>
          <w:color w:val="000000"/>
          <w:szCs w:val="28"/>
          <w:lang w:val="uk-UA" w:eastAsia="uk-UA"/>
        </w:rPr>
        <w:t xml:space="preserve"> звітність.</w:t>
      </w:r>
    </w:p>
    <w:p w:rsidR="00250362" w:rsidRPr="00C642A8" w:rsidRDefault="00250362" w:rsidP="00250362">
      <w:pPr>
        <w:rPr>
          <w:rFonts w:eastAsia="Times New Roman"/>
          <w:szCs w:val="28"/>
          <w:lang w:val="uk-UA" w:eastAsia="uk-UA"/>
        </w:rPr>
      </w:pPr>
      <w:r w:rsidRPr="00C642A8">
        <w:rPr>
          <w:rFonts w:eastAsia="Times New Roman"/>
          <w:i/>
          <w:iCs/>
          <w:color w:val="000000"/>
          <w:szCs w:val="28"/>
          <w:lang w:val="uk-UA" w:eastAsia="uk-UA"/>
        </w:rPr>
        <w:t>Спеціально організоване статистичне спостереження</w:t>
      </w:r>
      <w:r w:rsidRPr="00C642A8">
        <w:rPr>
          <w:rFonts w:eastAsia="Times New Roman"/>
          <w:color w:val="000000"/>
          <w:szCs w:val="28"/>
          <w:lang w:val="uk-UA" w:eastAsia="uk-UA"/>
        </w:rPr>
        <w:t xml:space="preserve"> є другою формою звітності і має на меті отримати відомості, які не охоплені звітністю (переписи, обліки, спеціальні обстеження, опитування).</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 xml:space="preserve">Ще одною формою обстеження є </w:t>
      </w:r>
      <w:r w:rsidRPr="00C642A8">
        <w:rPr>
          <w:rFonts w:eastAsia="Times New Roman"/>
          <w:i/>
          <w:iCs/>
          <w:color w:val="000000"/>
          <w:szCs w:val="28"/>
          <w:lang w:val="uk-UA" w:eastAsia="uk-UA"/>
        </w:rPr>
        <w:t>реєстр</w:t>
      </w:r>
      <w:r w:rsidRPr="00C642A8">
        <w:rPr>
          <w:rFonts w:eastAsia="Times New Roman"/>
          <w:color w:val="000000"/>
          <w:szCs w:val="28"/>
          <w:lang w:val="uk-UA" w:eastAsia="uk-UA"/>
        </w:rPr>
        <w:t xml:space="preserve"> - перелік оди</w:t>
      </w:r>
      <w:r w:rsidRPr="00C642A8">
        <w:rPr>
          <w:rFonts w:eastAsia="Times New Roman"/>
          <w:color w:val="000000"/>
          <w:szCs w:val="28"/>
          <w:lang w:val="uk-UA" w:eastAsia="uk-UA"/>
        </w:rPr>
        <w:softHyphen/>
        <w:t>ниць об’єкта спостереження із зазначенням ознак, який склада</w:t>
      </w:r>
      <w:r w:rsidRPr="00C642A8">
        <w:rPr>
          <w:rFonts w:eastAsia="Times New Roman"/>
          <w:color w:val="000000"/>
          <w:szCs w:val="28"/>
          <w:lang w:val="uk-UA" w:eastAsia="uk-UA"/>
        </w:rPr>
        <w:softHyphen/>
        <w:t>ється та оновлюється під час постійного обстеж</w:t>
      </w:r>
      <w:r w:rsidR="00D77525">
        <w:rPr>
          <w:rFonts w:eastAsia="Times New Roman"/>
          <w:color w:val="000000"/>
          <w:szCs w:val="28"/>
          <w:lang w:val="uk-UA" w:eastAsia="uk-UA"/>
        </w:rPr>
        <w:t>е</w:t>
      </w:r>
      <w:r w:rsidRPr="00C642A8">
        <w:rPr>
          <w:rFonts w:eastAsia="Times New Roman"/>
          <w:color w:val="000000"/>
          <w:szCs w:val="28"/>
          <w:lang w:val="uk-UA" w:eastAsia="uk-UA"/>
        </w:rPr>
        <w:t>ння. Напри</w:t>
      </w:r>
      <w:r w:rsidRPr="00C642A8">
        <w:rPr>
          <w:rFonts w:eastAsia="Times New Roman"/>
          <w:color w:val="000000"/>
          <w:szCs w:val="28"/>
          <w:lang w:val="uk-UA" w:eastAsia="uk-UA"/>
        </w:rPr>
        <w:softHyphen/>
        <w:t>клад, реєстром підприємств і організацій є перелік суб’єктів усіх видів економічної діяльності із зазначенням їх реквізитів та ос</w:t>
      </w:r>
      <w:r w:rsidRPr="00C642A8">
        <w:rPr>
          <w:rFonts w:eastAsia="Times New Roman"/>
          <w:color w:val="000000"/>
          <w:szCs w:val="28"/>
          <w:lang w:val="uk-UA" w:eastAsia="uk-UA"/>
        </w:rPr>
        <w:softHyphen/>
        <w:t>новних показників, реєстром населення - поіменний перелік мешканців регіону, який регулярно переглядається і містить па</w:t>
      </w:r>
      <w:r w:rsidRPr="00C642A8">
        <w:rPr>
          <w:rFonts w:eastAsia="Times New Roman"/>
          <w:color w:val="000000"/>
          <w:szCs w:val="28"/>
          <w:lang w:val="uk-UA" w:eastAsia="uk-UA"/>
        </w:rPr>
        <w:softHyphen/>
        <w:t>спортні та податкові відомості про кожного мешканця.</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Статистичне обстеження розрізняється в залежності від часу реєстрації даних та ступеня охоплення одиниць спостере</w:t>
      </w:r>
      <w:r w:rsidRPr="00C642A8">
        <w:rPr>
          <w:rFonts w:eastAsia="Times New Roman"/>
          <w:color w:val="000000"/>
          <w:szCs w:val="28"/>
          <w:lang w:val="uk-UA" w:eastAsia="uk-UA"/>
        </w:rPr>
        <w:softHyphen/>
        <w:t>ження.</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 xml:space="preserve">Спостереження </w:t>
      </w:r>
      <w:r w:rsidRPr="00C642A8">
        <w:rPr>
          <w:rFonts w:eastAsia="Times New Roman"/>
          <w:i/>
          <w:iCs/>
          <w:color w:val="000000"/>
          <w:szCs w:val="28"/>
          <w:lang w:val="uk-UA" w:eastAsia="uk-UA"/>
        </w:rPr>
        <w:t>за часом реєстрації даних</w:t>
      </w:r>
      <w:r w:rsidRPr="00C642A8">
        <w:rPr>
          <w:rFonts w:eastAsia="Times New Roman"/>
          <w:color w:val="000000"/>
          <w:szCs w:val="28"/>
          <w:lang w:val="uk-UA" w:eastAsia="uk-UA"/>
        </w:rPr>
        <w:t xml:space="preserve"> поділяються на поточне, періодичне та одноразове. При </w:t>
      </w:r>
      <w:r w:rsidRPr="00C642A8">
        <w:rPr>
          <w:rFonts w:eastAsia="Times New Roman"/>
          <w:i/>
          <w:iCs/>
          <w:color w:val="000000"/>
          <w:szCs w:val="28"/>
          <w:lang w:val="uk-UA" w:eastAsia="uk-UA"/>
        </w:rPr>
        <w:t>поточному спосте</w:t>
      </w:r>
      <w:r w:rsidRPr="00C642A8">
        <w:rPr>
          <w:rFonts w:eastAsia="Times New Roman"/>
          <w:i/>
          <w:iCs/>
          <w:color w:val="000000"/>
          <w:szCs w:val="28"/>
          <w:lang w:val="uk-UA" w:eastAsia="uk-UA"/>
        </w:rPr>
        <w:softHyphen/>
        <w:t>реженню</w:t>
      </w:r>
      <w:r w:rsidRPr="00C642A8">
        <w:rPr>
          <w:rFonts w:eastAsia="Times New Roman"/>
          <w:color w:val="000000"/>
          <w:szCs w:val="28"/>
          <w:lang w:val="uk-UA" w:eastAsia="uk-UA"/>
        </w:rPr>
        <w:t xml:space="preserve"> звітність постійно реєструється за мірою виникнення даних. </w:t>
      </w:r>
      <w:r w:rsidRPr="00C642A8">
        <w:rPr>
          <w:rFonts w:eastAsia="Times New Roman"/>
          <w:i/>
          <w:iCs/>
          <w:color w:val="000000"/>
          <w:szCs w:val="28"/>
          <w:lang w:val="uk-UA" w:eastAsia="uk-UA"/>
        </w:rPr>
        <w:t>Періодичне спостереження</w:t>
      </w:r>
      <w:r w:rsidRPr="00C642A8">
        <w:rPr>
          <w:rFonts w:eastAsia="Times New Roman"/>
          <w:color w:val="000000"/>
          <w:szCs w:val="28"/>
          <w:lang w:val="uk-UA" w:eastAsia="uk-UA"/>
        </w:rPr>
        <w:t xml:space="preserve"> проводиться через певні проміжки часу, наприклад: перепис населення, виробничих площ, технологій, а також обстеження суб’єктів бізнесу щодо можливості інвестування.</w:t>
      </w:r>
    </w:p>
    <w:p w:rsidR="00250362" w:rsidRPr="00C642A8" w:rsidRDefault="00250362" w:rsidP="00250362">
      <w:pPr>
        <w:rPr>
          <w:rFonts w:eastAsia="Times New Roman"/>
          <w:szCs w:val="28"/>
          <w:lang w:val="uk-UA" w:eastAsia="uk-UA"/>
        </w:rPr>
      </w:pPr>
      <w:r w:rsidRPr="00C642A8">
        <w:rPr>
          <w:rFonts w:eastAsia="Times New Roman"/>
          <w:i/>
          <w:iCs/>
          <w:color w:val="000000"/>
          <w:szCs w:val="28"/>
          <w:lang w:val="uk-UA" w:eastAsia="uk-UA"/>
        </w:rPr>
        <w:t>За ступенем охоплення одиниць</w:t>
      </w:r>
      <w:r w:rsidRPr="00C642A8">
        <w:rPr>
          <w:rFonts w:eastAsia="Times New Roman"/>
          <w:color w:val="000000"/>
          <w:szCs w:val="28"/>
          <w:lang w:val="uk-UA" w:eastAsia="uk-UA"/>
        </w:rPr>
        <w:t xml:space="preserve"> спостереження буває суцільним та несуцільним. </w:t>
      </w:r>
      <w:r w:rsidRPr="00C642A8">
        <w:rPr>
          <w:rFonts w:eastAsia="Times New Roman"/>
          <w:i/>
          <w:iCs/>
          <w:color w:val="000000"/>
          <w:szCs w:val="28"/>
          <w:lang w:val="uk-UA" w:eastAsia="uk-UA"/>
        </w:rPr>
        <w:t>Суцільним</w:t>
      </w:r>
      <w:r w:rsidRPr="00C642A8">
        <w:rPr>
          <w:rFonts w:eastAsia="Times New Roman"/>
          <w:color w:val="000000"/>
          <w:szCs w:val="28"/>
          <w:lang w:val="uk-UA" w:eastAsia="uk-UA"/>
        </w:rPr>
        <w:t xml:space="preserve"> називають таке спостере</w:t>
      </w:r>
      <w:r w:rsidRPr="00C642A8">
        <w:rPr>
          <w:rFonts w:eastAsia="Times New Roman"/>
          <w:color w:val="000000"/>
          <w:szCs w:val="28"/>
          <w:lang w:val="uk-UA" w:eastAsia="uk-UA"/>
        </w:rPr>
        <w:softHyphen/>
        <w:t>ження, при якому обстежуються всі без винятку одиниці сукуп</w:t>
      </w:r>
      <w:r w:rsidRPr="00C642A8">
        <w:rPr>
          <w:rFonts w:eastAsia="Times New Roman"/>
          <w:color w:val="000000"/>
          <w:szCs w:val="28"/>
          <w:lang w:val="uk-UA" w:eastAsia="uk-UA"/>
        </w:rPr>
        <w:softHyphen/>
        <w:t xml:space="preserve">ності, наприклад: перепис </w:t>
      </w:r>
      <w:r w:rsidRPr="00C642A8">
        <w:rPr>
          <w:rFonts w:eastAsia="Times New Roman"/>
          <w:color w:val="000000"/>
          <w:szCs w:val="28"/>
          <w:lang w:val="uk-UA" w:eastAsia="uk-UA"/>
        </w:rPr>
        <w:lastRenderedPageBreak/>
        <w:t xml:space="preserve">населення; облік випуску продукції та ін. При </w:t>
      </w:r>
      <w:r w:rsidRPr="00C642A8">
        <w:rPr>
          <w:rFonts w:eastAsia="Times New Roman"/>
          <w:i/>
          <w:iCs/>
          <w:color w:val="000000"/>
          <w:szCs w:val="28"/>
          <w:lang w:val="uk-UA" w:eastAsia="uk-UA"/>
        </w:rPr>
        <w:t>несуцільному</w:t>
      </w:r>
      <w:r w:rsidRPr="00C642A8">
        <w:rPr>
          <w:rFonts w:eastAsia="Times New Roman"/>
          <w:color w:val="000000"/>
          <w:szCs w:val="28"/>
          <w:lang w:val="uk-UA" w:eastAsia="uk-UA"/>
        </w:rPr>
        <w:t xml:space="preserve"> спостереженні обстежується тільки части</w:t>
      </w:r>
      <w:r w:rsidRPr="00C642A8">
        <w:rPr>
          <w:rFonts w:eastAsia="Times New Roman"/>
          <w:color w:val="000000"/>
          <w:szCs w:val="28"/>
          <w:lang w:val="uk-UA" w:eastAsia="uk-UA"/>
        </w:rPr>
        <w:softHyphen/>
        <w:t>на одиниць сукупності.</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Несуцільне обстеження у свою чергу поділяють на вибі</w:t>
      </w:r>
      <w:r w:rsidRPr="00C642A8">
        <w:rPr>
          <w:rFonts w:eastAsia="Times New Roman"/>
          <w:color w:val="000000"/>
          <w:szCs w:val="28"/>
          <w:lang w:val="uk-UA" w:eastAsia="uk-UA"/>
        </w:rPr>
        <w:softHyphen/>
        <w:t xml:space="preserve">ркове, монографічне, основного масиву, анкетне, моніторинг. </w:t>
      </w:r>
      <w:r w:rsidRPr="00C642A8">
        <w:rPr>
          <w:rFonts w:eastAsia="Times New Roman"/>
          <w:i/>
          <w:iCs/>
          <w:color w:val="000000"/>
          <w:szCs w:val="28"/>
          <w:lang w:val="uk-UA" w:eastAsia="uk-UA"/>
        </w:rPr>
        <w:t>Вибірковим</w:t>
      </w:r>
      <w:r w:rsidRPr="00C642A8">
        <w:rPr>
          <w:rFonts w:eastAsia="Times New Roman"/>
          <w:color w:val="000000"/>
          <w:szCs w:val="28"/>
          <w:lang w:val="uk-UA" w:eastAsia="uk-UA"/>
        </w:rPr>
        <w:t xml:space="preserve"> називають таке спостереження, при якому обсте</w:t>
      </w:r>
      <w:r w:rsidRPr="00C642A8">
        <w:rPr>
          <w:rFonts w:eastAsia="Times New Roman"/>
          <w:color w:val="000000"/>
          <w:szCs w:val="28"/>
          <w:lang w:val="uk-UA" w:eastAsia="uk-UA"/>
        </w:rPr>
        <w:softHyphen/>
        <w:t>женню підлягає певна частина одиниць сукупності, яку отрима</w:t>
      </w:r>
      <w:r w:rsidRPr="00C642A8">
        <w:rPr>
          <w:rFonts w:eastAsia="Times New Roman"/>
          <w:color w:val="000000"/>
          <w:szCs w:val="28"/>
          <w:lang w:val="uk-UA" w:eastAsia="uk-UA"/>
        </w:rPr>
        <w:softHyphen/>
        <w:t>ли на основі випадкового відбору; цей вид статистичного спо</w:t>
      </w:r>
      <w:r w:rsidRPr="00C642A8">
        <w:rPr>
          <w:rFonts w:eastAsia="Times New Roman"/>
          <w:color w:val="000000"/>
          <w:szCs w:val="28"/>
          <w:lang w:val="uk-UA" w:eastAsia="uk-UA"/>
        </w:rPr>
        <w:softHyphen/>
        <w:t xml:space="preserve">стереження отримав значне визначення в статистичній практиці. </w:t>
      </w:r>
      <w:r w:rsidRPr="00C642A8">
        <w:rPr>
          <w:rFonts w:eastAsia="Times New Roman"/>
          <w:i/>
          <w:iCs/>
          <w:color w:val="000000"/>
          <w:szCs w:val="28"/>
          <w:lang w:val="uk-UA" w:eastAsia="uk-UA"/>
        </w:rPr>
        <w:t>Монографічне спостереження</w:t>
      </w:r>
      <w:r w:rsidRPr="00C642A8">
        <w:rPr>
          <w:rFonts w:eastAsia="Times New Roman"/>
          <w:color w:val="000000"/>
          <w:szCs w:val="28"/>
          <w:lang w:val="uk-UA" w:eastAsia="uk-UA"/>
        </w:rPr>
        <w:t xml:space="preserve"> характеризується тим, що здійс</w:t>
      </w:r>
      <w:r w:rsidRPr="00C642A8">
        <w:rPr>
          <w:rFonts w:eastAsia="Times New Roman"/>
          <w:color w:val="000000"/>
          <w:szCs w:val="28"/>
          <w:lang w:val="uk-UA" w:eastAsia="uk-UA"/>
        </w:rPr>
        <w:softHyphen/>
        <w:t>нюється докладне і всебічне обстеження окремих одиниць до</w:t>
      </w:r>
      <w:r w:rsidRPr="00C642A8">
        <w:rPr>
          <w:rFonts w:eastAsia="Times New Roman"/>
          <w:color w:val="000000"/>
          <w:szCs w:val="28"/>
          <w:lang w:val="uk-UA" w:eastAsia="uk-UA"/>
        </w:rPr>
        <w:softHyphen/>
        <w:t xml:space="preserve">сліджуваної сукупності (опис нових технологій, виробництва окремих видів продукції, передового досвіду тощо). </w:t>
      </w:r>
      <w:r w:rsidRPr="00C642A8">
        <w:rPr>
          <w:rFonts w:eastAsia="Times New Roman"/>
          <w:i/>
          <w:iCs/>
          <w:color w:val="000000"/>
          <w:szCs w:val="28"/>
          <w:lang w:val="uk-UA" w:eastAsia="uk-UA"/>
        </w:rPr>
        <w:t>Обстежен</w:t>
      </w:r>
      <w:r w:rsidRPr="00C642A8">
        <w:rPr>
          <w:rFonts w:eastAsia="Times New Roman"/>
          <w:i/>
          <w:iCs/>
          <w:color w:val="000000"/>
          <w:szCs w:val="28"/>
          <w:lang w:val="uk-UA" w:eastAsia="uk-UA"/>
        </w:rPr>
        <w:softHyphen/>
        <w:t>ня основного масиву -</w:t>
      </w:r>
      <w:r w:rsidRPr="00C642A8">
        <w:rPr>
          <w:rFonts w:eastAsia="Times New Roman"/>
          <w:color w:val="000000"/>
          <w:szCs w:val="28"/>
          <w:lang w:val="uk-UA" w:eastAsia="uk-UA"/>
        </w:rPr>
        <w:t xml:space="preserve"> це спостереження за частиною найбіль</w:t>
      </w:r>
      <w:r w:rsidRPr="00C642A8">
        <w:rPr>
          <w:rFonts w:eastAsia="Times New Roman"/>
          <w:color w:val="000000"/>
          <w:szCs w:val="28"/>
          <w:lang w:val="uk-UA" w:eastAsia="uk-UA"/>
        </w:rPr>
        <w:softHyphen/>
        <w:t>ших одиниць, питома вага яких переважає в загальному обсязі сукупності (дослідження найбільш крупних транспортних вузлів у загальній структурі вантажного потоку; спостереження за тор</w:t>
      </w:r>
      <w:r w:rsidRPr="00C642A8">
        <w:rPr>
          <w:rFonts w:eastAsia="Times New Roman"/>
          <w:color w:val="000000"/>
          <w:szCs w:val="28"/>
          <w:lang w:val="uk-UA" w:eastAsia="uk-UA"/>
        </w:rPr>
        <w:softHyphen/>
        <w:t>гівлею на ринках у містах, де мешкає більшість міського насе</w:t>
      </w:r>
      <w:r w:rsidRPr="00C642A8">
        <w:rPr>
          <w:rFonts w:eastAsia="Times New Roman"/>
          <w:color w:val="000000"/>
          <w:szCs w:val="28"/>
          <w:lang w:val="uk-UA" w:eastAsia="uk-UA"/>
        </w:rPr>
        <w:softHyphen/>
        <w:t xml:space="preserve">лення та ін.). </w:t>
      </w:r>
      <w:r w:rsidRPr="00C642A8">
        <w:rPr>
          <w:rFonts w:eastAsia="Times New Roman"/>
          <w:i/>
          <w:iCs/>
          <w:color w:val="000000"/>
          <w:szCs w:val="28"/>
          <w:lang w:val="uk-UA" w:eastAsia="uk-UA"/>
        </w:rPr>
        <w:t>Анкетне обстеження</w:t>
      </w:r>
      <w:r w:rsidRPr="00C642A8">
        <w:rPr>
          <w:rFonts w:eastAsia="Times New Roman"/>
          <w:color w:val="000000"/>
          <w:szCs w:val="28"/>
          <w:lang w:val="uk-UA" w:eastAsia="uk-UA"/>
        </w:rPr>
        <w:t xml:space="preserve"> ґрунтується на розсиланні анкет певному колу осіб або установ. </w:t>
      </w:r>
      <w:r w:rsidRPr="00C642A8">
        <w:rPr>
          <w:rFonts w:eastAsia="Times New Roman"/>
          <w:i/>
          <w:iCs/>
          <w:color w:val="000000"/>
          <w:szCs w:val="28"/>
          <w:lang w:val="uk-UA" w:eastAsia="uk-UA"/>
        </w:rPr>
        <w:t>Моніторинг є</w:t>
      </w:r>
      <w:r w:rsidRPr="00C642A8">
        <w:rPr>
          <w:rFonts w:eastAsia="Times New Roman"/>
          <w:color w:val="000000"/>
          <w:szCs w:val="28"/>
          <w:lang w:val="uk-UA" w:eastAsia="uk-UA"/>
        </w:rPr>
        <w:t xml:space="preserve"> різновидом несуцільного обстеження за станом певного середовища (напри</w:t>
      </w:r>
      <w:r w:rsidRPr="00C642A8">
        <w:rPr>
          <w:rFonts w:eastAsia="Times New Roman"/>
          <w:color w:val="000000"/>
          <w:szCs w:val="28"/>
          <w:lang w:val="uk-UA" w:eastAsia="uk-UA"/>
        </w:rPr>
        <w:softHyphen/>
        <w:t>клад, моніторинг стану здоров’я мешканців зони посиленого екологічного контролю, моніторинг валютних торгів та аукціо</w:t>
      </w:r>
      <w:r w:rsidRPr="00C642A8">
        <w:rPr>
          <w:rFonts w:eastAsia="Times New Roman"/>
          <w:color w:val="000000"/>
          <w:szCs w:val="28"/>
          <w:lang w:val="uk-UA" w:eastAsia="uk-UA"/>
        </w:rPr>
        <w:softHyphen/>
        <w:t>нів тощо).</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 xml:space="preserve">Статистичне спостереження здійснюється в такі </w:t>
      </w:r>
      <w:r w:rsidRPr="00C642A8">
        <w:rPr>
          <w:rFonts w:eastAsia="Times New Roman"/>
          <w:i/>
          <w:iCs/>
          <w:color w:val="000000"/>
          <w:szCs w:val="28"/>
          <w:lang w:val="uk-UA" w:eastAsia="uk-UA"/>
        </w:rPr>
        <w:t>три способи:</w:t>
      </w:r>
      <w:r w:rsidRPr="00C642A8">
        <w:rPr>
          <w:rFonts w:eastAsia="Times New Roman"/>
          <w:color w:val="000000"/>
          <w:szCs w:val="28"/>
          <w:lang w:val="uk-UA" w:eastAsia="uk-UA"/>
        </w:rPr>
        <w:t xml:space="preserve"> безпосередній облік фактів; документальний облік; опитування. При </w:t>
      </w:r>
      <w:r w:rsidRPr="00C642A8">
        <w:rPr>
          <w:rFonts w:eastAsia="Times New Roman"/>
          <w:i/>
          <w:iCs/>
          <w:color w:val="000000"/>
          <w:szCs w:val="28"/>
          <w:lang w:val="uk-UA" w:eastAsia="uk-UA"/>
        </w:rPr>
        <w:t>безпосередньому обліку фактів</w:t>
      </w:r>
      <w:r w:rsidRPr="00C642A8">
        <w:rPr>
          <w:rFonts w:eastAsia="Times New Roman"/>
          <w:color w:val="000000"/>
          <w:szCs w:val="28"/>
          <w:lang w:val="uk-UA" w:eastAsia="uk-UA"/>
        </w:rPr>
        <w:t xml:space="preserve"> відомості, що підлягають фіксації, певним чином підраховуються, виміряють</w:t>
      </w:r>
      <w:r w:rsidRPr="00C642A8">
        <w:rPr>
          <w:rFonts w:eastAsia="Times New Roman"/>
          <w:color w:val="000000"/>
          <w:szCs w:val="28"/>
          <w:lang w:val="uk-UA" w:eastAsia="uk-UA"/>
        </w:rPr>
        <w:softHyphen/>
        <w:t>ся, зважуються для одиниць об’єкта спостереження, наприклад: реєстрація товарних потоків, що перетинають кордон; облік го</w:t>
      </w:r>
      <w:r w:rsidRPr="00C642A8">
        <w:rPr>
          <w:rFonts w:eastAsia="Times New Roman"/>
          <w:color w:val="000000"/>
          <w:szCs w:val="28"/>
          <w:lang w:val="uk-UA" w:eastAsia="uk-UA"/>
        </w:rPr>
        <w:softHyphen/>
        <w:t xml:space="preserve">тівкової грошової маси в банках тощо. </w:t>
      </w:r>
      <w:r w:rsidRPr="00C642A8">
        <w:rPr>
          <w:rFonts w:eastAsia="Times New Roman"/>
          <w:i/>
          <w:iCs/>
          <w:color w:val="000000"/>
          <w:szCs w:val="28"/>
          <w:lang w:val="uk-UA" w:eastAsia="uk-UA"/>
        </w:rPr>
        <w:t>Документальне спосте</w:t>
      </w:r>
      <w:r w:rsidRPr="00C642A8">
        <w:rPr>
          <w:rFonts w:eastAsia="Times New Roman"/>
          <w:i/>
          <w:iCs/>
          <w:color w:val="000000"/>
          <w:szCs w:val="28"/>
          <w:lang w:val="uk-UA" w:eastAsia="uk-UA"/>
        </w:rPr>
        <w:softHyphen/>
        <w:t>реження</w:t>
      </w:r>
      <w:r w:rsidRPr="00C642A8">
        <w:rPr>
          <w:rFonts w:eastAsia="Times New Roman"/>
          <w:color w:val="000000"/>
          <w:szCs w:val="28"/>
          <w:lang w:val="uk-UA" w:eastAsia="uk-UA"/>
        </w:rPr>
        <w:t xml:space="preserve"> ґрунтується на використанні рівних документів (звіт</w:t>
      </w:r>
      <w:r w:rsidRPr="00C642A8">
        <w:rPr>
          <w:rFonts w:eastAsia="Times New Roman"/>
          <w:color w:val="000000"/>
          <w:szCs w:val="28"/>
          <w:lang w:val="uk-UA" w:eastAsia="uk-UA"/>
        </w:rPr>
        <w:softHyphen/>
        <w:t>ності, бухгалтерських документів, річних звітів та ін.), чим ви</w:t>
      </w:r>
      <w:r w:rsidRPr="00C642A8">
        <w:rPr>
          <w:rFonts w:eastAsia="Times New Roman"/>
          <w:color w:val="000000"/>
          <w:szCs w:val="28"/>
          <w:lang w:val="uk-UA" w:eastAsia="uk-UA"/>
        </w:rPr>
        <w:softHyphen/>
        <w:t>значаються показники на макро- та мікрорівні: обсяги матеріа</w:t>
      </w:r>
      <w:r w:rsidRPr="00C642A8">
        <w:rPr>
          <w:rFonts w:eastAsia="Times New Roman"/>
          <w:color w:val="000000"/>
          <w:szCs w:val="28"/>
          <w:lang w:val="uk-UA" w:eastAsia="uk-UA"/>
        </w:rPr>
        <w:softHyphen/>
        <w:t xml:space="preserve">льних, трудових і фінансових ресурсів; розмір доходів; обсяги експорту та імпорту товарів та ін. </w:t>
      </w:r>
      <w:r w:rsidRPr="00C642A8">
        <w:rPr>
          <w:rFonts w:eastAsia="Times New Roman"/>
          <w:i/>
          <w:iCs/>
          <w:color w:val="000000"/>
          <w:szCs w:val="28"/>
          <w:lang w:val="uk-UA" w:eastAsia="uk-UA"/>
        </w:rPr>
        <w:t>Опитування</w:t>
      </w:r>
      <w:r w:rsidRPr="00C642A8">
        <w:rPr>
          <w:rFonts w:eastAsia="Times New Roman"/>
          <w:color w:val="000000"/>
          <w:szCs w:val="28"/>
          <w:lang w:val="uk-UA" w:eastAsia="uk-UA"/>
        </w:rPr>
        <w:t xml:space="preserve"> - такий спосіб </w:t>
      </w:r>
      <w:r w:rsidRPr="00C642A8">
        <w:rPr>
          <w:rFonts w:eastAsia="Times New Roman"/>
          <w:color w:val="000000"/>
          <w:szCs w:val="28"/>
          <w:lang w:val="uk-UA" w:eastAsia="uk-UA"/>
        </w:rPr>
        <w:lastRenderedPageBreak/>
        <w:t>спостереження, при якому відомості отримують усно або пись</w:t>
      </w:r>
      <w:r w:rsidRPr="00C642A8">
        <w:rPr>
          <w:rFonts w:eastAsia="Times New Roman"/>
          <w:color w:val="000000"/>
          <w:szCs w:val="28"/>
          <w:lang w:val="uk-UA" w:eastAsia="uk-UA"/>
        </w:rPr>
        <w:softHyphen/>
        <w:t>мово зі слів опитуваних осіб.</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Опитування може бути експедиційним, кореспондентсь</w:t>
      </w:r>
      <w:r w:rsidRPr="00C642A8">
        <w:rPr>
          <w:rFonts w:eastAsia="Times New Roman"/>
          <w:color w:val="000000"/>
          <w:szCs w:val="28"/>
          <w:lang w:val="uk-UA" w:eastAsia="uk-UA"/>
        </w:rPr>
        <w:softHyphen/>
        <w:t xml:space="preserve">ким та у формі самореєстрації. За </w:t>
      </w:r>
      <w:r w:rsidRPr="00C642A8">
        <w:rPr>
          <w:rFonts w:eastAsia="Times New Roman"/>
          <w:i/>
          <w:iCs/>
          <w:color w:val="000000"/>
          <w:szCs w:val="28"/>
          <w:lang w:val="uk-UA" w:eastAsia="uk-UA"/>
        </w:rPr>
        <w:t>експедиційним способом</w:t>
      </w:r>
      <w:r w:rsidRPr="00C642A8">
        <w:rPr>
          <w:rFonts w:eastAsia="Times New Roman"/>
          <w:color w:val="000000"/>
          <w:szCs w:val="28"/>
          <w:lang w:val="uk-UA" w:eastAsia="uk-UA"/>
        </w:rPr>
        <w:t xml:space="preserve"> ре</w:t>
      </w:r>
      <w:r w:rsidRPr="00C642A8">
        <w:rPr>
          <w:rFonts w:eastAsia="Times New Roman"/>
          <w:color w:val="000000"/>
          <w:szCs w:val="28"/>
          <w:lang w:val="uk-UA" w:eastAsia="uk-UA"/>
        </w:rPr>
        <w:softHyphen/>
        <w:t>єстрація фактів здійснюється спеціально підготовленими облі</w:t>
      </w:r>
      <w:r w:rsidRPr="00C642A8">
        <w:rPr>
          <w:rFonts w:eastAsia="Times New Roman"/>
          <w:color w:val="000000"/>
          <w:szCs w:val="28"/>
          <w:lang w:val="uk-UA" w:eastAsia="uk-UA"/>
        </w:rPr>
        <w:softHyphen/>
        <w:t>ковцями з одночасною перевіркою точності реєстрації (як на</w:t>
      </w:r>
      <w:r w:rsidRPr="00C642A8">
        <w:rPr>
          <w:rFonts w:eastAsia="Times New Roman"/>
          <w:color w:val="000000"/>
          <w:szCs w:val="28"/>
          <w:lang w:val="uk-UA" w:eastAsia="uk-UA"/>
        </w:rPr>
        <w:softHyphen/>
        <w:t xml:space="preserve">приклад, під час перепису населення). При </w:t>
      </w:r>
      <w:r w:rsidRPr="00C642A8">
        <w:rPr>
          <w:rFonts w:eastAsia="Times New Roman"/>
          <w:i/>
          <w:iCs/>
          <w:color w:val="000000"/>
          <w:szCs w:val="28"/>
          <w:lang w:val="uk-UA" w:eastAsia="uk-UA"/>
        </w:rPr>
        <w:t>кореспондентському способі</w:t>
      </w:r>
      <w:r w:rsidRPr="00C642A8">
        <w:rPr>
          <w:rFonts w:eastAsia="Times New Roman"/>
          <w:color w:val="000000"/>
          <w:szCs w:val="28"/>
          <w:lang w:val="uk-UA" w:eastAsia="uk-UA"/>
        </w:rPr>
        <w:t xml:space="preserve"> спостереження потрібні відомості надають особи, які добровільно виявили бажання відповісти на поставлені в анке</w:t>
      </w:r>
      <w:r w:rsidRPr="00C642A8">
        <w:rPr>
          <w:rFonts w:eastAsia="Times New Roman"/>
          <w:color w:val="000000"/>
          <w:szCs w:val="28"/>
          <w:lang w:val="uk-UA" w:eastAsia="uk-UA"/>
        </w:rPr>
        <w:softHyphen/>
        <w:t>тах запитання; кореспондентський спосіб спостереження засто</w:t>
      </w:r>
      <w:r w:rsidRPr="00C642A8">
        <w:rPr>
          <w:rFonts w:eastAsia="Times New Roman"/>
          <w:color w:val="000000"/>
          <w:szCs w:val="28"/>
          <w:lang w:val="uk-UA" w:eastAsia="uk-UA"/>
        </w:rPr>
        <w:softHyphen/>
        <w:t>совується, наприклад, для дослідження ринку товарів і послуг окремих регіонів, для обстеж</w:t>
      </w:r>
      <w:r w:rsidR="00D77525">
        <w:rPr>
          <w:rFonts w:eastAsia="Times New Roman"/>
          <w:color w:val="000000"/>
          <w:szCs w:val="28"/>
          <w:lang w:val="uk-UA" w:eastAsia="uk-UA"/>
        </w:rPr>
        <w:t>е</w:t>
      </w:r>
      <w:r w:rsidRPr="00C642A8">
        <w:rPr>
          <w:rFonts w:eastAsia="Times New Roman"/>
          <w:color w:val="000000"/>
          <w:szCs w:val="28"/>
          <w:lang w:val="uk-UA" w:eastAsia="uk-UA"/>
        </w:rPr>
        <w:t xml:space="preserve">ння процесу просування товарів в умовах ринку тощо. </w:t>
      </w:r>
      <w:r w:rsidRPr="00C642A8">
        <w:rPr>
          <w:rFonts w:eastAsia="Times New Roman"/>
          <w:i/>
          <w:iCs/>
          <w:color w:val="000000"/>
          <w:szCs w:val="28"/>
          <w:lang w:val="uk-UA" w:eastAsia="uk-UA"/>
        </w:rPr>
        <w:t>Самореєстрація -</w:t>
      </w:r>
      <w:r w:rsidRPr="00C642A8">
        <w:rPr>
          <w:rFonts w:eastAsia="Times New Roman"/>
          <w:color w:val="000000"/>
          <w:szCs w:val="28"/>
          <w:lang w:val="uk-UA" w:eastAsia="uk-UA"/>
        </w:rPr>
        <w:t xml:space="preserve"> це реєстрація фактів самими респондентами після попереднього інструктажу з боку реєстраторів-обліковців; прикладом такого спостереження може бути бюджетне обстеж</w:t>
      </w:r>
      <w:r w:rsidR="00D77525">
        <w:rPr>
          <w:rFonts w:eastAsia="Times New Roman"/>
          <w:color w:val="000000"/>
          <w:szCs w:val="28"/>
          <w:lang w:val="uk-UA" w:eastAsia="uk-UA"/>
        </w:rPr>
        <w:t>е</w:t>
      </w:r>
      <w:r w:rsidRPr="00C642A8">
        <w:rPr>
          <w:rFonts w:eastAsia="Times New Roman"/>
          <w:color w:val="000000"/>
          <w:szCs w:val="28"/>
          <w:lang w:val="uk-UA" w:eastAsia="uk-UA"/>
        </w:rPr>
        <w:t>ння родин різних верств населення, при якому родини самі ведуть записи про свої доходи та витра</w:t>
      </w:r>
      <w:r w:rsidRPr="00C642A8">
        <w:rPr>
          <w:rFonts w:eastAsia="Times New Roman"/>
          <w:color w:val="000000"/>
          <w:szCs w:val="28"/>
          <w:lang w:val="uk-UA" w:eastAsia="uk-UA"/>
        </w:rPr>
        <w:softHyphen/>
        <w:t>ти, а реєстратори-обліковці регулярно (двічі на місяць) відвіду</w:t>
      </w:r>
      <w:r w:rsidRPr="00C642A8">
        <w:rPr>
          <w:rFonts w:eastAsia="Times New Roman"/>
          <w:color w:val="000000"/>
          <w:szCs w:val="28"/>
          <w:lang w:val="uk-UA" w:eastAsia="uk-UA"/>
        </w:rPr>
        <w:softHyphen/>
        <w:t>ють їх, перевіряють повноту і правильність цих записів.</w:t>
      </w:r>
    </w:p>
    <w:p w:rsidR="00250362" w:rsidRPr="00C642A8" w:rsidRDefault="00D77525" w:rsidP="00C642A8">
      <w:pPr>
        <w:pStyle w:val="20"/>
        <w:spacing w:before="0" w:line="360" w:lineRule="auto"/>
        <w:jc w:val="center"/>
        <w:rPr>
          <w:rFonts w:ascii="Times New Roman" w:hAnsi="Times New Roman" w:cs="Times New Roman"/>
          <w:lang w:val="uk-UA" w:eastAsia="uk-UA"/>
        </w:rPr>
      </w:pPr>
      <w:bookmarkStart w:id="6" w:name="_Toc501349160"/>
      <w:r>
        <w:rPr>
          <w:rFonts w:ascii="Times New Roman" w:hAnsi="Times New Roman" w:cs="Times New Roman"/>
          <w:lang w:val="uk-UA" w:eastAsia="uk-UA"/>
        </w:rPr>
        <w:t>1.</w:t>
      </w:r>
      <w:r w:rsidR="00606936">
        <w:rPr>
          <w:rFonts w:ascii="Times New Roman" w:hAnsi="Times New Roman" w:cs="Times New Roman"/>
          <w:lang w:val="uk-UA" w:eastAsia="uk-UA"/>
        </w:rPr>
        <w:t>1.</w:t>
      </w:r>
      <w:r>
        <w:rPr>
          <w:rFonts w:ascii="Times New Roman" w:hAnsi="Times New Roman" w:cs="Times New Roman"/>
          <w:lang w:val="uk-UA" w:eastAsia="uk-UA"/>
        </w:rPr>
        <w:t>4.</w:t>
      </w:r>
      <w:r w:rsidR="00250362" w:rsidRPr="00C642A8">
        <w:rPr>
          <w:rFonts w:ascii="Times New Roman" w:hAnsi="Times New Roman" w:cs="Times New Roman"/>
          <w:lang w:val="uk-UA" w:eastAsia="uk-UA"/>
        </w:rPr>
        <w:t>Помилки спостереження та методи їх контролю</w:t>
      </w:r>
      <w:bookmarkEnd w:id="6"/>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Найважливіша задача статистичного спостереження по</w:t>
      </w:r>
      <w:r w:rsidRPr="00C642A8">
        <w:rPr>
          <w:rFonts w:eastAsia="Times New Roman"/>
          <w:color w:val="000000"/>
          <w:szCs w:val="28"/>
          <w:lang w:val="uk-UA" w:eastAsia="uk-UA"/>
        </w:rPr>
        <w:softHyphen/>
        <w:t>лягає в забезпеченості точності та вірогідності первинної інфо</w:t>
      </w:r>
      <w:r w:rsidRPr="00C642A8">
        <w:rPr>
          <w:rFonts w:eastAsia="Times New Roman"/>
          <w:color w:val="000000"/>
          <w:szCs w:val="28"/>
          <w:lang w:val="uk-UA" w:eastAsia="uk-UA"/>
        </w:rPr>
        <w:softHyphen/>
        <w:t xml:space="preserve">рмації. Але у процесі збирання статистичного матеріалу можуть виникнути неточності, які називають </w:t>
      </w:r>
      <w:r w:rsidRPr="00C642A8">
        <w:rPr>
          <w:rFonts w:eastAsia="Times New Roman"/>
          <w:i/>
          <w:iCs/>
          <w:color w:val="000000"/>
          <w:szCs w:val="28"/>
          <w:lang w:val="uk-UA" w:eastAsia="uk-UA"/>
        </w:rPr>
        <w:t>помилками спостережен</w:t>
      </w:r>
      <w:r w:rsidRPr="00C642A8">
        <w:rPr>
          <w:rFonts w:eastAsia="Times New Roman"/>
          <w:i/>
          <w:iCs/>
          <w:color w:val="000000"/>
          <w:szCs w:val="28"/>
          <w:lang w:val="uk-UA" w:eastAsia="uk-UA"/>
        </w:rPr>
        <w:softHyphen/>
        <w:t>ня.</w:t>
      </w:r>
      <w:r w:rsidRPr="00C642A8">
        <w:rPr>
          <w:rFonts w:eastAsia="Times New Roman"/>
          <w:color w:val="000000"/>
          <w:szCs w:val="28"/>
          <w:lang w:val="uk-UA" w:eastAsia="uk-UA"/>
        </w:rPr>
        <w:t xml:space="preserve"> Кількісно вони визначаються розбіжністю між дійсними розмірами ознак явищ і їх величиною, встановленою при спо</w:t>
      </w:r>
      <w:r w:rsidRPr="00C642A8">
        <w:rPr>
          <w:rFonts w:eastAsia="Times New Roman"/>
          <w:color w:val="000000"/>
          <w:szCs w:val="28"/>
          <w:lang w:val="uk-UA" w:eastAsia="uk-UA"/>
        </w:rPr>
        <w:softHyphen/>
        <w:t>стереженні.</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Розрізняють дві групи помилок статистичного спостере</w:t>
      </w:r>
      <w:r w:rsidRPr="00C642A8">
        <w:rPr>
          <w:rFonts w:eastAsia="Times New Roman"/>
          <w:color w:val="000000"/>
          <w:szCs w:val="28"/>
          <w:lang w:val="uk-UA" w:eastAsia="uk-UA"/>
        </w:rPr>
        <w:softHyphen/>
        <w:t>ження: помилки реєстрації і помилки репрезентативності. Кож</w:t>
      </w:r>
      <w:r w:rsidRPr="00C642A8">
        <w:rPr>
          <w:rFonts w:eastAsia="Times New Roman"/>
          <w:color w:val="000000"/>
          <w:szCs w:val="28"/>
          <w:lang w:val="uk-UA" w:eastAsia="uk-UA"/>
        </w:rPr>
        <w:softHyphen/>
        <w:t>на з цих груп помилок поділяється на випадкові та систематич</w:t>
      </w:r>
      <w:r w:rsidRPr="00C642A8">
        <w:rPr>
          <w:rFonts w:eastAsia="Times New Roman"/>
          <w:color w:val="000000"/>
          <w:szCs w:val="28"/>
          <w:lang w:val="uk-UA" w:eastAsia="uk-UA"/>
        </w:rPr>
        <w:softHyphen/>
        <w:t xml:space="preserve">ні. </w:t>
      </w:r>
      <w:r w:rsidRPr="00C642A8">
        <w:rPr>
          <w:rFonts w:eastAsia="Times New Roman"/>
          <w:i/>
          <w:iCs/>
          <w:color w:val="000000"/>
          <w:szCs w:val="28"/>
          <w:lang w:val="uk-UA" w:eastAsia="uk-UA"/>
        </w:rPr>
        <w:t>Помилки реєстрації</w:t>
      </w:r>
      <w:r w:rsidRPr="00C642A8">
        <w:rPr>
          <w:rFonts w:eastAsia="Times New Roman"/>
          <w:color w:val="000000"/>
          <w:szCs w:val="28"/>
          <w:lang w:val="uk-UA" w:eastAsia="uk-UA"/>
        </w:rPr>
        <w:t xml:space="preserve"> виникають внаслідок неправильного встановлення фактів у процесі спостереження або помилкового запису їх в формулярі. </w:t>
      </w:r>
      <w:r w:rsidRPr="00C642A8">
        <w:rPr>
          <w:rFonts w:eastAsia="Times New Roman"/>
          <w:i/>
          <w:iCs/>
          <w:color w:val="000000"/>
          <w:szCs w:val="28"/>
          <w:lang w:val="uk-UA" w:eastAsia="uk-UA"/>
        </w:rPr>
        <w:t>Помилки репрезентативності</w:t>
      </w:r>
      <w:r w:rsidRPr="00C642A8">
        <w:rPr>
          <w:rFonts w:eastAsia="Times New Roman"/>
          <w:color w:val="000000"/>
          <w:szCs w:val="28"/>
          <w:lang w:val="uk-UA" w:eastAsia="uk-UA"/>
        </w:rPr>
        <w:t xml:space="preserve"> виникають при вибірковому спостереженні через несуцільність реєстрації даних і порушення </w:t>
      </w:r>
      <w:r w:rsidRPr="00C642A8">
        <w:rPr>
          <w:rFonts w:eastAsia="Times New Roman"/>
          <w:color w:val="000000"/>
          <w:szCs w:val="28"/>
          <w:lang w:val="uk-UA" w:eastAsia="uk-UA"/>
        </w:rPr>
        <w:lastRenderedPageBreak/>
        <w:t xml:space="preserve">принципу випадковості відбору. </w:t>
      </w:r>
      <w:r w:rsidRPr="00C642A8">
        <w:rPr>
          <w:rFonts w:eastAsia="Times New Roman"/>
          <w:i/>
          <w:iCs/>
          <w:color w:val="000000"/>
          <w:szCs w:val="28"/>
          <w:lang w:val="uk-UA" w:eastAsia="uk-UA"/>
        </w:rPr>
        <w:t>Випадкові помилки реєстрації</w:t>
      </w:r>
      <w:r w:rsidRPr="00C642A8">
        <w:rPr>
          <w:rFonts w:eastAsia="Times New Roman"/>
          <w:color w:val="000000"/>
          <w:szCs w:val="28"/>
          <w:lang w:val="uk-UA" w:eastAsia="uk-UA"/>
        </w:rPr>
        <w:t xml:space="preserve"> пояснюються дією різних випадкових причин (описки, обмови, неточний підрахунок тощо). Ці помилки мають різну спрямованість і внаслідок закону великих чисел взаємно погашаються. </w:t>
      </w:r>
      <w:r w:rsidRPr="00C642A8">
        <w:rPr>
          <w:rFonts w:eastAsia="Times New Roman"/>
          <w:i/>
          <w:iCs/>
          <w:color w:val="000000"/>
          <w:szCs w:val="28"/>
          <w:lang w:val="uk-UA" w:eastAsia="uk-UA"/>
        </w:rPr>
        <w:t>Систематичні помилки реєстрації</w:t>
      </w:r>
      <w:r w:rsidRPr="00C642A8">
        <w:rPr>
          <w:rFonts w:eastAsia="Times New Roman"/>
          <w:color w:val="000000"/>
          <w:szCs w:val="28"/>
          <w:lang w:val="uk-UA" w:eastAsia="uk-UA"/>
        </w:rPr>
        <w:t xml:space="preserve"> вини</w:t>
      </w:r>
      <w:r w:rsidRPr="00C642A8">
        <w:rPr>
          <w:rFonts w:eastAsia="Times New Roman"/>
          <w:color w:val="000000"/>
          <w:szCs w:val="28"/>
          <w:lang w:val="uk-UA" w:eastAsia="uk-UA"/>
        </w:rPr>
        <w:softHyphen/>
        <w:t>кають через дію певних постійних причин (свідоме перекручу</w:t>
      </w:r>
      <w:r w:rsidRPr="00C642A8">
        <w:rPr>
          <w:rFonts w:eastAsia="Times New Roman"/>
          <w:color w:val="000000"/>
          <w:szCs w:val="28"/>
          <w:lang w:val="uk-UA" w:eastAsia="uk-UA"/>
        </w:rPr>
        <w:softHyphen/>
        <w:t>вання фактів у бік зменшення або перебільшення їх величин, неточність вимірювальних приладів тощо). Такі помилки спря</w:t>
      </w:r>
      <w:r w:rsidRPr="00C642A8">
        <w:rPr>
          <w:rFonts w:eastAsia="Times New Roman"/>
          <w:color w:val="000000"/>
          <w:szCs w:val="28"/>
          <w:lang w:val="uk-UA" w:eastAsia="uk-UA"/>
        </w:rPr>
        <w:softHyphen/>
        <w:t>мовані в один бік і тому змінюють значення реєструємих ознак.</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Запобігти помилок спостереження можна за такими на</w:t>
      </w:r>
      <w:r w:rsidRPr="00C642A8">
        <w:rPr>
          <w:rFonts w:eastAsia="Times New Roman"/>
          <w:color w:val="000000"/>
          <w:szCs w:val="28"/>
          <w:lang w:val="uk-UA" w:eastAsia="uk-UA"/>
        </w:rPr>
        <w:softHyphen/>
        <w:t>прямами:</w:t>
      </w:r>
    </w:p>
    <w:p w:rsidR="00250362" w:rsidRPr="00C642A8" w:rsidRDefault="00250362" w:rsidP="00772404">
      <w:pPr>
        <w:numPr>
          <w:ilvl w:val="0"/>
          <w:numId w:val="28"/>
        </w:numPr>
        <w:rPr>
          <w:rFonts w:eastAsia="Times New Roman"/>
          <w:color w:val="000000"/>
          <w:szCs w:val="28"/>
          <w:lang w:val="uk-UA" w:eastAsia="uk-UA"/>
        </w:rPr>
      </w:pPr>
      <w:r w:rsidRPr="00C642A8">
        <w:rPr>
          <w:rFonts w:eastAsia="Times New Roman"/>
          <w:color w:val="000000"/>
          <w:szCs w:val="28"/>
          <w:lang w:val="uk-UA" w:eastAsia="uk-UA"/>
        </w:rPr>
        <w:t xml:space="preserve"> використання наукового підходу до визначення об’єкта спостереження;</w:t>
      </w:r>
    </w:p>
    <w:p w:rsidR="00250362" w:rsidRPr="00C642A8" w:rsidRDefault="00250362" w:rsidP="00772404">
      <w:pPr>
        <w:numPr>
          <w:ilvl w:val="0"/>
          <w:numId w:val="28"/>
        </w:numPr>
        <w:rPr>
          <w:rFonts w:eastAsia="Times New Roman"/>
          <w:color w:val="000000"/>
          <w:szCs w:val="28"/>
          <w:lang w:val="uk-UA" w:eastAsia="uk-UA"/>
        </w:rPr>
      </w:pPr>
      <w:r w:rsidRPr="00C642A8">
        <w:rPr>
          <w:rFonts w:eastAsia="Times New Roman"/>
          <w:color w:val="000000"/>
          <w:szCs w:val="28"/>
          <w:lang w:val="uk-UA" w:eastAsia="uk-UA"/>
        </w:rPr>
        <w:t xml:space="preserve"> ретельна розробка програми та організаційного пла</w:t>
      </w:r>
      <w:r w:rsidRPr="00C642A8">
        <w:rPr>
          <w:rFonts w:eastAsia="Times New Roman"/>
          <w:color w:val="000000"/>
          <w:szCs w:val="28"/>
          <w:lang w:val="uk-UA" w:eastAsia="uk-UA"/>
        </w:rPr>
        <w:softHyphen/>
        <w:t>ну спостереження;</w:t>
      </w:r>
    </w:p>
    <w:p w:rsidR="00250362" w:rsidRPr="00C642A8" w:rsidRDefault="00250362" w:rsidP="00772404">
      <w:pPr>
        <w:numPr>
          <w:ilvl w:val="0"/>
          <w:numId w:val="28"/>
        </w:numPr>
        <w:rPr>
          <w:rFonts w:eastAsia="Times New Roman"/>
          <w:color w:val="000000"/>
          <w:szCs w:val="28"/>
          <w:lang w:val="uk-UA" w:eastAsia="uk-UA"/>
        </w:rPr>
      </w:pPr>
      <w:r w:rsidRPr="00C642A8">
        <w:rPr>
          <w:rFonts w:eastAsia="Times New Roman"/>
          <w:color w:val="000000"/>
          <w:szCs w:val="28"/>
          <w:lang w:val="uk-UA" w:eastAsia="uk-UA"/>
        </w:rPr>
        <w:t xml:space="preserve"> використання єдиної методології організації обліку і звітності;</w:t>
      </w:r>
    </w:p>
    <w:p w:rsidR="00250362" w:rsidRPr="00C642A8" w:rsidRDefault="00250362" w:rsidP="00772404">
      <w:pPr>
        <w:numPr>
          <w:ilvl w:val="0"/>
          <w:numId w:val="28"/>
        </w:numPr>
        <w:rPr>
          <w:rFonts w:eastAsia="Times New Roman"/>
          <w:color w:val="000000"/>
          <w:szCs w:val="28"/>
          <w:lang w:val="uk-UA" w:eastAsia="uk-UA"/>
        </w:rPr>
      </w:pPr>
      <w:r w:rsidRPr="00C642A8">
        <w:rPr>
          <w:rFonts w:eastAsia="Times New Roman"/>
          <w:color w:val="000000"/>
          <w:szCs w:val="28"/>
          <w:lang w:val="uk-UA" w:eastAsia="uk-UA"/>
        </w:rPr>
        <w:t xml:space="preserve"> систематична перевірка органами статистики стану обліку і звітності на об’єктах;</w:t>
      </w:r>
    </w:p>
    <w:p w:rsidR="00250362" w:rsidRPr="00C642A8" w:rsidRDefault="00250362" w:rsidP="00772404">
      <w:pPr>
        <w:numPr>
          <w:ilvl w:val="0"/>
          <w:numId w:val="28"/>
        </w:numPr>
        <w:rPr>
          <w:rFonts w:eastAsia="Times New Roman"/>
          <w:color w:val="000000"/>
          <w:szCs w:val="28"/>
          <w:lang w:val="uk-UA" w:eastAsia="uk-UA"/>
        </w:rPr>
      </w:pPr>
      <w:r w:rsidRPr="00C642A8">
        <w:rPr>
          <w:rFonts w:eastAsia="Times New Roman"/>
          <w:color w:val="000000"/>
          <w:szCs w:val="28"/>
          <w:lang w:val="uk-UA" w:eastAsia="uk-UA"/>
        </w:rPr>
        <w:t xml:space="preserve"> ретельний інструктаж обліковців і реєстраторів при проведенні переписів населення.</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Вірогідність даних статистичного спостереження вста</w:t>
      </w:r>
      <w:r w:rsidRPr="00C642A8">
        <w:rPr>
          <w:rFonts w:eastAsia="Times New Roman"/>
          <w:color w:val="000000"/>
          <w:szCs w:val="28"/>
          <w:lang w:val="uk-UA" w:eastAsia="uk-UA"/>
        </w:rPr>
        <w:softHyphen/>
        <w:t>новлюється шляхом всебічної їх перевірки. З цією метою весь статистичний матеріал, який надходить у статистичні органи, перевіряється з точки зору його повноти і правильності оформ</w:t>
      </w:r>
      <w:r w:rsidRPr="00C642A8">
        <w:rPr>
          <w:rFonts w:eastAsia="Times New Roman"/>
          <w:color w:val="000000"/>
          <w:szCs w:val="28"/>
          <w:lang w:val="uk-UA" w:eastAsia="uk-UA"/>
        </w:rPr>
        <w:softHyphen/>
        <w:t xml:space="preserve">лення. Потім він підлягає контролю двох видів: логічного та арифметичного. Суть </w:t>
      </w:r>
      <w:r w:rsidRPr="00C642A8">
        <w:rPr>
          <w:rFonts w:eastAsia="Times New Roman"/>
          <w:i/>
          <w:iCs/>
          <w:color w:val="000000"/>
          <w:szCs w:val="28"/>
          <w:lang w:val="uk-UA" w:eastAsia="uk-UA"/>
        </w:rPr>
        <w:t>логічного контролю</w:t>
      </w:r>
      <w:r w:rsidRPr="00C642A8">
        <w:rPr>
          <w:rFonts w:eastAsia="Times New Roman"/>
          <w:color w:val="000000"/>
          <w:szCs w:val="28"/>
          <w:lang w:val="uk-UA" w:eastAsia="uk-UA"/>
        </w:rPr>
        <w:t xml:space="preserve"> полягає в перевірці відповідних даних між собою або інших аналогічних даних при зрівнянні попередніх періодів з плановими або нормативними показниками. Прикладом логічного контролю може бути порів</w:t>
      </w:r>
      <w:r w:rsidRPr="00C642A8">
        <w:rPr>
          <w:rFonts w:eastAsia="Times New Roman"/>
          <w:color w:val="000000"/>
          <w:szCs w:val="28"/>
          <w:lang w:val="uk-UA" w:eastAsia="uk-UA"/>
        </w:rPr>
        <w:softHyphen/>
        <w:t xml:space="preserve">няння відповідей респондентів про їх вік, сімейний стан, вид діяльності та джерела засобів існування. </w:t>
      </w:r>
      <w:r w:rsidRPr="00C642A8">
        <w:rPr>
          <w:rFonts w:eastAsia="Times New Roman"/>
          <w:i/>
          <w:iCs/>
          <w:color w:val="000000"/>
          <w:szCs w:val="28"/>
          <w:lang w:val="uk-UA" w:eastAsia="uk-UA"/>
        </w:rPr>
        <w:t>Арифметичний конт</w:t>
      </w:r>
      <w:r w:rsidRPr="00C642A8">
        <w:rPr>
          <w:rFonts w:eastAsia="Times New Roman"/>
          <w:i/>
          <w:iCs/>
          <w:color w:val="000000"/>
          <w:szCs w:val="28"/>
          <w:lang w:val="uk-UA" w:eastAsia="uk-UA"/>
        </w:rPr>
        <w:softHyphen/>
        <w:t>роль</w:t>
      </w:r>
      <w:r w:rsidRPr="00C642A8">
        <w:rPr>
          <w:rFonts w:eastAsia="Times New Roman"/>
          <w:color w:val="000000"/>
          <w:szCs w:val="28"/>
          <w:lang w:val="uk-UA" w:eastAsia="uk-UA"/>
        </w:rPr>
        <w:t xml:space="preserve"> полягає в арифметичній перевірці підсумкових та розраху</w:t>
      </w:r>
      <w:r w:rsidRPr="00C642A8">
        <w:rPr>
          <w:rFonts w:eastAsia="Times New Roman"/>
          <w:color w:val="000000"/>
          <w:szCs w:val="28"/>
          <w:lang w:val="uk-UA" w:eastAsia="uk-UA"/>
        </w:rPr>
        <w:softHyphen/>
        <w:t xml:space="preserve">нкових показників, а також в арифметичній ув’язці пов’язаних між собою даних. Наприклад, розмір </w:t>
      </w:r>
      <w:r w:rsidRPr="00C642A8">
        <w:rPr>
          <w:rFonts w:eastAsia="Times New Roman"/>
          <w:color w:val="000000"/>
          <w:szCs w:val="28"/>
          <w:lang w:val="uk-UA" w:eastAsia="uk-UA"/>
        </w:rPr>
        <w:lastRenderedPageBreak/>
        <w:t>акціонерного капіталу то</w:t>
      </w:r>
      <w:r w:rsidRPr="00C642A8">
        <w:rPr>
          <w:rFonts w:eastAsia="Times New Roman"/>
          <w:color w:val="000000"/>
          <w:szCs w:val="28"/>
          <w:lang w:val="uk-UA" w:eastAsia="uk-UA"/>
        </w:rPr>
        <w:softHyphen/>
        <w:t>вариства можна визначити, коли відомі кількість акціонерів і розмір їхнього середнього внеску.</w:t>
      </w:r>
    </w:p>
    <w:p w:rsidR="00250362" w:rsidRPr="00C642A8" w:rsidRDefault="00250362" w:rsidP="00250362">
      <w:pPr>
        <w:rPr>
          <w:rFonts w:eastAsia="Times New Roman"/>
          <w:b/>
          <w:szCs w:val="28"/>
          <w:lang w:val="uk-UA" w:eastAsia="ru-RU"/>
        </w:rPr>
      </w:pPr>
    </w:p>
    <w:p w:rsidR="00250362" w:rsidRPr="00C642A8" w:rsidRDefault="00250362" w:rsidP="00C642A8">
      <w:pPr>
        <w:pStyle w:val="20"/>
        <w:spacing w:before="0" w:line="360" w:lineRule="auto"/>
        <w:jc w:val="center"/>
        <w:rPr>
          <w:rFonts w:ascii="Times New Roman" w:hAnsi="Times New Roman" w:cs="Times New Roman"/>
          <w:lang w:val="uk-UA" w:eastAsia="uk-UA"/>
        </w:rPr>
      </w:pPr>
      <w:bookmarkStart w:id="7" w:name="_Toc501349161"/>
      <w:r w:rsidRPr="00C642A8">
        <w:rPr>
          <w:rFonts w:ascii="Times New Roman" w:hAnsi="Times New Roman" w:cs="Times New Roman"/>
          <w:lang w:val="uk-UA" w:eastAsia="uk-UA"/>
        </w:rPr>
        <w:t>Запитання для самоконтролю</w:t>
      </w:r>
      <w:bookmarkEnd w:id="7"/>
    </w:p>
    <w:p w:rsidR="00250362" w:rsidRPr="00C642A8" w:rsidRDefault="00250362" w:rsidP="00250362">
      <w:pPr>
        <w:numPr>
          <w:ilvl w:val="0"/>
          <w:numId w:val="2"/>
        </w:numPr>
        <w:ind w:left="0" w:firstLine="0"/>
        <w:rPr>
          <w:rFonts w:eastAsia="Times New Roman"/>
          <w:color w:val="000000"/>
          <w:szCs w:val="28"/>
          <w:lang w:val="uk-UA" w:eastAsia="uk-UA"/>
        </w:rPr>
      </w:pPr>
      <w:r w:rsidRPr="00C642A8">
        <w:rPr>
          <w:rFonts w:eastAsia="Times New Roman"/>
          <w:color w:val="000000"/>
          <w:szCs w:val="28"/>
          <w:lang w:val="uk-UA" w:eastAsia="uk-UA"/>
        </w:rPr>
        <w:t xml:space="preserve"> В чому полягає суть статистичного спостереження і яка його відмінність від інших видів спостережень?</w:t>
      </w:r>
    </w:p>
    <w:p w:rsidR="00250362" w:rsidRPr="00C642A8" w:rsidRDefault="00250362" w:rsidP="00250362">
      <w:pPr>
        <w:numPr>
          <w:ilvl w:val="0"/>
          <w:numId w:val="2"/>
        </w:numPr>
        <w:ind w:left="0" w:firstLine="0"/>
        <w:rPr>
          <w:rFonts w:eastAsia="Times New Roman"/>
          <w:color w:val="000000"/>
          <w:szCs w:val="28"/>
          <w:lang w:val="uk-UA" w:eastAsia="uk-UA"/>
        </w:rPr>
      </w:pPr>
      <w:r w:rsidRPr="00C642A8">
        <w:rPr>
          <w:rFonts w:eastAsia="Times New Roman"/>
          <w:color w:val="000000"/>
          <w:szCs w:val="28"/>
          <w:lang w:val="uk-UA" w:eastAsia="uk-UA"/>
        </w:rPr>
        <w:t xml:space="preserve"> </w:t>
      </w:r>
      <w:r w:rsidRPr="00C642A8">
        <w:rPr>
          <w:rFonts w:eastAsia="Times New Roman"/>
          <w:i/>
          <w:iCs/>
          <w:color w:val="000000"/>
          <w:szCs w:val="28"/>
          <w:lang w:val="uk-UA" w:eastAsia="uk-UA"/>
        </w:rPr>
        <w:t>Як</w:t>
      </w:r>
      <w:r w:rsidRPr="00C642A8">
        <w:rPr>
          <w:rFonts w:eastAsia="Times New Roman"/>
          <w:color w:val="000000"/>
          <w:szCs w:val="28"/>
          <w:lang w:val="uk-UA" w:eastAsia="uk-UA"/>
        </w:rPr>
        <w:t xml:space="preserve"> класифікуються реєструємі ознаки при статистично</w:t>
      </w:r>
      <w:r w:rsidRPr="00C642A8">
        <w:rPr>
          <w:rFonts w:eastAsia="Times New Roman"/>
          <w:color w:val="000000"/>
          <w:szCs w:val="28"/>
          <w:lang w:val="uk-UA" w:eastAsia="uk-UA"/>
        </w:rPr>
        <w:softHyphen/>
        <w:t>му спостереженні?</w:t>
      </w:r>
    </w:p>
    <w:p w:rsidR="00250362" w:rsidRPr="00C642A8" w:rsidRDefault="00250362" w:rsidP="00250362">
      <w:pPr>
        <w:numPr>
          <w:ilvl w:val="0"/>
          <w:numId w:val="2"/>
        </w:numPr>
        <w:ind w:left="0" w:firstLine="0"/>
        <w:rPr>
          <w:rFonts w:eastAsia="Times New Roman"/>
          <w:color w:val="000000"/>
          <w:szCs w:val="28"/>
          <w:lang w:val="uk-UA" w:eastAsia="uk-UA"/>
        </w:rPr>
      </w:pPr>
      <w:r w:rsidRPr="00C642A8">
        <w:rPr>
          <w:rFonts w:eastAsia="Times New Roman"/>
          <w:color w:val="000000"/>
          <w:szCs w:val="28"/>
          <w:lang w:val="uk-UA" w:eastAsia="uk-UA"/>
        </w:rPr>
        <w:t xml:space="preserve"> Які вимоги до статистичного спостереження?</w:t>
      </w:r>
    </w:p>
    <w:p w:rsidR="00250362" w:rsidRPr="00C642A8" w:rsidRDefault="00250362" w:rsidP="00250362">
      <w:pPr>
        <w:numPr>
          <w:ilvl w:val="0"/>
          <w:numId w:val="2"/>
        </w:numPr>
        <w:ind w:left="0" w:firstLine="0"/>
        <w:rPr>
          <w:rFonts w:eastAsia="Times New Roman"/>
          <w:color w:val="000000"/>
          <w:szCs w:val="28"/>
          <w:lang w:val="uk-UA" w:eastAsia="uk-UA"/>
        </w:rPr>
      </w:pPr>
      <w:r w:rsidRPr="00C642A8">
        <w:rPr>
          <w:rFonts w:eastAsia="Times New Roman"/>
          <w:color w:val="000000"/>
          <w:szCs w:val="28"/>
          <w:lang w:val="uk-UA" w:eastAsia="uk-UA"/>
        </w:rPr>
        <w:t xml:space="preserve"> Програмно-методологічні питання забезпечення статис</w:t>
      </w:r>
      <w:r w:rsidRPr="00C642A8">
        <w:rPr>
          <w:rFonts w:eastAsia="Times New Roman"/>
          <w:color w:val="000000"/>
          <w:szCs w:val="28"/>
          <w:lang w:val="uk-UA" w:eastAsia="uk-UA"/>
        </w:rPr>
        <w:softHyphen/>
        <w:t>тичного спостереження.</w:t>
      </w:r>
    </w:p>
    <w:p w:rsidR="00250362" w:rsidRPr="00C642A8" w:rsidRDefault="00250362" w:rsidP="00250362">
      <w:pPr>
        <w:numPr>
          <w:ilvl w:val="0"/>
          <w:numId w:val="2"/>
        </w:numPr>
        <w:ind w:left="0" w:firstLine="0"/>
        <w:rPr>
          <w:rFonts w:eastAsia="Times New Roman"/>
          <w:color w:val="000000"/>
          <w:szCs w:val="28"/>
          <w:lang w:val="uk-UA" w:eastAsia="uk-UA"/>
        </w:rPr>
      </w:pPr>
      <w:r w:rsidRPr="00C642A8">
        <w:rPr>
          <w:rFonts w:eastAsia="Times New Roman"/>
          <w:color w:val="000000"/>
          <w:szCs w:val="28"/>
          <w:lang w:val="uk-UA" w:eastAsia="uk-UA"/>
        </w:rPr>
        <w:t xml:space="preserve"> Мета і завдання статистичного спостереження.</w:t>
      </w:r>
    </w:p>
    <w:p w:rsidR="00250362" w:rsidRPr="00C642A8" w:rsidRDefault="00250362" w:rsidP="00250362">
      <w:pPr>
        <w:numPr>
          <w:ilvl w:val="0"/>
          <w:numId w:val="2"/>
        </w:numPr>
        <w:ind w:left="0" w:firstLine="0"/>
        <w:rPr>
          <w:rFonts w:eastAsia="Times New Roman"/>
          <w:color w:val="000000"/>
          <w:szCs w:val="28"/>
          <w:lang w:val="uk-UA" w:eastAsia="uk-UA"/>
        </w:rPr>
      </w:pPr>
      <w:r w:rsidRPr="00C642A8">
        <w:rPr>
          <w:rFonts w:eastAsia="Times New Roman"/>
          <w:color w:val="000000"/>
          <w:szCs w:val="28"/>
          <w:lang w:val="uk-UA" w:eastAsia="uk-UA"/>
        </w:rPr>
        <w:t xml:space="preserve"> Об’єкт та ценз статистичного спостереження.</w:t>
      </w:r>
    </w:p>
    <w:p w:rsidR="00250362" w:rsidRPr="00C642A8" w:rsidRDefault="00250362" w:rsidP="00250362">
      <w:pPr>
        <w:numPr>
          <w:ilvl w:val="0"/>
          <w:numId w:val="2"/>
        </w:numPr>
        <w:ind w:left="0" w:firstLine="0"/>
        <w:rPr>
          <w:rFonts w:eastAsia="Times New Roman"/>
          <w:color w:val="000000"/>
          <w:szCs w:val="28"/>
          <w:lang w:val="uk-UA" w:eastAsia="uk-UA"/>
        </w:rPr>
      </w:pPr>
      <w:r w:rsidRPr="00C642A8">
        <w:rPr>
          <w:rFonts w:eastAsia="Times New Roman"/>
          <w:color w:val="000000"/>
          <w:szCs w:val="28"/>
          <w:lang w:val="uk-UA" w:eastAsia="uk-UA"/>
        </w:rPr>
        <w:t xml:space="preserve"> В чому відмінність одиниці спостереження від одиниці сукупності? Навести приклади.</w:t>
      </w:r>
    </w:p>
    <w:p w:rsidR="00250362" w:rsidRPr="00C642A8" w:rsidRDefault="00250362" w:rsidP="00250362">
      <w:pPr>
        <w:numPr>
          <w:ilvl w:val="0"/>
          <w:numId w:val="2"/>
        </w:numPr>
        <w:ind w:left="0" w:firstLine="0"/>
        <w:rPr>
          <w:rFonts w:eastAsia="Times New Roman"/>
          <w:color w:val="000000"/>
          <w:szCs w:val="28"/>
          <w:lang w:val="uk-UA" w:eastAsia="uk-UA"/>
        </w:rPr>
      </w:pPr>
      <w:r w:rsidRPr="00C642A8">
        <w:rPr>
          <w:rFonts w:eastAsia="Times New Roman"/>
          <w:color w:val="000000"/>
          <w:szCs w:val="28"/>
          <w:lang w:val="uk-UA" w:eastAsia="uk-UA"/>
        </w:rPr>
        <w:t xml:space="preserve"> Що являє собою програма статистичного спостережен</w:t>
      </w:r>
      <w:r w:rsidRPr="00C642A8">
        <w:rPr>
          <w:rFonts w:eastAsia="Times New Roman"/>
          <w:color w:val="000000"/>
          <w:szCs w:val="28"/>
          <w:lang w:val="uk-UA" w:eastAsia="uk-UA"/>
        </w:rPr>
        <w:softHyphen/>
        <w:t>ня?</w:t>
      </w:r>
    </w:p>
    <w:p w:rsidR="00250362" w:rsidRPr="00C642A8" w:rsidRDefault="00250362" w:rsidP="00250362">
      <w:pPr>
        <w:numPr>
          <w:ilvl w:val="0"/>
          <w:numId w:val="2"/>
        </w:numPr>
        <w:ind w:left="0" w:firstLine="0"/>
        <w:rPr>
          <w:rFonts w:eastAsia="Times New Roman"/>
          <w:color w:val="000000"/>
          <w:szCs w:val="28"/>
          <w:lang w:val="uk-UA" w:eastAsia="uk-UA"/>
        </w:rPr>
      </w:pPr>
      <w:r w:rsidRPr="00C642A8">
        <w:rPr>
          <w:rFonts w:eastAsia="Times New Roman"/>
          <w:color w:val="000000"/>
          <w:szCs w:val="28"/>
          <w:lang w:val="uk-UA" w:eastAsia="uk-UA"/>
        </w:rPr>
        <w:t xml:space="preserve"> Інструментарії статистичного спостереження.</w:t>
      </w:r>
    </w:p>
    <w:p w:rsidR="00250362" w:rsidRPr="00C642A8" w:rsidRDefault="00250362" w:rsidP="00250362">
      <w:pPr>
        <w:numPr>
          <w:ilvl w:val="0"/>
          <w:numId w:val="2"/>
        </w:numPr>
        <w:ind w:left="0" w:firstLine="0"/>
        <w:rPr>
          <w:rFonts w:eastAsia="Times New Roman"/>
          <w:color w:val="000000"/>
          <w:szCs w:val="28"/>
          <w:lang w:val="uk-UA" w:eastAsia="uk-UA"/>
        </w:rPr>
      </w:pPr>
      <w:r w:rsidRPr="00C642A8">
        <w:rPr>
          <w:rFonts w:eastAsia="Times New Roman"/>
          <w:color w:val="000000"/>
          <w:szCs w:val="28"/>
          <w:lang w:val="uk-UA" w:eastAsia="uk-UA"/>
        </w:rPr>
        <w:t xml:space="preserve"> Які найважливіші принципи і правила проведення стати</w:t>
      </w:r>
      <w:r w:rsidRPr="00C642A8">
        <w:rPr>
          <w:rFonts w:eastAsia="Times New Roman"/>
          <w:color w:val="000000"/>
          <w:szCs w:val="28"/>
          <w:lang w:val="uk-UA" w:eastAsia="uk-UA"/>
        </w:rPr>
        <w:softHyphen/>
        <w:t>стичного спостереження?</w:t>
      </w:r>
    </w:p>
    <w:p w:rsidR="00250362" w:rsidRPr="00C642A8" w:rsidRDefault="00250362" w:rsidP="00250362">
      <w:pPr>
        <w:numPr>
          <w:ilvl w:val="0"/>
          <w:numId w:val="2"/>
        </w:numPr>
        <w:ind w:left="0" w:firstLine="0"/>
        <w:rPr>
          <w:rFonts w:eastAsia="Times New Roman"/>
          <w:color w:val="000000"/>
          <w:szCs w:val="28"/>
          <w:lang w:val="uk-UA" w:eastAsia="uk-UA"/>
        </w:rPr>
      </w:pPr>
      <w:r w:rsidRPr="00C642A8">
        <w:rPr>
          <w:rFonts w:eastAsia="Times New Roman"/>
          <w:color w:val="000000"/>
          <w:szCs w:val="28"/>
          <w:lang w:val="uk-UA" w:eastAsia="uk-UA"/>
        </w:rPr>
        <w:t xml:space="preserve"> Які питання відображаються в організаційному плані статистичного спостереження?</w:t>
      </w:r>
    </w:p>
    <w:p w:rsidR="00250362" w:rsidRPr="00C642A8" w:rsidRDefault="00250362" w:rsidP="00250362">
      <w:pPr>
        <w:numPr>
          <w:ilvl w:val="0"/>
          <w:numId w:val="2"/>
        </w:numPr>
        <w:ind w:left="0" w:firstLine="0"/>
        <w:rPr>
          <w:rFonts w:eastAsia="Times New Roman"/>
          <w:color w:val="000000"/>
          <w:szCs w:val="28"/>
          <w:lang w:val="uk-UA" w:eastAsia="uk-UA"/>
        </w:rPr>
      </w:pPr>
      <w:r w:rsidRPr="00C642A8">
        <w:rPr>
          <w:rFonts w:eastAsia="Times New Roman"/>
          <w:color w:val="000000"/>
          <w:szCs w:val="28"/>
          <w:lang w:val="uk-UA" w:eastAsia="uk-UA"/>
        </w:rPr>
        <w:t xml:space="preserve"> Що називають об’єктивним та суб’єктивним часом спо</w:t>
      </w:r>
      <w:r w:rsidRPr="00C642A8">
        <w:rPr>
          <w:rFonts w:eastAsia="Times New Roman"/>
          <w:color w:val="000000"/>
          <w:szCs w:val="28"/>
          <w:lang w:val="uk-UA" w:eastAsia="uk-UA"/>
        </w:rPr>
        <w:softHyphen/>
        <w:t>стереження?</w:t>
      </w:r>
    </w:p>
    <w:p w:rsidR="00250362" w:rsidRPr="00C642A8" w:rsidRDefault="00250362" w:rsidP="00250362">
      <w:pPr>
        <w:numPr>
          <w:ilvl w:val="0"/>
          <w:numId w:val="2"/>
        </w:numPr>
        <w:ind w:left="0" w:firstLine="0"/>
        <w:rPr>
          <w:rFonts w:eastAsia="Times New Roman"/>
          <w:color w:val="000000"/>
          <w:szCs w:val="28"/>
          <w:lang w:val="uk-UA" w:eastAsia="uk-UA"/>
        </w:rPr>
      </w:pPr>
      <w:r w:rsidRPr="00C642A8">
        <w:rPr>
          <w:rFonts w:eastAsia="Times New Roman"/>
          <w:color w:val="000000"/>
          <w:szCs w:val="28"/>
          <w:lang w:val="uk-UA" w:eastAsia="uk-UA"/>
        </w:rPr>
        <w:t xml:space="preserve"> Що називають критичним часом і критичним моментом спостереження?</w:t>
      </w:r>
    </w:p>
    <w:p w:rsidR="00250362" w:rsidRPr="00C642A8" w:rsidRDefault="00250362" w:rsidP="00250362">
      <w:pPr>
        <w:numPr>
          <w:ilvl w:val="0"/>
          <w:numId w:val="2"/>
        </w:numPr>
        <w:ind w:left="0" w:firstLine="0"/>
        <w:rPr>
          <w:rFonts w:eastAsia="Times New Roman"/>
          <w:color w:val="000000"/>
          <w:szCs w:val="28"/>
          <w:lang w:val="uk-UA" w:eastAsia="uk-UA"/>
        </w:rPr>
      </w:pPr>
      <w:r w:rsidRPr="00C642A8">
        <w:rPr>
          <w:rFonts w:eastAsia="Times New Roman"/>
          <w:color w:val="000000"/>
          <w:szCs w:val="28"/>
          <w:lang w:val="uk-UA" w:eastAsia="uk-UA"/>
        </w:rPr>
        <w:t xml:space="preserve"> Які роботи належать до підготовчих робіт організацій</w:t>
      </w:r>
      <w:r w:rsidRPr="00C642A8">
        <w:rPr>
          <w:rFonts w:eastAsia="Times New Roman"/>
          <w:color w:val="000000"/>
          <w:szCs w:val="28"/>
          <w:lang w:val="uk-UA" w:eastAsia="uk-UA"/>
        </w:rPr>
        <w:softHyphen/>
        <w:t>ного плану спостереження?</w:t>
      </w:r>
    </w:p>
    <w:p w:rsidR="00250362" w:rsidRPr="00C642A8" w:rsidRDefault="00250362" w:rsidP="00250362">
      <w:pPr>
        <w:numPr>
          <w:ilvl w:val="0"/>
          <w:numId w:val="2"/>
        </w:numPr>
        <w:ind w:left="0" w:firstLine="0"/>
        <w:rPr>
          <w:rFonts w:eastAsia="Times New Roman"/>
          <w:color w:val="000000"/>
          <w:szCs w:val="28"/>
          <w:lang w:val="uk-UA" w:eastAsia="uk-UA"/>
        </w:rPr>
      </w:pPr>
      <w:r w:rsidRPr="00C642A8">
        <w:rPr>
          <w:rFonts w:eastAsia="Times New Roman"/>
          <w:color w:val="000000"/>
          <w:szCs w:val="28"/>
          <w:lang w:val="uk-UA" w:eastAsia="uk-UA"/>
        </w:rPr>
        <w:t xml:space="preserve"> Форми статистичного спостереження та їх сутність.</w:t>
      </w:r>
    </w:p>
    <w:p w:rsidR="00250362" w:rsidRPr="00C642A8" w:rsidRDefault="00250362" w:rsidP="00250362">
      <w:pPr>
        <w:numPr>
          <w:ilvl w:val="0"/>
          <w:numId w:val="2"/>
        </w:numPr>
        <w:ind w:left="0" w:firstLine="0"/>
        <w:rPr>
          <w:rFonts w:eastAsia="Times New Roman"/>
          <w:color w:val="000000"/>
          <w:szCs w:val="28"/>
          <w:lang w:val="uk-UA" w:eastAsia="uk-UA"/>
        </w:rPr>
      </w:pPr>
      <w:r w:rsidRPr="00C642A8">
        <w:rPr>
          <w:rFonts w:eastAsia="Times New Roman"/>
          <w:color w:val="000000"/>
          <w:szCs w:val="28"/>
          <w:lang w:val="uk-UA" w:eastAsia="uk-UA"/>
        </w:rPr>
        <w:t xml:space="preserve"> Різновиди статистичного спостереження та їх сутність.</w:t>
      </w:r>
    </w:p>
    <w:p w:rsidR="00250362" w:rsidRPr="00C642A8" w:rsidRDefault="00250362" w:rsidP="00250362">
      <w:pPr>
        <w:numPr>
          <w:ilvl w:val="0"/>
          <w:numId w:val="2"/>
        </w:numPr>
        <w:ind w:left="0" w:firstLine="0"/>
        <w:rPr>
          <w:rFonts w:eastAsia="Times New Roman"/>
          <w:color w:val="000000"/>
          <w:szCs w:val="28"/>
          <w:lang w:val="uk-UA" w:eastAsia="uk-UA"/>
        </w:rPr>
      </w:pPr>
      <w:r w:rsidRPr="00C642A8">
        <w:rPr>
          <w:rFonts w:eastAsia="Times New Roman"/>
          <w:color w:val="000000"/>
          <w:szCs w:val="28"/>
          <w:lang w:val="uk-UA" w:eastAsia="uk-UA"/>
        </w:rPr>
        <w:t xml:space="preserve"> Способи статистичного спостереження та їх сутність.</w:t>
      </w:r>
    </w:p>
    <w:p w:rsidR="00250362" w:rsidRPr="00C642A8" w:rsidRDefault="00250362" w:rsidP="00250362">
      <w:pPr>
        <w:numPr>
          <w:ilvl w:val="0"/>
          <w:numId w:val="2"/>
        </w:numPr>
        <w:ind w:left="0" w:firstLine="0"/>
        <w:rPr>
          <w:rFonts w:eastAsia="Times New Roman"/>
          <w:color w:val="000000"/>
          <w:szCs w:val="28"/>
          <w:lang w:val="uk-UA" w:eastAsia="uk-UA"/>
        </w:rPr>
      </w:pPr>
      <w:r w:rsidRPr="00C642A8">
        <w:rPr>
          <w:rFonts w:eastAsia="Times New Roman"/>
          <w:color w:val="000000"/>
          <w:szCs w:val="28"/>
          <w:lang w:val="uk-UA" w:eastAsia="uk-UA"/>
        </w:rPr>
        <w:t xml:space="preserve"> Що називають помилками статистичного спостереження?</w:t>
      </w:r>
    </w:p>
    <w:p w:rsidR="00250362" w:rsidRPr="00C642A8" w:rsidRDefault="00250362" w:rsidP="00250362">
      <w:pPr>
        <w:numPr>
          <w:ilvl w:val="0"/>
          <w:numId w:val="2"/>
        </w:numPr>
        <w:ind w:left="0" w:firstLine="0"/>
        <w:rPr>
          <w:rFonts w:eastAsia="Times New Roman"/>
          <w:color w:val="000000"/>
          <w:szCs w:val="28"/>
          <w:lang w:val="uk-UA" w:eastAsia="uk-UA"/>
        </w:rPr>
      </w:pPr>
      <w:r w:rsidRPr="00C642A8">
        <w:rPr>
          <w:rFonts w:eastAsia="Times New Roman"/>
          <w:color w:val="000000"/>
          <w:szCs w:val="28"/>
          <w:lang w:val="uk-UA" w:eastAsia="uk-UA"/>
        </w:rPr>
        <w:t xml:space="preserve"> На які дві групи поділяються помилки статистичного спостереження?</w:t>
      </w:r>
    </w:p>
    <w:p w:rsidR="00250362" w:rsidRPr="00C642A8" w:rsidRDefault="00250362" w:rsidP="00250362">
      <w:pPr>
        <w:numPr>
          <w:ilvl w:val="0"/>
          <w:numId w:val="2"/>
        </w:numPr>
        <w:ind w:left="0" w:firstLine="0"/>
        <w:rPr>
          <w:rFonts w:eastAsia="Times New Roman"/>
          <w:color w:val="000000"/>
          <w:szCs w:val="28"/>
          <w:lang w:val="uk-UA" w:eastAsia="uk-UA"/>
        </w:rPr>
      </w:pPr>
      <w:r w:rsidRPr="00C642A8">
        <w:rPr>
          <w:rFonts w:eastAsia="Times New Roman"/>
          <w:color w:val="000000"/>
          <w:szCs w:val="28"/>
          <w:lang w:val="uk-UA" w:eastAsia="uk-UA"/>
        </w:rPr>
        <w:lastRenderedPageBreak/>
        <w:t xml:space="preserve"> Причини виникнення помилок реєстрації. Види помилок реєстрації.</w:t>
      </w:r>
    </w:p>
    <w:p w:rsidR="00250362" w:rsidRPr="00C642A8" w:rsidRDefault="00250362" w:rsidP="00250362">
      <w:pPr>
        <w:numPr>
          <w:ilvl w:val="0"/>
          <w:numId w:val="2"/>
        </w:numPr>
        <w:ind w:left="0" w:firstLine="0"/>
        <w:rPr>
          <w:rFonts w:eastAsia="Times New Roman"/>
          <w:color w:val="000000"/>
          <w:szCs w:val="28"/>
          <w:lang w:val="uk-UA" w:eastAsia="uk-UA"/>
        </w:rPr>
      </w:pPr>
      <w:r w:rsidRPr="00C642A8">
        <w:rPr>
          <w:rFonts w:eastAsia="Times New Roman"/>
          <w:color w:val="000000"/>
          <w:szCs w:val="28"/>
          <w:lang w:val="uk-UA" w:eastAsia="uk-UA"/>
        </w:rPr>
        <w:t xml:space="preserve"> Причини виникнення помилок репрезентативності.</w:t>
      </w:r>
    </w:p>
    <w:p w:rsidR="00250362" w:rsidRPr="00C642A8" w:rsidRDefault="00250362" w:rsidP="00250362">
      <w:pPr>
        <w:numPr>
          <w:ilvl w:val="0"/>
          <w:numId w:val="2"/>
        </w:numPr>
        <w:ind w:left="0" w:firstLine="0"/>
        <w:rPr>
          <w:rFonts w:eastAsia="Times New Roman"/>
          <w:color w:val="000000"/>
          <w:szCs w:val="28"/>
          <w:lang w:val="uk-UA" w:eastAsia="uk-UA"/>
        </w:rPr>
      </w:pPr>
      <w:r w:rsidRPr="00C642A8">
        <w:rPr>
          <w:rFonts w:eastAsia="Times New Roman"/>
          <w:color w:val="000000"/>
          <w:szCs w:val="28"/>
          <w:lang w:val="uk-UA" w:eastAsia="uk-UA"/>
        </w:rPr>
        <w:t xml:space="preserve"> За якими напрямами можна запобігати помилок спосте</w:t>
      </w:r>
      <w:r w:rsidRPr="00C642A8">
        <w:rPr>
          <w:rFonts w:eastAsia="Times New Roman"/>
          <w:color w:val="000000"/>
          <w:szCs w:val="28"/>
          <w:lang w:val="uk-UA" w:eastAsia="uk-UA"/>
        </w:rPr>
        <w:softHyphen/>
        <w:t>реження.</w:t>
      </w:r>
    </w:p>
    <w:p w:rsidR="00250362" w:rsidRPr="00C642A8" w:rsidRDefault="00250362" w:rsidP="00250362">
      <w:pPr>
        <w:pStyle w:val="a5"/>
        <w:numPr>
          <w:ilvl w:val="0"/>
          <w:numId w:val="2"/>
        </w:numPr>
        <w:ind w:left="0" w:firstLine="0"/>
        <w:contextualSpacing/>
        <w:rPr>
          <w:rFonts w:eastAsia="Times New Roman"/>
          <w:szCs w:val="28"/>
          <w:lang w:val="uk-UA" w:eastAsia="uk-UA"/>
        </w:rPr>
      </w:pPr>
      <w:r w:rsidRPr="00C642A8">
        <w:rPr>
          <w:rFonts w:eastAsia="Times New Roman"/>
          <w:color w:val="000000"/>
          <w:szCs w:val="28"/>
          <w:lang w:val="uk-UA" w:eastAsia="uk-UA"/>
        </w:rPr>
        <w:t>Які види контролю результатів статистичного спостереження використовують статистичні органи?</w:t>
      </w:r>
    </w:p>
    <w:p w:rsidR="00250362" w:rsidRPr="00C642A8" w:rsidRDefault="00250362" w:rsidP="00250362">
      <w:pPr>
        <w:numPr>
          <w:ilvl w:val="0"/>
          <w:numId w:val="2"/>
        </w:numPr>
        <w:ind w:left="0" w:firstLine="0"/>
        <w:rPr>
          <w:rFonts w:eastAsia="Times New Roman"/>
          <w:color w:val="000000"/>
          <w:szCs w:val="28"/>
          <w:lang w:val="uk-UA" w:eastAsia="uk-UA"/>
        </w:rPr>
      </w:pPr>
      <w:r w:rsidRPr="00C642A8">
        <w:rPr>
          <w:rFonts w:eastAsia="Times New Roman"/>
          <w:color w:val="000000"/>
          <w:szCs w:val="28"/>
          <w:lang w:val="uk-UA" w:eastAsia="uk-UA"/>
        </w:rPr>
        <w:t xml:space="preserve"> В чому суть логічного контролю?</w:t>
      </w:r>
    </w:p>
    <w:p w:rsidR="00250362" w:rsidRPr="00C642A8" w:rsidRDefault="00250362" w:rsidP="00250362">
      <w:pPr>
        <w:numPr>
          <w:ilvl w:val="0"/>
          <w:numId w:val="2"/>
        </w:numPr>
        <w:ind w:left="0" w:firstLine="0"/>
        <w:rPr>
          <w:rFonts w:eastAsia="Times New Roman"/>
          <w:color w:val="000000"/>
          <w:szCs w:val="28"/>
          <w:lang w:val="uk-UA" w:eastAsia="uk-UA"/>
        </w:rPr>
      </w:pPr>
      <w:r w:rsidRPr="00C642A8">
        <w:rPr>
          <w:rFonts w:eastAsia="Times New Roman"/>
          <w:color w:val="000000"/>
          <w:szCs w:val="28"/>
          <w:lang w:val="uk-UA" w:eastAsia="uk-UA"/>
        </w:rPr>
        <w:t xml:space="preserve"> В чому полягає суть арифметичного контролю?</w:t>
      </w:r>
    </w:p>
    <w:p w:rsidR="00250362" w:rsidRPr="00C642A8" w:rsidRDefault="00250362" w:rsidP="00C642A8">
      <w:pPr>
        <w:pStyle w:val="20"/>
        <w:spacing w:before="0" w:line="360" w:lineRule="auto"/>
        <w:jc w:val="center"/>
        <w:rPr>
          <w:rFonts w:ascii="Times New Roman" w:hAnsi="Times New Roman" w:cs="Times New Roman"/>
          <w:lang w:val="uk-UA" w:eastAsia="uk-UA"/>
        </w:rPr>
      </w:pPr>
      <w:bookmarkStart w:id="8" w:name="_Toc501349162"/>
      <w:r w:rsidRPr="00C642A8">
        <w:rPr>
          <w:rFonts w:ascii="Times New Roman" w:hAnsi="Times New Roman" w:cs="Times New Roman"/>
          <w:lang w:val="uk-UA" w:eastAsia="uk-UA"/>
        </w:rPr>
        <w:t>Методичні вказівки до вирішення типової задачі</w:t>
      </w:r>
      <w:bookmarkEnd w:id="8"/>
    </w:p>
    <w:p w:rsidR="00250362" w:rsidRPr="00D77525" w:rsidRDefault="00250362" w:rsidP="00250362">
      <w:pPr>
        <w:rPr>
          <w:rFonts w:eastAsia="Times New Roman"/>
          <w:i/>
          <w:szCs w:val="28"/>
          <w:lang w:val="uk-UA" w:eastAsia="uk-UA"/>
        </w:rPr>
      </w:pPr>
      <w:r w:rsidRPr="00D77525">
        <w:rPr>
          <w:rFonts w:eastAsia="Times New Roman"/>
          <w:bCs/>
          <w:i/>
          <w:iCs/>
          <w:color w:val="000000"/>
          <w:szCs w:val="28"/>
          <w:lang w:val="uk-UA" w:eastAsia="uk-UA"/>
        </w:rPr>
        <w:t>Задача. Логічний і арифметичний контроль даних.</w:t>
      </w:r>
    </w:p>
    <w:p w:rsidR="00250362" w:rsidRPr="00C642A8" w:rsidRDefault="00250362" w:rsidP="00250362">
      <w:pPr>
        <w:rPr>
          <w:rFonts w:eastAsia="Times New Roman"/>
          <w:color w:val="000000"/>
          <w:szCs w:val="28"/>
          <w:lang w:val="uk-UA" w:eastAsia="uk-UA"/>
        </w:rPr>
      </w:pPr>
      <w:r w:rsidRPr="00C642A8">
        <w:rPr>
          <w:rFonts w:eastAsia="Times New Roman"/>
          <w:color w:val="000000"/>
          <w:szCs w:val="28"/>
          <w:lang w:val="uk-UA" w:eastAsia="uk-UA"/>
        </w:rPr>
        <w:t>Перевірити правильність даних графи (стовпця) 4 та підсумко</w:t>
      </w:r>
      <w:r w:rsidRPr="00C642A8">
        <w:rPr>
          <w:rFonts w:eastAsia="Times New Roman"/>
          <w:color w:val="000000"/>
          <w:szCs w:val="28"/>
          <w:lang w:val="uk-UA" w:eastAsia="uk-UA"/>
        </w:rPr>
        <w:softHyphen/>
        <w:t>вих показників у звітності торгівельного підприємства за квар</w:t>
      </w:r>
      <w:r w:rsidRPr="00C642A8">
        <w:rPr>
          <w:rFonts w:eastAsia="Times New Roman"/>
          <w:color w:val="000000"/>
          <w:szCs w:val="28"/>
          <w:lang w:val="uk-UA" w:eastAsia="uk-UA"/>
        </w:rPr>
        <w:softHyphen/>
        <w:t>тал (тис.грн):</w:t>
      </w:r>
    </w:p>
    <w:tbl>
      <w:tblPr>
        <w:tblW w:w="9214" w:type="dxa"/>
        <w:tblInd w:w="-5" w:type="dxa"/>
        <w:tblCellMar>
          <w:left w:w="0" w:type="dxa"/>
          <w:right w:w="0" w:type="dxa"/>
        </w:tblCellMar>
        <w:tblLook w:val="0000" w:firstRow="0" w:lastRow="0" w:firstColumn="0" w:lastColumn="0" w:noHBand="0" w:noVBand="0"/>
      </w:tblPr>
      <w:tblGrid>
        <w:gridCol w:w="623"/>
        <w:gridCol w:w="2212"/>
        <w:gridCol w:w="1275"/>
        <w:gridCol w:w="1276"/>
        <w:gridCol w:w="1276"/>
        <w:gridCol w:w="1560"/>
        <w:gridCol w:w="992"/>
      </w:tblGrid>
      <w:tr w:rsidR="00250362" w:rsidRPr="00C642A8" w:rsidTr="00D77525">
        <w:trPr>
          <w:trHeight w:val="2690"/>
        </w:trPr>
        <w:tc>
          <w:tcPr>
            <w:tcW w:w="0" w:type="auto"/>
            <w:tcBorders>
              <w:top w:val="single" w:sz="4" w:space="0" w:color="auto"/>
              <w:left w:val="single" w:sz="4" w:space="0" w:color="auto"/>
              <w:bottom w:val="nil"/>
              <w:right w:val="nil"/>
            </w:tcBorders>
            <w:shd w:val="clear" w:color="auto" w:fill="FFFFFF"/>
            <w:textDirection w:val="btLr"/>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 п/п</w:t>
            </w:r>
          </w:p>
        </w:tc>
        <w:tc>
          <w:tcPr>
            <w:tcW w:w="2212" w:type="dxa"/>
            <w:tcBorders>
              <w:top w:val="single" w:sz="4" w:space="0" w:color="auto"/>
              <w:left w:val="single" w:sz="4" w:space="0" w:color="auto"/>
              <w:bottom w:val="nil"/>
              <w:right w:val="nil"/>
            </w:tcBorders>
            <w:shd w:val="clear" w:color="auto" w:fill="FFFFFF"/>
            <w:textDirection w:val="btLr"/>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Назва товарних груп</w:t>
            </w:r>
          </w:p>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1</w:t>
            </w:r>
          </w:p>
        </w:tc>
        <w:tc>
          <w:tcPr>
            <w:tcW w:w="1275" w:type="dxa"/>
            <w:tcBorders>
              <w:top w:val="single" w:sz="4" w:space="0" w:color="auto"/>
              <w:left w:val="single" w:sz="4" w:space="0" w:color="auto"/>
              <w:bottom w:val="nil"/>
              <w:right w:val="nil"/>
            </w:tcBorders>
            <w:shd w:val="clear" w:color="auto" w:fill="FFFFFF"/>
            <w:textDirection w:val="btLr"/>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Залишки товарів на початок кварталу</w:t>
            </w:r>
          </w:p>
        </w:tc>
        <w:tc>
          <w:tcPr>
            <w:tcW w:w="1276" w:type="dxa"/>
            <w:tcBorders>
              <w:top w:val="single" w:sz="4" w:space="0" w:color="auto"/>
              <w:left w:val="single" w:sz="4" w:space="0" w:color="auto"/>
              <w:bottom w:val="nil"/>
              <w:right w:val="nil"/>
            </w:tcBorders>
            <w:shd w:val="clear" w:color="auto" w:fill="FFFFFF"/>
            <w:textDirection w:val="btLr"/>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Надійшло товарів за квартал</w:t>
            </w:r>
          </w:p>
        </w:tc>
        <w:tc>
          <w:tcPr>
            <w:tcW w:w="1276" w:type="dxa"/>
            <w:tcBorders>
              <w:top w:val="single" w:sz="4" w:space="0" w:color="auto"/>
              <w:left w:val="single" w:sz="4" w:space="0" w:color="auto"/>
              <w:bottom w:val="nil"/>
              <w:right w:val="nil"/>
            </w:tcBorders>
            <w:shd w:val="clear" w:color="auto" w:fill="FFFFFF"/>
            <w:textDirection w:val="btLr"/>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Інші витрати, які не відносяться до роздрібних продаж</w:t>
            </w:r>
          </w:p>
        </w:tc>
        <w:tc>
          <w:tcPr>
            <w:tcW w:w="1560" w:type="dxa"/>
            <w:tcBorders>
              <w:top w:val="single" w:sz="4" w:space="0" w:color="auto"/>
              <w:left w:val="single" w:sz="4" w:space="0" w:color="auto"/>
              <w:bottom w:val="nil"/>
              <w:right w:val="nil"/>
            </w:tcBorders>
            <w:shd w:val="clear" w:color="auto" w:fill="FFFFFF"/>
            <w:textDirection w:val="btLr"/>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Роздрібний продаж та інші недокументовані витрати (гр.1+гр.2-гр.З- гр.5)</w:t>
            </w:r>
          </w:p>
        </w:tc>
        <w:tc>
          <w:tcPr>
            <w:tcW w:w="992" w:type="dxa"/>
            <w:tcBorders>
              <w:top w:val="single" w:sz="4" w:space="0" w:color="auto"/>
              <w:left w:val="single" w:sz="4" w:space="0" w:color="auto"/>
              <w:bottom w:val="nil"/>
              <w:right w:val="single" w:sz="4" w:space="0" w:color="auto"/>
            </w:tcBorders>
            <w:shd w:val="clear" w:color="auto" w:fill="FFFFFF"/>
            <w:textDirection w:val="btLr"/>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Залишки товарів на кінець кварталу</w:t>
            </w:r>
          </w:p>
        </w:tc>
      </w:tr>
      <w:tr w:rsidR="00250362" w:rsidRPr="00C642A8" w:rsidTr="00D77525">
        <w:trPr>
          <w:trHeight w:val="412"/>
        </w:trPr>
        <w:tc>
          <w:tcPr>
            <w:tcW w:w="0" w:type="auto"/>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p>
        </w:tc>
        <w:tc>
          <w:tcPr>
            <w:tcW w:w="2212"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p>
        </w:tc>
        <w:tc>
          <w:tcPr>
            <w:tcW w:w="1275"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1</w:t>
            </w:r>
          </w:p>
        </w:tc>
        <w:tc>
          <w:tcPr>
            <w:tcW w:w="1276"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2</w:t>
            </w:r>
          </w:p>
        </w:tc>
        <w:tc>
          <w:tcPr>
            <w:tcW w:w="1276"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3</w:t>
            </w:r>
          </w:p>
        </w:tc>
        <w:tc>
          <w:tcPr>
            <w:tcW w:w="1560"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4</w:t>
            </w:r>
          </w:p>
        </w:tc>
        <w:tc>
          <w:tcPr>
            <w:tcW w:w="992"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5</w:t>
            </w:r>
          </w:p>
        </w:tc>
      </w:tr>
      <w:tr w:rsidR="00250362" w:rsidRPr="00C642A8" w:rsidTr="00D77525">
        <w:trPr>
          <w:trHeight w:val="255"/>
        </w:trPr>
        <w:tc>
          <w:tcPr>
            <w:tcW w:w="0" w:type="auto"/>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1</w:t>
            </w:r>
          </w:p>
        </w:tc>
        <w:tc>
          <w:tcPr>
            <w:tcW w:w="2212"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М’ясо</w:t>
            </w:r>
          </w:p>
        </w:tc>
        <w:tc>
          <w:tcPr>
            <w:tcW w:w="1275"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32</w:t>
            </w:r>
          </w:p>
        </w:tc>
        <w:tc>
          <w:tcPr>
            <w:tcW w:w="1276"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270</w:t>
            </w:r>
          </w:p>
        </w:tc>
        <w:tc>
          <w:tcPr>
            <w:tcW w:w="1276"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60</w:t>
            </w:r>
          </w:p>
        </w:tc>
        <w:tc>
          <w:tcPr>
            <w:tcW w:w="1560"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212</w:t>
            </w:r>
          </w:p>
        </w:tc>
        <w:tc>
          <w:tcPr>
            <w:tcW w:w="992"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30</w:t>
            </w:r>
          </w:p>
        </w:tc>
      </w:tr>
      <w:tr w:rsidR="00250362" w:rsidRPr="00C642A8" w:rsidTr="00D77525">
        <w:trPr>
          <w:trHeight w:val="412"/>
        </w:trPr>
        <w:tc>
          <w:tcPr>
            <w:tcW w:w="0" w:type="auto"/>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2</w:t>
            </w:r>
          </w:p>
        </w:tc>
        <w:tc>
          <w:tcPr>
            <w:tcW w:w="2212"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Масло рос</w:t>
            </w:r>
            <w:r w:rsidRPr="00C642A8">
              <w:rPr>
                <w:rFonts w:eastAsia="Times New Roman"/>
                <w:color w:val="000000"/>
                <w:szCs w:val="28"/>
                <w:lang w:val="uk-UA" w:eastAsia="uk-UA"/>
              </w:rPr>
              <w:softHyphen/>
              <w:t>линне</w:t>
            </w:r>
          </w:p>
        </w:tc>
        <w:tc>
          <w:tcPr>
            <w:tcW w:w="1275"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20</w:t>
            </w:r>
          </w:p>
        </w:tc>
        <w:tc>
          <w:tcPr>
            <w:tcW w:w="1276"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95</w:t>
            </w:r>
          </w:p>
        </w:tc>
        <w:tc>
          <w:tcPr>
            <w:tcW w:w="1276"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5</w:t>
            </w:r>
          </w:p>
        </w:tc>
        <w:tc>
          <w:tcPr>
            <w:tcW w:w="1560"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900</w:t>
            </w:r>
          </w:p>
        </w:tc>
        <w:tc>
          <w:tcPr>
            <w:tcW w:w="992"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20</w:t>
            </w:r>
          </w:p>
        </w:tc>
      </w:tr>
      <w:tr w:rsidR="00250362" w:rsidRPr="00C642A8" w:rsidTr="00D77525">
        <w:trPr>
          <w:trHeight w:val="255"/>
        </w:trPr>
        <w:tc>
          <w:tcPr>
            <w:tcW w:w="0" w:type="auto"/>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3</w:t>
            </w:r>
          </w:p>
        </w:tc>
        <w:tc>
          <w:tcPr>
            <w:tcW w:w="2212"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Цукор</w:t>
            </w:r>
          </w:p>
        </w:tc>
        <w:tc>
          <w:tcPr>
            <w:tcW w:w="1275"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35</w:t>
            </w:r>
          </w:p>
        </w:tc>
        <w:tc>
          <w:tcPr>
            <w:tcW w:w="1276"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215</w:t>
            </w:r>
          </w:p>
        </w:tc>
        <w:tc>
          <w:tcPr>
            <w:tcW w:w="1276"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13</w:t>
            </w:r>
          </w:p>
        </w:tc>
        <w:tc>
          <w:tcPr>
            <w:tcW w:w="1560"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213</w:t>
            </w:r>
          </w:p>
        </w:tc>
        <w:tc>
          <w:tcPr>
            <w:tcW w:w="992"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32</w:t>
            </w:r>
          </w:p>
        </w:tc>
      </w:tr>
      <w:tr w:rsidR="00250362" w:rsidRPr="00C642A8" w:rsidTr="00D77525">
        <w:trPr>
          <w:trHeight w:val="530"/>
        </w:trPr>
        <w:tc>
          <w:tcPr>
            <w:tcW w:w="0" w:type="auto"/>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4</w:t>
            </w:r>
          </w:p>
        </w:tc>
        <w:tc>
          <w:tcPr>
            <w:tcW w:w="2212"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Кондитерські</w:t>
            </w:r>
          </w:p>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вироби</w:t>
            </w:r>
          </w:p>
        </w:tc>
        <w:tc>
          <w:tcPr>
            <w:tcW w:w="1275"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55</w:t>
            </w:r>
          </w:p>
        </w:tc>
        <w:tc>
          <w:tcPr>
            <w:tcW w:w="1276"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210</w:t>
            </w:r>
          </w:p>
        </w:tc>
        <w:tc>
          <w:tcPr>
            <w:tcW w:w="1276"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8</w:t>
            </w:r>
          </w:p>
        </w:tc>
        <w:tc>
          <w:tcPr>
            <w:tcW w:w="1560"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197</w:t>
            </w:r>
          </w:p>
        </w:tc>
        <w:tc>
          <w:tcPr>
            <w:tcW w:w="992"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60</w:t>
            </w:r>
          </w:p>
        </w:tc>
      </w:tr>
      <w:tr w:rsidR="00250362" w:rsidRPr="00C642A8" w:rsidTr="00D77525">
        <w:trPr>
          <w:trHeight w:val="524"/>
        </w:trPr>
        <w:tc>
          <w:tcPr>
            <w:tcW w:w="0" w:type="auto"/>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p>
        </w:tc>
        <w:tc>
          <w:tcPr>
            <w:tcW w:w="2212"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В цілому</w:t>
            </w:r>
          </w:p>
        </w:tc>
        <w:tc>
          <w:tcPr>
            <w:tcW w:w="1275"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142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790</w:t>
            </w:r>
          </w:p>
        </w:tc>
        <w:tc>
          <w:tcPr>
            <w:tcW w:w="1276"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86</w:t>
            </w:r>
          </w:p>
        </w:tc>
        <w:tc>
          <w:tcPr>
            <w:tcW w:w="1560"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712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142</w:t>
            </w:r>
          </w:p>
        </w:tc>
      </w:tr>
    </w:tbl>
    <w:p w:rsidR="00250362" w:rsidRPr="00C642A8" w:rsidRDefault="00250362" w:rsidP="00250362">
      <w:pPr>
        <w:rPr>
          <w:rFonts w:eastAsia="Times New Roman"/>
          <w:szCs w:val="28"/>
          <w:lang w:val="uk-UA" w:eastAsia="uk-UA"/>
        </w:rPr>
      </w:pPr>
      <w:r w:rsidRPr="00C642A8">
        <w:rPr>
          <w:rFonts w:eastAsia="Times New Roman"/>
          <w:b/>
          <w:bCs/>
          <w:i/>
          <w:iCs/>
          <w:color w:val="000000"/>
          <w:szCs w:val="28"/>
          <w:lang w:val="uk-UA" w:eastAsia="uk-UA"/>
        </w:rPr>
        <w:t>Розв ’язання</w:t>
      </w:r>
    </w:p>
    <w:p w:rsidR="00250362" w:rsidRPr="00C642A8" w:rsidRDefault="00250362" w:rsidP="00250362">
      <w:pPr>
        <w:rPr>
          <w:rFonts w:eastAsia="Times New Roman"/>
          <w:color w:val="000000"/>
          <w:szCs w:val="28"/>
          <w:lang w:val="uk-UA" w:eastAsia="uk-UA"/>
        </w:rPr>
      </w:pPr>
      <w:r w:rsidRPr="00C642A8">
        <w:rPr>
          <w:rFonts w:eastAsia="Times New Roman"/>
          <w:color w:val="000000"/>
          <w:szCs w:val="28"/>
          <w:lang w:val="uk-UA" w:eastAsia="uk-UA"/>
        </w:rPr>
        <w:t>Треба мати на увазі, що рух товарів у торговому підпри</w:t>
      </w:r>
      <w:r w:rsidRPr="00C642A8">
        <w:rPr>
          <w:rFonts w:eastAsia="Times New Roman"/>
          <w:color w:val="000000"/>
          <w:szCs w:val="28"/>
          <w:lang w:val="uk-UA" w:eastAsia="uk-UA"/>
        </w:rPr>
        <w:softHyphen/>
        <w:t>ємстві можна представити у балансовій формі, яка має вигляд такого рівняння:</w:t>
      </w:r>
    </w:p>
    <w:p w:rsidR="00250362" w:rsidRPr="00C642A8" w:rsidRDefault="00250362" w:rsidP="00250362">
      <w:pPr>
        <w:jc w:val="center"/>
        <w:rPr>
          <w:rFonts w:eastAsia="Times New Roman"/>
          <w:b/>
          <w:szCs w:val="28"/>
          <w:lang w:val="uk-UA" w:eastAsia="ru-RU"/>
        </w:rPr>
      </w:pPr>
      <w:r w:rsidRPr="00C642A8">
        <w:rPr>
          <w:color w:val="000000"/>
          <w:spacing w:val="-9"/>
          <w:position w:val="-28"/>
          <w:szCs w:val="28"/>
          <w:lang w:val="uk-UA"/>
        </w:rPr>
        <w:object w:dxaOrig="68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6pt;height:34.35pt" o:ole="">
            <v:imagedata r:id="rId8" o:title=""/>
          </v:shape>
          <o:OLEObject Type="Embed" ProgID="Equation.3" ShapeID="_x0000_i1025" DrawAspect="Content" ObjectID="_1575091700" r:id="rId9"/>
        </w:object>
      </w:r>
    </w:p>
    <w:p w:rsidR="00250362" w:rsidRPr="00C642A8" w:rsidRDefault="00250362" w:rsidP="00250362">
      <w:pPr>
        <w:rPr>
          <w:szCs w:val="28"/>
          <w:lang w:val="uk-UA"/>
        </w:rPr>
      </w:pPr>
      <w:r w:rsidRPr="00C642A8">
        <w:rPr>
          <w:szCs w:val="28"/>
          <w:lang w:val="uk-UA"/>
        </w:rPr>
        <w:t>гр. 1 + гр. 2 = гр. З + гр. 4 + гр. 5.</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Тоді гр. 4 = гр. 1 + гр. 2 - гр. З - гр. 5.</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lastRenderedPageBreak/>
        <w:t>При перевірці даних здійснюється логічний та арифме</w:t>
      </w:r>
      <w:r w:rsidRPr="00C642A8">
        <w:rPr>
          <w:rFonts w:eastAsia="Times New Roman"/>
          <w:color w:val="000000"/>
          <w:szCs w:val="28"/>
          <w:lang w:val="uk-UA" w:eastAsia="uk-UA"/>
        </w:rPr>
        <w:softHyphen/>
        <w:t>тичний контроль.</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За товарною групою „М’ясо” зіставляємо залишки, над</w:t>
      </w:r>
      <w:r w:rsidRPr="00C642A8">
        <w:rPr>
          <w:rFonts w:eastAsia="Times New Roman"/>
          <w:color w:val="000000"/>
          <w:szCs w:val="28"/>
          <w:lang w:val="uk-UA" w:eastAsia="uk-UA"/>
        </w:rPr>
        <w:softHyphen/>
        <w:t>ходження та продаж. Має місце розбіжність: 32+30+212=272 (залишки і продаж); 270 (надходження). Арифметичний конт</w:t>
      </w:r>
      <w:r w:rsidRPr="00C642A8">
        <w:rPr>
          <w:rFonts w:eastAsia="Times New Roman"/>
          <w:color w:val="000000"/>
          <w:szCs w:val="28"/>
          <w:lang w:val="uk-UA" w:eastAsia="uk-UA"/>
        </w:rPr>
        <w:softHyphen/>
        <w:t>роль здійснюємо за балансовим рівнянням: 32+270=60+212+30, тобто 302=302. Перевіряємо графу 4 (роздрібна продаж): 32+270-60-30=212. Відповіді пов’язані як логічно, так і арифме</w:t>
      </w:r>
      <w:r w:rsidRPr="00C642A8">
        <w:rPr>
          <w:rFonts w:eastAsia="Times New Roman"/>
          <w:color w:val="000000"/>
          <w:szCs w:val="28"/>
          <w:lang w:val="uk-UA" w:eastAsia="uk-UA"/>
        </w:rPr>
        <w:softHyphen/>
        <w:t>тично.</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За товарною групою „Масло рослинне” звертає увагу у гр. 4 цифра 900. Перевіряємо, чи виконується балансове рівнян</w:t>
      </w:r>
      <w:r w:rsidRPr="00C642A8">
        <w:rPr>
          <w:rFonts w:eastAsia="Times New Roman"/>
          <w:color w:val="000000"/>
          <w:szCs w:val="28"/>
          <w:lang w:val="uk-UA" w:eastAsia="uk-UA"/>
        </w:rPr>
        <w:softHyphen/>
        <w:t>ня: 20+90^5+900+20. Рівняння не виконується. На основі даних таблиці розраховуємо дані гр. 4: гр. 4=20+95-5-20=90. Тепер пе</w:t>
      </w:r>
      <w:r w:rsidRPr="00C642A8">
        <w:rPr>
          <w:rFonts w:eastAsia="Times New Roman"/>
          <w:color w:val="000000"/>
          <w:szCs w:val="28"/>
          <w:lang w:val="uk-UA" w:eastAsia="uk-UA"/>
        </w:rPr>
        <w:softHyphen/>
        <w:t>ревіряємо балансове рівняння: 20+95=5+90+20, тобто 115=115. Воно виконується. Тому видно, що в наявності помилка. Ма</w:t>
      </w:r>
      <w:r w:rsidRPr="00C642A8">
        <w:rPr>
          <w:rFonts w:eastAsia="Times New Roman"/>
          <w:color w:val="000000"/>
          <w:szCs w:val="28"/>
          <w:lang w:val="uk-UA" w:eastAsia="uk-UA"/>
        </w:rPr>
        <w:softHyphen/>
        <w:t>буть, при заповненні звіту замість цифри 90 механічно була вне</w:t>
      </w:r>
      <w:r w:rsidRPr="00C642A8">
        <w:rPr>
          <w:rFonts w:eastAsia="Times New Roman"/>
          <w:color w:val="000000"/>
          <w:szCs w:val="28"/>
          <w:lang w:val="uk-UA" w:eastAsia="uk-UA"/>
        </w:rPr>
        <w:softHyphen/>
        <w:t>сена цифра 900, тобто проставлено зайвий нуль. Вносимо ви</w:t>
      </w:r>
      <w:r w:rsidRPr="00C642A8">
        <w:rPr>
          <w:rFonts w:eastAsia="Times New Roman"/>
          <w:color w:val="000000"/>
          <w:szCs w:val="28"/>
          <w:lang w:val="uk-UA" w:eastAsia="uk-UA"/>
        </w:rPr>
        <w:softHyphen/>
        <w:t>правлення: в гр. 4 замість 900 ставимо 90.</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За аналогією перевіряємо кожен рядок звіту за товарни</w:t>
      </w:r>
      <w:r w:rsidRPr="00C642A8">
        <w:rPr>
          <w:rFonts w:eastAsia="Times New Roman"/>
          <w:color w:val="000000"/>
          <w:szCs w:val="28"/>
          <w:lang w:val="uk-UA" w:eastAsia="uk-UA"/>
        </w:rPr>
        <w:softHyphen/>
        <w:t>ми групами.</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За товарною групою „Цукор” не виконується балансове рівняння: 35+215</w:t>
      </w:r>
      <w:r w:rsidR="00D77525">
        <w:rPr>
          <w:rFonts w:eastAsia="Times New Roman"/>
          <w:color w:val="000000"/>
          <w:szCs w:val="28"/>
          <w:lang w:val="uk-UA" w:eastAsia="uk-UA"/>
        </w:rPr>
        <w:t>=3</w:t>
      </w:r>
      <w:r w:rsidRPr="00C642A8">
        <w:rPr>
          <w:rFonts w:eastAsia="Times New Roman"/>
          <w:color w:val="000000"/>
          <w:szCs w:val="28"/>
          <w:lang w:val="uk-UA" w:eastAsia="uk-UA"/>
        </w:rPr>
        <w:t>3+213+32. Перевіряємо розрахунок гр. 4: гр. 4</w:t>
      </w:r>
      <w:r w:rsidR="00D77525">
        <w:rPr>
          <w:rFonts w:eastAsia="Times New Roman"/>
          <w:color w:val="000000"/>
          <w:szCs w:val="28"/>
          <w:lang w:val="uk-UA" w:eastAsia="uk-UA"/>
        </w:rPr>
        <w:t>+</w:t>
      </w:r>
      <w:r w:rsidRPr="00C642A8">
        <w:rPr>
          <w:rFonts w:eastAsia="Times New Roman"/>
          <w:color w:val="000000"/>
          <w:szCs w:val="28"/>
          <w:lang w:val="uk-UA" w:eastAsia="uk-UA"/>
        </w:rPr>
        <w:t>35+215-13-32=205. В звіті записано 213, що свідчить про те, що допущена арифметична помилка. Вносимо виправлення в гр.</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4 таблиці 2.1: замість 213 записуємо 205.</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За товарною групою „Кондитерські вироби” балансове рівняння виконується: 155+210=8+197+60, тобто 265=265. Ари</w:t>
      </w:r>
      <w:r w:rsidRPr="00C642A8">
        <w:rPr>
          <w:rFonts w:eastAsia="Times New Roman"/>
          <w:color w:val="000000"/>
          <w:szCs w:val="28"/>
          <w:lang w:val="uk-UA" w:eastAsia="uk-UA"/>
        </w:rPr>
        <w:softHyphen/>
        <w:t>фметична помилка відсутня.</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Далі перевіряємо підсумкові показники звіту за табли</w:t>
      </w:r>
      <w:r w:rsidRPr="00C642A8">
        <w:rPr>
          <w:rFonts w:eastAsia="Times New Roman"/>
          <w:color w:val="000000"/>
          <w:szCs w:val="28"/>
          <w:lang w:val="uk-UA" w:eastAsia="uk-UA"/>
        </w:rPr>
        <w:softHyphen/>
        <w:t>цею 2.1, додаємо дані за кожним рядком окремо, а потім ув’язуємо їх у балансове рівняння. Результати за гр. 1,2,3,5 роз</w:t>
      </w:r>
      <w:r w:rsidRPr="00C642A8">
        <w:rPr>
          <w:rFonts w:eastAsia="Times New Roman"/>
          <w:color w:val="000000"/>
          <w:szCs w:val="28"/>
          <w:lang w:val="uk-UA" w:eastAsia="uk-UA"/>
        </w:rPr>
        <w:softHyphen/>
        <w:t>раховані правильно. За гр. 4 з урахуванням внесених змін одержуємо : гр. 4=212+90+205+197=704. Записуємо це число замість 712. Тоді дані в цілому відповідають балансовій схемі: 142+790=86+704+142, тобто 932=932.</w:t>
      </w:r>
    </w:p>
    <w:p w:rsidR="00250362" w:rsidRPr="00C642A8" w:rsidRDefault="00250362" w:rsidP="00250362">
      <w:pPr>
        <w:rPr>
          <w:rFonts w:eastAsia="Times New Roman"/>
          <w:b/>
          <w:szCs w:val="28"/>
          <w:lang w:val="uk-UA" w:eastAsia="ru-RU"/>
        </w:rPr>
      </w:pPr>
      <w:r w:rsidRPr="00C642A8">
        <w:rPr>
          <w:rFonts w:eastAsia="Times New Roman"/>
          <w:color w:val="000000"/>
          <w:szCs w:val="28"/>
          <w:lang w:val="uk-UA" w:eastAsia="uk-UA"/>
        </w:rPr>
        <w:lastRenderedPageBreak/>
        <w:t>Звіт перевірено, виправлення внесено, дані можна вико</w:t>
      </w:r>
      <w:r w:rsidRPr="00C642A8">
        <w:rPr>
          <w:rFonts w:eastAsia="Times New Roman"/>
          <w:color w:val="000000"/>
          <w:szCs w:val="28"/>
          <w:lang w:val="uk-UA" w:eastAsia="uk-UA"/>
        </w:rPr>
        <w:softHyphen/>
        <w:t>ристовувати для оперативної та аналітичної роботи.</w:t>
      </w:r>
    </w:p>
    <w:p w:rsidR="00250362" w:rsidRPr="00C642A8" w:rsidRDefault="00250362" w:rsidP="00C642A8">
      <w:pPr>
        <w:pStyle w:val="20"/>
        <w:spacing w:before="0" w:line="360" w:lineRule="auto"/>
        <w:jc w:val="center"/>
        <w:rPr>
          <w:rFonts w:ascii="Times New Roman" w:hAnsi="Times New Roman" w:cs="Times New Roman"/>
          <w:lang w:val="uk-UA" w:eastAsia="uk-UA"/>
        </w:rPr>
      </w:pPr>
      <w:bookmarkStart w:id="9" w:name="_Toc501349163"/>
      <w:r w:rsidRPr="00C642A8">
        <w:rPr>
          <w:rFonts w:ascii="Times New Roman" w:hAnsi="Times New Roman" w:cs="Times New Roman"/>
          <w:lang w:val="uk-UA" w:eastAsia="uk-UA"/>
        </w:rPr>
        <w:t>Задачі</w:t>
      </w:r>
      <w:bookmarkEnd w:id="9"/>
    </w:p>
    <w:p w:rsidR="00250362" w:rsidRPr="00C642A8" w:rsidRDefault="00250362" w:rsidP="00250362">
      <w:pPr>
        <w:pStyle w:val="a5"/>
        <w:numPr>
          <w:ilvl w:val="0"/>
          <w:numId w:val="3"/>
        </w:numPr>
        <w:ind w:left="0" w:firstLine="0"/>
        <w:contextualSpacing/>
        <w:rPr>
          <w:rFonts w:eastAsia="Times New Roman"/>
          <w:color w:val="000000"/>
          <w:szCs w:val="28"/>
          <w:lang w:val="uk-UA" w:eastAsia="uk-UA"/>
        </w:rPr>
      </w:pPr>
      <w:r w:rsidRPr="00C642A8">
        <w:rPr>
          <w:rFonts w:eastAsia="Times New Roman"/>
          <w:color w:val="000000"/>
          <w:szCs w:val="28"/>
          <w:lang w:val="uk-UA" w:eastAsia="uk-UA"/>
        </w:rPr>
        <w:t>Проводиться обстеження інвестиційної привабливо</w:t>
      </w:r>
      <w:r w:rsidRPr="00C642A8">
        <w:rPr>
          <w:rFonts w:eastAsia="Times New Roman"/>
          <w:color w:val="000000"/>
          <w:szCs w:val="28"/>
          <w:lang w:val="uk-UA" w:eastAsia="uk-UA"/>
        </w:rPr>
        <w:softHyphen/>
        <w:t>сті об’єктів літнього відпочинку регіону. Визначте: а) мету спо</w:t>
      </w:r>
      <w:r w:rsidRPr="00C642A8">
        <w:rPr>
          <w:rFonts w:eastAsia="Times New Roman"/>
          <w:color w:val="000000"/>
          <w:szCs w:val="28"/>
          <w:lang w:val="uk-UA" w:eastAsia="uk-UA"/>
        </w:rPr>
        <w:softHyphen/>
        <w:t>стереження; б) об’єкт спостереження; в) одиницю сукупності; г) одиницю спостереження.</w:t>
      </w:r>
    </w:p>
    <w:p w:rsidR="00250362" w:rsidRPr="00C642A8" w:rsidRDefault="00250362" w:rsidP="00250362">
      <w:pPr>
        <w:pStyle w:val="a5"/>
        <w:numPr>
          <w:ilvl w:val="0"/>
          <w:numId w:val="3"/>
        </w:numPr>
        <w:ind w:left="0" w:firstLine="0"/>
        <w:contextualSpacing/>
        <w:rPr>
          <w:rFonts w:eastAsia="Times New Roman"/>
          <w:color w:val="000000"/>
          <w:szCs w:val="28"/>
          <w:lang w:val="uk-UA" w:eastAsia="uk-UA"/>
        </w:rPr>
      </w:pPr>
      <w:r w:rsidRPr="00C642A8">
        <w:rPr>
          <w:rFonts w:eastAsia="Times New Roman"/>
          <w:color w:val="000000"/>
          <w:szCs w:val="28"/>
          <w:lang w:val="uk-UA" w:eastAsia="uk-UA"/>
        </w:rPr>
        <w:t>Визначте об’єкт, одиницю спостереження та одини</w:t>
      </w:r>
      <w:r w:rsidRPr="00C642A8">
        <w:rPr>
          <w:rFonts w:eastAsia="Times New Roman"/>
          <w:color w:val="000000"/>
          <w:szCs w:val="28"/>
          <w:lang w:val="uk-UA" w:eastAsia="uk-UA"/>
        </w:rPr>
        <w:softHyphen/>
        <w:t>цю сукупності обстежень: а) оцінка якості підготовки студентів з дисциплін гуманітарної підготовки у державних та приватних економічних навчальних закладах; б) перепис площ у державних підприємствах промисловості; в) облік наявності касових апара</w:t>
      </w:r>
      <w:r w:rsidRPr="00C642A8">
        <w:rPr>
          <w:rFonts w:eastAsia="Times New Roman"/>
          <w:color w:val="000000"/>
          <w:szCs w:val="28"/>
          <w:lang w:val="uk-UA" w:eastAsia="uk-UA"/>
        </w:rPr>
        <w:softHyphen/>
        <w:t>тів у торгівельних пунктів центрального ринку міста.</w:t>
      </w:r>
    </w:p>
    <w:p w:rsidR="00250362" w:rsidRPr="00C642A8" w:rsidRDefault="00250362" w:rsidP="00250362">
      <w:pPr>
        <w:pStyle w:val="a5"/>
        <w:numPr>
          <w:ilvl w:val="0"/>
          <w:numId w:val="3"/>
        </w:numPr>
        <w:ind w:left="0" w:firstLine="0"/>
        <w:contextualSpacing/>
        <w:rPr>
          <w:rFonts w:eastAsia="Times New Roman"/>
          <w:color w:val="000000"/>
          <w:szCs w:val="28"/>
          <w:lang w:val="uk-UA" w:eastAsia="uk-UA"/>
        </w:rPr>
      </w:pPr>
      <w:r w:rsidRPr="00C642A8">
        <w:rPr>
          <w:rFonts w:eastAsia="Times New Roman"/>
          <w:color w:val="000000"/>
          <w:szCs w:val="28"/>
          <w:lang w:val="uk-UA" w:eastAsia="uk-UA"/>
        </w:rPr>
        <w:t>Складіть перелік запитань, що входять до програми спостереження: а) опитування слухачів підготовчих курсів щодо вибору спеціальності навчання в університеті; б) вибіркового обстеження бюджетів сімей пенсіонерів.</w:t>
      </w:r>
    </w:p>
    <w:p w:rsidR="00250362" w:rsidRPr="00C642A8" w:rsidRDefault="00250362" w:rsidP="00250362">
      <w:pPr>
        <w:pStyle w:val="a5"/>
        <w:numPr>
          <w:ilvl w:val="0"/>
          <w:numId w:val="3"/>
        </w:numPr>
        <w:ind w:left="0" w:firstLine="0"/>
        <w:contextualSpacing/>
        <w:rPr>
          <w:rFonts w:eastAsia="Times New Roman"/>
          <w:color w:val="000000"/>
          <w:szCs w:val="28"/>
          <w:lang w:val="uk-UA" w:eastAsia="uk-UA"/>
        </w:rPr>
      </w:pPr>
      <w:r w:rsidRPr="00C642A8">
        <w:rPr>
          <w:rFonts w:eastAsia="Times New Roman"/>
          <w:color w:val="000000"/>
          <w:szCs w:val="28"/>
          <w:lang w:val="uk-UA" w:eastAsia="uk-UA"/>
        </w:rPr>
        <w:t>Визначте об’єкт спостереження, одиницю сукупнос</w:t>
      </w:r>
      <w:r w:rsidRPr="00C642A8">
        <w:rPr>
          <w:rFonts w:eastAsia="Times New Roman"/>
          <w:color w:val="000000"/>
          <w:szCs w:val="28"/>
          <w:lang w:val="uk-UA" w:eastAsia="uk-UA"/>
        </w:rPr>
        <w:softHyphen/>
        <w:t>ті та складіть перелік запитань програми спостереження для ви</w:t>
      </w:r>
      <w:r w:rsidRPr="00C642A8">
        <w:rPr>
          <w:rFonts w:eastAsia="Times New Roman"/>
          <w:color w:val="000000"/>
          <w:szCs w:val="28"/>
          <w:lang w:val="uk-UA" w:eastAsia="uk-UA"/>
        </w:rPr>
        <w:softHyphen/>
        <w:t>вчення успішності студентів університету: а) першого курсу ін</w:t>
      </w:r>
      <w:r w:rsidRPr="00C642A8">
        <w:rPr>
          <w:rFonts w:eastAsia="Times New Roman"/>
          <w:color w:val="000000"/>
          <w:szCs w:val="28"/>
          <w:lang w:val="uk-UA" w:eastAsia="uk-UA"/>
        </w:rPr>
        <w:softHyphen/>
        <w:t>ституту бізнесу денної форми навчання за результатами весня</w:t>
      </w:r>
      <w:r w:rsidRPr="00C642A8">
        <w:rPr>
          <w:rFonts w:eastAsia="Times New Roman"/>
          <w:color w:val="000000"/>
          <w:szCs w:val="28"/>
          <w:lang w:val="uk-UA" w:eastAsia="uk-UA"/>
        </w:rPr>
        <w:softHyphen/>
        <w:t>ної екзаменаційної сесії; б) другого курсу інституту бізнесу за</w:t>
      </w:r>
      <w:r w:rsidRPr="00C642A8">
        <w:rPr>
          <w:rFonts w:eastAsia="Times New Roman"/>
          <w:color w:val="000000"/>
          <w:szCs w:val="28"/>
          <w:lang w:val="uk-UA" w:eastAsia="uk-UA"/>
        </w:rPr>
        <w:softHyphen/>
        <w:t>очної форми навчання за результатами осінньої екзаменаційної сесії.</w:t>
      </w:r>
    </w:p>
    <w:p w:rsidR="00250362" w:rsidRPr="00C642A8" w:rsidRDefault="00250362" w:rsidP="00250362">
      <w:pPr>
        <w:pStyle w:val="a5"/>
        <w:numPr>
          <w:ilvl w:val="0"/>
          <w:numId w:val="3"/>
        </w:numPr>
        <w:ind w:left="0" w:firstLine="0"/>
        <w:contextualSpacing/>
        <w:rPr>
          <w:rFonts w:eastAsia="Times New Roman"/>
          <w:b/>
          <w:szCs w:val="28"/>
          <w:lang w:val="uk-UA" w:eastAsia="ru-RU"/>
        </w:rPr>
      </w:pPr>
      <w:r w:rsidRPr="00C642A8">
        <w:rPr>
          <w:rFonts w:eastAsia="Times New Roman"/>
          <w:color w:val="000000"/>
          <w:szCs w:val="28"/>
          <w:lang w:val="uk-UA" w:eastAsia="uk-UA"/>
        </w:rPr>
        <w:t>Визначте об’єкт спостереження, одиницю сукупнос</w:t>
      </w:r>
      <w:r w:rsidRPr="00C642A8">
        <w:rPr>
          <w:rFonts w:eastAsia="Times New Roman"/>
          <w:color w:val="000000"/>
          <w:szCs w:val="28"/>
          <w:lang w:val="uk-UA" w:eastAsia="uk-UA"/>
        </w:rPr>
        <w:softHyphen/>
        <w:t>ті та складіть перелік запитань програми спостереження для ви</w:t>
      </w:r>
      <w:r w:rsidRPr="00C642A8">
        <w:rPr>
          <w:rFonts w:eastAsia="Times New Roman"/>
          <w:color w:val="000000"/>
          <w:szCs w:val="28"/>
          <w:lang w:val="uk-UA" w:eastAsia="uk-UA"/>
        </w:rPr>
        <w:softHyphen/>
        <w:t>вчення зв’язку між результатами осіннього семестру на другому курсі та поточної успішності студентів цього курсу денної фор</w:t>
      </w:r>
      <w:r w:rsidRPr="00C642A8">
        <w:rPr>
          <w:rFonts w:eastAsia="Times New Roman"/>
          <w:color w:val="000000"/>
          <w:szCs w:val="28"/>
          <w:lang w:val="uk-UA" w:eastAsia="uk-UA"/>
        </w:rPr>
        <w:softHyphen/>
        <w:t>ми навчання інституту бізнесу при університеті.</w:t>
      </w:r>
    </w:p>
    <w:p w:rsidR="00250362" w:rsidRPr="00C642A8" w:rsidRDefault="00250362" w:rsidP="00250362">
      <w:pPr>
        <w:pStyle w:val="a5"/>
        <w:numPr>
          <w:ilvl w:val="0"/>
          <w:numId w:val="3"/>
        </w:numPr>
        <w:ind w:left="0" w:firstLine="0"/>
        <w:contextualSpacing/>
        <w:rPr>
          <w:rFonts w:eastAsia="Times New Roman"/>
          <w:color w:val="000000"/>
          <w:szCs w:val="28"/>
          <w:lang w:val="uk-UA" w:eastAsia="uk-UA"/>
        </w:rPr>
      </w:pPr>
      <w:r w:rsidRPr="00C642A8">
        <w:rPr>
          <w:rFonts w:eastAsia="Times New Roman"/>
          <w:color w:val="000000"/>
          <w:szCs w:val="28"/>
          <w:lang w:val="uk-UA" w:eastAsia="uk-UA"/>
        </w:rPr>
        <w:t>Визначте перелік найважливіших питань (ознак), які характеризують одиницю сукупності: а) промислове підприємс</w:t>
      </w:r>
      <w:r w:rsidRPr="00C642A8">
        <w:rPr>
          <w:rFonts w:eastAsia="Times New Roman"/>
          <w:color w:val="000000"/>
          <w:szCs w:val="28"/>
          <w:lang w:val="uk-UA" w:eastAsia="uk-UA"/>
        </w:rPr>
        <w:softHyphen/>
        <w:t>тво; б) сільськогосподарське підприємство; в) торгівельне під</w:t>
      </w:r>
      <w:r w:rsidRPr="00C642A8">
        <w:rPr>
          <w:rFonts w:eastAsia="Times New Roman"/>
          <w:color w:val="000000"/>
          <w:szCs w:val="28"/>
          <w:lang w:val="uk-UA" w:eastAsia="uk-UA"/>
        </w:rPr>
        <w:softHyphen/>
        <w:t>приємство; г) сім’ю; д) окрему людину.</w:t>
      </w:r>
    </w:p>
    <w:p w:rsidR="00250362" w:rsidRPr="00C642A8" w:rsidRDefault="00250362" w:rsidP="00250362">
      <w:pPr>
        <w:pStyle w:val="a5"/>
        <w:numPr>
          <w:ilvl w:val="0"/>
          <w:numId w:val="3"/>
        </w:numPr>
        <w:ind w:left="0" w:firstLine="0"/>
        <w:contextualSpacing/>
        <w:rPr>
          <w:rFonts w:eastAsia="Times New Roman"/>
          <w:color w:val="000000"/>
          <w:szCs w:val="28"/>
          <w:lang w:val="uk-UA" w:eastAsia="uk-UA"/>
        </w:rPr>
      </w:pPr>
      <w:r w:rsidRPr="00C642A8">
        <w:rPr>
          <w:rFonts w:eastAsia="Times New Roman"/>
          <w:color w:val="000000"/>
          <w:szCs w:val="28"/>
          <w:lang w:val="uk-UA" w:eastAsia="uk-UA"/>
        </w:rPr>
        <w:t>Вкажіть вид ознаки та можливі варіанти її кількісно</w:t>
      </w:r>
      <w:r w:rsidRPr="00C642A8">
        <w:rPr>
          <w:rFonts w:eastAsia="Times New Roman"/>
          <w:color w:val="000000"/>
          <w:szCs w:val="28"/>
          <w:lang w:val="uk-UA" w:eastAsia="uk-UA"/>
        </w:rPr>
        <w:softHyphen/>
        <w:t>го відображення для наведених запитань анкети студентів:</w:t>
      </w:r>
    </w:p>
    <w:p w:rsidR="00250362" w:rsidRPr="00C642A8" w:rsidRDefault="00250362" w:rsidP="00250362">
      <w:pPr>
        <w:numPr>
          <w:ilvl w:val="0"/>
          <w:numId w:val="4"/>
        </w:numPr>
        <w:rPr>
          <w:rFonts w:eastAsia="Times New Roman"/>
          <w:color w:val="000000"/>
          <w:szCs w:val="28"/>
          <w:lang w:val="uk-UA" w:eastAsia="uk-UA"/>
        </w:rPr>
      </w:pPr>
      <w:r w:rsidRPr="00C642A8">
        <w:rPr>
          <w:rFonts w:eastAsia="Times New Roman"/>
          <w:color w:val="000000"/>
          <w:szCs w:val="28"/>
          <w:lang w:val="uk-UA" w:eastAsia="uk-UA"/>
        </w:rPr>
        <w:t xml:space="preserve"> Ваш вік</w:t>
      </w:r>
      <w:r w:rsidRPr="00C642A8">
        <w:rPr>
          <w:rFonts w:eastAsia="Times New Roman"/>
          <w:color w:val="000000"/>
          <w:szCs w:val="28"/>
          <w:lang w:val="uk-UA" w:eastAsia="uk-UA"/>
        </w:rPr>
        <w:tab/>
        <w:t>(кількість років).</w:t>
      </w:r>
    </w:p>
    <w:p w:rsidR="00250362" w:rsidRPr="00C642A8" w:rsidRDefault="00250362" w:rsidP="00250362">
      <w:pPr>
        <w:numPr>
          <w:ilvl w:val="0"/>
          <w:numId w:val="4"/>
        </w:numPr>
        <w:rPr>
          <w:rFonts w:eastAsia="Times New Roman"/>
          <w:color w:val="000000"/>
          <w:szCs w:val="28"/>
          <w:lang w:val="uk-UA" w:eastAsia="uk-UA"/>
        </w:rPr>
      </w:pPr>
      <w:r w:rsidRPr="00C642A8">
        <w:rPr>
          <w:rFonts w:eastAsia="Times New Roman"/>
          <w:color w:val="000000"/>
          <w:szCs w:val="28"/>
          <w:lang w:val="uk-UA" w:eastAsia="uk-UA"/>
        </w:rPr>
        <w:lastRenderedPageBreak/>
        <w:t xml:space="preserve"> Чи відповідає, на Вашу думку, сучасним вимогам фахова підготовка економістів у нашому навчальному закладі?</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а) так, відповідає; б) не відповідає.</w:t>
      </w:r>
    </w:p>
    <w:p w:rsidR="00250362" w:rsidRPr="00C642A8" w:rsidRDefault="00250362" w:rsidP="00250362">
      <w:pPr>
        <w:numPr>
          <w:ilvl w:val="0"/>
          <w:numId w:val="4"/>
        </w:numPr>
        <w:rPr>
          <w:rFonts w:eastAsia="Times New Roman"/>
          <w:color w:val="000000"/>
          <w:szCs w:val="28"/>
          <w:lang w:val="uk-UA" w:eastAsia="uk-UA"/>
        </w:rPr>
      </w:pPr>
      <w:r w:rsidRPr="00C642A8">
        <w:rPr>
          <w:rFonts w:eastAsia="Times New Roman"/>
          <w:color w:val="000000"/>
          <w:szCs w:val="28"/>
          <w:lang w:val="uk-UA" w:eastAsia="uk-UA"/>
        </w:rPr>
        <w:t xml:space="preserve"> Зазначте свої життєві плани: а) здобувати вищу освіту;</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б) забезпечити матеріальний добробут сім’ї; в) знайти цікаву роботу.</w:t>
      </w:r>
    </w:p>
    <w:p w:rsidR="00250362" w:rsidRPr="00C642A8" w:rsidRDefault="00250362" w:rsidP="00250362">
      <w:pPr>
        <w:numPr>
          <w:ilvl w:val="0"/>
          <w:numId w:val="4"/>
        </w:numPr>
        <w:rPr>
          <w:rFonts w:eastAsia="Times New Roman"/>
          <w:color w:val="000000"/>
          <w:szCs w:val="28"/>
          <w:lang w:val="uk-UA" w:eastAsia="uk-UA"/>
        </w:rPr>
      </w:pPr>
      <w:r w:rsidRPr="00C642A8">
        <w:rPr>
          <w:rFonts w:eastAsia="Times New Roman"/>
          <w:color w:val="000000"/>
          <w:szCs w:val="28"/>
          <w:lang w:val="uk-UA" w:eastAsia="uk-UA"/>
        </w:rPr>
        <w:t xml:space="preserve"> Ви задоволені своїм вибором професії?</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а) задоволений; б) ставлюсь байдуже; в) не задоволений;</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г)</w:t>
      </w:r>
      <w:r w:rsidRPr="00C642A8">
        <w:rPr>
          <w:rFonts w:eastAsia="Times New Roman"/>
          <w:color w:val="000000"/>
          <w:szCs w:val="28"/>
          <w:lang w:val="uk-UA" w:eastAsia="uk-UA"/>
        </w:rPr>
        <w:tab/>
        <w:t>не відповів.</w:t>
      </w:r>
    </w:p>
    <w:p w:rsidR="00250362" w:rsidRPr="00C642A8" w:rsidRDefault="00250362" w:rsidP="00250362">
      <w:pPr>
        <w:pStyle w:val="a5"/>
        <w:numPr>
          <w:ilvl w:val="0"/>
          <w:numId w:val="3"/>
        </w:numPr>
        <w:ind w:left="0" w:firstLine="0"/>
        <w:contextualSpacing/>
        <w:rPr>
          <w:rFonts w:eastAsia="Times New Roman"/>
          <w:color w:val="000000"/>
          <w:szCs w:val="28"/>
          <w:lang w:val="uk-UA" w:eastAsia="uk-UA"/>
        </w:rPr>
      </w:pPr>
      <w:r w:rsidRPr="00C642A8">
        <w:rPr>
          <w:rFonts w:eastAsia="Times New Roman"/>
          <w:color w:val="000000"/>
          <w:szCs w:val="28"/>
          <w:lang w:val="uk-UA" w:eastAsia="uk-UA"/>
        </w:rPr>
        <w:t>Вкажіть вид ознаки та можливі варіанти її кількісно</w:t>
      </w:r>
      <w:r w:rsidRPr="00C642A8">
        <w:rPr>
          <w:rFonts w:eastAsia="Times New Roman"/>
          <w:color w:val="000000"/>
          <w:szCs w:val="28"/>
          <w:lang w:val="uk-UA" w:eastAsia="uk-UA"/>
        </w:rPr>
        <w:softHyphen/>
        <w:t>го відображення для наведених запитань анкети осіб, що звер</w:t>
      </w:r>
      <w:r w:rsidRPr="00C642A8">
        <w:rPr>
          <w:rFonts w:eastAsia="Times New Roman"/>
          <w:color w:val="000000"/>
          <w:szCs w:val="28"/>
          <w:lang w:val="uk-UA" w:eastAsia="uk-UA"/>
        </w:rPr>
        <w:softHyphen/>
        <w:t>нулися до служби зайнятості:</w:t>
      </w:r>
    </w:p>
    <w:p w:rsidR="00250362" w:rsidRPr="00C642A8" w:rsidRDefault="00250362" w:rsidP="00250362">
      <w:pPr>
        <w:numPr>
          <w:ilvl w:val="0"/>
          <w:numId w:val="5"/>
        </w:numPr>
        <w:rPr>
          <w:rFonts w:eastAsia="Times New Roman"/>
          <w:color w:val="000000"/>
          <w:szCs w:val="28"/>
          <w:lang w:val="uk-UA" w:eastAsia="uk-UA"/>
        </w:rPr>
      </w:pPr>
      <w:r w:rsidRPr="00C642A8">
        <w:rPr>
          <w:rFonts w:eastAsia="Times New Roman"/>
          <w:color w:val="000000"/>
          <w:szCs w:val="28"/>
          <w:lang w:val="uk-UA" w:eastAsia="uk-UA"/>
        </w:rPr>
        <w:t xml:space="preserve"> Ваша стать: а) чоловік; б) жінка;</w:t>
      </w:r>
    </w:p>
    <w:p w:rsidR="00250362" w:rsidRPr="00C642A8" w:rsidRDefault="00250362" w:rsidP="00250362">
      <w:pPr>
        <w:numPr>
          <w:ilvl w:val="0"/>
          <w:numId w:val="5"/>
        </w:numPr>
        <w:rPr>
          <w:rFonts w:eastAsia="Times New Roman"/>
          <w:color w:val="000000"/>
          <w:szCs w:val="28"/>
          <w:lang w:val="uk-UA" w:eastAsia="uk-UA"/>
        </w:rPr>
      </w:pPr>
      <w:r w:rsidRPr="00C642A8">
        <w:rPr>
          <w:rFonts w:eastAsia="Times New Roman"/>
          <w:color w:val="000000"/>
          <w:szCs w:val="28"/>
          <w:lang w:val="uk-UA" w:eastAsia="uk-UA"/>
        </w:rPr>
        <w:t xml:space="preserve"> Ваш вік</w:t>
      </w:r>
      <w:r w:rsidRPr="00C642A8">
        <w:rPr>
          <w:rFonts w:eastAsia="Times New Roman"/>
          <w:color w:val="000000"/>
          <w:szCs w:val="28"/>
          <w:lang w:val="uk-UA" w:eastAsia="uk-UA"/>
        </w:rPr>
        <w:tab/>
        <w:t>(кількість років).</w:t>
      </w:r>
    </w:p>
    <w:p w:rsidR="00250362" w:rsidRPr="00C642A8" w:rsidRDefault="00250362" w:rsidP="00250362">
      <w:pPr>
        <w:numPr>
          <w:ilvl w:val="0"/>
          <w:numId w:val="5"/>
        </w:numPr>
        <w:rPr>
          <w:rFonts w:eastAsia="Times New Roman"/>
          <w:color w:val="000000"/>
          <w:szCs w:val="28"/>
          <w:lang w:val="uk-UA" w:eastAsia="uk-UA"/>
        </w:rPr>
      </w:pPr>
      <w:r w:rsidRPr="00C642A8">
        <w:rPr>
          <w:rFonts w:eastAsia="Times New Roman"/>
          <w:color w:val="000000"/>
          <w:szCs w:val="28"/>
          <w:lang w:val="uk-UA" w:eastAsia="uk-UA"/>
        </w:rPr>
        <w:t xml:space="preserve"> Ваша соціальна група до моменту втрати роботи:</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а)</w:t>
      </w:r>
      <w:r w:rsidRPr="00C642A8">
        <w:rPr>
          <w:rFonts w:eastAsia="Times New Roman"/>
          <w:color w:val="000000"/>
          <w:szCs w:val="28"/>
          <w:lang w:val="uk-UA" w:eastAsia="uk-UA"/>
        </w:rPr>
        <w:tab/>
        <w:t>робітник; б) службовець; в) фермер, орендатор; г) пен</w:t>
      </w:r>
      <w:r w:rsidRPr="00C642A8">
        <w:rPr>
          <w:rFonts w:eastAsia="Times New Roman"/>
          <w:color w:val="000000"/>
          <w:szCs w:val="28"/>
          <w:lang w:val="uk-UA" w:eastAsia="uk-UA"/>
        </w:rPr>
        <w:softHyphen/>
        <w:t>сіонер; д) військовослужбовець; ж) студент; з) підпри</w:t>
      </w:r>
      <w:r w:rsidRPr="00C642A8">
        <w:rPr>
          <w:rFonts w:eastAsia="Times New Roman"/>
          <w:color w:val="000000"/>
          <w:szCs w:val="28"/>
          <w:lang w:val="uk-UA" w:eastAsia="uk-UA"/>
        </w:rPr>
        <w:softHyphen/>
        <w:t>ємець.</w:t>
      </w:r>
    </w:p>
    <w:p w:rsidR="00250362" w:rsidRPr="00C642A8" w:rsidRDefault="00250362" w:rsidP="00250362">
      <w:pPr>
        <w:numPr>
          <w:ilvl w:val="0"/>
          <w:numId w:val="5"/>
        </w:numPr>
        <w:rPr>
          <w:rFonts w:eastAsia="Times New Roman"/>
          <w:color w:val="000000"/>
          <w:szCs w:val="28"/>
          <w:lang w:val="uk-UA" w:eastAsia="uk-UA"/>
        </w:rPr>
      </w:pPr>
      <w:r w:rsidRPr="00C642A8">
        <w:rPr>
          <w:rFonts w:eastAsia="Times New Roman"/>
          <w:color w:val="000000"/>
          <w:szCs w:val="28"/>
          <w:lang w:val="uk-UA" w:eastAsia="uk-UA"/>
        </w:rPr>
        <w:t xml:space="preserve"> Чи робили Ви спробу знайти роботу?</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а)</w:t>
      </w:r>
      <w:r w:rsidRPr="00C642A8">
        <w:rPr>
          <w:rFonts w:eastAsia="Times New Roman"/>
          <w:color w:val="000000"/>
          <w:szCs w:val="28"/>
          <w:lang w:val="uk-UA" w:eastAsia="uk-UA"/>
        </w:rPr>
        <w:tab/>
        <w:t>так; б) ні; в) не відповів.</w:t>
      </w:r>
    </w:p>
    <w:p w:rsidR="00250362" w:rsidRPr="00C642A8" w:rsidRDefault="00250362" w:rsidP="00250362">
      <w:pPr>
        <w:numPr>
          <w:ilvl w:val="0"/>
          <w:numId w:val="5"/>
        </w:numPr>
        <w:rPr>
          <w:rFonts w:eastAsia="Times New Roman"/>
          <w:color w:val="000000"/>
          <w:szCs w:val="28"/>
          <w:lang w:val="uk-UA" w:eastAsia="uk-UA"/>
        </w:rPr>
      </w:pPr>
      <w:r w:rsidRPr="00C642A8">
        <w:rPr>
          <w:rFonts w:eastAsia="Times New Roman"/>
          <w:color w:val="000000"/>
          <w:szCs w:val="28"/>
          <w:lang w:val="uk-UA" w:eastAsia="uk-UA"/>
        </w:rPr>
        <w:t xml:space="preserve"> Як довго Ви не маєте постійної роботи?</w:t>
      </w:r>
      <w:r w:rsidRPr="00C642A8">
        <w:rPr>
          <w:rFonts w:eastAsia="Times New Roman"/>
          <w:color w:val="000000"/>
          <w:szCs w:val="28"/>
          <w:lang w:val="uk-UA" w:eastAsia="uk-UA"/>
        </w:rPr>
        <w:tab/>
        <w:t>(років,</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міс.)</w:t>
      </w:r>
    </w:p>
    <w:p w:rsidR="00250362" w:rsidRPr="00C642A8" w:rsidRDefault="00250362" w:rsidP="00250362">
      <w:pPr>
        <w:numPr>
          <w:ilvl w:val="0"/>
          <w:numId w:val="5"/>
        </w:numPr>
        <w:rPr>
          <w:rFonts w:eastAsia="Times New Roman"/>
          <w:color w:val="000000"/>
          <w:szCs w:val="28"/>
          <w:lang w:val="uk-UA" w:eastAsia="uk-UA"/>
        </w:rPr>
      </w:pPr>
      <w:r w:rsidRPr="00C642A8">
        <w:rPr>
          <w:rFonts w:eastAsia="Times New Roman"/>
          <w:color w:val="000000"/>
          <w:szCs w:val="28"/>
          <w:lang w:val="uk-UA" w:eastAsia="uk-UA"/>
        </w:rPr>
        <w:t xml:space="preserve"> Якою за характером має бути Ваша робота? (можна за</w:t>
      </w:r>
      <w:r w:rsidRPr="00C642A8">
        <w:rPr>
          <w:rFonts w:eastAsia="Times New Roman"/>
          <w:color w:val="000000"/>
          <w:szCs w:val="28"/>
          <w:lang w:val="uk-UA" w:eastAsia="uk-UA"/>
        </w:rPr>
        <w:softHyphen/>
        <w:t>значати не більш двох відповідей):</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а)</w:t>
      </w:r>
      <w:r w:rsidRPr="00C642A8">
        <w:rPr>
          <w:rFonts w:eastAsia="Times New Roman"/>
          <w:color w:val="000000"/>
          <w:szCs w:val="28"/>
          <w:lang w:val="uk-UA" w:eastAsia="uk-UA"/>
        </w:rPr>
        <w:tab/>
        <w:t>переважно фізична; б) організаторська; в)виконавча;</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г)</w:t>
      </w:r>
      <w:r w:rsidRPr="00C642A8">
        <w:rPr>
          <w:rFonts w:eastAsia="Times New Roman"/>
          <w:color w:val="000000"/>
          <w:szCs w:val="28"/>
          <w:lang w:val="uk-UA" w:eastAsia="uk-UA"/>
        </w:rPr>
        <w:tab/>
        <w:t>творча, наукова; д) підприємницька.</w:t>
      </w:r>
    </w:p>
    <w:p w:rsidR="00250362" w:rsidRPr="00C642A8" w:rsidRDefault="00250362" w:rsidP="00250362">
      <w:pPr>
        <w:numPr>
          <w:ilvl w:val="0"/>
          <w:numId w:val="5"/>
        </w:numPr>
        <w:rPr>
          <w:rFonts w:eastAsia="Times New Roman"/>
          <w:color w:val="000000"/>
          <w:szCs w:val="28"/>
          <w:lang w:val="uk-UA" w:eastAsia="uk-UA"/>
        </w:rPr>
      </w:pPr>
      <w:r w:rsidRPr="00C642A8">
        <w:rPr>
          <w:rFonts w:eastAsia="Times New Roman"/>
          <w:color w:val="000000"/>
          <w:szCs w:val="28"/>
          <w:lang w:val="uk-UA" w:eastAsia="uk-UA"/>
        </w:rPr>
        <w:t xml:space="preserve"> Як Ви оцінюєте рівень своєї фахової кваліфікації?</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а)</w:t>
      </w:r>
      <w:r w:rsidRPr="00C642A8">
        <w:rPr>
          <w:rFonts w:eastAsia="Times New Roman"/>
          <w:color w:val="000000"/>
          <w:szCs w:val="28"/>
          <w:lang w:val="uk-UA" w:eastAsia="uk-UA"/>
        </w:rPr>
        <w:tab/>
        <w:t>високий; б) вищий за середній; в) середній; г) нижче середнього; д) низький.</w:t>
      </w:r>
    </w:p>
    <w:p w:rsidR="00250362" w:rsidRPr="00C642A8" w:rsidRDefault="00250362" w:rsidP="00250362">
      <w:pPr>
        <w:pStyle w:val="a5"/>
        <w:numPr>
          <w:ilvl w:val="0"/>
          <w:numId w:val="3"/>
        </w:numPr>
        <w:ind w:left="0" w:firstLine="0"/>
        <w:contextualSpacing/>
        <w:rPr>
          <w:rFonts w:eastAsia="Times New Roman"/>
          <w:color w:val="000000"/>
          <w:szCs w:val="28"/>
          <w:lang w:val="uk-UA" w:eastAsia="uk-UA"/>
        </w:rPr>
      </w:pPr>
      <w:r w:rsidRPr="00C642A8">
        <w:rPr>
          <w:rFonts w:eastAsia="Times New Roman"/>
          <w:color w:val="000000"/>
          <w:szCs w:val="28"/>
          <w:lang w:val="uk-UA" w:eastAsia="uk-UA"/>
        </w:rPr>
        <w:t>Складіть проект статистичного формуляру для об</w:t>
      </w:r>
      <w:r w:rsidRPr="00C642A8">
        <w:rPr>
          <w:rFonts w:eastAsia="Times New Roman"/>
          <w:color w:val="000000"/>
          <w:szCs w:val="28"/>
          <w:lang w:val="uk-UA" w:eastAsia="uk-UA"/>
        </w:rPr>
        <w:softHyphen/>
        <w:t>стежень:</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а) поточного обліку імігрантів з метою з’ясування їх со</w:t>
      </w:r>
      <w:r w:rsidRPr="00C642A8">
        <w:rPr>
          <w:rFonts w:eastAsia="Times New Roman"/>
          <w:color w:val="000000"/>
          <w:szCs w:val="28"/>
          <w:lang w:val="uk-UA" w:eastAsia="uk-UA"/>
        </w:rPr>
        <w:softHyphen/>
        <w:t>ціально-демографічного складу, мети в’їзду та країни вибуття;</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lastRenderedPageBreak/>
        <w:t>б) опитування студентів різних форм навчання щодо якості читання лекцій гуманітарних та природничо-наукових дисциплін з урахуванням віку, статі респондентів, їх вимог та побажань;</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в) поточного обліку клієнтів комерційного банку, що має з’ясувати їх статус (юридична та фізична особа), вид діяльності, адресу, рівень платоспроможності та поручительство, цільове використання кредитів.</w:t>
      </w:r>
    </w:p>
    <w:p w:rsidR="00250362" w:rsidRPr="00C642A8" w:rsidRDefault="00250362" w:rsidP="00250362">
      <w:pPr>
        <w:pStyle w:val="a5"/>
        <w:numPr>
          <w:ilvl w:val="0"/>
          <w:numId w:val="3"/>
        </w:numPr>
        <w:ind w:left="0" w:firstLine="0"/>
        <w:contextualSpacing/>
        <w:rPr>
          <w:rFonts w:eastAsia="Times New Roman"/>
          <w:color w:val="000000"/>
          <w:szCs w:val="28"/>
          <w:lang w:val="uk-UA" w:eastAsia="uk-UA"/>
        </w:rPr>
      </w:pPr>
      <w:r w:rsidRPr="00C642A8">
        <w:rPr>
          <w:rFonts w:eastAsia="Times New Roman"/>
          <w:color w:val="000000"/>
          <w:szCs w:val="28"/>
          <w:lang w:val="uk-UA" w:eastAsia="uk-UA"/>
        </w:rPr>
        <w:t>Визначте місце, час та органи проведення статис</w:t>
      </w:r>
      <w:r w:rsidRPr="00C642A8">
        <w:rPr>
          <w:rFonts w:eastAsia="Times New Roman"/>
          <w:color w:val="000000"/>
          <w:szCs w:val="28"/>
          <w:lang w:val="uk-UA" w:eastAsia="uk-UA"/>
        </w:rPr>
        <w:softHyphen/>
        <w:t>тичних спостережень:</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а) опитування учасників торгівельного ярмарку підпри</w:t>
      </w:r>
      <w:r w:rsidRPr="00C642A8">
        <w:rPr>
          <w:rFonts w:eastAsia="Times New Roman"/>
          <w:color w:val="000000"/>
          <w:szCs w:val="28"/>
          <w:lang w:val="uk-UA" w:eastAsia="uk-UA"/>
        </w:rPr>
        <w:softHyphen/>
        <w:t>ємств виробництва одягу області, який проходить з 10.05 по 15.05;</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б) обліку доходів громадян та джерел їх находження, що здійснюється податковими інспекціями за підсумками календа</w:t>
      </w:r>
      <w:r w:rsidRPr="00C642A8">
        <w:rPr>
          <w:rFonts w:eastAsia="Times New Roman"/>
          <w:color w:val="000000"/>
          <w:szCs w:val="28"/>
          <w:lang w:val="uk-UA" w:eastAsia="uk-UA"/>
        </w:rPr>
        <w:softHyphen/>
        <w:t>рного року.</w:t>
      </w:r>
    </w:p>
    <w:p w:rsidR="00250362" w:rsidRPr="00C642A8" w:rsidRDefault="00250362" w:rsidP="00250362">
      <w:pPr>
        <w:pStyle w:val="a5"/>
        <w:numPr>
          <w:ilvl w:val="0"/>
          <w:numId w:val="3"/>
        </w:numPr>
        <w:ind w:left="0" w:firstLine="0"/>
        <w:contextualSpacing/>
        <w:rPr>
          <w:rFonts w:eastAsia="Times New Roman"/>
          <w:color w:val="000000"/>
          <w:szCs w:val="28"/>
          <w:lang w:val="uk-UA" w:eastAsia="uk-UA"/>
        </w:rPr>
      </w:pPr>
      <w:r w:rsidRPr="00C642A8">
        <w:rPr>
          <w:rFonts w:eastAsia="Times New Roman"/>
          <w:color w:val="000000"/>
          <w:szCs w:val="28"/>
          <w:lang w:val="uk-UA" w:eastAsia="uk-UA"/>
        </w:rPr>
        <w:t>Визначте об’єктивний, суб’єктивний час спостере</w:t>
      </w:r>
      <w:r w:rsidRPr="00C642A8">
        <w:rPr>
          <w:rFonts w:eastAsia="Times New Roman"/>
          <w:color w:val="000000"/>
          <w:szCs w:val="28"/>
          <w:lang w:val="uk-UA" w:eastAsia="uk-UA"/>
        </w:rPr>
        <w:softHyphen/>
        <w:t>ження та критичний момент:</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а) пробний перепис населення здійснюється станом на 24 годину ночі з 17 по 26 лютого протягом 10 днів;</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б) дані обліку дебіторської заборгованості банків на по</w:t>
      </w:r>
      <w:r w:rsidRPr="00C642A8">
        <w:rPr>
          <w:rFonts w:eastAsia="Times New Roman"/>
          <w:color w:val="000000"/>
          <w:szCs w:val="28"/>
          <w:lang w:val="uk-UA" w:eastAsia="uk-UA"/>
        </w:rPr>
        <w:softHyphen/>
        <w:t>чаток року мають бути подані протягом 15 днів з початку насту</w:t>
      </w:r>
      <w:r w:rsidRPr="00C642A8">
        <w:rPr>
          <w:rFonts w:eastAsia="Times New Roman"/>
          <w:color w:val="000000"/>
          <w:szCs w:val="28"/>
          <w:lang w:val="uk-UA" w:eastAsia="uk-UA"/>
        </w:rPr>
        <w:softHyphen/>
        <w:t>пного року;</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в) строк подання місячних звітів про виробничо- фінансову діяльність державних підприємств - не пізніше 10 числа наступного місяця.</w:t>
      </w:r>
    </w:p>
    <w:p w:rsidR="00250362" w:rsidRPr="00C642A8" w:rsidRDefault="00250362" w:rsidP="00250362">
      <w:pPr>
        <w:pStyle w:val="a5"/>
        <w:numPr>
          <w:ilvl w:val="0"/>
          <w:numId w:val="3"/>
        </w:numPr>
        <w:ind w:left="0" w:firstLine="0"/>
        <w:contextualSpacing/>
        <w:rPr>
          <w:rFonts w:eastAsia="Times New Roman"/>
          <w:color w:val="000000"/>
          <w:szCs w:val="28"/>
          <w:lang w:val="uk-UA" w:eastAsia="uk-UA"/>
        </w:rPr>
      </w:pPr>
      <w:r w:rsidRPr="00C642A8">
        <w:rPr>
          <w:rFonts w:eastAsia="Times New Roman"/>
          <w:color w:val="000000"/>
          <w:szCs w:val="28"/>
          <w:lang w:val="uk-UA" w:eastAsia="uk-UA"/>
        </w:rPr>
        <w:t>Визначте організаційну форму та спосіб спостере</w:t>
      </w:r>
      <w:r w:rsidRPr="00C642A8">
        <w:rPr>
          <w:rFonts w:eastAsia="Times New Roman"/>
          <w:color w:val="000000"/>
          <w:szCs w:val="28"/>
          <w:lang w:val="uk-UA" w:eastAsia="uk-UA"/>
        </w:rPr>
        <w:softHyphen/>
        <w:t>ження:</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а) інвентаризація недержавного майна на підприємствах ресторанного харчування;</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б) перелік усіх зареєстрованих структур із зазначенням їх реквізитів (назва, адреса, телефон, телефакс), види та сфера діяльності;</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в) обстеження відгуків клієнтів, що обслуговуються на станціях автосервісу;</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г) щомісячний облік обсягів виробництва та реалізації продукції підприємств промисловості;</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lastRenderedPageBreak/>
        <w:t>д) бухгалтерські баланси підприємств окремих галузей народного господарства;</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ж) маркетингове дослідження насиченості ринку аудіо-, відеотехнікою.</w:t>
      </w:r>
    </w:p>
    <w:p w:rsidR="00250362" w:rsidRPr="00C642A8" w:rsidRDefault="00250362" w:rsidP="00250362">
      <w:pPr>
        <w:pStyle w:val="a5"/>
        <w:numPr>
          <w:ilvl w:val="0"/>
          <w:numId w:val="3"/>
        </w:numPr>
        <w:ind w:left="0" w:firstLine="0"/>
        <w:contextualSpacing/>
        <w:rPr>
          <w:rFonts w:eastAsia="Times New Roman"/>
          <w:color w:val="000000"/>
          <w:szCs w:val="28"/>
          <w:lang w:val="uk-UA" w:eastAsia="uk-UA"/>
        </w:rPr>
      </w:pPr>
      <w:r w:rsidRPr="00C642A8">
        <w:rPr>
          <w:rFonts w:eastAsia="Times New Roman"/>
          <w:color w:val="000000"/>
          <w:szCs w:val="28"/>
          <w:lang w:val="uk-UA" w:eastAsia="uk-UA"/>
        </w:rPr>
        <w:t>Проведіть логічний контроль правильності запов</w:t>
      </w:r>
      <w:r w:rsidRPr="00C642A8">
        <w:rPr>
          <w:rFonts w:eastAsia="Times New Roman"/>
          <w:color w:val="000000"/>
          <w:szCs w:val="28"/>
          <w:lang w:val="uk-UA" w:eastAsia="uk-UA"/>
        </w:rPr>
        <w:softHyphen/>
        <w:t>нення мігрантом відривного талона до листка вибуття:</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Стать</w:t>
      </w:r>
      <w:r w:rsidRPr="00C642A8">
        <w:rPr>
          <w:rFonts w:eastAsia="Times New Roman"/>
          <w:color w:val="000000"/>
          <w:szCs w:val="28"/>
          <w:lang w:val="uk-UA" w:eastAsia="uk-UA"/>
        </w:rPr>
        <w:tab/>
      </w:r>
      <w:r w:rsidRPr="00C642A8">
        <w:rPr>
          <w:rFonts w:eastAsia="Times New Roman"/>
          <w:color w:val="000000"/>
          <w:szCs w:val="28"/>
          <w:lang w:val="uk-UA" w:eastAsia="uk-UA"/>
        </w:rPr>
        <w:tab/>
      </w:r>
      <w:r w:rsidRPr="00C642A8">
        <w:rPr>
          <w:rFonts w:eastAsia="Times New Roman"/>
          <w:color w:val="000000"/>
          <w:szCs w:val="28"/>
          <w:lang w:val="uk-UA" w:eastAsia="uk-UA"/>
        </w:rPr>
        <w:tab/>
      </w:r>
      <w:r w:rsidRPr="00C642A8">
        <w:rPr>
          <w:rFonts w:eastAsia="Times New Roman"/>
          <w:color w:val="000000"/>
          <w:szCs w:val="28"/>
          <w:lang w:val="uk-UA" w:eastAsia="uk-UA"/>
        </w:rPr>
        <w:tab/>
        <w:t>- чоловіча</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Вік</w:t>
      </w:r>
      <w:r w:rsidRPr="00C642A8">
        <w:rPr>
          <w:rFonts w:eastAsia="Times New Roman"/>
          <w:color w:val="000000"/>
          <w:szCs w:val="28"/>
          <w:lang w:val="uk-UA" w:eastAsia="uk-UA"/>
        </w:rPr>
        <w:tab/>
      </w:r>
      <w:r w:rsidRPr="00C642A8">
        <w:rPr>
          <w:rFonts w:eastAsia="Times New Roman"/>
          <w:color w:val="000000"/>
          <w:szCs w:val="28"/>
          <w:lang w:val="uk-UA" w:eastAsia="uk-UA"/>
        </w:rPr>
        <w:tab/>
      </w:r>
      <w:r w:rsidRPr="00C642A8">
        <w:rPr>
          <w:rFonts w:eastAsia="Times New Roman"/>
          <w:color w:val="000000"/>
          <w:szCs w:val="28"/>
          <w:lang w:val="uk-UA" w:eastAsia="uk-UA"/>
        </w:rPr>
        <w:tab/>
      </w:r>
      <w:r w:rsidRPr="00C642A8">
        <w:rPr>
          <w:rFonts w:eastAsia="Times New Roman"/>
          <w:color w:val="000000"/>
          <w:szCs w:val="28"/>
          <w:lang w:val="uk-UA" w:eastAsia="uk-UA"/>
        </w:rPr>
        <w:tab/>
        <w:t>- 15 років</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Національність</w:t>
      </w:r>
      <w:r w:rsidRPr="00C642A8">
        <w:rPr>
          <w:rFonts w:eastAsia="Times New Roman"/>
          <w:color w:val="000000"/>
          <w:szCs w:val="28"/>
          <w:lang w:val="uk-UA" w:eastAsia="uk-UA"/>
        </w:rPr>
        <w:tab/>
      </w:r>
      <w:r w:rsidRPr="00C642A8">
        <w:rPr>
          <w:rFonts w:eastAsia="Times New Roman"/>
          <w:color w:val="000000"/>
          <w:szCs w:val="28"/>
          <w:lang w:val="uk-UA" w:eastAsia="uk-UA"/>
        </w:rPr>
        <w:tab/>
        <w:t>- українець</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Сімейний стан</w:t>
      </w:r>
      <w:r w:rsidRPr="00C642A8">
        <w:rPr>
          <w:rFonts w:eastAsia="Times New Roman"/>
          <w:color w:val="000000"/>
          <w:szCs w:val="28"/>
          <w:lang w:val="uk-UA" w:eastAsia="uk-UA"/>
        </w:rPr>
        <w:tab/>
      </w:r>
      <w:r w:rsidRPr="00C642A8">
        <w:rPr>
          <w:rFonts w:eastAsia="Times New Roman"/>
          <w:color w:val="000000"/>
          <w:szCs w:val="28"/>
          <w:lang w:val="uk-UA" w:eastAsia="uk-UA"/>
        </w:rPr>
        <w:tab/>
        <w:t>- одружений</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Місце народження</w:t>
      </w:r>
      <w:r w:rsidRPr="00C642A8">
        <w:rPr>
          <w:rFonts w:eastAsia="Times New Roman"/>
          <w:color w:val="000000"/>
          <w:szCs w:val="28"/>
          <w:lang w:val="uk-UA" w:eastAsia="uk-UA"/>
        </w:rPr>
        <w:tab/>
        <w:t>- м. Харьків</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Місце роботи</w:t>
      </w:r>
      <w:r w:rsidRPr="00C642A8">
        <w:rPr>
          <w:rFonts w:eastAsia="Times New Roman"/>
          <w:color w:val="000000"/>
          <w:szCs w:val="28"/>
          <w:lang w:val="uk-UA" w:eastAsia="uk-UA"/>
        </w:rPr>
        <w:tab/>
      </w:r>
      <w:r w:rsidRPr="00C642A8">
        <w:rPr>
          <w:rFonts w:eastAsia="Times New Roman"/>
          <w:color w:val="000000"/>
          <w:szCs w:val="28"/>
          <w:lang w:val="uk-UA" w:eastAsia="uk-UA"/>
        </w:rPr>
        <w:tab/>
        <w:t>- учень ПТУ</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Громадянство</w:t>
      </w:r>
      <w:r w:rsidRPr="00C642A8">
        <w:rPr>
          <w:rFonts w:eastAsia="Times New Roman"/>
          <w:color w:val="000000"/>
          <w:szCs w:val="28"/>
          <w:lang w:val="uk-UA" w:eastAsia="uk-UA"/>
        </w:rPr>
        <w:tab/>
      </w:r>
      <w:r w:rsidRPr="00C642A8">
        <w:rPr>
          <w:rFonts w:eastAsia="Times New Roman"/>
          <w:color w:val="000000"/>
          <w:szCs w:val="28"/>
          <w:lang w:val="uk-UA" w:eastAsia="uk-UA"/>
        </w:rPr>
        <w:tab/>
        <w:t>- російське</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Термін приїзду</w:t>
      </w:r>
      <w:r w:rsidRPr="00C642A8">
        <w:rPr>
          <w:rFonts w:eastAsia="Times New Roman"/>
          <w:color w:val="000000"/>
          <w:szCs w:val="28"/>
          <w:lang w:val="uk-UA" w:eastAsia="uk-UA"/>
        </w:rPr>
        <w:tab/>
      </w:r>
      <w:r w:rsidRPr="00C642A8">
        <w:rPr>
          <w:rFonts w:eastAsia="Times New Roman"/>
          <w:color w:val="000000"/>
          <w:szCs w:val="28"/>
          <w:lang w:val="uk-UA" w:eastAsia="uk-UA"/>
        </w:rPr>
        <w:tab/>
        <w:t>- постійне проживання</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Мета приїзду</w:t>
      </w:r>
      <w:r w:rsidRPr="00C642A8">
        <w:rPr>
          <w:rFonts w:eastAsia="Times New Roman"/>
          <w:color w:val="000000"/>
          <w:szCs w:val="28"/>
          <w:lang w:val="uk-UA" w:eastAsia="uk-UA"/>
        </w:rPr>
        <w:tab/>
      </w:r>
      <w:r w:rsidRPr="00C642A8">
        <w:rPr>
          <w:rFonts w:eastAsia="Times New Roman"/>
          <w:color w:val="000000"/>
          <w:szCs w:val="28"/>
          <w:lang w:val="uk-UA" w:eastAsia="uk-UA"/>
        </w:rPr>
        <w:tab/>
        <w:t>- відпочинок</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Місце прописки</w:t>
      </w:r>
      <w:r w:rsidRPr="00C642A8">
        <w:rPr>
          <w:rFonts w:eastAsia="Times New Roman"/>
          <w:color w:val="000000"/>
          <w:szCs w:val="28"/>
          <w:lang w:val="uk-UA" w:eastAsia="uk-UA"/>
        </w:rPr>
        <w:tab/>
      </w:r>
      <w:r w:rsidRPr="00C642A8">
        <w:rPr>
          <w:rFonts w:eastAsia="Times New Roman"/>
          <w:color w:val="000000"/>
          <w:szCs w:val="28"/>
          <w:lang w:val="uk-UA" w:eastAsia="uk-UA"/>
        </w:rPr>
        <w:tab/>
        <w:t>- м. Харків</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 xml:space="preserve">Кількість членів сім’ї </w:t>
      </w:r>
      <w:r w:rsidRPr="00C642A8">
        <w:rPr>
          <w:rFonts w:eastAsia="Times New Roman"/>
          <w:color w:val="000000"/>
          <w:szCs w:val="28"/>
          <w:lang w:val="uk-UA" w:eastAsia="uk-UA"/>
        </w:rPr>
        <w:tab/>
        <w:t>- 1 У тому числі дітей- 2</w:t>
      </w:r>
    </w:p>
    <w:p w:rsidR="00250362" w:rsidRPr="00C642A8" w:rsidRDefault="00250362" w:rsidP="00250362">
      <w:pPr>
        <w:pStyle w:val="a5"/>
        <w:numPr>
          <w:ilvl w:val="0"/>
          <w:numId w:val="3"/>
        </w:numPr>
        <w:ind w:left="0" w:firstLine="0"/>
        <w:contextualSpacing/>
        <w:rPr>
          <w:rFonts w:eastAsia="Times New Roman"/>
          <w:szCs w:val="28"/>
          <w:lang w:val="uk-UA" w:eastAsia="uk-UA"/>
        </w:rPr>
      </w:pPr>
      <w:r w:rsidRPr="00C642A8">
        <w:rPr>
          <w:rFonts w:eastAsia="Times New Roman"/>
          <w:color w:val="000000"/>
          <w:szCs w:val="28"/>
          <w:lang w:val="uk-UA" w:eastAsia="uk-UA"/>
        </w:rPr>
        <w:t>Проведіть логічний та арифметичний контроль да</w:t>
      </w:r>
      <w:r w:rsidRPr="00C642A8">
        <w:rPr>
          <w:rFonts w:eastAsia="Times New Roman"/>
          <w:color w:val="000000"/>
          <w:szCs w:val="28"/>
          <w:lang w:val="uk-UA" w:eastAsia="uk-UA"/>
        </w:rPr>
        <w:softHyphen/>
        <w:t>них про випуск готової продукції та напівфабрикатів за трьома підприємствами виробничого об’єднання у звітному періоді та внесіть виправлення :</w:t>
      </w:r>
    </w:p>
    <w:tbl>
      <w:tblPr>
        <w:tblW w:w="0" w:type="auto"/>
        <w:tblInd w:w="-5" w:type="dxa"/>
        <w:tblCellMar>
          <w:left w:w="0" w:type="dxa"/>
          <w:right w:w="0" w:type="dxa"/>
        </w:tblCellMar>
        <w:tblLook w:val="0000" w:firstRow="0" w:lastRow="0" w:firstColumn="0" w:lastColumn="0" w:noHBand="0" w:noVBand="0"/>
      </w:tblPr>
      <w:tblGrid>
        <w:gridCol w:w="1995"/>
        <w:gridCol w:w="3010"/>
        <w:gridCol w:w="3100"/>
        <w:gridCol w:w="1529"/>
      </w:tblGrid>
      <w:tr w:rsidR="00250362" w:rsidRPr="00C642A8" w:rsidTr="00D77525">
        <w:tc>
          <w:tcPr>
            <w:tcW w:w="0" w:type="auto"/>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Номер під</w:t>
            </w:r>
            <w:r w:rsidRPr="00C642A8">
              <w:rPr>
                <w:rFonts w:eastAsia="Times New Roman"/>
                <w:color w:val="000000"/>
                <w:szCs w:val="28"/>
                <w:lang w:val="uk-UA" w:eastAsia="uk-UA"/>
              </w:rPr>
              <w:softHyphen/>
              <w:t>приємства</w:t>
            </w:r>
          </w:p>
        </w:tc>
        <w:tc>
          <w:tcPr>
            <w:tcW w:w="0" w:type="auto"/>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Вартість го</w:t>
            </w:r>
            <w:r w:rsidRPr="00C642A8">
              <w:rPr>
                <w:rFonts w:eastAsia="Times New Roman"/>
                <w:color w:val="000000"/>
                <w:szCs w:val="28"/>
                <w:lang w:val="uk-UA" w:eastAsia="uk-UA"/>
              </w:rPr>
              <w:softHyphen/>
              <w:t>тової продук</w:t>
            </w:r>
            <w:r w:rsidRPr="00C642A8">
              <w:rPr>
                <w:rFonts w:eastAsia="Times New Roman"/>
                <w:color w:val="000000"/>
                <w:szCs w:val="28"/>
                <w:lang w:val="uk-UA" w:eastAsia="uk-UA"/>
              </w:rPr>
              <w:softHyphen/>
              <w:t>ції, тис. грн</w:t>
            </w:r>
          </w:p>
        </w:tc>
        <w:tc>
          <w:tcPr>
            <w:tcW w:w="0" w:type="auto"/>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Вартість на</w:t>
            </w:r>
            <w:r w:rsidRPr="00C642A8">
              <w:rPr>
                <w:rFonts w:eastAsia="Times New Roman"/>
                <w:color w:val="000000"/>
                <w:szCs w:val="28"/>
                <w:lang w:val="uk-UA" w:eastAsia="uk-UA"/>
              </w:rPr>
              <w:softHyphen/>
              <w:t>півфабрика</w:t>
            </w:r>
            <w:r w:rsidRPr="00C642A8">
              <w:rPr>
                <w:rFonts w:eastAsia="Times New Roman"/>
                <w:color w:val="000000"/>
                <w:szCs w:val="28"/>
                <w:lang w:val="uk-UA" w:eastAsia="uk-UA"/>
              </w:rPr>
              <w:softHyphen/>
              <w:t>тів, тис. грн</w:t>
            </w:r>
          </w:p>
        </w:tc>
        <w:tc>
          <w:tcPr>
            <w:tcW w:w="0" w:type="auto"/>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Всього, тис. грн</w:t>
            </w:r>
          </w:p>
        </w:tc>
      </w:tr>
      <w:tr w:rsidR="00250362" w:rsidRPr="00C642A8" w:rsidTr="00D77525">
        <w:trPr>
          <w:trHeight w:val="405"/>
        </w:trPr>
        <w:tc>
          <w:tcPr>
            <w:tcW w:w="0" w:type="auto"/>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1</w:t>
            </w:r>
          </w:p>
        </w:tc>
        <w:tc>
          <w:tcPr>
            <w:tcW w:w="0" w:type="auto"/>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450</w:t>
            </w:r>
          </w:p>
        </w:tc>
        <w:tc>
          <w:tcPr>
            <w:tcW w:w="0" w:type="auto"/>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110</w:t>
            </w:r>
          </w:p>
        </w:tc>
        <w:tc>
          <w:tcPr>
            <w:tcW w:w="0" w:type="auto"/>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560</w:t>
            </w:r>
          </w:p>
        </w:tc>
      </w:tr>
      <w:tr w:rsidR="00250362" w:rsidRPr="00C642A8" w:rsidTr="00D77525">
        <w:trPr>
          <w:trHeight w:val="405"/>
        </w:trPr>
        <w:tc>
          <w:tcPr>
            <w:tcW w:w="0" w:type="auto"/>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2</w:t>
            </w:r>
          </w:p>
        </w:tc>
        <w:tc>
          <w:tcPr>
            <w:tcW w:w="0" w:type="auto"/>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520</w:t>
            </w:r>
          </w:p>
        </w:tc>
        <w:tc>
          <w:tcPr>
            <w:tcW w:w="0" w:type="auto"/>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90</w:t>
            </w:r>
          </w:p>
        </w:tc>
        <w:tc>
          <w:tcPr>
            <w:tcW w:w="0" w:type="auto"/>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610</w:t>
            </w:r>
          </w:p>
        </w:tc>
      </w:tr>
      <w:tr w:rsidR="00250362" w:rsidRPr="00C642A8" w:rsidTr="00D77525">
        <w:trPr>
          <w:trHeight w:val="405"/>
        </w:trPr>
        <w:tc>
          <w:tcPr>
            <w:tcW w:w="0" w:type="auto"/>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3</w:t>
            </w:r>
          </w:p>
        </w:tc>
        <w:tc>
          <w:tcPr>
            <w:tcW w:w="0" w:type="auto"/>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700</w:t>
            </w:r>
          </w:p>
        </w:tc>
        <w:tc>
          <w:tcPr>
            <w:tcW w:w="0" w:type="auto"/>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160</w:t>
            </w:r>
          </w:p>
        </w:tc>
        <w:tc>
          <w:tcPr>
            <w:tcW w:w="0" w:type="auto"/>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860</w:t>
            </w:r>
          </w:p>
        </w:tc>
      </w:tr>
      <w:tr w:rsidR="00250362" w:rsidRPr="00C642A8" w:rsidTr="00D77525">
        <w:trPr>
          <w:trHeight w:val="405"/>
        </w:trPr>
        <w:tc>
          <w:tcPr>
            <w:tcW w:w="0" w:type="auto"/>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В цілому</w:t>
            </w:r>
          </w:p>
        </w:tc>
        <w:tc>
          <w:tcPr>
            <w:tcW w:w="0" w:type="auto"/>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1570</w:t>
            </w:r>
          </w:p>
        </w:tc>
        <w:tc>
          <w:tcPr>
            <w:tcW w:w="0" w:type="auto"/>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360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1930</w:t>
            </w:r>
          </w:p>
        </w:tc>
      </w:tr>
    </w:tbl>
    <w:p w:rsidR="00250362" w:rsidRPr="00C642A8" w:rsidRDefault="00250362" w:rsidP="00250362">
      <w:pPr>
        <w:pStyle w:val="a5"/>
        <w:numPr>
          <w:ilvl w:val="0"/>
          <w:numId w:val="3"/>
        </w:numPr>
        <w:ind w:left="0" w:firstLine="0"/>
        <w:contextualSpacing/>
        <w:rPr>
          <w:rFonts w:eastAsia="Times New Roman"/>
          <w:szCs w:val="28"/>
          <w:lang w:val="uk-UA" w:eastAsia="uk-UA"/>
        </w:rPr>
      </w:pPr>
      <w:r w:rsidRPr="00C642A8">
        <w:rPr>
          <w:rFonts w:eastAsia="Times New Roman"/>
          <w:color w:val="000000"/>
          <w:szCs w:val="28"/>
          <w:lang w:val="uk-UA" w:eastAsia="uk-UA"/>
        </w:rPr>
        <w:t>За даними балансу міжрайонного вантажообігу продукту А у звітному періоді (тис. грн) проведіть арифметич</w:t>
      </w:r>
      <w:r w:rsidRPr="00C642A8">
        <w:rPr>
          <w:rFonts w:eastAsia="Times New Roman"/>
          <w:color w:val="000000"/>
          <w:szCs w:val="28"/>
          <w:lang w:val="uk-UA" w:eastAsia="uk-UA"/>
        </w:rPr>
        <w:softHyphen/>
        <w:t>ний контроль вантажообігу за районами та внесіть виправлення:</w:t>
      </w:r>
    </w:p>
    <w:tbl>
      <w:tblPr>
        <w:tblW w:w="0" w:type="auto"/>
        <w:jc w:val="center"/>
        <w:tblLayout w:type="fixed"/>
        <w:tblCellMar>
          <w:left w:w="0" w:type="dxa"/>
          <w:right w:w="0" w:type="dxa"/>
        </w:tblCellMar>
        <w:tblLook w:val="0000" w:firstRow="0" w:lastRow="0" w:firstColumn="0" w:lastColumn="0" w:noHBand="0" w:noVBand="0"/>
      </w:tblPr>
      <w:tblGrid>
        <w:gridCol w:w="2391"/>
        <w:gridCol w:w="1707"/>
        <w:gridCol w:w="1707"/>
        <w:gridCol w:w="1708"/>
        <w:gridCol w:w="1643"/>
      </w:tblGrid>
      <w:tr w:rsidR="00250362" w:rsidRPr="00C642A8" w:rsidTr="00D77525">
        <w:trPr>
          <w:trHeight w:hRule="exact" w:val="478"/>
          <w:jc w:val="center"/>
        </w:trPr>
        <w:tc>
          <w:tcPr>
            <w:tcW w:w="2391" w:type="dxa"/>
            <w:vMerge w:val="restart"/>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Район відправ</w:t>
            </w:r>
            <w:r w:rsidRPr="00C642A8">
              <w:rPr>
                <w:rFonts w:eastAsia="Times New Roman"/>
                <w:color w:val="000000"/>
                <w:szCs w:val="28"/>
                <w:lang w:val="uk-UA" w:eastAsia="uk-UA"/>
              </w:rPr>
              <w:softHyphen/>
              <w:t>лення</w:t>
            </w:r>
          </w:p>
        </w:tc>
        <w:tc>
          <w:tcPr>
            <w:tcW w:w="5122" w:type="dxa"/>
            <w:gridSpan w:val="3"/>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Район прибуття</w:t>
            </w:r>
          </w:p>
        </w:tc>
        <w:tc>
          <w:tcPr>
            <w:tcW w:w="1643" w:type="dxa"/>
            <w:vMerge w:val="restart"/>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Всього відправлено</w:t>
            </w:r>
          </w:p>
        </w:tc>
      </w:tr>
      <w:tr w:rsidR="00250362" w:rsidRPr="00C642A8" w:rsidTr="00D77525">
        <w:trPr>
          <w:trHeight w:hRule="exact" w:val="718"/>
          <w:jc w:val="center"/>
        </w:trPr>
        <w:tc>
          <w:tcPr>
            <w:tcW w:w="2391" w:type="dxa"/>
            <w:vMerge/>
            <w:tcBorders>
              <w:top w:val="nil"/>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p>
        </w:tc>
        <w:tc>
          <w:tcPr>
            <w:tcW w:w="1707"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Цюрупин-ський</w:t>
            </w:r>
          </w:p>
        </w:tc>
        <w:tc>
          <w:tcPr>
            <w:tcW w:w="1707"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Голопристан-ський</w:t>
            </w:r>
          </w:p>
        </w:tc>
        <w:tc>
          <w:tcPr>
            <w:tcW w:w="1708"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Білозерський</w:t>
            </w:r>
          </w:p>
        </w:tc>
        <w:tc>
          <w:tcPr>
            <w:tcW w:w="1643" w:type="dxa"/>
            <w:vMerge/>
            <w:tcBorders>
              <w:top w:val="nil"/>
              <w:left w:val="single" w:sz="4" w:space="0" w:color="auto"/>
              <w:bottom w:val="nil"/>
              <w:right w:val="single" w:sz="4" w:space="0" w:color="auto"/>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p>
        </w:tc>
      </w:tr>
      <w:tr w:rsidR="00250362" w:rsidRPr="00C642A8" w:rsidTr="00D77525">
        <w:trPr>
          <w:trHeight w:val="644"/>
          <w:jc w:val="center"/>
        </w:trPr>
        <w:tc>
          <w:tcPr>
            <w:tcW w:w="2391"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lastRenderedPageBreak/>
              <w:t>Цюрупинський</w:t>
            </w:r>
          </w:p>
        </w:tc>
        <w:tc>
          <w:tcPr>
            <w:tcW w:w="1707"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15</w:t>
            </w:r>
          </w:p>
        </w:tc>
        <w:tc>
          <w:tcPr>
            <w:tcW w:w="1707"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30</w:t>
            </w:r>
          </w:p>
        </w:tc>
        <w:tc>
          <w:tcPr>
            <w:tcW w:w="1708"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20</w:t>
            </w:r>
          </w:p>
        </w:tc>
        <w:tc>
          <w:tcPr>
            <w:tcW w:w="1643"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65</w:t>
            </w:r>
          </w:p>
        </w:tc>
      </w:tr>
      <w:tr w:rsidR="00250362" w:rsidRPr="00C642A8" w:rsidTr="00D77525">
        <w:trPr>
          <w:trHeight w:val="644"/>
          <w:jc w:val="center"/>
        </w:trPr>
        <w:tc>
          <w:tcPr>
            <w:tcW w:w="2391"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Голопристанський</w:t>
            </w:r>
          </w:p>
        </w:tc>
        <w:tc>
          <w:tcPr>
            <w:tcW w:w="1707"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33</w:t>
            </w:r>
          </w:p>
        </w:tc>
        <w:tc>
          <w:tcPr>
            <w:tcW w:w="1707"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5</w:t>
            </w:r>
          </w:p>
        </w:tc>
        <w:tc>
          <w:tcPr>
            <w:tcW w:w="1708"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15</w:t>
            </w:r>
          </w:p>
        </w:tc>
        <w:tc>
          <w:tcPr>
            <w:tcW w:w="1643"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48</w:t>
            </w:r>
          </w:p>
        </w:tc>
      </w:tr>
      <w:tr w:rsidR="00250362" w:rsidRPr="00C642A8" w:rsidTr="00D77525">
        <w:trPr>
          <w:trHeight w:val="644"/>
          <w:jc w:val="center"/>
        </w:trPr>
        <w:tc>
          <w:tcPr>
            <w:tcW w:w="2391"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Білозерський</w:t>
            </w:r>
          </w:p>
        </w:tc>
        <w:tc>
          <w:tcPr>
            <w:tcW w:w="1707"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17</w:t>
            </w:r>
          </w:p>
        </w:tc>
        <w:tc>
          <w:tcPr>
            <w:tcW w:w="1707"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21</w:t>
            </w:r>
          </w:p>
        </w:tc>
        <w:tc>
          <w:tcPr>
            <w:tcW w:w="1708"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25</w:t>
            </w:r>
          </w:p>
        </w:tc>
        <w:tc>
          <w:tcPr>
            <w:tcW w:w="1643"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53</w:t>
            </w:r>
          </w:p>
        </w:tc>
      </w:tr>
      <w:tr w:rsidR="00250362" w:rsidRPr="00C642A8" w:rsidTr="00D77525">
        <w:trPr>
          <w:trHeight w:val="644"/>
          <w:jc w:val="center"/>
        </w:trPr>
        <w:tc>
          <w:tcPr>
            <w:tcW w:w="2391"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Всього прибуло</w:t>
            </w:r>
          </w:p>
        </w:tc>
        <w:tc>
          <w:tcPr>
            <w:tcW w:w="1707"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65</w:t>
            </w:r>
          </w:p>
        </w:tc>
        <w:tc>
          <w:tcPr>
            <w:tcW w:w="1707"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51</w:t>
            </w:r>
          </w:p>
        </w:tc>
        <w:tc>
          <w:tcPr>
            <w:tcW w:w="170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50</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166</w:t>
            </w:r>
          </w:p>
        </w:tc>
      </w:tr>
    </w:tbl>
    <w:p w:rsidR="00250362" w:rsidRPr="00C642A8" w:rsidRDefault="00250362" w:rsidP="00250362">
      <w:pPr>
        <w:pStyle w:val="a5"/>
        <w:numPr>
          <w:ilvl w:val="0"/>
          <w:numId w:val="3"/>
        </w:numPr>
        <w:ind w:left="0" w:firstLine="0"/>
        <w:contextualSpacing/>
        <w:rPr>
          <w:rFonts w:eastAsia="Times New Roman"/>
          <w:szCs w:val="28"/>
          <w:lang w:val="uk-UA" w:eastAsia="uk-UA"/>
        </w:rPr>
      </w:pPr>
      <w:r w:rsidRPr="00C642A8">
        <w:rPr>
          <w:rFonts w:eastAsia="Times New Roman"/>
          <w:color w:val="000000"/>
          <w:szCs w:val="28"/>
          <w:lang w:val="uk-UA" w:eastAsia="uk-UA"/>
        </w:rPr>
        <w:t>Здійсніть логічний га арифметичний контроль да</w:t>
      </w:r>
      <w:r w:rsidRPr="00C642A8">
        <w:rPr>
          <w:rFonts w:eastAsia="Times New Roman"/>
          <w:color w:val="000000"/>
          <w:szCs w:val="28"/>
          <w:lang w:val="uk-UA" w:eastAsia="uk-UA"/>
        </w:rPr>
        <w:softHyphen/>
        <w:t>них про посівні площі озимої пшениці, валовий збір та врожай</w:t>
      </w:r>
      <w:r w:rsidRPr="00C642A8">
        <w:rPr>
          <w:rFonts w:eastAsia="Times New Roman"/>
          <w:color w:val="000000"/>
          <w:szCs w:val="28"/>
          <w:lang w:val="uk-UA" w:eastAsia="uk-UA"/>
        </w:rPr>
        <w:softHyphen/>
        <w:t>ність у сільгосппідприємствах у поточному році, внесіть випра</w:t>
      </w:r>
      <w:r w:rsidRPr="00C642A8">
        <w:rPr>
          <w:rFonts w:eastAsia="Times New Roman"/>
          <w:color w:val="000000"/>
          <w:szCs w:val="28"/>
          <w:lang w:val="uk-UA" w:eastAsia="uk-UA"/>
        </w:rPr>
        <w:softHyphen/>
        <w:t>влення:</w:t>
      </w:r>
    </w:p>
    <w:tbl>
      <w:tblPr>
        <w:tblW w:w="6663" w:type="dxa"/>
        <w:jc w:val="center"/>
        <w:tblLayout w:type="fixed"/>
        <w:tblCellMar>
          <w:left w:w="0" w:type="dxa"/>
          <w:right w:w="0" w:type="dxa"/>
        </w:tblCellMar>
        <w:tblLook w:val="0000" w:firstRow="0" w:lastRow="0" w:firstColumn="0" w:lastColumn="0" w:noHBand="0" w:noVBand="0"/>
      </w:tblPr>
      <w:tblGrid>
        <w:gridCol w:w="1843"/>
        <w:gridCol w:w="1647"/>
        <w:gridCol w:w="1522"/>
        <w:gridCol w:w="1651"/>
      </w:tblGrid>
      <w:tr w:rsidR="00250362" w:rsidRPr="00C642A8" w:rsidTr="00C642A8">
        <w:trPr>
          <w:trHeight w:hRule="exact" w:val="1148"/>
          <w:jc w:val="center"/>
        </w:trPr>
        <w:tc>
          <w:tcPr>
            <w:tcW w:w="1843"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Номер сільгосп-підприємства</w:t>
            </w:r>
          </w:p>
        </w:tc>
        <w:tc>
          <w:tcPr>
            <w:tcW w:w="1647"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Посівна площа, га</w:t>
            </w:r>
          </w:p>
        </w:tc>
        <w:tc>
          <w:tcPr>
            <w:tcW w:w="1522"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Валовий збір озимої пшениці, ц</w:t>
            </w:r>
          </w:p>
        </w:tc>
        <w:tc>
          <w:tcPr>
            <w:tcW w:w="1651"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Середня врожайність з 1 га</w:t>
            </w:r>
          </w:p>
        </w:tc>
      </w:tr>
      <w:tr w:rsidR="00250362" w:rsidRPr="00C642A8" w:rsidTr="00C642A8">
        <w:trPr>
          <w:trHeight w:val="342"/>
          <w:jc w:val="center"/>
        </w:trPr>
        <w:tc>
          <w:tcPr>
            <w:tcW w:w="1843"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1</w:t>
            </w:r>
          </w:p>
        </w:tc>
        <w:tc>
          <w:tcPr>
            <w:tcW w:w="1647"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460</w:t>
            </w:r>
          </w:p>
        </w:tc>
        <w:tc>
          <w:tcPr>
            <w:tcW w:w="1522"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9500</w:t>
            </w:r>
          </w:p>
        </w:tc>
        <w:tc>
          <w:tcPr>
            <w:tcW w:w="1651"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21,5</w:t>
            </w:r>
          </w:p>
        </w:tc>
      </w:tr>
      <w:tr w:rsidR="00250362" w:rsidRPr="00C642A8" w:rsidTr="00C642A8">
        <w:trPr>
          <w:trHeight w:val="342"/>
          <w:jc w:val="center"/>
        </w:trPr>
        <w:tc>
          <w:tcPr>
            <w:tcW w:w="1843"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2</w:t>
            </w:r>
          </w:p>
        </w:tc>
        <w:tc>
          <w:tcPr>
            <w:tcW w:w="1647"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705</w:t>
            </w:r>
          </w:p>
        </w:tc>
        <w:tc>
          <w:tcPr>
            <w:tcW w:w="1522"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22500</w:t>
            </w:r>
          </w:p>
        </w:tc>
        <w:tc>
          <w:tcPr>
            <w:tcW w:w="1651"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31,5</w:t>
            </w:r>
          </w:p>
        </w:tc>
      </w:tr>
      <w:tr w:rsidR="00250362" w:rsidRPr="00C642A8" w:rsidTr="00C642A8">
        <w:trPr>
          <w:trHeight w:val="342"/>
          <w:jc w:val="center"/>
        </w:trPr>
        <w:tc>
          <w:tcPr>
            <w:tcW w:w="1843"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3</w:t>
            </w:r>
          </w:p>
        </w:tc>
        <w:tc>
          <w:tcPr>
            <w:tcW w:w="1647"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630</w:t>
            </w:r>
          </w:p>
        </w:tc>
        <w:tc>
          <w:tcPr>
            <w:tcW w:w="1522"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15750</w:t>
            </w:r>
          </w:p>
        </w:tc>
        <w:tc>
          <w:tcPr>
            <w:tcW w:w="1651"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25,0</w:t>
            </w:r>
          </w:p>
        </w:tc>
      </w:tr>
      <w:tr w:rsidR="00250362" w:rsidRPr="00C642A8" w:rsidTr="00C642A8">
        <w:trPr>
          <w:trHeight w:val="342"/>
          <w:jc w:val="center"/>
        </w:trPr>
        <w:tc>
          <w:tcPr>
            <w:tcW w:w="1843"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4</w:t>
            </w:r>
          </w:p>
        </w:tc>
        <w:tc>
          <w:tcPr>
            <w:tcW w:w="1647"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880</w:t>
            </w:r>
          </w:p>
        </w:tc>
        <w:tc>
          <w:tcPr>
            <w:tcW w:w="1522"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20240</w:t>
            </w:r>
          </w:p>
        </w:tc>
        <w:tc>
          <w:tcPr>
            <w:tcW w:w="1651"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13,0</w:t>
            </w:r>
          </w:p>
        </w:tc>
      </w:tr>
      <w:tr w:rsidR="00250362" w:rsidRPr="00C642A8" w:rsidTr="00C642A8">
        <w:trPr>
          <w:trHeight w:val="342"/>
          <w:jc w:val="center"/>
        </w:trPr>
        <w:tc>
          <w:tcPr>
            <w:tcW w:w="1843"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Всього</w:t>
            </w:r>
          </w:p>
        </w:tc>
        <w:tc>
          <w:tcPr>
            <w:tcW w:w="1647"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2670</w:t>
            </w:r>
          </w:p>
        </w:tc>
        <w:tc>
          <w:tcPr>
            <w:tcW w:w="1522"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67910</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26,0</w:t>
            </w:r>
          </w:p>
        </w:tc>
      </w:tr>
    </w:tbl>
    <w:p w:rsidR="00250362" w:rsidRPr="00C642A8" w:rsidRDefault="00250362" w:rsidP="00250362">
      <w:pPr>
        <w:pStyle w:val="a5"/>
        <w:numPr>
          <w:ilvl w:val="0"/>
          <w:numId w:val="3"/>
        </w:numPr>
        <w:ind w:left="0" w:firstLine="0"/>
        <w:contextualSpacing/>
        <w:rPr>
          <w:rFonts w:eastAsia="Times New Roman"/>
          <w:szCs w:val="28"/>
          <w:lang w:val="uk-UA" w:eastAsia="uk-UA"/>
        </w:rPr>
      </w:pPr>
      <w:r w:rsidRPr="00C642A8">
        <w:rPr>
          <w:rFonts w:eastAsia="Times New Roman"/>
          <w:color w:val="000000"/>
          <w:szCs w:val="28"/>
          <w:lang w:val="uk-UA" w:eastAsia="uk-UA"/>
        </w:rPr>
        <w:t>Здійсніть логічний та арифметичний контроль про роздрібний товарооборот торгівельної організації за поточний рік (тис. грн):</w:t>
      </w:r>
    </w:p>
    <w:tbl>
      <w:tblPr>
        <w:tblW w:w="0" w:type="auto"/>
        <w:jc w:val="center"/>
        <w:tblLayout w:type="fixed"/>
        <w:tblCellMar>
          <w:left w:w="0" w:type="dxa"/>
          <w:right w:w="0" w:type="dxa"/>
        </w:tblCellMar>
        <w:tblLook w:val="0000" w:firstRow="0" w:lastRow="0" w:firstColumn="0" w:lastColumn="0" w:noHBand="0" w:noVBand="0"/>
      </w:tblPr>
      <w:tblGrid>
        <w:gridCol w:w="3119"/>
        <w:gridCol w:w="1937"/>
        <w:gridCol w:w="1937"/>
        <w:gridCol w:w="1938"/>
      </w:tblGrid>
      <w:tr w:rsidR="00250362" w:rsidRPr="00C642A8" w:rsidTr="00D77525">
        <w:trPr>
          <w:trHeight w:hRule="exact" w:val="444"/>
          <w:jc w:val="center"/>
        </w:trPr>
        <w:tc>
          <w:tcPr>
            <w:tcW w:w="3119"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Показники</w:t>
            </w:r>
          </w:p>
        </w:tc>
        <w:tc>
          <w:tcPr>
            <w:tcW w:w="1937"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Код рядка</w:t>
            </w:r>
          </w:p>
        </w:tc>
        <w:tc>
          <w:tcPr>
            <w:tcW w:w="1937"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План</w:t>
            </w:r>
          </w:p>
        </w:tc>
        <w:tc>
          <w:tcPr>
            <w:tcW w:w="1938"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Фактично</w:t>
            </w:r>
          </w:p>
        </w:tc>
      </w:tr>
      <w:tr w:rsidR="00250362" w:rsidRPr="00C642A8" w:rsidTr="00D77525">
        <w:trPr>
          <w:trHeight w:hRule="exact" w:val="564"/>
          <w:jc w:val="center"/>
        </w:trPr>
        <w:tc>
          <w:tcPr>
            <w:tcW w:w="3119"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А</w:t>
            </w:r>
          </w:p>
        </w:tc>
        <w:tc>
          <w:tcPr>
            <w:tcW w:w="1937"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Б</w:t>
            </w:r>
          </w:p>
        </w:tc>
        <w:tc>
          <w:tcPr>
            <w:tcW w:w="1937"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1</w:t>
            </w:r>
          </w:p>
        </w:tc>
        <w:tc>
          <w:tcPr>
            <w:tcW w:w="1938"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2</w:t>
            </w:r>
          </w:p>
        </w:tc>
      </w:tr>
      <w:tr w:rsidR="00250362" w:rsidRPr="00C642A8" w:rsidTr="00D77525">
        <w:trPr>
          <w:trHeight w:hRule="exact" w:val="675"/>
          <w:jc w:val="center"/>
        </w:trPr>
        <w:tc>
          <w:tcPr>
            <w:tcW w:w="3119"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Роздрібний товарооборот торгової мережі</w:t>
            </w:r>
          </w:p>
        </w:tc>
        <w:tc>
          <w:tcPr>
            <w:tcW w:w="1937"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01</w:t>
            </w:r>
          </w:p>
        </w:tc>
        <w:tc>
          <w:tcPr>
            <w:tcW w:w="1937"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460</w:t>
            </w:r>
          </w:p>
        </w:tc>
        <w:tc>
          <w:tcPr>
            <w:tcW w:w="1938"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480</w:t>
            </w:r>
          </w:p>
        </w:tc>
      </w:tr>
      <w:tr w:rsidR="00250362" w:rsidRPr="00C642A8" w:rsidTr="00D77525">
        <w:trPr>
          <w:trHeight w:hRule="exact" w:val="1281"/>
          <w:jc w:val="center"/>
        </w:trPr>
        <w:tc>
          <w:tcPr>
            <w:tcW w:w="3119"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Роздрібний товарооборот підприємств ресторанного господар</w:t>
            </w:r>
            <w:r w:rsidRPr="00C642A8">
              <w:rPr>
                <w:rFonts w:eastAsia="Times New Roman"/>
                <w:color w:val="000000"/>
                <w:szCs w:val="28"/>
                <w:lang w:val="uk-UA" w:eastAsia="uk-UA"/>
              </w:rPr>
              <w:softHyphen/>
              <w:t>ства</w:t>
            </w:r>
          </w:p>
        </w:tc>
        <w:tc>
          <w:tcPr>
            <w:tcW w:w="1937"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02</w:t>
            </w:r>
          </w:p>
        </w:tc>
        <w:tc>
          <w:tcPr>
            <w:tcW w:w="1937"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160</w:t>
            </w:r>
          </w:p>
        </w:tc>
        <w:tc>
          <w:tcPr>
            <w:tcW w:w="1938"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170</w:t>
            </w:r>
          </w:p>
        </w:tc>
      </w:tr>
      <w:tr w:rsidR="00250362" w:rsidRPr="00C642A8" w:rsidTr="00D77525">
        <w:trPr>
          <w:trHeight w:hRule="exact" w:val="703"/>
          <w:jc w:val="center"/>
        </w:trPr>
        <w:tc>
          <w:tcPr>
            <w:tcW w:w="3119"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Реалізована продукція власного виробництва</w:t>
            </w:r>
          </w:p>
        </w:tc>
        <w:tc>
          <w:tcPr>
            <w:tcW w:w="1937"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03</w:t>
            </w:r>
          </w:p>
        </w:tc>
        <w:tc>
          <w:tcPr>
            <w:tcW w:w="1937" w:type="dxa"/>
            <w:tcBorders>
              <w:top w:val="single" w:sz="4" w:space="0" w:color="auto"/>
              <w:left w:val="single" w:sz="4" w:space="0" w:color="auto"/>
              <w:bottom w:val="nil"/>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100</w:t>
            </w:r>
          </w:p>
        </w:tc>
        <w:tc>
          <w:tcPr>
            <w:tcW w:w="1938"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1100</w:t>
            </w:r>
          </w:p>
        </w:tc>
      </w:tr>
      <w:tr w:rsidR="00250362" w:rsidRPr="00C642A8" w:rsidTr="00D77525">
        <w:trPr>
          <w:trHeight w:hRule="exact" w:val="713"/>
          <w:jc w:val="center"/>
        </w:trPr>
        <w:tc>
          <w:tcPr>
            <w:tcW w:w="3119"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D77525">
            <w:pPr>
              <w:spacing w:line="240" w:lineRule="auto"/>
              <w:ind w:firstLine="0"/>
              <w:jc w:val="center"/>
              <w:rPr>
                <w:rFonts w:eastAsia="Times New Roman"/>
                <w:szCs w:val="28"/>
                <w:lang w:val="uk-UA" w:eastAsia="uk-UA"/>
              </w:rPr>
            </w:pPr>
            <w:r w:rsidRPr="00C642A8">
              <w:rPr>
                <w:rFonts w:eastAsia="Times New Roman"/>
                <w:color w:val="000000"/>
                <w:szCs w:val="28"/>
                <w:lang w:val="uk-UA" w:eastAsia="uk-UA"/>
              </w:rPr>
              <w:t>Весь роздрібний товарооборот</w:t>
            </w:r>
          </w:p>
        </w:tc>
        <w:tc>
          <w:tcPr>
            <w:tcW w:w="1937"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04</w:t>
            </w:r>
          </w:p>
        </w:tc>
        <w:tc>
          <w:tcPr>
            <w:tcW w:w="1937"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720</w:t>
            </w:r>
          </w:p>
        </w:tc>
        <w:tc>
          <w:tcPr>
            <w:tcW w:w="1938"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D77525">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1750</w:t>
            </w:r>
          </w:p>
        </w:tc>
      </w:tr>
    </w:tbl>
    <w:p w:rsidR="00250362" w:rsidRPr="00C642A8" w:rsidRDefault="00250362" w:rsidP="00250362">
      <w:pPr>
        <w:pStyle w:val="a5"/>
        <w:numPr>
          <w:ilvl w:val="0"/>
          <w:numId w:val="3"/>
        </w:numPr>
        <w:ind w:left="0" w:firstLine="0"/>
        <w:contextualSpacing/>
        <w:rPr>
          <w:rFonts w:eastAsia="Times New Roman"/>
          <w:szCs w:val="28"/>
          <w:lang w:val="uk-UA" w:eastAsia="uk-UA"/>
        </w:rPr>
      </w:pPr>
      <w:r w:rsidRPr="00C642A8">
        <w:rPr>
          <w:rFonts w:eastAsia="Times New Roman"/>
          <w:i/>
          <w:iCs/>
          <w:color w:val="000000"/>
          <w:szCs w:val="28"/>
          <w:lang w:val="uk-UA" w:eastAsia="uk-UA"/>
        </w:rPr>
        <w:t>Розробити</w:t>
      </w:r>
      <w:r w:rsidRPr="00C642A8">
        <w:rPr>
          <w:rFonts w:eastAsia="Times New Roman"/>
          <w:color w:val="000000"/>
          <w:szCs w:val="28"/>
          <w:lang w:val="uk-UA" w:eastAsia="uk-UA"/>
        </w:rPr>
        <w:t xml:space="preserve"> програму статистичного спостереження бюджету сімей студентів економічного факультету.</w:t>
      </w:r>
    </w:p>
    <w:p w:rsidR="00250362" w:rsidRPr="00C642A8" w:rsidRDefault="00250362" w:rsidP="00250362">
      <w:pPr>
        <w:pStyle w:val="a5"/>
        <w:numPr>
          <w:ilvl w:val="0"/>
          <w:numId w:val="3"/>
        </w:numPr>
        <w:ind w:left="0" w:firstLine="0"/>
        <w:contextualSpacing/>
        <w:rPr>
          <w:rFonts w:eastAsia="Times New Roman"/>
          <w:szCs w:val="28"/>
          <w:lang w:val="uk-UA" w:eastAsia="uk-UA"/>
        </w:rPr>
      </w:pPr>
      <w:r w:rsidRPr="00C642A8">
        <w:rPr>
          <w:rFonts w:eastAsia="Times New Roman"/>
          <w:i/>
          <w:iCs/>
          <w:color w:val="000000"/>
          <w:szCs w:val="28"/>
          <w:lang w:val="uk-UA" w:eastAsia="uk-UA"/>
        </w:rPr>
        <w:t>Розробити</w:t>
      </w:r>
      <w:r w:rsidRPr="00C642A8">
        <w:rPr>
          <w:rFonts w:eastAsia="Times New Roman"/>
          <w:color w:val="000000"/>
          <w:szCs w:val="28"/>
          <w:lang w:val="uk-UA" w:eastAsia="uk-UA"/>
        </w:rPr>
        <w:t xml:space="preserve"> проект плану і програму статистичного спостереження за складом і успішністю студентів 1-2 курсів економічного факультету за </w:t>
      </w:r>
      <w:r w:rsidRPr="00C642A8">
        <w:rPr>
          <w:rFonts w:eastAsia="Times New Roman"/>
          <w:color w:val="000000"/>
          <w:szCs w:val="28"/>
          <w:lang w:val="uk-UA" w:eastAsia="uk-UA"/>
        </w:rPr>
        <w:lastRenderedPageBreak/>
        <w:t>результатами літньої екзаменацій</w:t>
      </w:r>
      <w:r w:rsidRPr="00C642A8">
        <w:rPr>
          <w:rFonts w:eastAsia="Times New Roman"/>
          <w:color w:val="000000"/>
          <w:szCs w:val="28"/>
          <w:lang w:val="uk-UA" w:eastAsia="uk-UA"/>
        </w:rPr>
        <w:softHyphen/>
        <w:t xml:space="preserve">ної сесії. </w:t>
      </w:r>
      <w:r w:rsidRPr="00C642A8">
        <w:rPr>
          <w:rFonts w:eastAsia="Times New Roman"/>
          <w:i/>
          <w:iCs/>
          <w:color w:val="000000"/>
          <w:szCs w:val="28"/>
          <w:lang w:val="uk-UA" w:eastAsia="uk-UA"/>
        </w:rPr>
        <w:t>Прийняти</w:t>
      </w:r>
      <w:r w:rsidRPr="00C642A8">
        <w:rPr>
          <w:rFonts w:eastAsia="Times New Roman"/>
          <w:color w:val="000000"/>
          <w:szCs w:val="28"/>
          <w:lang w:val="uk-UA" w:eastAsia="uk-UA"/>
        </w:rPr>
        <w:t xml:space="preserve"> такі показники спостереження: вік, сімейний стан, середній бал з курсів та за спеціальностями. </w:t>
      </w:r>
      <w:r w:rsidRPr="00C642A8">
        <w:rPr>
          <w:rFonts w:eastAsia="Times New Roman"/>
          <w:i/>
          <w:iCs/>
          <w:color w:val="000000"/>
          <w:szCs w:val="28"/>
          <w:lang w:val="uk-UA" w:eastAsia="uk-UA"/>
        </w:rPr>
        <w:t>Вказати</w:t>
      </w:r>
      <w:r w:rsidRPr="00C642A8">
        <w:rPr>
          <w:rFonts w:eastAsia="Times New Roman"/>
          <w:color w:val="000000"/>
          <w:szCs w:val="28"/>
          <w:lang w:val="uk-UA" w:eastAsia="uk-UA"/>
        </w:rPr>
        <w:t xml:space="preserve"> фор</w:t>
      </w:r>
      <w:r w:rsidRPr="00C642A8">
        <w:rPr>
          <w:rFonts w:eastAsia="Times New Roman"/>
          <w:color w:val="000000"/>
          <w:szCs w:val="28"/>
          <w:lang w:val="uk-UA" w:eastAsia="uk-UA"/>
        </w:rPr>
        <w:softHyphen/>
        <w:t>му, вид і спосіб спостереження.</w:t>
      </w:r>
    </w:p>
    <w:p w:rsidR="00250362" w:rsidRPr="00C642A8" w:rsidRDefault="00250362" w:rsidP="00250362">
      <w:pPr>
        <w:pStyle w:val="a5"/>
        <w:numPr>
          <w:ilvl w:val="0"/>
          <w:numId w:val="3"/>
        </w:numPr>
        <w:ind w:left="0" w:firstLine="0"/>
        <w:contextualSpacing/>
        <w:rPr>
          <w:rFonts w:eastAsia="Times New Roman"/>
          <w:szCs w:val="28"/>
          <w:lang w:val="uk-UA" w:eastAsia="uk-UA"/>
        </w:rPr>
      </w:pPr>
      <w:r w:rsidRPr="00C642A8">
        <w:rPr>
          <w:rFonts w:eastAsia="Times New Roman"/>
          <w:i/>
          <w:iCs/>
          <w:color w:val="000000"/>
          <w:szCs w:val="28"/>
          <w:lang w:val="uk-UA" w:eastAsia="uk-UA"/>
        </w:rPr>
        <w:t>Скласти</w:t>
      </w:r>
      <w:r w:rsidRPr="00C642A8">
        <w:rPr>
          <w:rFonts w:eastAsia="Times New Roman"/>
          <w:color w:val="000000"/>
          <w:szCs w:val="28"/>
          <w:lang w:val="uk-UA" w:eastAsia="uk-UA"/>
        </w:rPr>
        <w:t xml:space="preserve"> формуляр статистичного спостереження за цінами на міських ринках на молочну продукцію та інструк</w:t>
      </w:r>
      <w:r w:rsidRPr="00C642A8">
        <w:rPr>
          <w:rFonts w:eastAsia="Times New Roman"/>
          <w:color w:val="000000"/>
          <w:szCs w:val="28"/>
          <w:lang w:val="uk-UA" w:eastAsia="uk-UA"/>
        </w:rPr>
        <w:softHyphen/>
        <w:t>цію до нього.</w:t>
      </w:r>
    </w:p>
    <w:p w:rsidR="00250362" w:rsidRPr="00C642A8" w:rsidRDefault="00250362" w:rsidP="00250362">
      <w:pPr>
        <w:pStyle w:val="a5"/>
        <w:numPr>
          <w:ilvl w:val="0"/>
          <w:numId w:val="3"/>
        </w:numPr>
        <w:ind w:left="0" w:firstLine="0"/>
        <w:contextualSpacing/>
        <w:rPr>
          <w:rFonts w:eastAsia="Times New Roman"/>
          <w:b/>
          <w:szCs w:val="28"/>
          <w:lang w:val="uk-UA" w:eastAsia="ru-RU"/>
        </w:rPr>
      </w:pPr>
      <w:r w:rsidRPr="00C642A8">
        <w:rPr>
          <w:i/>
          <w:iCs/>
          <w:szCs w:val="28"/>
          <w:lang w:val="uk-UA"/>
        </w:rPr>
        <w:t>Скласти</w:t>
      </w:r>
      <w:r w:rsidRPr="00C642A8">
        <w:rPr>
          <w:szCs w:val="28"/>
          <w:lang w:val="uk-UA"/>
        </w:rPr>
        <w:t xml:space="preserve"> формуляр статистичного спостереження за цінами на м’ясо та птицю на міських ринках і інструкцію до нього. </w:t>
      </w:r>
    </w:p>
    <w:p w:rsidR="00250362" w:rsidRPr="00C642A8" w:rsidRDefault="00250362" w:rsidP="00250362">
      <w:pPr>
        <w:pStyle w:val="a5"/>
        <w:numPr>
          <w:ilvl w:val="0"/>
          <w:numId w:val="3"/>
        </w:numPr>
        <w:ind w:left="0" w:firstLine="0"/>
        <w:contextualSpacing/>
        <w:rPr>
          <w:rFonts w:eastAsia="Times New Roman"/>
          <w:szCs w:val="28"/>
          <w:lang w:val="uk-UA" w:eastAsia="uk-UA"/>
        </w:rPr>
      </w:pPr>
      <w:r w:rsidRPr="00C642A8">
        <w:rPr>
          <w:rFonts w:eastAsia="Times New Roman"/>
          <w:i/>
          <w:iCs/>
          <w:color w:val="000000"/>
          <w:szCs w:val="28"/>
          <w:lang w:val="uk-UA" w:eastAsia="uk-UA"/>
        </w:rPr>
        <w:t>Скласти</w:t>
      </w:r>
      <w:r w:rsidRPr="00C642A8">
        <w:rPr>
          <w:rFonts w:eastAsia="Times New Roman"/>
          <w:color w:val="000000"/>
          <w:szCs w:val="28"/>
          <w:lang w:val="uk-UA" w:eastAsia="uk-UA"/>
        </w:rPr>
        <w:t xml:space="preserve"> формуляр статистичного спостереження до поточного обліку клієнтів страхової компанії, що має з’ясувати їх статус (юридична чи фізична особа), матеріальне становище, вид та термін страхування. </w:t>
      </w:r>
      <w:r w:rsidRPr="00C642A8">
        <w:rPr>
          <w:rFonts w:eastAsia="Times New Roman"/>
          <w:i/>
          <w:iCs/>
          <w:color w:val="000000"/>
          <w:szCs w:val="28"/>
          <w:lang w:val="uk-UA" w:eastAsia="uk-UA"/>
        </w:rPr>
        <w:t>Розробити</w:t>
      </w:r>
      <w:r w:rsidRPr="00C642A8">
        <w:rPr>
          <w:rFonts w:eastAsia="Times New Roman"/>
          <w:color w:val="000000"/>
          <w:szCs w:val="28"/>
          <w:lang w:val="uk-UA" w:eastAsia="uk-UA"/>
        </w:rPr>
        <w:t xml:space="preserve"> проект ін</w:t>
      </w:r>
      <w:r w:rsidRPr="00C642A8">
        <w:rPr>
          <w:rFonts w:eastAsia="Times New Roman"/>
          <w:color w:val="000000"/>
          <w:szCs w:val="28"/>
          <w:lang w:val="uk-UA" w:eastAsia="uk-UA"/>
        </w:rPr>
        <w:softHyphen/>
        <w:t>струкції до формуляру.</w:t>
      </w:r>
    </w:p>
    <w:p w:rsidR="00250362" w:rsidRPr="00C642A8" w:rsidRDefault="00250362" w:rsidP="00250362">
      <w:pPr>
        <w:pStyle w:val="a5"/>
        <w:numPr>
          <w:ilvl w:val="0"/>
          <w:numId w:val="3"/>
        </w:numPr>
        <w:ind w:left="0" w:firstLine="0"/>
        <w:contextualSpacing/>
        <w:rPr>
          <w:szCs w:val="28"/>
          <w:lang w:val="uk-UA"/>
        </w:rPr>
      </w:pPr>
      <w:r w:rsidRPr="00C642A8">
        <w:rPr>
          <w:i/>
          <w:iCs/>
          <w:szCs w:val="28"/>
          <w:lang w:val="uk-UA"/>
        </w:rPr>
        <w:t>Скласти</w:t>
      </w:r>
      <w:r w:rsidRPr="00C642A8">
        <w:rPr>
          <w:szCs w:val="28"/>
          <w:lang w:val="uk-UA"/>
        </w:rPr>
        <w:t xml:space="preserve"> формуляр статистичного обстеження та інструкцію до нього з опитування студентів щодо підвищення якості бакалаврської підготовки з урахуванням віку, статі рес</w:t>
      </w:r>
      <w:r w:rsidRPr="00C642A8">
        <w:rPr>
          <w:szCs w:val="28"/>
          <w:lang w:val="uk-UA"/>
        </w:rPr>
        <w:softHyphen/>
        <w:t>пондентів, їх вимог і побажань.</w:t>
      </w:r>
    </w:p>
    <w:p w:rsidR="00250362" w:rsidRPr="00C642A8" w:rsidRDefault="00250362" w:rsidP="00250362">
      <w:pPr>
        <w:pStyle w:val="a5"/>
        <w:numPr>
          <w:ilvl w:val="0"/>
          <w:numId w:val="3"/>
        </w:numPr>
        <w:ind w:left="0" w:firstLine="0"/>
        <w:contextualSpacing/>
        <w:rPr>
          <w:rFonts w:eastAsia="Times New Roman"/>
          <w:szCs w:val="28"/>
          <w:lang w:val="uk-UA" w:eastAsia="uk-UA"/>
        </w:rPr>
      </w:pPr>
      <w:r w:rsidRPr="00C642A8">
        <w:rPr>
          <w:rFonts w:eastAsia="Times New Roman"/>
          <w:i/>
          <w:iCs/>
          <w:color w:val="000000"/>
          <w:szCs w:val="28"/>
          <w:lang w:val="uk-UA" w:eastAsia="uk-UA"/>
        </w:rPr>
        <w:t>Визначити</w:t>
      </w:r>
      <w:r w:rsidRPr="00C642A8">
        <w:rPr>
          <w:rFonts w:eastAsia="Times New Roman"/>
          <w:color w:val="000000"/>
          <w:szCs w:val="28"/>
          <w:lang w:val="uk-UA" w:eastAsia="uk-UA"/>
        </w:rPr>
        <w:t xml:space="preserve"> об’єкт, одиницю спостереження та оди</w:t>
      </w:r>
      <w:r w:rsidRPr="00C642A8">
        <w:rPr>
          <w:rFonts w:eastAsia="Times New Roman"/>
          <w:color w:val="000000"/>
          <w:szCs w:val="28"/>
          <w:lang w:val="uk-UA" w:eastAsia="uk-UA"/>
        </w:rPr>
        <w:softHyphen/>
        <w:t>ницю сукупності: а) при обліку осіб, які отримали статус біжен</w:t>
      </w:r>
      <w:r w:rsidRPr="00C642A8">
        <w:rPr>
          <w:rFonts w:eastAsia="Times New Roman"/>
          <w:color w:val="000000"/>
          <w:szCs w:val="28"/>
          <w:lang w:val="uk-UA" w:eastAsia="uk-UA"/>
        </w:rPr>
        <w:softHyphen/>
        <w:t>ців з країни близького та далекого зарубіжжя; б) при вивченні інвестиційної привабливості об’єктів готельного комплексу ре</w:t>
      </w:r>
      <w:r w:rsidRPr="00C642A8">
        <w:rPr>
          <w:rFonts w:eastAsia="Times New Roman"/>
          <w:color w:val="000000"/>
          <w:szCs w:val="28"/>
          <w:lang w:val="uk-UA" w:eastAsia="uk-UA"/>
        </w:rPr>
        <w:softHyphen/>
        <w:t>гіону.</w:t>
      </w:r>
    </w:p>
    <w:p w:rsidR="00250362" w:rsidRPr="00C642A8" w:rsidRDefault="00250362" w:rsidP="00250362">
      <w:pPr>
        <w:pStyle w:val="a5"/>
        <w:numPr>
          <w:ilvl w:val="0"/>
          <w:numId w:val="3"/>
        </w:numPr>
        <w:ind w:left="0" w:firstLine="0"/>
        <w:contextualSpacing/>
        <w:rPr>
          <w:rFonts w:eastAsia="Times New Roman"/>
          <w:color w:val="000000"/>
          <w:szCs w:val="28"/>
          <w:lang w:val="uk-UA" w:eastAsia="uk-UA"/>
        </w:rPr>
      </w:pPr>
      <w:r w:rsidRPr="00C642A8">
        <w:rPr>
          <w:rFonts w:eastAsia="Times New Roman"/>
          <w:i/>
          <w:iCs/>
          <w:color w:val="000000"/>
          <w:szCs w:val="28"/>
          <w:lang w:val="uk-UA" w:eastAsia="uk-UA"/>
        </w:rPr>
        <w:t>Скласти</w:t>
      </w:r>
      <w:r w:rsidRPr="00C642A8">
        <w:rPr>
          <w:rFonts w:eastAsia="Times New Roman"/>
          <w:color w:val="000000"/>
          <w:szCs w:val="28"/>
          <w:lang w:val="uk-UA" w:eastAsia="uk-UA"/>
        </w:rPr>
        <w:t xml:space="preserve"> перелік запитань, що входять до програми статистичного спостереження: а) при опитуванні слухачів про</w:t>
      </w:r>
      <w:r w:rsidRPr="00C642A8">
        <w:rPr>
          <w:rFonts w:eastAsia="Times New Roman"/>
          <w:color w:val="000000"/>
          <w:szCs w:val="28"/>
          <w:lang w:val="uk-UA" w:eastAsia="uk-UA"/>
        </w:rPr>
        <w:softHyphen/>
        <w:t>фесійних курсів з дизайну реклами щодо спрямованості навча</w:t>
      </w:r>
      <w:r w:rsidRPr="00C642A8">
        <w:rPr>
          <w:rFonts w:eastAsia="Times New Roman"/>
          <w:color w:val="000000"/>
          <w:szCs w:val="28"/>
          <w:lang w:val="uk-UA" w:eastAsia="uk-UA"/>
        </w:rPr>
        <w:softHyphen/>
        <w:t>льного процесу до практичної діяльності; б) при обліку операцій з цінними паперами в комерційних банках.</w:t>
      </w:r>
    </w:p>
    <w:p w:rsidR="00250362" w:rsidRPr="00C642A8" w:rsidRDefault="00250362" w:rsidP="00250362">
      <w:pPr>
        <w:ind w:firstLine="709"/>
        <w:rPr>
          <w:rFonts w:eastAsia="Times New Roman"/>
          <w:color w:val="000000"/>
          <w:szCs w:val="28"/>
          <w:lang w:val="uk-UA" w:eastAsia="uk-UA"/>
        </w:rPr>
      </w:pPr>
      <w:r w:rsidRPr="00C642A8">
        <w:rPr>
          <w:rFonts w:eastAsia="Times New Roman"/>
          <w:color w:val="000000"/>
          <w:szCs w:val="28"/>
          <w:lang w:val="uk-UA" w:eastAsia="uk-UA"/>
        </w:rPr>
        <w:br w:type="page"/>
      </w:r>
    </w:p>
    <w:p w:rsidR="00250362" w:rsidRPr="00C642A8" w:rsidRDefault="00250362" w:rsidP="00C642A8">
      <w:pPr>
        <w:pStyle w:val="1"/>
        <w:jc w:val="center"/>
        <w:rPr>
          <w:rFonts w:ascii="Times New Roman" w:eastAsia="Times New Roman" w:hAnsi="Times New Roman" w:cs="Times New Roman"/>
          <w:b/>
          <w:color w:val="auto"/>
          <w:lang w:val="uk-UA" w:eastAsia="uk-UA"/>
        </w:rPr>
      </w:pPr>
      <w:bookmarkStart w:id="10" w:name="_Toc501349164"/>
      <w:r w:rsidRPr="00C642A8">
        <w:rPr>
          <w:rFonts w:ascii="Times New Roman" w:eastAsia="Times New Roman" w:hAnsi="Times New Roman" w:cs="Times New Roman"/>
          <w:b/>
          <w:color w:val="auto"/>
          <w:lang w:val="uk-UA" w:eastAsia="ru-RU"/>
        </w:rPr>
        <w:lastRenderedPageBreak/>
        <w:t>1.2.Зведення, класифікації та групування статистичних даних.</w:t>
      </w:r>
      <w:bookmarkEnd w:id="10"/>
    </w:p>
    <w:p w:rsidR="00250362" w:rsidRPr="00844149" w:rsidRDefault="00250362" w:rsidP="00250362">
      <w:pPr>
        <w:rPr>
          <w:rFonts w:eastAsia="Times New Roman"/>
          <w:i/>
          <w:szCs w:val="28"/>
          <w:lang w:val="uk-UA" w:eastAsia="ru-RU"/>
        </w:rPr>
      </w:pPr>
      <w:r w:rsidRPr="00844149">
        <w:rPr>
          <w:rFonts w:eastAsia="Times New Roman"/>
          <w:i/>
          <w:szCs w:val="28"/>
          <w:lang w:val="uk-UA" w:eastAsia="ru-RU"/>
        </w:rPr>
        <w:t>Сутність та різновиди статистичного зведення. Сутність, значення та завдання статистичного групування. Різновиди статистичних групувань та принципи утворення груп. Поняття, види і характеристики рядів розподілу.</w:t>
      </w:r>
    </w:p>
    <w:p w:rsidR="00250362" w:rsidRPr="00C642A8" w:rsidRDefault="00844149" w:rsidP="00C642A8">
      <w:pPr>
        <w:pStyle w:val="20"/>
        <w:jc w:val="center"/>
        <w:rPr>
          <w:rFonts w:ascii="Times New Roman" w:hAnsi="Times New Roman" w:cs="Times New Roman"/>
          <w:lang w:val="uk-UA" w:eastAsia="uk-UA"/>
        </w:rPr>
      </w:pPr>
      <w:bookmarkStart w:id="11" w:name="_Toc501349165"/>
      <w:r>
        <w:rPr>
          <w:rFonts w:ascii="Times New Roman" w:hAnsi="Times New Roman" w:cs="Times New Roman"/>
          <w:lang w:val="uk-UA" w:eastAsia="uk-UA"/>
        </w:rPr>
        <w:t>1.2.1.</w:t>
      </w:r>
      <w:r w:rsidR="00250362" w:rsidRPr="00C642A8">
        <w:rPr>
          <w:rFonts w:ascii="Times New Roman" w:hAnsi="Times New Roman" w:cs="Times New Roman"/>
          <w:lang w:val="uk-UA" w:eastAsia="uk-UA"/>
        </w:rPr>
        <w:t>Суть та організація статистичного зведення</w:t>
      </w:r>
      <w:bookmarkEnd w:id="11"/>
    </w:p>
    <w:p w:rsidR="00250362" w:rsidRPr="00C642A8" w:rsidRDefault="00250362" w:rsidP="00844149">
      <w:pPr>
        <w:rPr>
          <w:sz w:val="24"/>
          <w:szCs w:val="24"/>
          <w:lang w:val="uk-UA" w:eastAsia="uk-UA"/>
        </w:rPr>
      </w:pPr>
      <w:r w:rsidRPr="00C642A8">
        <w:rPr>
          <w:lang w:val="uk-UA" w:eastAsia="uk-UA"/>
        </w:rPr>
        <w:t>Зареєстрований в процесі масового статистичного спо</w:t>
      </w:r>
      <w:r w:rsidRPr="00C642A8">
        <w:rPr>
          <w:lang w:val="uk-UA" w:eastAsia="uk-UA"/>
        </w:rPr>
        <w:softHyphen/>
        <w:t>стереження матеріал являє собою розрізнені початкові дані про окремі одиниці сукупності досліджуваного явища. Такі дані ще не характеризують явище в цілому: не дають уяви про величину (чисельність) явища, його склад, розмір характерних ознак, зв’язок з іншими явищами; у поодиноких відомостях поки що губиться загальне і відсутнє закономірне. Наприклад, при ви</w:t>
      </w:r>
      <w:r w:rsidRPr="00C642A8">
        <w:rPr>
          <w:lang w:val="uk-UA" w:eastAsia="uk-UA"/>
        </w:rPr>
        <w:softHyphen/>
        <w:t>вченні стану торгівлі району міста зібрані статистичні дані про комерційну діяльність окремих торгівельних підприємств дають відповідну оцінку роботи кожного з них. Узагальнюючу харак</w:t>
      </w:r>
      <w:r w:rsidRPr="00C642A8">
        <w:rPr>
          <w:lang w:val="uk-UA" w:eastAsia="uk-UA"/>
        </w:rPr>
        <w:softHyphen/>
        <w:t>теристику за торгівельними підприємствами в цілому по району можна отримати шляхом систематизації та узагальнення отри</w:t>
      </w:r>
      <w:r w:rsidRPr="00C642A8">
        <w:rPr>
          <w:lang w:val="uk-UA" w:eastAsia="uk-UA"/>
        </w:rPr>
        <w:softHyphen/>
        <w:t>маної інформації. Перехід від одиничних даних статистичного спостереження, як першого етапу статистичного дослідження, до отримання узагальненого матеріалу про явище в цілому від</w:t>
      </w:r>
      <w:r w:rsidRPr="00C642A8">
        <w:rPr>
          <w:lang w:val="uk-UA" w:eastAsia="uk-UA"/>
        </w:rPr>
        <w:softHyphen/>
        <w:t>бувається через зведення.</w:t>
      </w:r>
    </w:p>
    <w:p w:rsidR="00250362" w:rsidRPr="00C642A8" w:rsidRDefault="00250362" w:rsidP="00844149">
      <w:pPr>
        <w:rPr>
          <w:sz w:val="24"/>
          <w:szCs w:val="24"/>
          <w:lang w:val="uk-UA" w:eastAsia="uk-UA"/>
        </w:rPr>
      </w:pPr>
      <w:r w:rsidRPr="00C642A8">
        <w:rPr>
          <w:i/>
          <w:iCs/>
          <w:lang w:val="uk-UA" w:eastAsia="uk-UA"/>
        </w:rPr>
        <w:t>Зведення,</w:t>
      </w:r>
      <w:r w:rsidRPr="00C642A8">
        <w:rPr>
          <w:lang w:val="uk-UA" w:eastAsia="uk-UA"/>
        </w:rPr>
        <w:t xml:space="preserve"> як другий етап статистичного дослідження - це наукова обробка даних спостереження для подальшого опису статистичної сукупності за узагальнюючими показниками. Суть статистичного зведення полягає в об’єднанні одиниць сукупнос</w:t>
      </w:r>
      <w:r w:rsidRPr="00C642A8">
        <w:rPr>
          <w:lang w:val="uk-UA" w:eastAsia="uk-UA"/>
        </w:rPr>
        <w:softHyphen/>
        <w:t>ті в групи, класи, типи і агрегуванні інформації про них як у ме</w:t>
      </w:r>
      <w:r w:rsidRPr="00C642A8">
        <w:rPr>
          <w:lang w:val="uk-UA" w:eastAsia="uk-UA"/>
        </w:rPr>
        <w:softHyphen/>
        <w:t xml:space="preserve">жах груп, так і в цілому за сукупністю. </w:t>
      </w:r>
      <w:r w:rsidRPr="00C642A8">
        <w:rPr>
          <w:i/>
          <w:iCs/>
          <w:lang w:val="uk-UA" w:eastAsia="uk-UA"/>
        </w:rPr>
        <w:t>Основне завдання зве</w:t>
      </w:r>
      <w:r w:rsidRPr="00C642A8">
        <w:rPr>
          <w:i/>
          <w:iCs/>
          <w:lang w:val="uk-UA" w:eastAsia="uk-UA"/>
        </w:rPr>
        <w:softHyphen/>
        <w:t>дення</w:t>
      </w:r>
      <w:r w:rsidRPr="00C642A8">
        <w:rPr>
          <w:lang w:val="uk-UA" w:eastAsia="uk-UA"/>
        </w:rPr>
        <w:t xml:space="preserve"> полягає у виявленні типових рис та закономірностей у су</w:t>
      </w:r>
      <w:r w:rsidRPr="00C642A8">
        <w:rPr>
          <w:lang w:val="uk-UA" w:eastAsia="uk-UA"/>
        </w:rPr>
        <w:softHyphen/>
        <w:t>купності.</w:t>
      </w:r>
    </w:p>
    <w:p w:rsidR="00250362" w:rsidRPr="00C642A8" w:rsidRDefault="00250362" w:rsidP="00844149">
      <w:pPr>
        <w:rPr>
          <w:sz w:val="24"/>
          <w:szCs w:val="24"/>
          <w:lang w:val="uk-UA" w:eastAsia="uk-UA"/>
        </w:rPr>
      </w:pPr>
      <w:r w:rsidRPr="00C642A8">
        <w:rPr>
          <w:lang w:val="uk-UA" w:eastAsia="uk-UA"/>
        </w:rPr>
        <w:t>Статистичне зведення можна розглядати подвійно. З од</w:t>
      </w:r>
      <w:r w:rsidRPr="00C642A8">
        <w:rPr>
          <w:lang w:val="uk-UA" w:eastAsia="uk-UA"/>
        </w:rPr>
        <w:softHyphen/>
        <w:t>ного боку, у вузькому розумінні, зведення являє собою процес отримання підсумкових (узагальнюючих) даних про масове сус</w:t>
      </w:r>
      <w:r w:rsidRPr="00C642A8">
        <w:rPr>
          <w:lang w:val="uk-UA" w:eastAsia="uk-UA"/>
        </w:rPr>
        <w:softHyphen/>
        <w:t xml:space="preserve">пільне явище. З другого боку, в широкому розумінні, зведення є цілий комплекс статистичних операцій: об’єднання </w:t>
      </w:r>
      <w:r w:rsidRPr="00C642A8">
        <w:rPr>
          <w:lang w:val="uk-UA" w:eastAsia="uk-UA"/>
        </w:rPr>
        <w:lastRenderedPageBreak/>
        <w:t>зареєстрова</w:t>
      </w:r>
      <w:r w:rsidRPr="00C642A8">
        <w:rPr>
          <w:lang w:val="uk-UA" w:eastAsia="uk-UA"/>
        </w:rPr>
        <w:softHyphen/>
        <w:t>них при спостереженні початкових даних у групи, подібних в тому чи іншому відношенні; підрахунок результатів за виділе</w:t>
      </w:r>
      <w:r w:rsidRPr="00C642A8">
        <w:rPr>
          <w:lang w:val="uk-UA" w:eastAsia="uk-UA"/>
        </w:rPr>
        <w:softHyphen/>
        <w:t>ними групами і за всією сукупністю в цілому; отримання на ос</w:t>
      </w:r>
      <w:r w:rsidRPr="00C642A8">
        <w:rPr>
          <w:lang w:val="uk-UA" w:eastAsia="uk-UA"/>
        </w:rPr>
        <w:softHyphen/>
        <w:t>нові цих результатів системи взаємопов’язаних показників, які характеризують досліджуване явище, і оформлення результатів у вигляді статистичних таблиць, графіків, рядів розподілу.</w:t>
      </w:r>
    </w:p>
    <w:p w:rsidR="00250362" w:rsidRPr="00844149" w:rsidRDefault="00250362" w:rsidP="00844149">
      <w:pPr>
        <w:rPr>
          <w:szCs w:val="28"/>
          <w:lang w:val="uk-UA" w:eastAsia="uk-UA"/>
        </w:rPr>
      </w:pPr>
      <w:r w:rsidRPr="00C642A8">
        <w:rPr>
          <w:lang w:val="uk-UA" w:eastAsia="uk-UA"/>
        </w:rPr>
        <w:t xml:space="preserve">Вся багатогранна та складна робота за статистичним зведенням </w:t>
      </w:r>
      <w:r w:rsidRPr="00844149">
        <w:rPr>
          <w:szCs w:val="28"/>
          <w:lang w:val="uk-UA" w:eastAsia="uk-UA"/>
        </w:rPr>
        <w:t xml:space="preserve">складається з таких </w:t>
      </w:r>
      <w:r w:rsidRPr="00844149">
        <w:rPr>
          <w:i/>
          <w:iCs/>
          <w:szCs w:val="28"/>
          <w:lang w:val="uk-UA" w:eastAsia="uk-UA"/>
        </w:rPr>
        <w:t>етапів</w:t>
      </w:r>
      <w:r w:rsidRPr="00844149">
        <w:rPr>
          <w:szCs w:val="28"/>
          <w:lang w:val="uk-UA" w:eastAsia="uk-UA"/>
        </w:rPr>
        <w:t>:</w:t>
      </w:r>
    </w:p>
    <w:p w:rsidR="00250362" w:rsidRPr="00844149" w:rsidRDefault="00250362" w:rsidP="00772404">
      <w:pPr>
        <w:pStyle w:val="a5"/>
        <w:numPr>
          <w:ilvl w:val="0"/>
          <w:numId w:val="6"/>
        </w:numPr>
        <w:contextualSpacing/>
        <w:rPr>
          <w:rFonts w:eastAsia="Times New Roman"/>
          <w:color w:val="000000"/>
          <w:szCs w:val="28"/>
          <w:lang w:val="uk-UA" w:eastAsia="uk-UA"/>
        </w:rPr>
      </w:pPr>
      <w:r w:rsidRPr="00844149">
        <w:rPr>
          <w:rFonts w:eastAsia="Times New Roman"/>
          <w:color w:val="000000"/>
          <w:szCs w:val="28"/>
          <w:lang w:val="uk-UA" w:eastAsia="uk-UA"/>
        </w:rPr>
        <w:t>Формування мети та завдань статистичного зведення.</w:t>
      </w:r>
    </w:p>
    <w:p w:rsidR="00250362" w:rsidRPr="00844149" w:rsidRDefault="00250362" w:rsidP="00772404">
      <w:pPr>
        <w:pStyle w:val="a5"/>
        <w:numPr>
          <w:ilvl w:val="0"/>
          <w:numId w:val="6"/>
        </w:numPr>
        <w:contextualSpacing/>
        <w:rPr>
          <w:rFonts w:eastAsia="Times New Roman"/>
          <w:color w:val="000000"/>
          <w:szCs w:val="28"/>
          <w:lang w:val="uk-UA" w:eastAsia="uk-UA"/>
        </w:rPr>
      </w:pPr>
      <w:r w:rsidRPr="00844149">
        <w:rPr>
          <w:rFonts w:eastAsia="Times New Roman"/>
          <w:color w:val="000000"/>
          <w:szCs w:val="28"/>
          <w:lang w:val="uk-UA" w:eastAsia="uk-UA"/>
        </w:rPr>
        <w:t>Формування груп з одиниць спостереження, визна</w:t>
      </w:r>
      <w:r w:rsidRPr="00844149">
        <w:rPr>
          <w:rFonts w:eastAsia="Times New Roman"/>
          <w:color w:val="000000"/>
          <w:szCs w:val="28"/>
          <w:lang w:val="uk-UA" w:eastAsia="uk-UA"/>
        </w:rPr>
        <w:softHyphen/>
        <w:t>чення групувальних ознак, кількості груп та величини інтерва</w:t>
      </w:r>
      <w:r w:rsidRPr="00844149">
        <w:rPr>
          <w:rFonts w:eastAsia="Times New Roman"/>
          <w:color w:val="000000"/>
          <w:szCs w:val="28"/>
          <w:lang w:val="uk-UA" w:eastAsia="uk-UA"/>
        </w:rPr>
        <w:softHyphen/>
        <w:t>лу; рішення питань, пов’язаних із здійсненням групування, ви</w:t>
      </w:r>
      <w:r w:rsidRPr="00844149">
        <w:rPr>
          <w:rFonts w:eastAsia="Times New Roman"/>
          <w:color w:val="000000"/>
          <w:szCs w:val="28"/>
          <w:lang w:val="uk-UA" w:eastAsia="uk-UA"/>
        </w:rPr>
        <w:softHyphen/>
        <w:t>ділення суттєвих ознак.</w:t>
      </w:r>
    </w:p>
    <w:p w:rsidR="00250362" w:rsidRPr="00844149" w:rsidRDefault="00250362" w:rsidP="00772404">
      <w:pPr>
        <w:pStyle w:val="a5"/>
        <w:numPr>
          <w:ilvl w:val="0"/>
          <w:numId w:val="6"/>
        </w:numPr>
        <w:contextualSpacing/>
        <w:rPr>
          <w:rFonts w:eastAsia="Times New Roman"/>
          <w:color w:val="000000"/>
          <w:szCs w:val="28"/>
          <w:lang w:val="uk-UA" w:eastAsia="uk-UA"/>
        </w:rPr>
      </w:pPr>
      <w:r w:rsidRPr="00844149">
        <w:rPr>
          <w:rFonts w:eastAsia="Times New Roman"/>
          <w:color w:val="000000"/>
          <w:szCs w:val="28"/>
          <w:lang w:val="uk-UA" w:eastAsia="uk-UA"/>
        </w:rPr>
        <w:t>Здійснення технічної сторони зведення, тобто переві</w:t>
      </w:r>
      <w:r w:rsidRPr="00844149">
        <w:rPr>
          <w:rFonts w:eastAsia="Times New Roman"/>
          <w:color w:val="000000"/>
          <w:szCs w:val="28"/>
          <w:lang w:val="uk-UA" w:eastAsia="uk-UA"/>
        </w:rPr>
        <w:softHyphen/>
        <w:t>рка повноти та якості зібраного матеріалу, підрахунок результа</w:t>
      </w:r>
      <w:r w:rsidRPr="00844149">
        <w:rPr>
          <w:rFonts w:eastAsia="Times New Roman"/>
          <w:color w:val="000000"/>
          <w:szCs w:val="28"/>
          <w:lang w:val="uk-UA" w:eastAsia="uk-UA"/>
        </w:rPr>
        <w:softHyphen/>
        <w:t>тів і необхідних показників для характеристики всієї сукупності та її частин.</w:t>
      </w:r>
    </w:p>
    <w:p w:rsidR="00250362" w:rsidRPr="00844149" w:rsidRDefault="00250362" w:rsidP="00844149">
      <w:pPr>
        <w:rPr>
          <w:rFonts w:eastAsia="Times New Roman"/>
          <w:szCs w:val="28"/>
          <w:lang w:val="uk-UA" w:eastAsia="uk-UA"/>
        </w:rPr>
      </w:pPr>
      <w:r w:rsidRPr="00844149">
        <w:rPr>
          <w:rFonts w:eastAsia="Times New Roman"/>
          <w:i/>
          <w:iCs/>
          <w:color w:val="000000"/>
          <w:szCs w:val="28"/>
          <w:lang w:val="uk-UA" w:eastAsia="uk-UA"/>
        </w:rPr>
        <w:t>Програма статистичного зведення</w:t>
      </w:r>
      <w:r w:rsidRPr="00844149">
        <w:rPr>
          <w:rFonts w:eastAsia="Times New Roman"/>
          <w:color w:val="000000"/>
          <w:szCs w:val="28"/>
          <w:lang w:val="uk-UA" w:eastAsia="uk-UA"/>
        </w:rPr>
        <w:t xml:space="preserve"> встановлює такі ви</w:t>
      </w:r>
      <w:r w:rsidRPr="00844149">
        <w:rPr>
          <w:rFonts w:eastAsia="Times New Roman"/>
          <w:color w:val="000000"/>
          <w:szCs w:val="28"/>
          <w:lang w:val="uk-UA" w:eastAsia="uk-UA"/>
        </w:rPr>
        <w:softHyphen/>
        <w:t>ди робіт:</w:t>
      </w:r>
    </w:p>
    <w:p w:rsidR="00250362" w:rsidRPr="00844149" w:rsidRDefault="00250362" w:rsidP="00772404">
      <w:pPr>
        <w:numPr>
          <w:ilvl w:val="0"/>
          <w:numId w:val="29"/>
        </w:numPr>
        <w:rPr>
          <w:rFonts w:eastAsia="Times New Roman"/>
          <w:color w:val="000000"/>
          <w:szCs w:val="28"/>
          <w:lang w:val="uk-UA" w:eastAsia="uk-UA"/>
        </w:rPr>
      </w:pPr>
      <w:r w:rsidRPr="00844149">
        <w:rPr>
          <w:rFonts w:eastAsia="Times New Roman"/>
          <w:color w:val="000000"/>
          <w:szCs w:val="28"/>
          <w:lang w:val="uk-UA" w:eastAsia="uk-UA"/>
        </w:rPr>
        <w:t>вибір групувальних ознак;</w:t>
      </w:r>
    </w:p>
    <w:p w:rsidR="00250362" w:rsidRPr="00844149" w:rsidRDefault="00250362" w:rsidP="00772404">
      <w:pPr>
        <w:numPr>
          <w:ilvl w:val="0"/>
          <w:numId w:val="29"/>
        </w:numPr>
        <w:rPr>
          <w:rFonts w:eastAsia="Times New Roman"/>
          <w:color w:val="000000"/>
          <w:szCs w:val="28"/>
          <w:lang w:val="uk-UA" w:eastAsia="uk-UA"/>
        </w:rPr>
      </w:pPr>
      <w:r w:rsidRPr="00844149">
        <w:rPr>
          <w:rFonts w:eastAsia="Times New Roman"/>
          <w:color w:val="000000"/>
          <w:szCs w:val="28"/>
          <w:lang w:val="uk-UA" w:eastAsia="uk-UA"/>
        </w:rPr>
        <w:t>встановлення порядку формування груп;</w:t>
      </w:r>
    </w:p>
    <w:p w:rsidR="00250362" w:rsidRPr="00844149" w:rsidRDefault="00250362" w:rsidP="00772404">
      <w:pPr>
        <w:numPr>
          <w:ilvl w:val="0"/>
          <w:numId w:val="29"/>
        </w:numPr>
        <w:rPr>
          <w:rFonts w:eastAsia="Times New Roman"/>
          <w:color w:val="000000"/>
          <w:szCs w:val="28"/>
          <w:lang w:val="uk-UA" w:eastAsia="uk-UA"/>
        </w:rPr>
      </w:pPr>
      <w:r w:rsidRPr="00844149">
        <w:rPr>
          <w:rFonts w:eastAsia="Times New Roman"/>
          <w:color w:val="000000"/>
          <w:szCs w:val="28"/>
          <w:lang w:val="uk-UA" w:eastAsia="uk-UA"/>
        </w:rPr>
        <w:t>розробка системи статистичних показників для характе</w:t>
      </w:r>
      <w:r w:rsidRPr="00844149">
        <w:rPr>
          <w:rFonts w:eastAsia="Times New Roman"/>
          <w:color w:val="000000"/>
          <w:szCs w:val="28"/>
          <w:lang w:val="uk-UA" w:eastAsia="uk-UA"/>
        </w:rPr>
        <w:softHyphen/>
        <w:t>ристики груп і об’єкта в цілому;</w:t>
      </w:r>
    </w:p>
    <w:p w:rsidR="00250362" w:rsidRPr="00844149" w:rsidRDefault="00250362" w:rsidP="00772404">
      <w:pPr>
        <w:numPr>
          <w:ilvl w:val="0"/>
          <w:numId w:val="29"/>
        </w:numPr>
        <w:rPr>
          <w:rFonts w:eastAsia="Times New Roman"/>
          <w:color w:val="000000"/>
          <w:szCs w:val="28"/>
          <w:lang w:val="uk-UA" w:eastAsia="uk-UA"/>
        </w:rPr>
      </w:pPr>
      <w:r w:rsidRPr="00844149">
        <w:rPr>
          <w:rFonts w:eastAsia="Times New Roman"/>
          <w:color w:val="000000"/>
          <w:szCs w:val="28"/>
          <w:lang w:val="uk-UA" w:eastAsia="uk-UA"/>
        </w:rPr>
        <w:t>розробка макетів статистичних таблиць для представ</w:t>
      </w:r>
      <w:r w:rsidRPr="00844149">
        <w:rPr>
          <w:rFonts w:eastAsia="Times New Roman"/>
          <w:color w:val="000000"/>
          <w:szCs w:val="28"/>
          <w:lang w:val="uk-UA" w:eastAsia="uk-UA"/>
        </w:rPr>
        <w:softHyphen/>
        <w:t>лення результатів зведення;</w:t>
      </w:r>
    </w:p>
    <w:p w:rsidR="00250362" w:rsidRPr="00844149" w:rsidRDefault="00250362" w:rsidP="00772404">
      <w:pPr>
        <w:numPr>
          <w:ilvl w:val="0"/>
          <w:numId w:val="29"/>
        </w:numPr>
        <w:rPr>
          <w:rFonts w:eastAsia="Times New Roman"/>
          <w:color w:val="000000"/>
          <w:szCs w:val="28"/>
          <w:lang w:val="uk-UA" w:eastAsia="uk-UA"/>
        </w:rPr>
      </w:pPr>
      <w:r w:rsidRPr="00844149">
        <w:rPr>
          <w:rFonts w:eastAsia="Times New Roman"/>
          <w:color w:val="000000"/>
          <w:szCs w:val="28"/>
          <w:lang w:val="uk-UA" w:eastAsia="uk-UA"/>
        </w:rPr>
        <w:t>вибір способу зведення даних статистичного спостере</w:t>
      </w:r>
      <w:r w:rsidRPr="00844149">
        <w:rPr>
          <w:rFonts w:eastAsia="Times New Roman"/>
          <w:color w:val="000000"/>
          <w:szCs w:val="28"/>
          <w:lang w:val="uk-UA" w:eastAsia="uk-UA"/>
        </w:rPr>
        <w:softHyphen/>
        <w:t>ження.</w:t>
      </w:r>
    </w:p>
    <w:p w:rsidR="00250362" w:rsidRPr="00844149" w:rsidRDefault="00250362" w:rsidP="00844149">
      <w:pPr>
        <w:rPr>
          <w:rFonts w:eastAsia="Times New Roman"/>
          <w:color w:val="000000"/>
          <w:szCs w:val="28"/>
          <w:lang w:val="uk-UA" w:eastAsia="uk-UA"/>
        </w:rPr>
      </w:pPr>
      <w:r w:rsidRPr="00844149">
        <w:rPr>
          <w:rFonts w:eastAsia="Times New Roman"/>
          <w:color w:val="000000"/>
          <w:szCs w:val="28"/>
          <w:lang w:val="uk-UA" w:eastAsia="uk-UA"/>
        </w:rPr>
        <w:t>План статистичного зведення містить в собі вказівки про послідовність і терміни виконання окремих частин зведен</w:t>
      </w:r>
      <w:r w:rsidRPr="00844149">
        <w:rPr>
          <w:rFonts w:eastAsia="Times New Roman"/>
          <w:color w:val="000000"/>
          <w:szCs w:val="28"/>
          <w:lang w:val="uk-UA" w:eastAsia="uk-UA"/>
        </w:rPr>
        <w:softHyphen/>
        <w:t>ня, її виконавцях і порядку викладання та представлення резуль</w:t>
      </w:r>
      <w:r w:rsidRPr="00844149">
        <w:rPr>
          <w:rFonts w:eastAsia="Times New Roman"/>
          <w:color w:val="000000"/>
          <w:szCs w:val="28"/>
          <w:lang w:val="uk-UA" w:eastAsia="uk-UA"/>
        </w:rPr>
        <w:softHyphen/>
        <w:t>татів.</w:t>
      </w:r>
    </w:p>
    <w:p w:rsidR="00250362" w:rsidRPr="00844149" w:rsidRDefault="00250362" w:rsidP="00844149">
      <w:pPr>
        <w:rPr>
          <w:rFonts w:eastAsia="Times New Roman"/>
          <w:color w:val="000000"/>
          <w:szCs w:val="28"/>
          <w:lang w:val="uk-UA" w:eastAsia="uk-UA"/>
        </w:rPr>
      </w:pPr>
      <w:r w:rsidRPr="00844149">
        <w:rPr>
          <w:rFonts w:eastAsia="Times New Roman"/>
          <w:color w:val="000000"/>
          <w:szCs w:val="28"/>
          <w:lang w:val="uk-UA" w:eastAsia="uk-UA"/>
        </w:rPr>
        <w:t xml:space="preserve">На сучасному етапі суспільного розвитку обробка даних спостереження здійснюється, в основному, автоматизовано з використанням ПК (персональних </w:t>
      </w:r>
      <w:r w:rsidRPr="00844149">
        <w:rPr>
          <w:rFonts w:eastAsia="Times New Roman"/>
          <w:color w:val="000000"/>
          <w:szCs w:val="28"/>
          <w:lang w:val="uk-UA" w:eastAsia="uk-UA"/>
        </w:rPr>
        <w:lastRenderedPageBreak/>
        <w:t>комп’ютерів). Тому додатко</w:t>
      </w:r>
      <w:r w:rsidRPr="00844149">
        <w:rPr>
          <w:rFonts w:eastAsia="Times New Roman"/>
          <w:color w:val="000000"/>
          <w:szCs w:val="28"/>
          <w:lang w:val="uk-UA" w:eastAsia="uk-UA"/>
        </w:rPr>
        <w:softHyphen/>
        <w:t>вими складовими статистичного зведення при цьому є такі:</w:t>
      </w:r>
    </w:p>
    <w:p w:rsidR="00250362" w:rsidRPr="00844149" w:rsidRDefault="00250362" w:rsidP="00772404">
      <w:pPr>
        <w:numPr>
          <w:ilvl w:val="0"/>
          <w:numId w:val="30"/>
        </w:numPr>
        <w:rPr>
          <w:rFonts w:eastAsia="Times New Roman"/>
          <w:color w:val="000000"/>
          <w:szCs w:val="28"/>
          <w:lang w:val="uk-UA" w:eastAsia="uk-UA"/>
        </w:rPr>
      </w:pPr>
      <w:r w:rsidRPr="00844149">
        <w:rPr>
          <w:rFonts w:eastAsia="Times New Roman"/>
          <w:color w:val="000000"/>
          <w:szCs w:val="28"/>
          <w:lang w:val="uk-UA" w:eastAsia="uk-UA"/>
        </w:rPr>
        <w:t>вивчення технологічних схем обробки інформації, типів ПК, програмного забезпечення;</w:t>
      </w:r>
    </w:p>
    <w:p w:rsidR="00250362" w:rsidRPr="00844149" w:rsidRDefault="00250362" w:rsidP="00772404">
      <w:pPr>
        <w:numPr>
          <w:ilvl w:val="0"/>
          <w:numId w:val="30"/>
        </w:numPr>
        <w:rPr>
          <w:rFonts w:eastAsia="Times New Roman"/>
          <w:color w:val="000000"/>
          <w:szCs w:val="28"/>
          <w:lang w:val="uk-UA" w:eastAsia="uk-UA"/>
        </w:rPr>
      </w:pPr>
      <w:r w:rsidRPr="00844149">
        <w:rPr>
          <w:rFonts w:eastAsia="Times New Roman"/>
          <w:color w:val="000000"/>
          <w:szCs w:val="28"/>
          <w:lang w:val="uk-UA" w:eastAsia="uk-UA"/>
        </w:rPr>
        <w:t>підготовка даних для обробки на ПК, формування автоматизованих банків даних.</w:t>
      </w:r>
    </w:p>
    <w:p w:rsidR="00250362" w:rsidRPr="00844149" w:rsidRDefault="00250362" w:rsidP="00844149">
      <w:pPr>
        <w:rPr>
          <w:rFonts w:eastAsia="Times New Roman"/>
          <w:szCs w:val="28"/>
          <w:lang w:val="uk-UA" w:eastAsia="uk-UA"/>
        </w:rPr>
      </w:pPr>
      <w:r w:rsidRPr="00844149">
        <w:rPr>
          <w:rFonts w:eastAsia="Times New Roman"/>
          <w:color w:val="000000"/>
          <w:szCs w:val="28"/>
          <w:lang w:val="uk-UA" w:eastAsia="uk-UA"/>
        </w:rPr>
        <w:t>Статистичні зведення розрізняють за рядом ознак: за складністю побудови; організацією роботи; ступенем обробки даних.</w:t>
      </w:r>
    </w:p>
    <w:p w:rsidR="00250362" w:rsidRPr="00844149" w:rsidRDefault="00250362" w:rsidP="00844149">
      <w:pPr>
        <w:rPr>
          <w:rFonts w:eastAsia="Times New Roman"/>
          <w:szCs w:val="28"/>
          <w:lang w:val="uk-UA" w:eastAsia="uk-UA"/>
        </w:rPr>
      </w:pPr>
      <w:r w:rsidRPr="00844149">
        <w:rPr>
          <w:rFonts w:eastAsia="Times New Roman"/>
          <w:color w:val="000000"/>
          <w:szCs w:val="28"/>
          <w:lang w:val="uk-UA" w:eastAsia="uk-UA"/>
        </w:rPr>
        <w:t xml:space="preserve">За </w:t>
      </w:r>
      <w:r w:rsidRPr="00844149">
        <w:rPr>
          <w:rFonts w:eastAsia="Times New Roman"/>
          <w:i/>
          <w:iCs/>
          <w:color w:val="000000"/>
          <w:szCs w:val="28"/>
          <w:lang w:val="uk-UA" w:eastAsia="uk-UA"/>
        </w:rPr>
        <w:t>складністю побудови</w:t>
      </w:r>
      <w:r w:rsidRPr="00844149">
        <w:rPr>
          <w:rFonts w:eastAsia="Times New Roman"/>
          <w:color w:val="000000"/>
          <w:szCs w:val="28"/>
          <w:lang w:val="uk-UA" w:eastAsia="uk-UA"/>
        </w:rPr>
        <w:t xml:space="preserve"> зведення буває просте і складне. </w:t>
      </w:r>
      <w:r w:rsidRPr="00844149">
        <w:rPr>
          <w:rFonts w:eastAsia="Times New Roman"/>
          <w:i/>
          <w:iCs/>
          <w:color w:val="000000"/>
          <w:szCs w:val="28"/>
          <w:lang w:val="uk-UA" w:eastAsia="uk-UA"/>
        </w:rPr>
        <w:t>Просте зведення</w:t>
      </w:r>
      <w:r w:rsidRPr="00844149">
        <w:rPr>
          <w:rFonts w:eastAsia="Times New Roman"/>
          <w:color w:val="000000"/>
          <w:szCs w:val="28"/>
          <w:lang w:val="uk-UA" w:eastAsia="uk-UA"/>
        </w:rPr>
        <w:t xml:space="preserve"> - це підбиття підсумків первинного матеріалу в цілому без будь-якої його систематизації. </w:t>
      </w:r>
      <w:r w:rsidRPr="00844149">
        <w:rPr>
          <w:rFonts w:eastAsia="Times New Roman"/>
          <w:i/>
          <w:iCs/>
          <w:color w:val="000000"/>
          <w:szCs w:val="28"/>
          <w:lang w:val="uk-UA" w:eastAsia="uk-UA"/>
        </w:rPr>
        <w:t xml:space="preserve">Складне зведення </w:t>
      </w:r>
      <w:r w:rsidRPr="00844149">
        <w:rPr>
          <w:rFonts w:eastAsia="Times New Roman"/>
          <w:color w:val="000000"/>
          <w:szCs w:val="28"/>
          <w:lang w:val="uk-UA" w:eastAsia="uk-UA"/>
        </w:rPr>
        <w:t>поєднує комплекс операцій: групування одиниць; підбиття гру</w:t>
      </w:r>
      <w:r w:rsidRPr="00844149">
        <w:rPr>
          <w:rFonts w:eastAsia="Times New Roman"/>
          <w:color w:val="000000"/>
          <w:szCs w:val="28"/>
          <w:lang w:val="uk-UA" w:eastAsia="uk-UA"/>
        </w:rPr>
        <w:softHyphen/>
        <w:t>пових і загальних підсумків; подання результатів зведення у фо</w:t>
      </w:r>
      <w:r w:rsidRPr="00844149">
        <w:rPr>
          <w:rFonts w:eastAsia="Times New Roman"/>
          <w:color w:val="000000"/>
          <w:szCs w:val="28"/>
          <w:lang w:val="uk-UA" w:eastAsia="uk-UA"/>
        </w:rPr>
        <w:softHyphen/>
        <w:t>рмі статистичних таблиць, графіків, рядів розподілу.</w:t>
      </w:r>
    </w:p>
    <w:p w:rsidR="00250362" w:rsidRPr="00844149" w:rsidRDefault="00250362" w:rsidP="00844149">
      <w:pPr>
        <w:rPr>
          <w:rFonts w:eastAsia="Times New Roman"/>
          <w:szCs w:val="28"/>
          <w:lang w:val="uk-UA" w:eastAsia="uk-UA"/>
        </w:rPr>
      </w:pPr>
      <w:r w:rsidRPr="00844149">
        <w:rPr>
          <w:rFonts w:eastAsia="Times New Roman"/>
          <w:color w:val="000000"/>
          <w:szCs w:val="28"/>
          <w:lang w:val="uk-UA" w:eastAsia="uk-UA"/>
        </w:rPr>
        <w:t xml:space="preserve">За </w:t>
      </w:r>
      <w:r w:rsidRPr="00844149">
        <w:rPr>
          <w:rFonts w:eastAsia="Times New Roman"/>
          <w:i/>
          <w:iCs/>
          <w:color w:val="000000"/>
          <w:szCs w:val="28"/>
          <w:lang w:val="uk-UA" w:eastAsia="uk-UA"/>
        </w:rPr>
        <w:t>організацією роботіїи</w:t>
      </w:r>
      <w:r w:rsidRPr="00844149">
        <w:rPr>
          <w:rFonts w:eastAsia="Times New Roman"/>
          <w:color w:val="000000"/>
          <w:szCs w:val="28"/>
          <w:lang w:val="uk-UA" w:eastAsia="uk-UA"/>
        </w:rPr>
        <w:t xml:space="preserve"> визначають централізоване і де</w:t>
      </w:r>
      <w:r w:rsidRPr="00844149">
        <w:rPr>
          <w:rFonts w:eastAsia="Times New Roman"/>
          <w:color w:val="000000"/>
          <w:szCs w:val="28"/>
          <w:lang w:val="uk-UA" w:eastAsia="uk-UA"/>
        </w:rPr>
        <w:softHyphen/>
        <w:t xml:space="preserve">централізоване зведення. При </w:t>
      </w:r>
      <w:r w:rsidRPr="00844149">
        <w:rPr>
          <w:rFonts w:eastAsia="Times New Roman"/>
          <w:i/>
          <w:iCs/>
          <w:color w:val="000000"/>
          <w:szCs w:val="28"/>
          <w:lang w:val="uk-UA" w:eastAsia="uk-UA"/>
        </w:rPr>
        <w:t>централізованому зведенні</w:t>
      </w:r>
      <w:r w:rsidRPr="00844149">
        <w:rPr>
          <w:rFonts w:eastAsia="Times New Roman"/>
          <w:color w:val="000000"/>
          <w:szCs w:val="28"/>
          <w:lang w:val="uk-UA" w:eastAsia="uk-UA"/>
        </w:rPr>
        <w:t xml:space="preserve"> всі дані зосереджуються в одному місці (центрі), де й обробляють</w:t>
      </w:r>
      <w:r w:rsidRPr="00844149">
        <w:rPr>
          <w:rFonts w:eastAsia="Times New Roman"/>
          <w:color w:val="000000"/>
          <w:szCs w:val="28"/>
          <w:lang w:val="uk-UA" w:eastAsia="uk-UA"/>
        </w:rPr>
        <w:softHyphen/>
        <w:t>ся. Такий спосіб зведення використовується при переписах на</w:t>
      </w:r>
      <w:r w:rsidRPr="00844149">
        <w:rPr>
          <w:rFonts w:eastAsia="Times New Roman"/>
          <w:color w:val="000000"/>
          <w:szCs w:val="28"/>
          <w:lang w:val="uk-UA" w:eastAsia="uk-UA"/>
        </w:rPr>
        <w:softHyphen/>
        <w:t xml:space="preserve">селення, одноразових статистичних обстеженнях, соціологічних опитуваннях. При </w:t>
      </w:r>
      <w:r w:rsidRPr="00844149">
        <w:rPr>
          <w:rFonts w:eastAsia="Times New Roman"/>
          <w:i/>
          <w:iCs/>
          <w:color w:val="000000"/>
          <w:szCs w:val="28"/>
          <w:lang w:val="uk-UA" w:eastAsia="uk-UA"/>
        </w:rPr>
        <w:t>децентралізованому зведенні</w:t>
      </w:r>
      <w:r w:rsidRPr="00844149">
        <w:rPr>
          <w:rFonts w:eastAsia="Times New Roman"/>
          <w:color w:val="000000"/>
          <w:szCs w:val="28"/>
          <w:lang w:val="uk-UA" w:eastAsia="uk-UA"/>
        </w:rPr>
        <w:t xml:space="preserve"> обробка статис</w:t>
      </w:r>
      <w:r w:rsidRPr="00844149">
        <w:rPr>
          <w:rFonts w:eastAsia="Times New Roman"/>
          <w:color w:val="000000"/>
          <w:szCs w:val="28"/>
          <w:lang w:val="uk-UA" w:eastAsia="uk-UA"/>
        </w:rPr>
        <w:softHyphen/>
        <w:t>тичної інформації здійснюється від нижчої до вищої ланки управління: звіти підприємств зводяться регіональними статис</w:t>
      </w:r>
      <w:r w:rsidRPr="00844149">
        <w:rPr>
          <w:rFonts w:eastAsia="Times New Roman"/>
          <w:color w:val="000000"/>
          <w:szCs w:val="28"/>
          <w:lang w:val="uk-UA" w:eastAsia="uk-UA"/>
        </w:rPr>
        <w:softHyphen/>
        <w:t>тичними органами, підсумки за регіонами передаються в Держ- комстат, де узагальнюються в цілому по країні. У вітчизняній статистичній практиці обробка інформації відбувається перева</w:t>
      </w:r>
      <w:r w:rsidRPr="00844149">
        <w:rPr>
          <w:rFonts w:eastAsia="Times New Roman"/>
          <w:color w:val="000000"/>
          <w:szCs w:val="28"/>
          <w:lang w:val="uk-UA" w:eastAsia="uk-UA"/>
        </w:rPr>
        <w:softHyphen/>
        <w:t>жно децентралізовано.</w:t>
      </w:r>
    </w:p>
    <w:p w:rsidR="00250362" w:rsidRPr="00844149" w:rsidRDefault="00250362" w:rsidP="00844149">
      <w:pPr>
        <w:rPr>
          <w:rFonts w:eastAsia="Times New Roman"/>
          <w:szCs w:val="28"/>
          <w:lang w:val="uk-UA" w:eastAsia="uk-UA"/>
        </w:rPr>
      </w:pPr>
      <w:r w:rsidRPr="00844149">
        <w:rPr>
          <w:rFonts w:eastAsia="Times New Roman"/>
          <w:color w:val="000000"/>
          <w:szCs w:val="28"/>
          <w:lang w:val="uk-UA" w:eastAsia="uk-UA"/>
        </w:rPr>
        <w:t xml:space="preserve">За </w:t>
      </w:r>
      <w:r w:rsidRPr="00844149">
        <w:rPr>
          <w:rFonts w:eastAsia="Times New Roman"/>
          <w:i/>
          <w:iCs/>
          <w:color w:val="000000"/>
          <w:szCs w:val="28"/>
          <w:lang w:val="uk-UA" w:eastAsia="uk-UA"/>
        </w:rPr>
        <w:t>ступенем автоматизації обробки даних</w:t>
      </w:r>
      <w:r w:rsidRPr="00844149">
        <w:rPr>
          <w:rFonts w:eastAsia="Times New Roman"/>
          <w:color w:val="000000"/>
          <w:szCs w:val="28"/>
          <w:lang w:val="uk-UA" w:eastAsia="uk-UA"/>
        </w:rPr>
        <w:t xml:space="preserve"> зведення розрізняють на </w:t>
      </w:r>
      <w:r w:rsidRPr="00844149">
        <w:rPr>
          <w:rFonts w:eastAsia="Times New Roman"/>
          <w:i/>
          <w:iCs/>
          <w:color w:val="000000"/>
          <w:szCs w:val="28"/>
          <w:lang w:val="uk-UA" w:eastAsia="uk-UA"/>
        </w:rPr>
        <w:t>автоматизоване,</w:t>
      </w:r>
      <w:r w:rsidRPr="00844149">
        <w:rPr>
          <w:rFonts w:eastAsia="Times New Roman"/>
          <w:color w:val="000000"/>
          <w:szCs w:val="28"/>
          <w:lang w:val="uk-UA" w:eastAsia="uk-UA"/>
        </w:rPr>
        <w:t xml:space="preserve"> яке проводиться на автомати</w:t>
      </w:r>
      <w:r w:rsidRPr="00844149">
        <w:rPr>
          <w:rFonts w:eastAsia="Times New Roman"/>
          <w:color w:val="000000"/>
          <w:szCs w:val="28"/>
          <w:lang w:val="uk-UA" w:eastAsia="uk-UA"/>
        </w:rPr>
        <w:softHyphen/>
        <w:t xml:space="preserve">зованих робочих місцях з використанням ПК, і </w:t>
      </w:r>
      <w:r w:rsidRPr="00844149">
        <w:rPr>
          <w:rFonts w:eastAsia="Times New Roman"/>
          <w:i/>
          <w:iCs/>
          <w:color w:val="000000"/>
          <w:szCs w:val="28"/>
          <w:lang w:val="uk-UA" w:eastAsia="uk-UA"/>
        </w:rPr>
        <w:t>ручне.</w:t>
      </w:r>
    </w:p>
    <w:p w:rsidR="00250362" w:rsidRPr="00844149" w:rsidRDefault="00250362" w:rsidP="00844149">
      <w:pPr>
        <w:rPr>
          <w:rFonts w:eastAsia="Times New Roman"/>
          <w:szCs w:val="28"/>
          <w:lang w:val="uk-UA" w:eastAsia="uk-UA"/>
        </w:rPr>
      </w:pPr>
      <w:r w:rsidRPr="00844149">
        <w:rPr>
          <w:rFonts w:eastAsia="Times New Roman"/>
          <w:i/>
          <w:iCs/>
          <w:color w:val="000000"/>
          <w:szCs w:val="28"/>
          <w:lang w:val="uk-UA" w:eastAsia="uk-UA"/>
        </w:rPr>
        <w:t>З технічної точки зору</w:t>
      </w:r>
      <w:r w:rsidRPr="00844149">
        <w:rPr>
          <w:rFonts w:eastAsia="Times New Roman"/>
          <w:color w:val="000000"/>
          <w:szCs w:val="28"/>
          <w:lang w:val="uk-UA" w:eastAsia="uk-UA"/>
        </w:rPr>
        <w:t xml:space="preserve"> процес зведення складається із ряду операцій:</w:t>
      </w:r>
    </w:p>
    <w:p w:rsidR="00250362" w:rsidRPr="00844149" w:rsidRDefault="00250362" w:rsidP="00772404">
      <w:pPr>
        <w:numPr>
          <w:ilvl w:val="0"/>
          <w:numId w:val="31"/>
        </w:numPr>
        <w:rPr>
          <w:rFonts w:eastAsia="Times New Roman"/>
          <w:color w:val="000000"/>
          <w:szCs w:val="28"/>
          <w:lang w:val="uk-UA" w:eastAsia="uk-UA"/>
        </w:rPr>
      </w:pPr>
      <w:r w:rsidRPr="00844149">
        <w:rPr>
          <w:rFonts w:eastAsia="Times New Roman"/>
          <w:color w:val="000000"/>
          <w:szCs w:val="28"/>
          <w:lang w:val="uk-UA" w:eastAsia="uk-UA"/>
        </w:rPr>
        <w:t xml:space="preserve"> розмітці статистичних формулярів у відповідності з виб</w:t>
      </w:r>
      <w:r w:rsidRPr="00844149">
        <w:rPr>
          <w:rFonts w:eastAsia="Times New Roman"/>
          <w:color w:val="000000"/>
          <w:szCs w:val="28"/>
          <w:lang w:val="uk-UA" w:eastAsia="uk-UA"/>
        </w:rPr>
        <w:softHyphen/>
        <w:t>раними групами;</w:t>
      </w:r>
    </w:p>
    <w:p w:rsidR="00250362" w:rsidRPr="00844149" w:rsidRDefault="00250362" w:rsidP="00772404">
      <w:pPr>
        <w:numPr>
          <w:ilvl w:val="0"/>
          <w:numId w:val="31"/>
        </w:numPr>
        <w:rPr>
          <w:rFonts w:eastAsia="Times New Roman"/>
          <w:color w:val="000000"/>
          <w:szCs w:val="28"/>
          <w:lang w:val="uk-UA" w:eastAsia="uk-UA"/>
        </w:rPr>
      </w:pPr>
      <w:r w:rsidRPr="00844149">
        <w:rPr>
          <w:rFonts w:eastAsia="Times New Roman"/>
          <w:color w:val="000000"/>
          <w:szCs w:val="28"/>
          <w:lang w:val="uk-UA" w:eastAsia="uk-UA"/>
        </w:rPr>
        <w:lastRenderedPageBreak/>
        <w:t xml:space="preserve"> розкладці формулярів за групами;</w:t>
      </w:r>
    </w:p>
    <w:p w:rsidR="00250362" w:rsidRPr="00844149" w:rsidRDefault="00250362" w:rsidP="00772404">
      <w:pPr>
        <w:numPr>
          <w:ilvl w:val="0"/>
          <w:numId w:val="31"/>
        </w:numPr>
        <w:rPr>
          <w:rFonts w:eastAsia="Times New Roman"/>
          <w:color w:val="000000"/>
          <w:szCs w:val="28"/>
          <w:lang w:val="uk-UA" w:eastAsia="uk-UA"/>
        </w:rPr>
      </w:pPr>
      <w:r w:rsidRPr="00844149">
        <w:rPr>
          <w:rFonts w:eastAsia="Times New Roman"/>
          <w:color w:val="000000"/>
          <w:szCs w:val="28"/>
          <w:lang w:val="uk-UA" w:eastAsia="uk-UA"/>
        </w:rPr>
        <w:t xml:space="preserve"> підрахунку статистичних формулярів за кожною групою і підрахунку тих відомостей, які підлягають зведенню.</w:t>
      </w:r>
    </w:p>
    <w:p w:rsidR="00250362" w:rsidRPr="00844149" w:rsidRDefault="00250362" w:rsidP="00844149">
      <w:pPr>
        <w:rPr>
          <w:rFonts w:eastAsia="Times New Roman"/>
          <w:szCs w:val="28"/>
          <w:lang w:val="uk-UA" w:eastAsia="uk-UA"/>
        </w:rPr>
      </w:pPr>
      <w:r w:rsidRPr="00844149">
        <w:rPr>
          <w:rFonts w:eastAsia="Times New Roman"/>
          <w:color w:val="000000"/>
          <w:szCs w:val="28"/>
          <w:lang w:val="uk-UA" w:eastAsia="uk-UA"/>
        </w:rPr>
        <w:t>В процесі зведення потрібен контроль отриманих даних. Перевірці підлягає матеріал обстеження та остаточний матеріал зведення. При децентралізованому зведенні така перевірка здій</w:t>
      </w:r>
      <w:r w:rsidRPr="00844149">
        <w:rPr>
          <w:rFonts w:eastAsia="Times New Roman"/>
          <w:color w:val="000000"/>
          <w:szCs w:val="28"/>
          <w:lang w:val="uk-UA" w:eastAsia="uk-UA"/>
        </w:rPr>
        <w:softHyphen/>
        <w:t>снюється на кожній наступній стадії узагальнення даних.</w:t>
      </w:r>
    </w:p>
    <w:p w:rsidR="00250362" w:rsidRPr="00844149" w:rsidRDefault="00250362" w:rsidP="00844149">
      <w:pPr>
        <w:rPr>
          <w:rFonts w:eastAsia="Times New Roman"/>
          <w:szCs w:val="28"/>
          <w:lang w:val="uk-UA" w:eastAsia="uk-UA"/>
        </w:rPr>
      </w:pPr>
      <w:r w:rsidRPr="00844149">
        <w:rPr>
          <w:rFonts w:eastAsia="Times New Roman"/>
          <w:color w:val="000000"/>
          <w:szCs w:val="28"/>
          <w:lang w:val="uk-UA" w:eastAsia="uk-UA"/>
        </w:rPr>
        <w:t>Наукову основу статистичного зведення складають кла</w:t>
      </w:r>
      <w:r w:rsidRPr="00844149">
        <w:rPr>
          <w:rFonts w:eastAsia="Times New Roman"/>
          <w:color w:val="000000"/>
          <w:szCs w:val="28"/>
          <w:lang w:val="uk-UA" w:eastAsia="uk-UA"/>
        </w:rPr>
        <w:softHyphen/>
        <w:t>сифікації та групування.</w:t>
      </w:r>
    </w:p>
    <w:p w:rsidR="00250362" w:rsidRPr="00C642A8" w:rsidRDefault="00844149" w:rsidP="00C642A8">
      <w:pPr>
        <w:pStyle w:val="20"/>
        <w:jc w:val="center"/>
        <w:rPr>
          <w:rFonts w:ascii="Times New Roman" w:hAnsi="Times New Roman" w:cs="Times New Roman"/>
          <w:sz w:val="24"/>
          <w:szCs w:val="24"/>
          <w:lang w:val="uk-UA" w:eastAsia="uk-UA"/>
        </w:rPr>
      </w:pPr>
      <w:bookmarkStart w:id="12" w:name="_Toc501349166"/>
      <w:r>
        <w:rPr>
          <w:rFonts w:ascii="Times New Roman" w:hAnsi="Times New Roman" w:cs="Times New Roman"/>
          <w:lang w:val="uk-UA" w:eastAsia="uk-UA"/>
        </w:rPr>
        <w:t>1.2</w:t>
      </w:r>
      <w:r w:rsidR="00250362" w:rsidRPr="00C642A8">
        <w:rPr>
          <w:rFonts w:ascii="Times New Roman" w:hAnsi="Times New Roman" w:cs="Times New Roman"/>
          <w:lang w:val="uk-UA" w:eastAsia="uk-UA"/>
        </w:rPr>
        <w:t>.2. Класифікації в економічній практиці</w:t>
      </w:r>
      <w:bookmarkEnd w:id="12"/>
    </w:p>
    <w:p w:rsidR="00250362" w:rsidRPr="00C642A8" w:rsidRDefault="00250362" w:rsidP="00844149">
      <w:pPr>
        <w:rPr>
          <w:sz w:val="24"/>
          <w:szCs w:val="24"/>
          <w:lang w:val="uk-UA" w:eastAsia="uk-UA"/>
        </w:rPr>
      </w:pPr>
      <w:r w:rsidRPr="00C642A8">
        <w:rPr>
          <w:lang w:val="uk-UA" w:eastAsia="uk-UA"/>
        </w:rPr>
        <w:t>На другому етапі статистичного дослідження здійсню</w:t>
      </w:r>
      <w:r w:rsidRPr="00C642A8">
        <w:rPr>
          <w:lang w:val="uk-UA" w:eastAsia="uk-UA"/>
        </w:rPr>
        <w:softHyphen/>
        <w:t>ється розподіл сукупності на групи, однорідні в тому чи іншому розумінні. При цьому використовується найважливіші положен</w:t>
      </w:r>
      <w:r w:rsidRPr="00C642A8">
        <w:rPr>
          <w:lang w:val="uk-UA" w:eastAsia="uk-UA"/>
        </w:rPr>
        <w:softHyphen/>
        <w:t>ня такого розподілу: в одну групу об’єднуються елементи суку</w:t>
      </w:r>
      <w:r w:rsidRPr="00C642A8">
        <w:rPr>
          <w:lang w:val="uk-UA" w:eastAsia="uk-UA"/>
        </w:rPr>
        <w:softHyphen/>
        <w:t>пностей, певною мірою подібні між собою; міра подібності між елементами одної групи значно вища, ніж між елементами, що належать до інших груп. У кожному конкретному статистично</w:t>
      </w:r>
      <w:r w:rsidRPr="00C642A8">
        <w:rPr>
          <w:lang w:val="uk-UA" w:eastAsia="uk-UA"/>
        </w:rPr>
        <w:softHyphen/>
        <w:t>му дослідженні вирішують такі питання: що взяти за основу групування; скільки груп необхідно сформувати; як розмежува</w:t>
      </w:r>
      <w:r w:rsidRPr="00C642A8">
        <w:rPr>
          <w:lang w:val="uk-UA" w:eastAsia="uk-UA"/>
        </w:rPr>
        <w:softHyphen/>
        <w:t>ти групи.</w:t>
      </w:r>
    </w:p>
    <w:p w:rsidR="00250362" w:rsidRPr="00C642A8" w:rsidRDefault="00250362" w:rsidP="00844149">
      <w:pPr>
        <w:rPr>
          <w:sz w:val="24"/>
          <w:szCs w:val="24"/>
          <w:lang w:val="uk-UA" w:eastAsia="uk-UA"/>
        </w:rPr>
      </w:pPr>
      <w:r w:rsidRPr="00C642A8">
        <w:rPr>
          <w:lang w:val="uk-UA" w:eastAsia="uk-UA"/>
        </w:rPr>
        <w:t xml:space="preserve">Основою розмежування елементів в сукупності на групи може бути будь-яка ознака (атрибутивна чи кількісна), що має якісно відмінну характеристику. Таку ознаку називають </w:t>
      </w:r>
      <w:r w:rsidRPr="00C642A8">
        <w:rPr>
          <w:i/>
          <w:iCs/>
          <w:lang w:val="uk-UA" w:eastAsia="uk-UA"/>
        </w:rPr>
        <w:t>групу</w:t>
      </w:r>
      <w:r w:rsidRPr="00C642A8">
        <w:rPr>
          <w:i/>
          <w:iCs/>
          <w:lang w:val="uk-UA" w:eastAsia="uk-UA"/>
        </w:rPr>
        <w:softHyphen/>
        <w:t>вальною.</w:t>
      </w:r>
      <w:r w:rsidRPr="00C642A8">
        <w:rPr>
          <w:lang w:val="uk-UA" w:eastAsia="uk-UA"/>
        </w:rPr>
        <w:t xml:space="preserve"> Залежно від складності явища та мети дослідження групувальних ознак може бути декілька.</w:t>
      </w:r>
    </w:p>
    <w:p w:rsidR="00250362" w:rsidRPr="00C642A8" w:rsidRDefault="00250362" w:rsidP="00844149">
      <w:pPr>
        <w:rPr>
          <w:sz w:val="24"/>
          <w:szCs w:val="24"/>
          <w:lang w:val="uk-UA" w:eastAsia="uk-UA"/>
        </w:rPr>
      </w:pPr>
      <w:r w:rsidRPr="00C642A8">
        <w:rPr>
          <w:lang w:val="uk-UA" w:eastAsia="uk-UA"/>
        </w:rPr>
        <w:t>Якщо розмежування елементів сукупності на групи здій</w:t>
      </w:r>
      <w:r w:rsidRPr="00C642A8">
        <w:rPr>
          <w:lang w:val="uk-UA" w:eastAsia="uk-UA"/>
        </w:rPr>
        <w:softHyphen/>
        <w:t xml:space="preserve">снюється за </w:t>
      </w:r>
      <w:r w:rsidRPr="00C642A8">
        <w:rPr>
          <w:i/>
          <w:iCs/>
          <w:lang w:val="uk-UA" w:eastAsia="uk-UA"/>
        </w:rPr>
        <w:t>атрибутивними ознаками,</w:t>
      </w:r>
      <w:r w:rsidRPr="00C642A8">
        <w:rPr>
          <w:lang w:val="uk-UA" w:eastAsia="uk-UA"/>
        </w:rPr>
        <w:t xml:space="preserve"> то такий вид групування називають класифікацією або номенклатурою. Вони розробля</w:t>
      </w:r>
      <w:r w:rsidRPr="00C642A8">
        <w:rPr>
          <w:lang w:val="uk-UA" w:eastAsia="uk-UA"/>
        </w:rPr>
        <w:softHyphen/>
        <w:t>ються міжнародними та національними статистичними органа</w:t>
      </w:r>
      <w:r w:rsidRPr="00C642A8">
        <w:rPr>
          <w:lang w:val="uk-UA" w:eastAsia="uk-UA"/>
        </w:rPr>
        <w:softHyphen/>
        <w:t>ми і рекомендуються як статистичний стандарт.</w:t>
      </w:r>
    </w:p>
    <w:p w:rsidR="00250362" w:rsidRPr="00C642A8" w:rsidRDefault="00250362" w:rsidP="00844149">
      <w:pPr>
        <w:rPr>
          <w:sz w:val="24"/>
          <w:szCs w:val="24"/>
          <w:lang w:val="uk-UA" w:eastAsia="uk-UA"/>
        </w:rPr>
      </w:pPr>
      <w:r w:rsidRPr="00C642A8">
        <w:rPr>
          <w:i/>
          <w:iCs/>
          <w:lang w:val="uk-UA" w:eastAsia="uk-UA"/>
        </w:rPr>
        <w:t>Класифікація</w:t>
      </w:r>
      <w:r w:rsidRPr="00C642A8">
        <w:rPr>
          <w:lang w:val="uk-UA" w:eastAsia="uk-UA"/>
        </w:rPr>
        <w:t xml:space="preserve"> у статистиці - це систематизований розпо</w:t>
      </w:r>
      <w:r w:rsidRPr="00C642A8">
        <w:rPr>
          <w:lang w:val="uk-UA" w:eastAsia="uk-UA"/>
        </w:rPr>
        <w:softHyphen/>
        <w:t xml:space="preserve">діл явищ та об’єктів на певні групи, класи, розряди на підставі їх збігу або різниці. </w:t>
      </w:r>
      <w:r w:rsidRPr="00C642A8">
        <w:rPr>
          <w:lang w:val="uk-UA" w:eastAsia="uk-UA"/>
        </w:rPr>
        <w:lastRenderedPageBreak/>
        <w:t xml:space="preserve">Різновидом класифікацій є товарні </w:t>
      </w:r>
      <w:r w:rsidRPr="00C642A8">
        <w:rPr>
          <w:i/>
          <w:iCs/>
          <w:lang w:val="uk-UA" w:eastAsia="uk-UA"/>
        </w:rPr>
        <w:t>номенкла</w:t>
      </w:r>
      <w:r w:rsidRPr="00C642A8">
        <w:rPr>
          <w:i/>
          <w:iCs/>
          <w:lang w:val="uk-UA" w:eastAsia="uk-UA"/>
        </w:rPr>
        <w:softHyphen/>
        <w:t>тури</w:t>
      </w:r>
      <w:r w:rsidRPr="00C642A8">
        <w:rPr>
          <w:lang w:val="uk-UA" w:eastAsia="uk-UA"/>
        </w:rPr>
        <w:t xml:space="preserve"> як стандартизований перелік об’єктів та груп. Розрізняють такі види статистичних класифікацій:</w:t>
      </w:r>
    </w:p>
    <w:p w:rsidR="00250362" w:rsidRPr="00844149" w:rsidRDefault="00250362" w:rsidP="00772404">
      <w:pPr>
        <w:numPr>
          <w:ilvl w:val="0"/>
          <w:numId w:val="32"/>
        </w:numPr>
        <w:rPr>
          <w:rFonts w:eastAsia="Times New Roman"/>
          <w:color w:val="000000"/>
          <w:szCs w:val="28"/>
          <w:lang w:val="uk-UA" w:eastAsia="uk-UA"/>
        </w:rPr>
      </w:pPr>
      <w:r w:rsidRPr="00844149">
        <w:rPr>
          <w:rFonts w:eastAsia="Times New Roman"/>
          <w:color w:val="000000"/>
          <w:szCs w:val="28"/>
          <w:lang w:val="uk-UA" w:eastAsia="uk-UA"/>
        </w:rPr>
        <w:t xml:space="preserve"> </w:t>
      </w:r>
      <w:r w:rsidRPr="00844149">
        <w:rPr>
          <w:rFonts w:eastAsia="Times New Roman"/>
          <w:i/>
          <w:iCs/>
          <w:color w:val="000000"/>
          <w:szCs w:val="28"/>
          <w:lang w:val="uk-UA" w:eastAsia="uk-UA"/>
        </w:rPr>
        <w:t>економічні,</w:t>
      </w:r>
      <w:r w:rsidRPr="00844149">
        <w:rPr>
          <w:rFonts w:eastAsia="Times New Roman"/>
          <w:color w:val="000000"/>
          <w:szCs w:val="28"/>
          <w:lang w:val="uk-UA" w:eastAsia="uk-UA"/>
        </w:rPr>
        <w:t xml:space="preserve"> які впровадженні з метою вивчення еконо</w:t>
      </w:r>
      <w:r w:rsidRPr="00844149">
        <w:rPr>
          <w:rFonts w:eastAsia="Times New Roman"/>
          <w:color w:val="000000"/>
          <w:szCs w:val="28"/>
          <w:lang w:val="uk-UA" w:eastAsia="uk-UA"/>
        </w:rPr>
        <w:softHyphen/>
        <w:t>мічних аспектів розвитку суспільства;</w:t>
      </w:r>
    </w:p>
    <w:p w:rsidR="00250362" w:rsidRPr="00844149" w:rsidRDefault="00250362" w:rsidP="00772404">
      <w:pPr>
        <w:numPr>
          <w:ilvl w:val="0"/>
          <w:numId w:val="32"/>
        </w:numPr>
        <w:rPr>
          <w:rFonts w:eastAsia="Times New Roman"/>
          <w:color w:val="000000"/>
          <w:szCs w:val="28"/>
          <w:lang w:val="uk-UA" w:eastAsia="uk-UA"/>
        </w:rPr>
      </w:pPr>
      <w:r w:rsidRPr="00844149">
        <w:rPr>
          <w:rFonts w:eastAsia="Times New Roman"/>
          <w:color w:val="000000"/>
          <w:szCs w:val="28"/>
          <w:lang w:val="uk-UA" w:eastAsia="uk-UA"/>
        </w:rPr>
        <w:t xml:space="preserve"> </w:t>
      </w:r>
      <w:r w:rsidRPr="00844149">
        <w:rPr>
          <w:rFonts w:eastAsia="Times New Roman"/>
          <w:i/>
          <w:iCs/>
          <w:color w:val="000000"/>
          <w:szCs w:val="28"/>
          <w:lang w:val="uk-UA" w:eastAsia="uk-UA"/>
        </w:rPr>
        <w:t>соціальні,</w:t>
      </w:r>
      <w:r w:rsidRPr="00844149">
        <w:rPr>
          <w:rFonts w:eastAsia="Times New Roman"/>
          <w:color w:val="000000"/>
          <w:szCs w:val="28"/>
          <w:lang w:val="uk-UA" w:eastAsia="uk-UA"/>
        </w:rPr>
        <w:t xml:space="preserve"> що використовуються для вивчення населен</w:t>
      </w:r>
      <w:r w:rsidRPr="00844149">
        <w:rPr>
          <w:rFonts w:eastAsia="Times New Roman"/>
          <w:color w:val="000000"/>
          <w:szCs w:val="28"/>
          <w:lang w:val="uk-UA" w:eastAsia="uk-UA"/>
        </w:rPr>
        <w:softHyphen/>
        <w:t>ня , житла та охорони здоров’я;</w:t>
      </w:r>
    </w:p>
    <w:p w:rsidR="00250362" w:rsidRPr="00844149" w:rsidRDefault="00250362" w:rsidP="00772404">
      <w:pPr>
        <w:numPr>
          <w:ilvl w:val="0"/>
          <w:numId w:val="32"/>
        </w:numPr>
        <w:rPr>
          <w:rFonts w:eastAsia="Times New Roman"/>
          <w:color w:val="000000"/>
          <w:szCs w:val="28"/>
          <w:lang w:val="uk-UA" w:eastAsia="uk-UA"/>
        </w:rPr>
      </w:pPr>
      <w:r w:rsidRPr="00844149">
        <w:rPr>
          <w:rFonts w:eastAsia="Times New Roman"/>
          <w:color w:val="000000"/>
          <w:szCs w:val="28"/>
          <w:lang w:val="uk-UA" w:eastAsia="uk-UA"/>
        </w:rPr>
        <w:t xml:space="preserve"> </w:t>
      </w:r>
      <w:r w:rsidRPr="00844149">
        <w:rPr>
          <w:rFonts w:eastAsia="Times New Roman"/>
          <w:i/>
          <w:iCs/>
          <w:color w:val="000000"/>
          <w:szCs w:val="28"/>
          <w:lang w:val="uk-UA" w:eastAsia="uk-UA"/>
        </w:rPr>
        <w:t>екологічні,</w:t>
      </w:r>
      <w:r w:rsidRPr="00844149">
        <w:rPr>
          <w:rFonts w:eastAsia="Times New Roman"/>
          <w:color w:val="000000"/>
          <w:szCs w:val="28"/>
          <w:lang w:val="uk-UA" w:eastAsia="uk-UA"/>
        </w:rPr>
        <w:t xml:space="preserve"> призначені для вивчення земле- та водоко</w:t>
      </w:r>
      <w:r w:rsidRPr="00844149">
        <w:rPr>
          <w:rFonts w:eastAsia="Times New Roman"/>
          <w:color w:val="000000"/>
          <w:szCs w:val="28"/>
          <w:lang w:val="uk-UA" w:eastAsia="uk-UA"/>
        </w:rPr>
        <w:softHyphen/>
        <w:t>ристування, відходів виробництва, витрат на охорону навколишнього середовища;</w:t>
      </w:r>
    </w:p>
    <w:p w:rsidR="00250362" w:rsidRPr="00844149" w:rsidRDefault="00250362" w:rsidP="00772404">
      <w:pPr>
        <w:numPr>
          <w:ilvl w:val="0"/>
          <w:numId w:val="32"/>
        </w:numPr>
        <w:rPr>
          <w:rFonts w:eastAsia="Times New Roman"/>
          <w:color w:val="000000"/>
          <w:szCs w:val="28"/>
          <w:lang w:val="uk-UA" w:eastAsia="uk-UA"/>
        </w:rPr>
      </w:pPr>
      <w:r w:rsidRPr="00844149">
        <w:rPr>
          <w:rFonts w:eastAsia="Times New Roman"/>
          <w:color w:val="000000"/>
          <w:szCs w:val="28"/>
          <w:lang w:val="uk-UA" w:eastAsia="uk-UA"/>
        </w:rPr>
        <w:t xml:space="preserve"> </w:t>
      </w:r>
      <w:r w:rsidRPr="00844149">
        <w:rPr>
          <w:rFonts w:eastAsia="Times New Roman"/>
          <w:i/>
          <w:iCs/>
          <w:color w:val="000000"/>
          <w:szCs w:val="28"/>
          <w:lang w:val="uk-UA" w:eastAsia="uk-UA"/>
        </w:rPr>
        <w:t>інші класифікації</w:t>
      </w:r>
      <w:r w:rsidRPr="00844149">
        <w:rPr>
          <w:rFonts w:eastAsia="Times New Roman"/>
          <w:color w:val="000000"/>
          <w:szCs w:val="28"/>
          <w:lang w:val="uk-UA" w:eastAsia="uk-UA"/>
        </w:rPr>
        <w:t xml:space="preserve"> (вантажів, назв країн та ін.).</w:t>
      </w:r>
    </w:p>
    <w:p w:rsidR="00250362" w:rsidRPr="00844149" w:rsidRDefault="00250362" w:rsidP="00844149">
      <w:pPr>
        <w:rPr>
          <w:rFonts w:eastAsia="Times New Roman"/>
          <w:szCs w:val="28"/>
          <w:lang w:val="uk-UA" w:eastAsia="uk-UA"/>
        </w:rPr>
      </w:pPr>
      <w:r w:rsidRPr="00844149">
        <w:rPr>
          <w:rFonts w:eastAsia="Times New Roman"/>
          <w:color w:val="000000"/>
          <w:szCs w:val="28"/>
          <w:lang w:val="uk-UA" w:eastAsia="uk-UA"/>
        </w:rPr>
        <w:t>Прикладами діючих класифікацій національного рівня є такі, що повністю узгоджені з міжнародними стандартами:</w:t>
      </w:r>
    </w:p>
    <w:p w:rsidR="00250362" w:rsidRPr="00844149" w:rsidRDefault="00250362" w:rsidP="00772404">
      <w:pPr>
        <w:numPr>
          <w:ilvl w:val="0"/>
          <w:numId w:val="32"/>
        </w:numPr>
        <w:rPr>
          <w:rFonts w:eastAsia="Times New Roman"/>
          <w:color w:val="000000"/>
          <w:szCs w:val="28"/>
          <w:lang w:val="uk-UA" w:eastAsia="uk-UA"/>
        </w:rPr>
      </w:pPr>
      <w:r w:rsidRPr="00844149">
        <w:rPr>
          <w:rFonts w:eastAsia="Times New Roman"/>
          <w:color w:val="000000"/>
          <w:szCs w:val="28"/>
          <w:lang w:val="uk-UA" w:eastAsia="uk-UA"/>
        </w:rPr>
        <w:t xml:space="preserve"> „Класифікація видів економічної діяльності” (КВЕД), де в якості ознаки класифікації приймається одна з трьох ознак: призначення виробленої продукції; єдність технології виробництва; однорідність використаної си</w:t>
      </w:r>
      <w:r w:rsidRPr="00844149">
        <w:rPr>
          <w:rFonts w:eastAsia="Times New Roman"/>
          <w:color w:val="000000"/>
          <w:szCs w:val="28"/>
          <w:lang w:val="uk-UA" w:eastAsia="uk-UA"/>
        </w:rPr>
        <w:softHyphen/>
        <w:t>ровини;</w:t>
      </w:r>
    </w:p>
    <w:p w:rsidR="00250362" w:rsidRPr="00844149" w:rsidRDefault="00250362" w:rsidP="00772404">
      <w:pPr>
        <w:numPr>
          <w:ilvl w:val="0"/>
          <w:numId w:val="32"/>
        </w:numPr>
        <w:rPr>
          <w:rFonts w:eastAsia="Times New Roman"/>
          <w:color w:val="000000"/>
          <w:szCs w:val="28"/>
          <w:lang w:val="uk-UA" w:eastAsia="uk-UA"/>
        </w:rPr>
      </w:pPr>
      <w:r w:rsidRPr="00844149">
        <w:rPr>
          <w:rFonts w:eastAsia="Times New Roman"/>
          <w:color w:val="000000"/>
          <w:szCs w:val="28"/>
          <w:lang w:val="uk-UA" w:eastAsia="uk-UA"/>
        </w:rPr>
        <w:t xml:space="preserve"> „Класифікація форм власності” (КФВ), де в якості об’єктів класифікації встановлюються форми власності за чинним законодавством України (державна, колек</w:t>
      </w:r>
      <w:r w:rsidRPr="00844149">
        <w:rPr>
          <w:rFonts w:eastAsia="Times New Roman"/>
          <w:color w:val="000000"/>
          <w:szCs w:val="28"/>
          <w:lang w:val="uk-UA" w:eastAsia="uk-UA"/>
        </w:rPr>
        <w:softHyphen/>
        <w:t>тивна, приватна власність та ін.);</w:t>
      </w:r>
    </w:p>
    <w:p w:rsidR="00250362" w:rsidRPr="00844149" w:rsidRDefault="00250362" w:rsidP="00772404">
      <w:pPr>
        <w:numPr>
          <w:ilvl w:val="0"/>
          <w:numId w:val="32"/>
        </w:numPr>
        <w:rPr>
          <w:rFonts w:eastAsia="Times New Roman"/>
          <w:color w:val="000000"/>
          <w:szCs w:val="28"/>
          <w:lang w:val="uk-UA" w:eastAsia="uk-UA"/>
        </w:rPr>
      </w:pPr>
      <w:r w:rsidRPr="00844149">
        <w:rPr>
          <w:rFonts w:eastAsia="Times New Roman"/>
          <w:color w:val="000000"/>
          <w:szCs w:val="28"/>
          <w:lang w:val="uk-UA" w:eastAsia="uk-UA"/>
        </w:rPr>
        <w:t xml:space="preserve"> „Українська класифікація товарів зовнішньо</w:t>
      </w:r>
      <w:r w:rsidRPr="00844149">
        <w:rPr>
          <w:rFonts w:eastAsia="Times New Roman"/>
          <w:color w:val="000000"/>
          <w:szCs w:val="28"/>
          <w:lang w:val="uk-UA" w:eastAsia="uk-UA"/>
        </w:rPr>
        <w:softHyphen/>
        <w:t>економічної діяльності” (УКТ ЗЕД), яка відповідає по</w:t>
      </w:r>
      <w:r w:rsidRPr="00844149">
        <w:rPr>
          <w:rFonts w:eastAsia="Times New Roman"/>
          <w:color w:val="000000"/>
          <w:szCs w:val="28"/>
          <w:lang w:val="uk-UA" w:eastAsia="uk-UA"/>
        </w:rPr>
        <w:softHyphen/>
        <w:t>требам статистичних служб, митних органів зовніш</w:t>
      </w:r>
      <w:r w:rsidRPr="00844149">
        <w:rPr>
          <w:rFonts w:eastAsia="Times New Roman"/>
          <w:color w:val="000000"/>
          <w:szCs w:val="28"/>
          <w:lang w:val="uk-UA" w:eastAsia="uk-UA"/>
        </w:rPr>
        <w:softHyphen/>
        <w:t>ньоекономічної діяльності;</w:t>
      </w:r>
    </w:p>
    <w:p w:rsidR="00250362" w:rsidRPr="00844149" w:rsidRDefault="00250362" w:rsidP="00772404">
      <w:pPr>
        <w:numPr>
          <w:ilvl w:val="0"/>
          <w:numId w:val="32"/>
        </w:numPr>
        <w:rPr>
          <w:rFonts w:eastAsia="Times New Roman"/>
          <w:color w:val="000000"/>
          <w:szCs w:val="28"/>
          <w:lang w:val="uk-UA" w:eastAsia="uk-UA"/>
        </w:rPr>
      </w:pPr>
      <w:r w:rsidRPr="00844149">
        <w:rPr>
          <w:rFonts w:eastAsia="Times New Roman"/>
          <w:color w:val="000000"/>
          <w:szCs w:val="28"/>
          <w:lang w:val="uk-UA" w:eastAsia="uk-UA"/>
        </w:rPr>
        <w:t xml:space="preserve"> „Державний класифікатор продукції та послуг” (ДКПП);</w:t>
      </w:r>
    </w:p>
    <w:p w:rsidR="00250362" w:rsidRPr="00844149" w:rsidRDefault="00250362" w:rsidP="00772404">
      <w:pPr>
        <w:numPr>
          <w:ilvl w:val="0"/>
          <w:numId w:val="32"/>
        </w:numPr>
        <w:rPr>
          <w:rFonts w:eastAsia="Times New Roman"/>
          <w:color w:val="000000"/>
          <w:szCs w:val="28"/>
          <w:lang w:val="uk-UA" w:eastAsia="uk-UA"/>
        </w:rPr>
      </w:pPr>
      <w:r w:rsidRPr="00844149">
        <w:rPr>
          <w:rFonts w:eastAsia="Times New Roman"/>
          <w:color w:val="000000"/>
          <w:szCs w:val="28"/>
          <w:lang w:val="uk-UA" w:eastAsia="uk-UA"/>
        </w:rPr>
        <w:t xml:space="preserve"> „Класифікація організаційно-правових форм господарю</w:t>
      </w:r>
      <w:r w:rsidRPr="00844149">
        <w:rPr>
          <w:rFonts w:eastAsia="Times New Roman"/>
          <w:color w:val="000000"/>
          <w:szCs w:val="28"/>
          <w:lang w:val="uk-UA" w:eastAsia="uk-UA"/>
        </w:rPr>
        <w:softHyphen/>
        <w:t>вання” (ПФГ), де здійснена класифікація суб’єктів підпри</w:t>
      </w:r>
      <w:r w:rsidRPr="00844149">
        <w:rPr>
          <w:rFonts w:eastAsia="Times New Roman"/>
          <w:color w:val="000000"/>
          <w:szCs w:val="28"/>
          <w:lang w:val="uk-UA" w:eastAsia="uk-UA"/>
        </w:rPr>
        <w:softHyphen/>
        <w:t xml:space="preserve">ємницької </w:t>
      </w:r>
      <w:r w:rsidRPr="00844149">
        <w:rPr>
          <w:rFonts w:eastAsia="Times New Roman"/>
          <w:i/>
          <w:iCs/>
          <w:color w:val="000000"/>
          <w:szCs w:val="28"/>
          <w:lang w:val="uk-UA" w:eastAsia="uk-UA"/>
        </w:rPr>
        <w:t>діяльності (державне,</w:t>
      </w:r>
      <w:r w:rsidRPr="00844149">
        <w:rPr>
          <w:rFonts w:eastAsia="Times New Roman"/>
          <w:color w:val="000000"/>
          <w:szCs w:val="28"/>
          <w:lang w:val="uk-UA" w:eastAsia="uk-UA"/>
        </w:rPr>
        <w:t xml:space="preserve"> колективне, </w:t>
      </w:r>
      <w:r w:rsidRPr="00844149">
        <w:rPr>
          <w:rFonts w:eastAsia="Times New Roman"/>
          <w:i/>
          <w:iCs/>
          <w:color w:val="000000"/>
          <w:szCs w:val="28"/>
          <w:lang w:val="uk-UA" w:eastAsia="uk-UA"/>
        </w:rPr>
        <w:t>приватне</w:t>
      </w:r>
      <w:r w:rsidRPr="00844149">
        <w:rPr>
          <w:rFonts w:eastAsia="Times New Roman"/>
          <w:color w:val="000000"/>
          <w:szCs w:val="28"/>
          <w:lang w:val="uk-UA" w:eastAsia="uk-UA"/>
        </w:rPr>
        <w:t xml:space="preserve"> під</w:t>
      </w:r>
      <w:r w:rsidRPr="00844149">
        <w:rPr>
          <w:rFonts w:eastAsia="Times New Roman"/>
          <w:color w:val="000000"/>
          <w:szCs w:val="28"/>
          <w:lang w:val="uk-UA" w:eastAsia="uk-UA"/>
        </w:rPr>
        <w:softHyphen/>
        <w:t>приємство та ін.), організацій, що займаються підприємни</w:t>
      </w:r>
      <w:r w:rsidRPr="00844149">
        <w:rPr>
          <w:rFonts w:eastAsia="Times New Roman"/>
          <w:color w:val="000000"/>
          <w:szCs w:val="28"/>
          <w:lang w:val="uk-UA" w:eastAsia="uk-UA"/>
        </w:rPr>
        <w:softHyphen/>
        <w:t>цькою діяльністю (заклад, установа тощо), відокремлених підрозділів (філія, представництво).</w:t>
      </w:r>
    </w:p>
    <w:p w:rsidR="00250362" w:rsidRPr="00C642A8" w:rsidRDefault="00250362" w:rsidP="00844149">
      <w:pPr>
        <w:rPr>
          <w:sz w:val="24"/>
          <w:szCs w:val="24"/>
          <w:lang w:val="uk-UA" w:eastAsia="uk-UA"/>
        </w:rPr>
      </w:pPr>
      <w:r w:rsidRPr="00C642A8">
        <w:rPr>
          <w:lang w:val="uk-UA" w:eastAsia="uk-UA"/>
        </w:rPr>
        <w:t>Спільним у національних та міжнародних класифікаціях є те, що варіація їх ознак фіксується у певному системному ви</w:t>
      </w:r>
      <w:r w:rsidRPr="00C642A8">
        <w:rPr>
          <w:lang w:val="uk-UA" w:eastAsia="uk-UA"/>
        </w:rPr>
        <w:softHyphen/>
        <w:t>гляді з використанням кодів (шифрів) класифік</w:t>
      </w:r>
      <w:r w:rsidR="00844149">
        <w:rPr>
          <w:lang w:val="uk-UA" w:eastAsia="uk-UA"/>
        </w:rPr>
        <w:t>ован</w:t>
      </w:r>
      <w:r w:rsidRPr="00C642A8">
        <w:rPr>
          <w:lang w:val="uk-UA" w:eastAsia="uk-UA"/>
        </w:rPr>
        <w:t>их позицій.</w:t>
      </w:r>
    </w:p>
    <w:p w:rsidR="00250362" w:rsidRPr="00C642A8" w:rsidRDefault="00844149" w:rsidP="00C642A8">
      <w:pPr>
        <w:pStyle w:val="20"/>
        <w:jc w:val="center"/>
        <w:rPr>
          <w:rFonts w:ascii="Times New Roman" w:hAnsi="Times New Roman" w:cs="Times New Roman"/>
          <w:lang w:val="uk-UA" w:eastAsia="uk-UA"/>
        </w:rPr>
      </w:pPr>
      <w:bookmarkStart w:id="13" w:name="bookmark0"/>
      <w:bookmarkStart w:id="14" w:name="_Toc501349167"/>
      <w:r>
        <w:rPr>
          <w:rFonts w:ascii="Times New Roman" w:hAnsi="Times New Roman" w:cs="Times New Roman"/>
          <w:lang w:val="uk-UA" w:eastAsia="uk-UA"/>
        </w:rPr>
        <w:lastRenderedPageBreak/>
        <w:t>1.2.3.</w:t>
      </w:r>
      <w:r w:rsidR="00250362" w:rsidRPr="00C642A8">
        <w:rPr>
          <w:rFonts w:ascii="Times New Roman" w:hAnsi="Times New Roman" w:cs="Times New Roman"/>
          <w:lang w:val="uk-UA" w:eastAsia="uk-UA"/>
        </w:rPr>
        <w:t>Групування статистичних даних</w:t>
      </w:r>
      <w:bookmarkEnd w:id="13"/>
      <w:bookmarkEnd w:id="14"/>
    </w:p>
    <w:p w:rsidR="00250362" w:rsidRPr="00C642A8" w:rsidRDefault="00250362" w:rsidP="00250362">
      <w:pPr>
        <w:rPr>
          <w:rFonts w:eastAsia="Times New Roman"/>
          <w:i/>
          <w:iCs/>
          <w:color w:val="000000"/>
          <w:szCs w:val="28"/>
          <w:lang w:val="uk-UA" w:eastAsia="uk-UA"/>
        </w:rPr>
      </w:pPr>
      <w:r w:rsidRPr="00C642A8">
        <w:rPr>
          <w:rFonts w:eastAsia="Times New Roman"/>
          <w:color w:val="000000"/>
          <w:szCs w:val="28"/>
          <w:lang w:val="uk-UA" w:eastAsia="uk-UA"/>
        </w:rPr>
        <w:t>Групування взагалі, як основний елемент статистичного зведення, є розподіл сукупності масових явищ і процесів суспі</w:t>
      </w:r>
      <w:r w:rsidRPr="00C642A8">
        <w:rPr>
          <w:rFonts w:eastAsia="Times New Roman"/>
          <w:color w:val="000000"/>
          <w:szCs w:val="28"/>
          <w:lang w:val="uk-UA" w:eastAsia="uk-UA"/>
        </w:rPr>
        <w:softHyphen/>
        <w:t>льного життя на типи і групи за найбільш характерними ознака</w:t>
      </w:r>
      <w:r w:rsidRPr="00C642A8">
        <w:rPr>
          <w:rFonts w:eastAsia="Times New Roman"/>
          <w:color w:val="000000"/>
          <w:szCs w:val="28"/>
          <w:lang w:val="uk-UA" w:eastAsia="uk-UA"/>
        </w:rPr>
        <w:softHyphen/>
        <w:t xml:space="preserve">ми. Якщо ознаками виступають </w:t>
      </w:r>
      <w:r w:rsidRPr="00C642A8">
        <w:rPr>
          <w:rFonts w:eastAsia="Times New Roman"/>
          <w:i/>
          <w:iCs/>
          <w:color w:val="000000"/>
          <w:szCs w:val="28"/>
          <w:lang w:val="uk-UA" w:eastAsia="uk-UA"/>
        </w:rPr>
        <w:t>кількісні показники,</w:t>
      </w:r>
      <w:r w:rsidRPr="00C642A8">
        <w:rPr>
          <w:rFonts w:eastAsia="Times New Roman"/>
          <w:color w:val="000000"/>
          <w:szCs w:val="28"/>
          <w:lang w:val="uk-UA" w:eastAsia="uk-UA"/>
        </w:rPr>
        <w:t xml:space="preserve"> то такий вид робіт (на відміну від класифікацій) називають у вузькому розумінні безпосередньо </w:t>
      </w:r>
      <w:r w:rsidRPr="00C642A8">
        <w:rPr>
          <w:rFonts w:eastAsia="Times New Roman"/>
          <w:i/>
          <w:iCs/>
          <w:color w:val="000000"/>
          <w:szCs w:val="28"/>
          <w:lang w:val="uk-UA" w:eastAsia="uk-UA"/>
        </w:rPr>
        <w:t>статистичним групуванням.</w:t>
      </w:r>
    </w:p>
    <w:p w:rsidR="00250362" w:rsidRPr="00C642A8" w:rsidRDefault="00250362" w:rsidP="00844149">
      <w:pPr>
        <w:rPr>
          <w:lang w:val="uk-UA" w:eastAsia="uk-UA"/>
        </w:rPr>
      </w:pPr>
      <w:r w:rsidRPr="00C642A8">
        <w:rPr>
          <w:i/>
          <w:iCs/>
          <w:lang w:val="uk-UA" w:eastAsia="uk-UA"/>
        </w:rPr>
        <w:t>Метою</w:t>
      </w:r>
      <w:r w:rsidRPr="00C642A8">
        <w:rPr>
          <w:lang w:val="uk-UA" w:eastAsia="uk-UA"/>
        </w:rPr>
        <w:t xml:space="preserve"> статистичного групування є поділ сукупностей на однорідні типові групи за існуючими для них кількісними ознаками з метою всебічної характеристики їхнього стану, роз</w:t>
      </w:r>
      <w:r w:rsidRPr="00C642A8">
        <w:rPr>
          <w:lang w:val="uk-UA" w:eastAsia="uk-UA"/>
        </w:rPr>
        <w:softHyphen/>
        <w:t>витку і взаємодії.</w:t>
      </w:r>
    </w:p>
    <w:p w:rsidR="00250362" w:rsidRPr="00C642A8" w:rsidRDefault="00250362" w:rsidP="00844149">
      <w:pPr>
        <w:rPr>
          <w:lang w:val="uk-UA" w:eastAsia="uk-UA"/>
        </w:rPr>
      </w:pPr>
      <w:r w:rsidRPr="00C642A8">
        <w:rPr>
          <w:lang w:val="uk-UA" w:eastAsia="uk-UA"/>
        </w:rPr>
        <w:t>За допомогою групувань вирішують три важливі взаємо</w:t>
      </w:r>
      <w:r w:rsidRPr="00C642A8">
        <w:rPr>
          <w:lang w:val="uk-UA" w:eastAsia="uk-UA"/>
        </w:rPr>
        <w:softHyphen/>
        <w:t xml:space="preserve">пов’язані </w:t>
      </w:r>
      <w:r w:rsidRPr="00C642A8">
        <w:rPr>
          <w:i/>
          <w:iCs/>
          <w:lang w:val="uk-UA" w:eastAsia="uk-UA"/>
        </w:rPr>
        <w:t>завдання</w:t>
      </w:r>
      <w:r w:rsidRPr="00C642A8">
        <w:rPr>
          <w:lang w:val="uk-UA" w:eastAsia="uk-UA"/>
        </w:rPr>
        <w:t>: виділення різних соціально-економічних типів явищ (процесів) та всебічна їх характеристика; досліджен</w:t>
      </w:r>
      <w:r w:rsidRPr="00C642A8">
        <w:rPr>
          <w:lang w:val="uk-UA" w:eastAsia="uk-UA"/>
        </w:rPr>
        <w:softHyphen/>
        <w:t>ня структури масової сукупності; вивчення взаємодії між окремими ознаками сукупності.</w:t>
      </w:r>
    </w:p>
    <w:p w:rsidR="00250362" w:rsidRPr="00C642A8" w:rsidRDefault="00250362" w:rsidP="00844149">
      <w:pPr>
        <w:rPr>
          <w:lang w:val="uk-UA" w:eastAsia="uk-UA"/>
        </w:rPr>
      </w:pPr>
      <w:r w:rsidRPr="00C642A8">
        <w:rPr>
          <w:lang w:val="uk-UA" w:eastAsia="uk-UA"/>
        </w:rPr>
        <w:t>Залежно від мети та завдань дослідження групування поділяють на такі їх види: типологічні; структурні; аналітичні.</w:t>
      </w:r>
    </w:p>
    <w:p w:rsidR="00250362" w:rsidRPr="00C642A8" w:rsidRDefault="00250362" w:rsidP="00844149">
      <w:pPr>
        <w:rPr>
          <w:lang w:val="uk-UA" w:eastAsia="uk-UA"/>
        </w:rPr>
      </w:pPr>
      <w:r w:rsidRPr="00C642A8">
        <w:rPr>
          <w:lang w:val="uk-UA" w:eastAsia="uk-UA"/>
        </w:rPr>
        <w:t>Групування, що приводять до виділення у складі масо</w:t>
      </w:r>
      <w:r w:rsidRPr="00C642A8">
        <w:rPr>
          <w:lang w:val="uk-UA" w:eastAsia="uk-UA"/>
        </w:rPr>
        <w:softHyphen/>
        <w:t>вих явищ їх соціально-економічних типів (тобто однорідних ча</w:t>
      </w:r>
      <w:r w:rsidRPr="00C642A8">
        <w:rPr>
          <w:lang w:val="uk-UA" w:eastAsia="uk-UA"/>
        </w:rPr>
        <w:softHyphen/>
        <w:t>стин за якістю та умовам розвитку, в яких діють одні ї теж зако</w:t>
      </w:r>
      <w:r w:rsidRPr="00C642A8">
        <w:rPr>
          <w:lang w:val="uk-UA" w:eastAsia="uk-UA"/>
        </w:rPr>
        <w:softHyphen/>
        <w:t xml:space="preserve">номірності факторів) називають </w:t>
      </w:r>
      <w:r w:rsidRPr="00C642A8">
        <w:rPr>
          <w:i/>
          <w:iCs/>
          <w:lang w:val="uk-UA" w:eastAsia="uk-UA"/>
        </w:rPr>
        <w:t>типологічними.</w:t>
      </w:r>
      <w:r w:rsidRPr="00C642A8">
        <w:rPr>
          <w:lang w:val="uk-UA" w:eastAsia="uk-UA"/>
        </w:rPr>
        <w:t xml:space="preserve"> Прикладом цього виду групувань є групування населення за віковим скла</w:t>
      </w:r>
      <w:r w:rsidRPr="00C642A8">
        <w:rPr>
          <w:lang w:val="uk-UA" w:eastAsia="uk-UA"/>
        </w:rPr>
        <w:softHyphen/>
        <w:t>дом, групування підприємств за формою власності тощо. Побу</w:t>
      </w:r>
      <w:r w:rsidRPr="00C642A8">
        <w:rPr>
          <w:lang w:val="uk-UA" w:eastAsia="uk-UA"/>
        </w:rPr>
        <w:softHyphen/>
        <w:t>дова цих групувань на тривалий час дозволяє простежити про</w:t>
      </w:r>
      <w:r w:rsidRPr="00C642A8">
        <w:rPr>
          <w:lang w:val="uk-UA" w:eastAsia="uk-UA"/>
        </w:rPr>
        <w:softHyphen/>
        <w:t>цес розвитку суспільства, форм власності. Групування, що на</w:t>
      </w:r>
      <w:r w:rsidRPr="00C642A8">
        <w:rPr>
          <w:lang w:val="uk-UA" w:eastAsia="uk-UA"/>
        </w:rPr>
        <w:softHyphen/>
        <w:t>правлені на вирішення даних задач, займають ведуче місце у вітчизняній статистиці.</w:t>
      </w:r>
    </w:p>
    <w:p w:rsidR="00250362" w:rsidRPr="00C642A8" w:rsidRDefault="00250362" w:rsidP="00844149">
      <w:pPr>
        <w:rPr>
          <w:lang w:val="uk-UA" w:eastAsia="uk-UA"/>
        </w:rPr>
      </w:pPr>
      <w:r w:rsidRPr="00C642A8">
        <w:rPr>
          <w:i/>
          <w:iCs/>
          <w:lang w:val="uk-UA" w:eastAsia="uk-UA"/>
        </w:rPr>
        <w:t>Структурні</w:t>
      </w:r>
      <w:r w:rsidRPr="00C642A8">
        <w:rPr>
          <w:lang w:val="uk-UA" w:eastAsia="uk-UA"/>
        </w:rPr>
        <w:t xml:space="preserve"> групування характеризують склад однорід</w:t>
      </w:r>
      <w:r w:rsidRPr="00C642A8">
        <w:rPr>
          <w:lang w:val="uk-UA" w:eastAsia="uk-UA"/>
        </w:rPr>
        <w:softHyphen/>
        <w:t>ної сукупності за будь-якою ознакою. З допомогою таких групу</w:t>
      </w:r>
      <w:r w:rsidRPr="00C642A8">
        <w:rPr>
          <w:lang w:val="uk-UA" w:eastAsia="uk-UA"/>
        </w:rPr>
        <w:softHyphen/>
        <w:t>вань аналізують структуру сукупності і структурні зрушення в розвитку соціально-економічних явищ і процесів. До них нале</w:t>
      </w:r>
      <w:r w:rsidRPr="00C642A8">
        <w:rPr>
          <w:lang w:val="uk-UA" w:eastAsia="uk-UA"/>
        </w:rPr>
        <w:softHyphen/>
        <w:t>жать групування населення за статтю, віком, а на виробництві - групування робітників за виробничим стажем, рівнем кваліфіка</w:t>
      </w:r>
      <w:r w:rsidRPr="00C642A8">
        <w:rPr>
          <w:lang w:val="uk-UA" w:eastAsia="uk-UA"/>
        </w:rPr>
        <w:softHyphen/>
        <w:t>ції тощо.</w:t>
      </w:r>
    </w:p>
    <w:p w:rsidR="00250362" w:rsidRPr="00C642A8" w:rsidRDefault="00250362" w:rsidP="00844149">
      <w:pPr>
        <w:rPr>
          <w:lang w:val="uk-UA" w:eastAsia="uk-UA"/>
        </w:rPr>
      </w:pPr>
      <w:r w:rsidRPr="00C642A8">
        <w:rPr>
          <w:lang w:val="uk-UA" w:eastAsia="uk-UA"/>
        </w:rPr>
        <w:lastRenderedPageBreak/>
        <w:t xml:space="preserve">Групування, які спрямовані на виявлення зв’язку між окремими ознаками вивчаємого явища, називаються </w:t>
      </w:r>
      <w:r w:rsidRPr="00C642A8">
        <w:rPr>
          <w:i/>
          <w:iCs/>
          <w:lang w:val="uk-UA" w:eastAsia="uk-UA"/>
        </w:rPr>
        <w:t>аналітич</w:t>
      </w:r>
      <w:r w:rsidRPr="00C642A8">
        <w:rPr>
          <w:i/>
          <w:iCs/>
          <w:lang w:val="uk-UA" w:eastAsia="uk-UA"/>
        </w:rPr>
        <w:softHyphen/>
        <w:t>ними.</w:t>
      </w:r>
      <w:r w:rsidRPr="00C642A8">
        <w:rPr>
          <w:lang w:val="uk-UA" w:eastAsia="uk-UA"/>
        </w:rPr>
        <w:t xml:space="preserve"> Прикладом таких групувань можуть бути групування, в яких вивчаються взаємозв’язки між собівартістю та її фактора</w:t>
      </w:r>
      <w:r w:rsidRPr="00C642A8">
        <w:rPr>
          <w:lang w:val="uk-UA" w:eastAsia="uk-UA"/>
        </w:rPr>
        <w:softHyphen/>
        <w:t>ми, продуктивністю праці та її факторами і т.і.</w:t>
      </w:r>
    </w:p>
    <w:p w:rsidR="00250362" w:rsidRPr="00C642A8" w:rsidRDefault="00250362" w:rsidP="00844149">
      <w:pPr>
        <w:rPr>
          <w:lang w:val="uk-UA" w:eastAsia="uk-UA"/>
        </w:rPr>
      </w:pPr>
      <w:r w:rsidRPr="00C642A8">
        <w:rPr>
          <w:lang w:val="uk-UA" w:eastAsia="uk-UA"/>
        </w:rPr>
        <w:t xml:space="preserve">За кількістю групувальних ознак, покладених в основу групування, розрізняють прості та комбінаційні групування. </w:t>
      </w:r>
      <w:r w:rsidRPr="00C642A8">
        <w:rPr>
          <w:i/>
          <w:iCs/>
          <w:lang w:val="uk-UA" w:eastAsia="uk-UA"/>
        </w:rPr>
        <w:t>Простим</w:t>
      </w:r>
      <w:r w:rsidRPr="00C642A8">
        <w:rPr>
          <w:lang w:val="uk-UA" w:eastAsia="uk-UA"/>
        </w:rPr>
        <w:t xml:space="preserve"> називають групування, яке проводиться за однією ознакою. У разі поєднання двох і більше ознак групування є </w:t>
      </w:r>
      <w:r w:rsidRPr="00C642A8">
        <w:rPr>
          <w:i/>
          <w:iCs/>
          <w:lang w:val="uk-UA" w:eastAsia="uk-UA"/>
        </w:rPr>
        <w:t>комбінаційним.</w:t>
      </w:r>
      <w:r w:rsidRPr="00C642A8">
        <w:rPr>
          <w:lang w:val="uk-UA" w:eastAsia="uk-UA"/>
        </w:rPr>
        <w:t xml:space="preserve"> У комбінаційних групуваннях групи з однією</w:t>
      </w:r>
    </w:p>
    <w:p w:rsidR="00250362" w:rsidRPr="00C642A8" w:rsidRDefault="00250362" w:rsidP="00844149">
      <w:pPr>
        <w:rPr>
          <w:lang w:val="uk-UA" w:eastAsia="uk-UA"/>
        </w:rPr>
      </w:pPr>
      <w:r w:rsidRPr="00C642A8">
        <w:rPr>
          <w:lang w:val="uk-UA" w:eastAsia="uk-UA"/>
        </w:rPr>
        <w:t>ознакою поділяються на підгрупи з іншою ознакою (наприклад, групування підприємств за формою власності, розміром прибут</w:t>
      </w:r>
      <w:r w:rsidRPr="00C642A8">
        <w:rPr>
          <w:lang w:val="uk-UA" w:eastAsia="uk-UA"/>
        </w:rPr>
        <w:softHyphen/>
        <w:t>ку, рівню рентабельності або за іншими ознаками - продуктив</w:t>
      </w:r>
      <w:r w:rsidRPr="00C642A8">
        <w:rPr>
          <w:lang w:val="uk-UA" w:eastAsia="uk-UA"/>
        </w:rPr>
        <w:softHyphen/>
        <w:t>ністю праці, фондовіддачею та ін.).</w:t>
      </w:r>
    </w:p>
    <w:p w:rsidR="00250362" w:rsidRPr="00C642A8" w:rsidRDefault="00250362" w:rsidP="00844149">
      <w:pPr>
        <w:rPr>
          <w:lang w:val="uk-UA" w:eastAsia="uk-UA"/>
        </w:rPr>
      </w:pPr>
      <w:r w:rsidRPr="00C642A8">
        <w:rPr>
          <w:lang w:val="uk-UA" w:eastAsia="uk-UA"/>
        </w:rPr>
        <w:t xml:space="preserve">Поряд з первинним групуванням, види якого розглянуті вище, у статистиці застосовують </w:t>
      </w:r>
      <w:r w:rsidRPr="00C642A8">
        <w:rPr>
          <w:i/>
          <w:iCs/>
          <w:lang w:val="uk-UA" w:eastAsia="uk-UA"/>
        </w:rPr>
        <w:t>вторинне,</w:t>
      </w:r>
      <w:r w:rsidRPr="00C642A8">
        <w:rPr>
          <w:lang w:val="uk-UA" w:eastAsia="uk-UA"/>
        </w:rPr>
        <w:t xml:space="preserve"> яке проводять на основі раніше здійсненого. Воно використовується для кращої характеристики досліджувального явища, якщо первинне групу</w:t>
      </w:r>
      <w:r w:rsidRPr="00C642A8">
        <w:rPr>
          <w:lang w:val="uk-UA" w:eastAsia="uk-UA"/>
        </w:rPr>
        <w:softHyphen/>
        <w:t>вання не дає змоги чітко визначити характер розподілу одиниць сукупності.</w:t>
      </w:r>
    </w:p>
    <w:p w:rsidR="00250362" w:rsidRPr="00C642A8" w:rsidRDefault="00250362" w:rsidP="00844149">
      <w:pPr>
        <w:rPr>
          <w:lang w:val="uk-UA" w:eastAsia="uk-UA"/>
        </w:rPr>
      </w:pPr>
      <w:r w:rsidRPr="00C642A8">
        <w:rPr>
          <w:lang w:val="uk-UA" w:eastAsia="uk-UA"/>
        </w:rPr>
        <w:t>При використанні методу групування вирішують такі питання:</w:t>
      </w:r>
    </w:p>
    <w:p w:rsidR="00250362" w:rsidRPr="00C642A8" w:rsidRDefault="00250362" w:rsidP="00844149">
      <w:pPr>
        <w:rPr>
          <w:lang w:val="uk-UA" w:eastAsia="uk-UA"/>
        </w:rPr>
      </w:pPr>
      <w:r w:rsidRPr="00C642A8">
        <w:rPr>
          <w:lang w:val="uk-UA" w:eastAsia="uk-UA"/>
        </w:rPr>
        <w:t>а) вибір групувальної ознаки;</w:t>
      </w:r>
    </w:p>
    <w:p w:rsidR="00250362" w:rsidRPr="00C642A8" w:rsidRDefault="00250362" w:rsidP="00844149">
      <w:pPr>
        <w:rPr>
          <w:lang w:val="uk-UA" w:eastAsia="uk-UA"/>
        </w:rPr>
      </w:pPr>
      <w:r w:rsidRPr="00C642A8">
        <w:rPr>
          <w:lang w:val="uk-UA" w:eastAsia="uk-UA"/>
        </w:rPr>
        <w:t>б) визна 'сння кількості груп та величини інтервалу;</w:t>
      </w:r>
    </w:p>
    <w:p w:rsidR="00250362" w:rsidRPr="00C642A8" w:rsidRDefault="00250362" w:rsidP="00844149">
      <w:pPr>
        <w:rPr>
          <w:lang w:val="uk-UA" w:eastAsia="uk-UA"/>
        </w:rPr>
      </w:pPr>
      <w:r w:rsidRPr="00C642A8">
        <w:rPr>
          <w:lang w:val="uk-UA" w:eastAsia="uk-UA"/>
        </w:rPr>
        <w:t>в) встановлення переліку показників, якими повинні ха</w:t>
      </w:r>
      <w:r w:rsidRPr="00C642A8">
        <w:rPr>
          <w:lang w:val="uk-UA" w:eastAsia="uk-UA"/>
        </w:rPr>
        <w:softHyphen/>
        <w:t>рактеризуватись виділені групи стосовно конкретного групу</w:t>
      </w:r>
      <w:r w:rsidRPr="00C642A8">
        <w:rPr>
          <w:lang w:val="uk-UA" w:eastAsia="uk-UA"/>
        </w:rPr>
        <w:softHyphen/>
        <w:t>вання;</w:t>
      </w:r>
    </w:p>
    <w:p w:rsidR="00250362" w:rsidRPr="00C642A8" w:rsidRDefault="00250362" w:rsidP="00844149">
      <w:pPr>
        <w:rPr>
          <w:lang w:val="uk-UA" w:eastAsia="uk-UA"/>
        </w:rPr>
      </w:pPr>
      <w:r w:rsidRPr="00C642A8">
        <w:rPr>
          <w:lang w:val="uk-UA" w:eastAsia="uk-UA"/>
        </w:rPr>
        <w:t>г) складання макетів таблиць, де будуть представлені ре</w:t>
      </w:r>
      <w:r w:rsidRPr="00C642A8">
        <w:rPr>
          <w:lang w:val="uk-UA" w:eastAsia="uk-UA"/>
        </w:rPr>
        <w:softHyphen/>
        <w:t>зультати групування;</w:t>
      </w:r>
    </w:p>
    <w:p w:rsidR="00250362" w:rsidRPr="00C642A8" w:rsidRDefault="00250362" w:rsidP="00844149">
      <w:pPr>
        <w:rPr>
          <w:lang w:val="uk-UA" w:eastAsia="uk-UA"/>
        </w:rPr>
      </w:pPr>
      <w:r w:rsidRPr="00C642A8">
        <w:rPr>
          <w:lang w:val="uk-UA" w:eastAsia="uk-UA"/>
        </w:rPr>
        <w:t>д) обчислення абсолютних, відносних і середніх показ</w:t>
      </w:r>
      <w:r w:rsidRPr="00C642A8">
        <w:rPr>
          <w:lang w:val="uk-UA" w:eastAsia="uk-UA"/>
        </w:rPr>
        <w:softHyphen/>
        <w:t>ників;</w:t>
      </w:r>
    </w:p>
    <w:p w:rsidR="00250362" w:rsidRPr="00C642A8" w:rsidRDefault="00250362" w:rsidP="00844149">
      <w:pPr>
        <w:rPr>
          <w:lang w:val="uk-UA" w:eastAsia="uk-UA"/>
        </w:rPr>
      </w:pPr>
      <w:r w:rsidRPr="00C642A8">
        <w:rPr>
          <w:lang w:val="uk-UA" w:eastAsia="uk-UA"/>
        </w:rPr>
        <w:t>ж) табличне і графічне оформлення результатів групу</w:t>
      </w:r>
      <w:r w:rsidRPr="00C642A8">
        <w:rPr>
          <w:lang w:val="uk-UA" w:eastAsia="uk-UA"/>
        </w:rPr>
        <w:softHyphen/>
        <w:t>вання.</w:t>
      </w:r>
    </w:p>
    <w:p w:rsidR="00250362" w:rsidRPr="00C642A8" w:rsidRDefault="00250362" w:rsidP="00844149">
      <w:pPr>
        <w:rPr>
          <w:lang w:val="uk-UA" w:eastAsia="uk-UA"/>
        </w:rPr>
      </w:pPr>
      <w:r w:rsidRPr="00C642A8">
        <w:rPr>
          <w:lang w:val="uk-UA" w:eastAsia="uk-UA"/>
        </w:rPr>
        <w:t xml:space="preserve">Принципове значення при побудові групувань має вибір </w:t>
      </w:r>
      <w:r w:rsidRPr="00C642A8">
        <w:rPr>
          <w:i/>
          <w:iCs/>
          <w:lang w:val="uk-UA" w:eastAsia="uk-UA"/>
        </w:rPr>
        <w:t>групувальної ознаки,</w:t>
      </w:r>
      <w:r w:rsidRPr="00C642A8">
        <w:rPr>
          <w:lang w:val="uk-UA" w:eastAsia="uk-UA"/>
        </w:rPr>
        <w:t xml:space="preserve"> на основі якої виділяють різні типи, групи і підгрупи. За групувальні </w:t>
      </w:r>
      <w:r w:rsidRPr="00C642A8">
        <w:rPr>
          <w:lang w:val="uk-UA" w:eastAsia="uk-UA"/>
        </w:rPr>
        <w:lastRenderedPageBreak/>
        <w:t>приймають найістотніші ознаки. Гру</w:t>
      </w:r>
      <w:r w:rsidRPr="00C642A8">
        <w:rPr>
          <w:lang w:val="uk-UA" w:eastAsia="uk-UA"/>
        </w:rPr>
        <w:softHyphen/>
        <w:t>пувальною ознакою може бути атрибутивна (якісна) або кількі</w:t>
      </w:r>
      <w:r w:rsidRPr="00C642A8">
        <w:rPr>
          <w:lang w:val="uk-UA" w:eastAsia="uk-UA"/>
        </w:rPr>
        <w:softHyphen/>
        <w:t>сна ознака.</w:t>
      </w:r>
    </w:p>
    <w:p w:rsidR="00250362" w:rsidRPr="00C642A8" w:rsidRDefault="00250362" w:rsidP="00844149">
      <w:pPr>
        <w:rPr>
          <w:lang w:val="uk-UA" w:eastAsia="uk-UA"/>
        </w:rPr>
      </w:pPr>
      <w:r w:rsidRPr="00C642A8">
        <w:rPr>
          <w:lang w:val="uk-UA" w:eastAsia="uk-UA"/>
        </w:rPr>
        <w:t>Якщо групування здійснюється за атрибутивною озна</w:t>
      </w:r>
      <w:r w:rsidRPr="00C642A8">
        <w:rPr>
          <w:lang w:val="uk-UA" w:eastAsia="uk-UA"/>
        </w:rPr>
        <w:softHyphen/>
        <w:t xml:space="preserve">кою, то виділяють стільки груп, скільки є найменувань ознаки. Наприклад, табл. </w:t>
      </w:r>
      <w:r w:rsidR="00844149">
        <w:rPr>
          <w:lang w:val="uk-UA" w:eastAsia="uk-UA"/>
        </w:rPr>
        <w:t>2</w:t>
      </w:r>
      <w:r w:rsidRPr="00C642A8">
        <w:rPr>
          <w:lang w:val="uk-UA" w:eastAsia="uk-UA"/>
        </w:rPr>
        <w:t>.1 ілюструється розподіл міських земель за видами забудови (атрибутивними ознаками):</w:t>
      </w:r>
    </w:p>
    <w:p w:rsidR="00844149" w:rsidRDefault="00844149" w:rsidP="00844149">
      <w:pPr>
        <w:spacing w:line="240" w:lineRule="auto"/>
        <w:jc w:val="right"/>
        <w:rPr>
          <w:lang w:val="uk-UA" w:eastAsia="uk-UA"/>
        </w:rPr>
      </w:pPr>
      <w:r>
        <w:rPr>
          <w:lang w:val="uk-UA" w:eastAsia="uk-UA"/>
        </w:rPr>
        <w:t>Т</w:t>
      </w:r>
      <w:r w:rsidRPr="00C642A8">
        <w:rPr>
          <w:lang w:val="uk-UA" w:eastAsia="uk-UA"/>
        </w:rPr>
        <w:t>абл</w:t>
      </w:r>
      <w:r>
        <w:rPr>
          <w:lang w:val="uk-UA" w:eastAsia="uk-UA"/>
        </w:rPr>
        <w:t>иця 2</w:t>
      </w:r>
      <w:r w:rsidRPr="00C642A8">
        <w:rPr>
          <w:lang w:val="uk-UA" w:eastAsia="uk-UA"/>
        </w:rPr>
        <w:t>.1</w:t>
      </w:r>
      <w:r>
        <w:rPr>
          <w:lang w:val="uk-UA" w:eastAsia="uk-UA"/>
        </w:rPr>
        <w:t>.</w:t>
      </w:r>
      <w:r w:rsidRPr="00C642A8">
        <w:rPr>
          <w:lang w:val="uk-UA" w:eastAsia="uk-UA"/>
        </w:rPr>
        <w:t xml:space="preserve"> </w:t>
      </w:r>
    </w:p>
    <w:p w:rsidR="00250362" w:rsidRPr="00C642A8" w:rsidRDefault="00250362" w:rsidP="00844149">
      <w:pPr>
        <w:spacing w:line="240" w:lineRule="auto"/>
        <w:jc w:val="right"/>
        <w:rPr>
          <w:rFonts w:eastAsia="Times New Roman"/>
          <w:szCs w:val="28"/>
          <w:lang w:val="uk-UA" w:eastAsia="uk-UA"/>
        </w:rPr>
      </w:pPr>
      <w:r w:rsidRPr="00C642A8">
        <w:rPr>
          <w:rFonts w:eastAsia="Times New Roman"/>
          <w:color w:val="000000"/>
          <w:szCs w:val="28"/>
          <w:lang w:val="uk-UA" w:eastAsia="uk-UA"/>
        </w:rPr>
        <w:t>Розподіл земель міста за видами забудови</w:t>
      </w:r>
    </w:p>
    <w:tbl>
      <w:tblPr>
        <w:tblW w:w="0" w:type="auto"/>
        <w:jc w:val="center"/>
        <w:tblCellMar>
          <w:left w:w="0" w:type="dxa"/>
          <w:right w:w="0" w:type="dxa"/>
        </w:tblCellMar>
        <w:tblLook w:val="0000" w:firstRow="0" w:lastRow="0" w:firstColumn="0" w:lastColumn="0" w:noHBand="0" w:noVBand="0"/>
      </w:tblPr>
      <w:tblGrid>
        <w:gridCol w:w="2206"/>
        <w:gridCol w:w="1040"/>
        <w:gridCol w:w="1565"/>
      </w:tblGrid>
      <w:tr w:rsidR="00250362" w:rsidRPr="00C642A8" w:rsidTr="00844149">
        <w:trPr>
          <w:trHeight w:hRule="exact" w:val="346"/>
          <w:jc w:val="center"/>
        </w:trPr>
        <w:tc>
          <w:tcPr>
            <w:tcW w:w="0" w:type="auto"/>
            <w:tcBorders>
              <w:top w:val="single" w:sz="4" w:space="0" w:color="auto"/>
              <w:left w:val="single" w:sz="4" w:space="0" w:color="auto"/>
              <w:bottom w:val="nil"/>
              <w:right w:val="nil"/>
            </w:tcBorders>
            <w:shd w:val="clear" w:color="auto" w:fill="FFFFFF"/>
            <w:vAlign w:val="center"/>
          </w:tcPr>
          <w:p w:rsidR="00250362" w:rsidRPr="00C642A8" w:rsidRDefault="00250362" w:rsidP="00844149">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Вид міської забудови</w:t>
            </w:r>
          </w:p>
        </w:tc>
        <w:tc>
          <w:tcPr>
            <w:tcW w:w="0" w:type="auto"/>
            <w:tcBorders>
              <w:top w:val="single" w:sz="4" w:space="0" w:color="auto"/>
              <w:left w:val="single" w:sz="4" w:space="0" w:color="auto"/>
              <w:bottom w:val="nil"/>
              <w:right w:val="nil"/>
            </w:tcBorders>
            <w:shd w:val="clear" w:color="auto" w:fill="FFFFFF"/>
            <w:vAlign w:val="center"/>
          </w:tcPr>
          <w:p w:rsidR="00250362" w:rsidRPr="00C642A8" w:rsidRDefault="00250362" w:rsidP="00844149">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Площа, га</w:t>
            </w:r>
          </w:p>
        </w:tc>
        <w:tc>
          <w:tcPr>
            <w:tcW w:w="0" w:type="auto"/>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844149">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 від підсумку</w:t>
            </w:r>
          </w:p>
        </w:tc>
      </w:tr>
      <w:tr w:rsidR="00250362" w:rsidRPr="00C642A8" w:rsidTr="00844149">
        <w:trPr>
          <w:trHeight w:hRule="exact" w:val="250"/>
          <w:jc w:val="center"/>
        </w:trPr>
        <w:tc>
          <w:tcPr>
            <w:tcW w:w="0" w:type="auto"/>
            <w:tcBorders>
              <w:top w:val="single" w:sz="4" w:space="0" w:color="auto"/>
              <w:left w:val="single" w:sz="4" w:space="0" w:color="auto"/>
              <w:bottom w:val="nil"/>
              <w:right w:val="nil"/>
            </w:tcBorders>
            <w:shd w:val="clear" w:color="auto" w:fill="FFFFFF"/>
            <w:vAlign w:val="center"/>
          </w:tcPr>
          <w:p w:rsidR="00250362" w:rsidRPr="00C642A8" w:rsidRDefault="00250362" w:rsidP="00844149">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Промислова площа</w:t>
            </w:r>
          </w:p>
        </w:tc>
        <w:tc>
          <w:tcPr>
            <w:tcW w:w="0" w:type="auto"/>
            <w:tcBorders>
              <w:top w:val="single" w:sz="4" w:space="0" w:color="auto"/>
              <w:left w:val="single" w:sz="4" w:space="0" w:color="auto"/>
              <w:bottom w:val="nil"/>
              <w:right w:val="nil"/>
            </w:tcBorders>
            <w:shd w:val="clear" w:color="auto" w:fill="FFFFFF"/>
            <w:vAlign w:val="center"/>
          </w:tcPr>
          <w:p w:rsidR="00250362" w:rsidRPr="00C642A8" w:rsidRDefault="00250362" w:rsidP="00844149">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670</w:t>
            </w:r>
          </w:p>
        </w:tc>
        <w:tc>
          <w:tcPr>
            <w:tcW w:w="0" w:type="auto"/>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844149">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22,1</w:t>
            </w:r>
          </w:p>
        </w:tc>
      </w:tr>
      <w:tr w:rsidR="00250362" w:rsidRPr="00C642A8" w:rsidTr="00844149">
        <w:trPr>
          <w:trHeight w:hRule="exact" w:val="250"/>
          <w:jc w:val="center"/>
        </w:trPr>
        <w:tc>
          <w:tcPr>
            <w:tcW w:w="0" w:type="auto"/>
            <w:tcBorders>
              <w:top w:val="single" w:sz="4" w:space="0" w:color="auto"/>
              <w:left w:val="single" w:sz="4" w:space="0" w:color="auto"/>
              <w:bottom w:val="nil"/>
              <w:right w:val="nil"/>
            </w:tcBorders>
            <w:shd w:val="clear" w:color="auto" w:fill="FFFFFF"/>
            <w:vAlign w:val="center"/>
          </w:tcPr>
          <w:p w:rsidR="00250362" w:rsidRPr="00C642A8" w:rsidRDefault="00250362" w:rsidP="00844149">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Житлова</w:t>
            </w:r>
          </w:p>
        </w:tc>
        <w:tc>
          <w:tcPr>
            <w:tcW w:w="0" w:type="auto"/>
            <w:tcBorders>
              <w:top w:val="single" w:sz="4" w:space="0" w:color="auto"/>
              <w:left w:val="single" w:sz="4" w:space="0" w:color="auto"/>
              <w:bottom w:val="nil"/>
              <w:right w:val="nil"/>
            </w:tcBorders>
            <w:shd w:val="clear" w:color="auto" w:fill="FFFFFF"/>
            <w:vAlign w:val="center"/>
          </w:tcPr>
          <w:p w:rsidR="00250362" w:rsidRPr="00C642A8" w:rsidRDefault="00250362" w:rsidP="00844149">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1920</w:t>
            </w:r>
          </w:p>
        </w:tc>
        <w:tc>
          <w:tcPr>
            <w:tcW w:w="0" w:type="auto"/>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844149">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63,5</w:t>
            </w:r>
          </w:p>
        </w:tc>
      </w:tr>
      <w:tr w:rsidR="00250362" w:rsidRPr="00C642A8" w:rsidTr="00844149">
        <w:trPr>
          <w:trHeight w:hRule="exact" w:val="250"/>
          <w:jc w:val="center"/>
        </w:trPr>
        <w:tc>
          <w:tcPr>
            <w:tcW w:w="0" w:type="auto"/>
            <w:tcBorders>
              <w:top w:val="single" w:sz="4" w:space="0" w:color="auto"/>
              <w:left w:val="single" w:sz="4" w:space="0" w:color="auto"/>
              <w:bottom w:val="nil"/>
              <w:right w:val="nil"/>
            </w:tcBorders>
            <w:shd w:val="clear" w:color="auto" w:fill="FFFFFF"/>
            <w:vAlign w:val="center"/>
          </w:tcPr>
          <w:p w:rsidR="00250362" w:rsidRPr="00C642A8" w:rsidRDefault="00250362" w:rsidP="00844149">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Громадська</w:t>
            </w:r>
          </w:p>
        </w:tc>
        <w:tc>
          <w:tcPr>
            <w:tcW w:w="0" w:type="auto"/>
            <w:tcBorders>
              <w:top w:val="single" w:sz="4" w:space="0" w:color="auto"/>
              <w:left w:val="single" w:sz="4" w:space="0" w:color="auto"/>
              <w:bottom w:val="nil"/>
              <w:right w:val="nil"/>
            </w:tcBorders>
            <w:shd w:val="clear" w:color="auto" w:fill="FFFFFF"/>
            <w:vAlign w:val="center"/>
          </w:tcPr>
          <w:p w:rsidR="00250362" w:rsidRPr="00C642A8" w:rsidRDefault="00250362" w:rsidP="00844149">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315</w:t>
            </w:r>
          </w:p>
        </w:tc>
        <w:tc>
          <w:tcPr>
            <w:tcW w:w="0" w:type="auto"/>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844149">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10,4</w:t>
            </w:r>
          </w:p>
        </w:tc>
      </w:tr>
      <w:tr w:rsidR="00250362" w:rsidRPr="00C642A8" w:rsidTr="00844149">
        <w:trPr>
          <w:trHeight w:hRule="exact" w:val="250"/>
          <w:jc w:val="center"/>
        </w:trPr>
        <w:tc>
          <w:tcPr>
            <w:tcW w:w="0" w:type="auto"/>
            <w:tcBorders>
              <w:top w:val="single" w:sz="4" w:space="0" w:color="auto"/>
              <w:left w:val="single" w:sz="4" w:space="0" w:color="auto"/>
              <w:bottom w:val="nil"/>
              <w:right w:val="nil"/>
            </w:tcBorders>
            <w:shd w:val="clear" w:color="auto" w:fill="FFFFFF"/>
            <w:vAlign w:val="center"/>
          </w:tcPr>
          <w:p w:rsidR="00250362" w:rsidRPr="00C642A8" w:rsidRDefault="00250362" w:rsidP="00844149">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Інша</w:t>
            </w:r>
          </w:p>
        </w:tc>
        <w:tc>
          <w:tcPr>
            <w:tcW w:w="0" w:type="auto"/>
            <w:tcBorders>
              <w:top w:val="single" w:sz="4" w:space="0" w:color="auto"/>
              <w:left w:val="single" w:sz="4" w:space="0" w:color="auto"/>
              <w:bottom w:val="nil"/>
              <w:right w:val="nil"/>
            </w:tcBorders>
            <w:shd w:val="clear" w:color="auto" w:fill="FFFFFF"/>
            <w:vAlign w:val="center"/>
          </w:tcPr>
          <w:p w:rsidR="00250362" w:rsidRPr="00C642A8" w:rsidRDefault="00250362" w:rsidP="00844149">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120</w:t>
            </w:r>
          </w:p>
        </w:tc>
        <w:tc>
          <w:tcPr>
            <w:tcW w:w="0" w:type="auto"/>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844149">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4,0</w:t>
            </w:r>
          </w:p>
        </w:tc>
      </w:tr>
      <w:tr w:rsidR="00250362" w:rsidRPr="00C642A8" w:rsidTr="00844149">
        <w:trPr>
          <w:trHeight w:hRule="exact" w:val="264"/>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844149">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Вього</w:t>
            </w:r>
          </w:p>
        </w:tc>
        <w:tc>
          <w:tcPr>
            <w:tcW w:w="0" w:type="auto"/>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844149">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3025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844149">
            <w:pPr>
              <w:spacing w:line="240" w:lineRule="auto"/>
              <w:ind w:firstLine="0"/>
              <w:jc w:val="center"/>
              <w:rPr>
                <w:rFonts w:eastAsia="Times New Roman"/>
                <w:sz w:val="24"/>
                <w:szCs w:val="28"/>
                <w:lang w:val="uk-UA" w:eastAsia="uk-UA"/>
              </w:rPr>
            </w:pPr>
            <w:r w:rsidRPr="00C642A8">
              <w:rPr>
                <w:rFonts w:eastAsia="Times New Roman"/>
                <w:color w:val="000000"/>
                <w:sz w:val="24"/>
                <w:szCs w:val="28"/>
                <w:lang w:val="uk-UA" w:eastAsia="uk-UA"/>
              </w:rPr>
              <w:t>100</w:t>
            </w:r>
          </w:p>
        </w:tc>
      </w:tr>
    </w:tbl>
    <w:p w:rsidR="00250362" w:rsidRPr="00C642A8" w:rsidRDefault="00250362" w:rsidP="00844149">
      <w:pPr>
        <w:rPr>
          <w:lang w:val="uk-UA" w:eastAsia="uk-UA"/>
        </w:rPr>
      </w:pPr>
      <w:r w:rsidRPr="00C642A8">
        <w:rPr>
          <w:lang w:val="uk-UA" w:eastAsia="uk-UA"/>
        </w:rPr>
        <w:t>Перші три групи таблиці представляють основні види забудови, а четверта - об’єднує решту менш вагомих видів. Та</w:t>
      </w:r>
      <w:r w:rsidRPr="00C642A8">
        <w:rPr>
          <w:lang w:val="uk-UA" w:eastAsia="uk-UA"/>
        </w:rPr>
        <w:softHyphen/>
        <w:t>кий вид групування відноситься до структурного, яке в даному прикладі характеризує масштаби та вагомість окремих видів за</w:t>
      </w:r>
      <w:r w:rsidRPr="00C642A8">
        <w:rPr>
          <w:lang w:val="uk-UA" w:eastAsia="uk-UA"/>
        </w:rPr>
        <w:softHyphen/>
        <w:t>будови на території міста.</w:t>
      </w:r>
    </w:p>
    <w:p w:rsidR="00250362" w:rsidRPr="00C642A8" w:rsidRDefault="00250362" w:rsidP="00844149">
      <w:pPr>
        <w:rPr>
          <w:lang w:val="uk-UA" w:eastAsia="uk-UA"/>
        </w:rPr>
      </w:pPr>
      <w:r w:rsidRPr="00C642A8">
        <w:rPr>
          <w:lang w:val="uk-UA" w:eastAsia="uk-UA"/>
        </w:rPr>
        <w:t xml:space="preserve">При складанні групувань на основі </w:t>
      </w:r>
      <w:r w:rsidRPr="00C642A8">
        <w:rPr>
          <w:i/>
          <w:iCs/>
          <w:lang w:val="uk-UA" w:eastAsia="uk-UA"/>
        </w:rPr>
        <w:t xml:space="preserve">кількісних ознак </w:t>
      </w:r>
      <w:r w:rsidRPr="00C642A8">
        <w:rPr>
          <w:lang w:val="uk-UA" w:eastAsia="uk-UA"/>
        </w:rPr>
        <w:t>(дискретних або неперервних) визначають кількість груп та ін</w:t>
      </w:r>
      <w:r w:rsidRPr="00C642A8">
        <w:rPr>
          <w:lang w:val="uk-UA" w:eastAsia="uk-UA"/>
        </w:rPr>
        <w:softHyphen/>
        <w:t>тервали групування.</w:t>
      </w:r>
    </w:p>
    <w:p w:rsidR="00250362" w:rsidRPr="00C642A8" w:rsidRDefault="00250362" w:rsidP="00844149">
      <w:pPr>
        <w:rPr>
          <w:lang w:val="uk-UA" w:eastAsia="uk-UA"/>
        </w:rPr>
      </w:pPr>
      <w:r w:rsidRPr="00C642A8">
        <w:rPr>
          <w:lang w:val="uk-UA" w:eastAsia="uk-UA"/>
        </w:rPr>
        <w:t xml:space="preserve">Для визначення </w:t>
      </w:r>
      <w:r w:rsidRPr="00C642A8">
        <w:rPr>
          <w:i/>
          <w:iCs/>
          <w:lang w:val="uk-UA" w:eastAsia="uk-UA"/>
        </w:rPr>
        <w:t>кількості груп</w:t>
      </w:r>
      <w:r w:rsidRPr="00C642A8">
        <w:rPr>
          <w:lang w:val="uk-UA" w:eastAsia="uk-UA"/>
        </w:rPr>
        <w:t xml:space="preserve"> необхідно дотримуватись двох важливих умов побудови групувань: 1) виділені групи ма</w:t>
      </w:r>
      <w:r w:rsidRPr="00C642A8">
        <w:rPr>
          <w:lang w:val="uk-UA" w:eastAsia="uk-UA"/>
        </w:rPr>
        <w:softHyphen/>
        <w:t>ють відрізнятися якісною однорідністю; 2) кількість одиниць у кожній групі має бути досить великою, що відповідає вимозі закону великих чисел. У масових сукупностях оптимальну кіль</w:t>
      </w:r>
      <w:r w:rsidRPr="00C642A8">
        <w:rPr>
          <w:lang w:val="uk-UA" w:eastAsia="uk-UA"/>
        </w:rPr>
        <w:softHyphen/>
        <w:t>кість груп з рівними інтервалами приблизно можна визначити за формулою американського вченого Стерджеса:</w:t>
      </w:r>
    </w:p>
    <w:p w:rsidR="00250362" w:rsidRPr="00C642A8" w:rsidRDefault="00250362" w:rsidP="00844149">
      <w:pPr>
        <w:rPr>
          <w:color w:val="000000"/>
          <w:szCs w:val="28"/>
          <w:lang w:val="uk-UA"/>
        </w:rPr>
      </w:pPr>
      <w:r w:rsidRPr="00C642A8">
        <w:rPr>
          <w:i/>
          <w:iCs/>
          <w:color w:val="000000"/>
          <w:szCs w:val="28"/>
          <w:lang w:val="uk-UA"/>
        </w:rPr>
        <w:t>n= 1 + 3,322 LgN</w:t>
      </w:r>
      <w:r w:rsidRPr="00C642A8">
        <w:rPr>
          <w:color w:val="000000"/>
          <w:szCs w:val="28"/>
          <w:lang w:val="uk-UA"/>
        </w:rPr>
        <w:t>,</w:t>
      </w:r>
    </w:p>
    <w:p w:rsidR="00250362" w:rsidRPr="00C642A8" w:rsidRDefault="00250362" w:rsidP="00844149">
      <w:pPr>
        <w:rPr>
          <w:color w:val="000000"/>
          <w:szCs w:val="28"/>
          <w:lang w:val="uk-UA"/>
        </w:rPr>
      </w:pPr>
      <w:r w:rsidRPr="00C642A8">
        <w:rPr>
          <w:color w:val="000000"/>
          <w:szCs w:val="28"/>
          <w:lang w:val="uk-UA"/>
        </w:rPr>
        <w:t xml:space="preserve">де </w:t>
      </w:r>
      <w:r w:rsidRPr="00C642A8">
        <w:rPr>
          <w:i/>
          <w:iCs/>
          <w:color w:val="000000"/>
          <w:szCs w:val="28"/>
          <w:lang w:val="uk-UA"/>
        </w:rPr>
        <w:t xml:space="preserve">N </w:t>
      </w:r>
      <w:r w:rsidRPr="00C642A8">
        <w:rPr>
          <w:szCs w:val="28"/>
          <w:lang w:val="uk-UA"/>
        </w:rPr>
        <w:t>–</w:t>
      </w:r>
      <w:r w:rsidRPr="00C642A8">
        <w:rPr>
          <w:color w:val="000000"/>
          <w:szCs w:val="28"/>
          <w:lang w:val="uk-UA"/>
        </w:rPr>
        <w:t xml:space="preserve"> кількість одиниць сукупності.</w:t>
      </w:r>
    </w:p>
    <w:p w:rsidR="00250362" w:rsidRPr="00C642A8" w:rsidRDefault="00250362" w:rsidP="00844149">
      <w:pPr>
        <w:rPr>
          <w:rFonts w:eastAsia="Times New Roman"/>
          <w:szCs w:val="28"/>
          <w:lang w:val="uk-UA" w:eastAsia="uk-UA"/>
        </w:rPr>
      </w:pPr>
      <w:r w:rsidRPr="00C642A8">
        <w:rPr>
          <w:rFonts w:eastAsia="Times New Roman"/>
          <w:color w:val="000000"/>
          <w:szCs w:val="28"/>
          <w:lang w:val="uk-UA" w:eastAsia="uk-UA"/>
        </w:rPr>
        <w:t>Формула Стерджеса може бути використана при умові, що розподіл одиниць сукупності за даною ознакою наближаєть</w:t>
      </w:r>
      <w:r w:rsidRPr="00C642A8">
        <w:rPr>
          <w:rFonts w:eastAsia="Times New Roman"/>
          <w:color w:val="000000"/>
          <w:szCs w:val="28"/>
          <w:lang w:val="uk-UA" w:eastAsia="uk-UA"/>
        </w:rPr>
        <w:softHyphen/>
        <w:t>ся до нормального закону розподілення.</w:t>
      </w:r>
    </w:p>
    <w:p w:rsidR="00250362" w:rsidRPr="00C642A8" w:rsidRDefault="00250362" w:rsidP="00844149">
      <w:pPr>
        <w:rPr>
          <w:rFonts w:eastAsia="Times New Roman"/>
          <w:szCs w:val="28"/>
          <w:lang w:val="uk-UA" w:eastAsia="uk-UA"/>
        </w:rPr>
      </w:pPr>
      <w:r w:rsidRPr="00C642A8">
        <w:rPr>
          <w:rFonts w:eastAsia="Times New Roman"/>
          <w:i/>
          <w:iCs/>
          <w:color w:val="000000"/>
          <w:szCs w:val="28"/>
          <w:lang w:val="uk-UA" w:eastAsia="uk-UA"/>
        </w:rPr>
        <w:lastRenderedPageBreak/>
        <w:t>Інтервали</w:t>
      </w:r>
      <w:r w:rsidRPr="00C642A8">
        <w:rPr>
          <w:rFonts w:eastAsia="Times New Roman"/>
          <w:color w:val="000000"/>
          <w:szCs w:val="28"/>
          <w:lang w:val="uk-UA" w:eastAsia="uk-UA"/>
        </w:rPr>
        <w:t>, тобто проміжок між значеннями ознаки в групі одиниць, бувають рівні, нерівні, відкриті та закриті. Вибір виду інтервалу залежить від характеру розподілу одиниць до- сліджувальної сукупності.</w:t>
      </w:r>
    </w:p>
    <w:p w:rsidR="00250362" w:rsidRPr="00C642A8" w:rsidRDefault="00250362" w:rsidP="00844149">
      <w:pPr>
        <w:rPr>
          <w:rFonts w:eastAsia="Times New Roman"/>
          <w:color w:val="000000"/>
          <w:szCs w:val="28"/>
          <w:lang w:val="uk-UA" w:eastAsia="uk-UA"/>
        </w:rPr>
      </w:pPr>
      <w:r w:rsidRPr="00C642A8">
        <w:rPr>
          <w:rFonts w:eastAsia="Times New Roman"/>
          <w:i/>
          <w:iCs/>
          <w:color w:val="000000"/>
          <w:szCs w:val="28"/>
          <w:lang w:val="uk-UA" w:eastAsia="uk-UA"/>
        </w:rPr>
        <w:t>Рівні інтервали</w:t>
      </w:r>
      <w:r w:rsidRPr="00C642A8">
        <w:rPr>
          <w:rFonts w:eastAsia="Times New Roman"/>
          <w:color w:val="000000"/>
          <w:szCs w:val="28"/>
          <w:lang w:val="uk-UA" w:eastAsia="uk-UA"/>
        </w:rPr>
        <w:t xml:space="preserve"> використовують у випадках, коли зна</w:t>
      </w:r>
      <w:r w:rsidRPr="00C642A8">
        <w:rPr>
          <w:rFonts w:eastAsia="Times New Roman"/>
          <w:color w:val="000000"/>
          <w:szCs w:val="28"/>
          <w:lang w:val="uk-UA" w:eastAsia="uk-UA"/>
        </w:rPr>
        <w:softHyphen/>
        <w:t xml:space="preserve">чення варіюючої ознаки </w:t>
      </w:r>
      <w:r w:rsidRPr="00C642A8">
        <w:rPr>
          <w:rFonts w:eastAsia="Times New Roman"/>
          <w:i/>
          <w:iCs/>
          <w:color w:val="000000"/>
          <w:szCs w:val="28"/>
          <w:lang w:val="uk-UA" w:eastAsia="uk-UA"/>
        </w:rPr>
        <w:t>х</w:t>
      </w:r>
      <w:r w:rsidRPr="00C642A8">
        <w:rPr>
          <w:rFonts w:eastAsia="Times New Roman"/>
          <w:color w:val="000000"/>
          <w:szCs w:val="28"/>
          <w:lang w:val="uk-UA" w:eastAsia="uk-UA"/>
        </w:rPr>
        <w:t xml:space="preserve"> змінюються плавно, поступово, рів</w:t>
      </w:r>
      <w:r w:rsidRPr="00C642A8">
        <w:rPr>
          <w:rFonts w:eastAsia="Times New Roman"/>
          <w:color w:val="000000"/>
          <w:szCs w:val="28"/>
          <w:lang w:val="uk-UA" w:eastAsia="uk-UA"/>
        </w:rPr>
        <w:softHyphen/>
        <w:t xml:space="preserve">номірно. Ширина інтервалу </w:t>
      </w:r>
      <w:r w:rsidRPr="00C642A8">
        <w:rPr>
          <w:rFonts w:eastAsia="Times New Roman"/>
          <w:i/>
          <w:iCs/>
          <w:color w:val="000000"/>
          <w:szCs w:val="28"/>
          <w:lang w:val="uk-UA" w:eastAsia="uk-UA"/>
        </w:rPr>
        <w:t>Н</w:t>
      </w:r>
      <w:r w:rsidRPr="00C642A8">
        <w:rPr>
          <w:rFonts w:eastAsia="Times New Roman"/>
          <w:color w:val="000000"/>
          <w:szCs w:val="28"/>
          <w:lang w:val="uk-UA" w:eastAsia="uk-UA"/>
        </w:rPr>
        <w:t xml:space="preserve"> визначається за формулою:</w:t>
      </w:r>
    </w:p>
    <w:p w:rsidR="00250362" w:rsidRPr="00C642A8" w:rsidRDefault="00250362" w:rsidP="00844149">
      <w:pPr>
        <w:rPr>
          <w:color w:val="000000"/>
          <w:szCs w:val="28"/>
          <w:lang w:val="uk-UA"/>
        </w:rPr>
      </w:pPr>
      <w:r w:rsidRPr="00C642A8">
        <w:rPr>
          <w:color w:val="000000"/>
          <w:spacing w:val="-9"/>
          <w:position w:val="-24"/>
          <w:szCs w:val="28"/>
          <w:lang w:val="uk-UA"/>
        </w:rPr>
        <w:object w:dxaOrig="1600" w:dyaOrig="620">
          <v:shape id="_x0000_i1026" type="#_x0000_t75" style="width:80.35pt;height:30.15pt" o:ole="">
            <v:imagedata r:id="rId10" o:title=""/>
          </v:shape>
          <o:OLEObject Type="Embed" ProgID="Equation.3" ShapeID="_x0000_i1026" DrawAspect="Content" ObjectID="_1575091701" r:id="rId11"/>
        </w:object>
      </w:r>
      <w:r w:rsidRPr="00C642A8">
        <w:rPr>
          <w:color w:val="000000"/>
          <w:spacing w:val="-9"/>
          <w:szCs w:val="28"/>
          <w:lang w:val="uk-UA"/>
        </w:rPr>
        <w:t>,</w:t>
      </w:r>
    </w:p>
    <w:p w:rsidR="00250362" w:rsidRPr="00C642A8" w:rsidRDefault="00250362" w:rsidP="00844149">
      <w:pPr>
        <w:rPr>
          <w:lang w:val="uk-UA"/>
        </w:rPr>
      </w:pPr>
      <w:r w:rsidRPr="00C642A8">
        <w:rPr>
          <w:lang w:val="uk-UA"/>
        </w:rPr>
        <w:t xml:space="preserve">де </w:t>
      </w:r>
      <w:r w:rsidRPr="00C642A8">
        <w:rPr>
          <w:i/>
          <w:iCs/>
          <w:lang w:val="uk-UA"/>
        </w:rPr>
        <w:t>h</w:t>
      </w:r>
      <w:r w:rsidRPr="00C642A8">
        <w:rPr>
          <w:lang w:val="uk-UA"/>
        </w:rPr>
        <w:t xml:space="preserve"> – величина інтервалу; </w:t>
      </w:r>
      <w:r w:rsidRPr="00C642A8">
        <w:rPr>
          <w:noProof/>
          <w:position w:val="-12"/>
          <w:lang w:val="uk-UA"/>
        </w:rPr>
        <w:drawing>
          <wp:inline distT="0" distB="0" distL="0" distR="0" wp14:anchorId="20D01CAB" wp14:editId="6AE8891C">
            <wp:extent cx="33337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C642A8">
        <w:rPr>
          <w:lang w:val="uk-UA"/>
        </w:rPr>
        <w:t xml:space="preserve"> – максимальне значення ознаки; </w:t>
      </w:r>
      <w:r w:rsidRPr="00C642A8">
        <w:rPr>
          <w:noProof/>
          <w:position w:val="-10"/>
          <w:lang w:val="uk-UA"/>
        </w:rPr>
        <w:drawing>
          <wp:inline distT="0" distB="0" distL="0" distR="0" wp14:anchorId="75E0F1D4" wp14:editId="51AA3931">
            <wp:extent cx="3143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sidRPr="00C642A8">
        <w:rPr>
          <w:lang w:val="uk-UA"/>
        </w:rPr>
        <w:t xml:space="preserve"> – мінімальне значення ознаки; </w:t>
      </w:r>
      <w:r w:rsidRPr="00C642A8">
        <w:rPr>
          <w:i/>
          <w:iCs/>
          <w:lang w:val="uk-UA"/>
        </w:rPr>
        <w:t xml:space="preserve">n </w:t>
      </w:r>
      <w:r w:rsidRPr="00C642A8">
        <w:rPr>
          <w:lang w:val="uk-UA"/>
        </w:rPr>
        <w:t>– кількість груп.</w:t>
      </w:r>
    </w:p>
    <w:p w:rsidR="00250362" w:rsidRPr="00C642A8" w:rsidRDefault="00250362" w:rsidP="00844149">
      <w:pPr>
        <w:rPr>
          <w:rFonts w:eastAsia="Times New Roman"/>
          <w:lang w:val="uk-UA" w:eastAsia="uk-UA"/>
        </w:rPr>
      </w:pPr>
      <w:r w:rsidRPr="00C642A8">
        <w:rPr>
          <w:rFonts w:eastAsia="Times New Roman"/>
          <w:lang w:val="uk-UA" w:eastAsia="uk-UA"/>
        </w:rPr>
        <w:t xml:space="preserve">Наприклад, прибутковість активів комерційних банків коливається в межах від 5 до 45%. При прийнятті кількості труп 4 ширина інтервалу </w:t>
      </w:r>
      <w:r w:rsidRPr="00C642A8">
        <w:rPr>
          <w:rFonts w:eastAsia="Times New Roman"/>
          <w:i/>
          <w:iCs/>
          <w:lang w:val="uk-UA" w:eastAsia="uk-UA"/>
        </w:rPr>
        <w:t>к =</w:t>
      </w:r>
      <w:r w:rsidRPr="00C642A8">
        <w:rPr>
          <w:rFonts w:eastAsia="Times New Roman"/>
          <w:lang w:val="uk-UA" w:eastAsia="uk-UA"/>
        </w:rPr>
        <w:tab/>
      </w:r>
      <w:r w:rsidRPr="00C642A8">
        <w:rPr>
          <w:rFonts w:eastAsia="Times New Roman"/>
          <w:i/>
          <w:iCs/>
          <w:lang w:val="uk-UA" w:eastAsia="uk-UA"/>
        </w:rPr>
        <w:t>-10</w:t>
      </w:r>
      <w:r w:rsidRPr="00C642A8">
        <w:rPr>
          <w:spacing w:val="-9"/>
          <w:position w:val="-24"/>
          <w:lang w:val="uk-UA"/>
        </w:rPr>
        <w:object w:dxaOrig="1060" w:dyaOrig="620">
          <v:shape id="_x0000_i1027" type="#_x0000_t75" style="width:52.75pt;height:30.15pt" o:ole="">
            <v:imagedata r:id="rId14" o:title=""/>
          </v:shape>
          <o:OLEObject Type="Embed" ProgID="Equation.3" ShapeID="_x0000_i1027" DrawAspect="Content" ObjectID="_1575091702" r:id="rId15"/>
        </w:object>
      </w:r>
      <w:r w:rsidRPr="00C642A8">
        <w:rPr>
          <w:rFonts w:eastAsia="Times New Roman"/>
          <w:i/>
          <w:iCs/>
          <w:lang w:val="uk-UA" w:eastAsia="uk-UA"/>
        </w:rPr>
        <w:t>.</w:t>
      </w:r>
      <w:r w:rsidRPr="00C642A8">
        <w:rPr>
          <w:rFonts w:eastAsia="Times New Roman"/>
          <w:lang w:val="uk-UA" w:eastAsia="uk-UA"/>
        </w:rPr>
        <w:t xml:space="preserve"> Тоді межі інтервалів становлять відповідно: 5-15, 15-25, 25-35, 35-45. Оскільки межі ін</w:t>
      </w:r>
      <w:r w:rsidRPr="00C642A8">
        <w:rPr>
          <w:rFonts w:eastAsia="Times New Roman"/>
          <w:lang w:val="uk-UA" w:eastAsia="uk-UA"/>
        </w:rPr>
        <w:softHyphen/>
        <w:t>тервалів збігаються (15 - в перший та другий групі, 25 — в другій та третій, 35 - в третій і четвертій), то для виключення невизна</w:t>
      </w:r>
      <w:r w:rsidRPr="00C642A8">
        <w:rPr>
          <w:rFonts w:eastAsia="Times New Roman"/>
          <w:lang w:val="uk-UA" w:eastAsia="uk-UA"/>
        </w:rPr>
        <w:softHyphen/>
        <w:t>ченості віднесення межових значень ознаки до той чи іншої групи використовують правило: ліве число не включає в себе значення ознаки, праве -включає. Тоді, наприклад, число 15 по</w:t>
      </w:r>
      <w:r w:rsidRPr="00C642A8">
        <w:rPr>
          <w:rFonts w:eastAsia="Times New Roman"/>
          <w:lang w:val="uk-UA" w:eastAsia="uk-UA"/>
        </w:rPr>
        <w:softHyphen/>
        <w:t>винно бути віднесено до другої групи, а не першої. Всі інтерва</w:t>
      </w:r>
      <w:r w:rsidRPr="00C642A8">
        <w:rPr>
          <w:rFonts w:eastAsia="Times New Roman"/>
          <w:lang w:val="uk-UA" w:eastAsia="uk-UA"/>
        </w:rPr>
        <w:softHyphen/>
        <w:t xml:space="preserve">ли у даному прикладі називаються </w:t>
      </w:r>
      <w:r w:rsidRPr="00C642A8">
        <w:rPr>
          <w:rFonts w:eastAsia="Times New Roman"/>
          <w:i/>
          <w:iCs/>
          <w:lang w:val="uk-UA" w:eastAsia="uk-UA"/>
        </w:rPr>
        <w:t>закритими.</w:t>
      </w:r>
      <w:r w:rsidRPr="00C642A8">
        <w:rPr>
          <w:rFonts w:eastAsia="Times New Roman"/>
          <w:lang w:val="uk-UA" w:eastAsia="uk-UA"/>
        </w:rPr>
        <w:t xml:space="preserve"> Наведений роз</w:t>
      </w:r>
      <w:r w:rsidRPr="00C642A8">
        <w:rPr>
          <w:rFonts w:eastAsia="Times New Roman"/>
          <w:lang w:val="uk-UA" w:eastAsia="uk-UA"/>
        </w:rPr>
        <w:softHyphen/>
        <w:t xml:space="preserve">поділ прибутковості активів банків може бути представлено у іншому вигляді: до 15, 15-25, 25-35, 35 і більше. Перший і останній інтервали мають лише одну межу і називаються </w:t>
      </w:r>
      <w:r w:rsidRPr="00C642A8">
        <w:rPr>
          <w:rFonts w:eastAsia="Times New Roman"/>
          <w:i/>
          <w:iCs/>
          <w:lang w:val="uk-UA" w:eastAsia="uk-UA"/>
        </w:rPr>
        <w:t>від</w:t>
      </w:r>
      <w:r w:rsidRPr="00C642A8">
        <w:rPr>
          <w:rFonts w:eastAsia="Times New Roman"/>
          <w:i/>
          <w:iCs/>
          <w:lang w:val="uk-UA" w:eastAsia="uk-UA"/>
        </w:rPr>
        <w:softHyphen/>
        <w:t>критими.</w:t>
      </w:r>
    </w:p>
    <w:p w:rsidR="00250362" w:rsidRPr="00C642A8" w:rsidRDefault="00250362" w:rsidP="00844149">
      <w:pPr>
        <w:rPr>
          <w:rFonts w:eastAsia="Times New Roman"/>
          <w:lang w:val="uk-UA" w:eastAsia="uk-UA"/>
        </w:rPr>
      </w:pPr>
      <w:r w:rsidRPr="00C642A8">
        <w:rPr>
          <w:rFonts w:eastAsia="Times New Roman"/>
          <w:lang w:val="uk-UA" w:eastAsia="uk-UA"/>
        </w:rPr>
        <w:t>Нерівні інтервали використовуються у разі, коли діапа</w:t>
      </w:r>
      <w:r w:rsidRPr="00C642A8">
        <w:rPr>
          <w:rFonts w:eastAsia="Times New Roman"/>
          <w:lang w:val="uk-UA" w:eastAsia="uk-UA"/>
        </w:rPr>
        <w:softHyphen/>
        <w:t>зон значень ознаки надто широкий і розподіл сукупності за цією ознакою нерівномірний. Наприклад, розподіл селищ міського типу за кількістю жителів (тис. чол.): до 3; 3-4,9; 5-9,9; 20-49,9.</w:t>
      </w:r>
    </w:p>
    <w:p w:rsidR="00250362" w:rsidRPr="00C642A8" w:rsidRDefault="00844149" w:rsidP="00C642A8">
      <w:pPr>
        <w:pStyle w:val="20"/>
        <w:jc w:val="center"/>
        <w:rPr>
          <w:rFonts w:ascii="Times New Roman" w:hAnsi="Times New Roman" w:cs="Times New Roman"/>
          <w:lang w:val="uk-UA" w:eastAsia="uk-UA"/>
        </w:rPr>
      </w:pPr>
      <w:bookmarkStart w:id="15" w:name="_Toc501349168"/>
      <w:r>
        <w:rPr>
          <w:rFonts w:ascii="Times New Roman" w:hAnsi="Times New Roman" w:cs="Times New Roman"/>
          <w:lang w:val="uk-UA" w:eastAsia="uk-UA"/>
        </w:rPr>
        <w:t>1.2.4.</w:t>
      </w:r>
      <w:r w:rsidR="00250362" w:rsidRPr="00C642A8">
        <w:rPr>
          <w:rFonts w:ascii="Times New Roman" w:hAnsi="Times New Roman" w:cs="Times New Roman"/>
          <w:lang w:val="uk-UA" w:eastAsia="uk-UA"/>
        </w:rPr>
        <w:t>Ряди розподілу</w:t>
      </w:r>
      <w:bookmarkEnd w:id="15"/>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Особливим видом групувань в статистиці є ряди розпо</w:t>
      </w:r>
      <w:r w:rsidRPr="00C642A8">
        <w:rPr>
          <w:rFonts w:eastAsia="Times New Roman"/>
          <w:color w:val="000000"/>
          <w:szCs w:val="28"/>
          <w:lang w:val="uk-UA" w:eastAsia="uk-UA"/>
        </w:rPr>
        <w:softHyphen/>
        <w:t xml:space="preserve">ділу, які є найпростішим способом узагальнення статистичних даних. Рядом розподілу </w:t>
      </w:r>
      <w:r w:rsidRPr="00C642A8">
        <w:rPr>
          <w:rFonts w:eastAsia="Times New Roman"/>
          <w:color w:val="000000"/>
          <w:szCs w:val="28"/>
          <w:lang w:val="uk-UA" w:eastAsia="uk-UA"/>
        </w:rPr>
        <w:lastRenderedPageBreak/>
        <w:t>називають групування, яке характеризує склад (структуру) явища в даний період часу.</w:t>
      </w:r>
    </w:p>
    <w:p w:rsidR="00250362" w:rsidRPr="00C642A8" w:rsidRDefault="00250362" w:rsidP="00250362">
      <w:pPr>
        <w:rPr>
          <w:rFonts w:eastAsia="Times New Roman"/>
          <w:szCs w:val="28"/>
          <w:lang w:val="uk-UA" w:eastAsia="uk-UA"/>
        </w:rPr>
      </w:pPr>
      <w:r w:rsidRPr="00C642A8">
        <w:rPr>
          <w:rFonts w:eastAsia="Times New Roman"/>
          <w:color w:val="000000"/>
          <w:szCs w:val="28"/>
          <w:lang w:val="uk-UA" w:eastAsia="uk-UA"/>
        </w:rPr>
        <w:t>В залежності від того, яка ознака (якісна чи кількісна) покладена в основу групування, ряди розподілу бувають атри</w:t>
      </w:r>
      <w:r w:rsidRPr="00C642A8">
        <w:rPr>
          <w:rFonts w:eastAsia="Times New Roman"/>
          <w:color w:val="000000"/>
          <w:szCs w:val="28"/>
          <w:lang w:val="uk-UA" w:eastAsia="uk-UA"/>
        </w:rPr>
        <w:softHyphen/>
        <w:t>бутивними (якісними) чи варіаційними (кількісними).</w:t>
      </w:r>
    </w:p>
    <w:p w:rsidR="00250362" w:rsidRPr="00C642A8" w:rsidRDefault="00250362" w:rsidP="00250362">
      <w:pPr>
        <w:rPr>
          <w:rFonts w:eastAsia="Times New Roman"/>
          <w:color w:val="000000"/>
          <w:szCs w:val="28"/>
          <w:lang w:val="uk-UA" w:eastAsia="uk-UA"/>
        </w:rPr>
      </w:pPr>
      <w:r w:rsidRPr="00C642A8">
        <w:rPr>
          <w:rFonts w:eastAsia="Times New Roman"/>
          <w:color w:val="000000"/>
          <w:szCs w:val="28"/>
          <w:lang w:val="uk-UA" w:eastAsia="uk-UA"/>
        </w:rPr>
        <w:t>Прикладом атрибутивних рядів може бути розподіл на</w:t>
      </w:r>
      <w:r w:rsidRPr="00C642A8">
        <w:rPr>
          <w:rFonts w:eastAsia="Times New Roman"/>
          <w:color w:val="000000"/>
          <w:szCs w:val="28"/>
          <w:lang w:val="uk-UA" w:eastAsia="uk-UA"/>
        </w:rPr>
        <w:softHyphen/>
        <w:t>селення за статтю, зайнятістю, національністю, професією тощо.</w:t>
      </w:r>
    </w:p>
    <w:p w:rsidR="00250362" w:rsidRPr="00C642A8" w:rsidRDefault="00250362" w:rsidP="00250362">
      <w:pPr>
        <w:rPr>
          <w:szCs w:val="28"/>
          <w:lang w:val="uk-UA"/>
        </w:rPr>
      </w:pPr>
      <w:r w:rsidRPr="00C642A8">
        <w:rPr>
          <w:szCs w:val="28"/>
          <w:lang w:val="uk-UA"/>
        </w:rPr>
        <w:t>Внаслідок зведення і групування матеріалів статистичного спостереження одержують ряди розподілу, які представляють собою упорядкований розподіл одиниць досліджуваної сукупності на групи за певною ознакою. Вони характеризують склад досліджуваного явища, закономірності його розвитку, дозволяють судити про його однорідність.</w:t>
      </w:r>
    </w:p>
    <w:p w:rsidR="00250362" w:rsidRPr="00C642A8" w:rsidRDefault="00250362" w:rsidP="00250362">
      <w:pPr>
        <w:rPr>
          <w:szCs w:val="28"/>
          <w:lang w:val="uk-UA"/>
        </w:rPr>
      </w:pPr>
      <w:r w:rsidRPr="00C642A8">
        <w:rPr>
          <w:szCs w:val="28"/>
          <w:lang w:val="uk-UA"/>
        </w:rPr>
        <w:t xml:space="preserve">Ряд розподілу складається з двох елементів: варіантів (ознак) і частот (кількісних характеристик). </w:t>
      </w:r>
      <w:r w:rsidRPr="00C642A8">
        <w:rPr>
          <w:i/>
          <w:iCs/>
          <w:szCs w:val="28"/>
          <w:lang w:val="uk-UA"/>
        </w:rPr>
        <w:t>Варіантами</w:t>
      </w:r>
      <w:r w:rsidRPr="00C642A8">
        <w:rPr>
          <w:szCs w:val="28"/>
          <w:lang w:val="uk-UA"/>
        </w:rPr>
        <w:t xml:space="preserve"> є окремі значення групувальної ознаки, а </w:t>
      </w:r>
      <w:r w:rsidRPr="00C642A8">
        <w:rPr>
          <w:i/>
          <w:iCs/>
          <w:szCs w:val="28"/>
          <w:lang w:val="uk-UA"/>
        </w:rPr>
        <w:t>частотами</w:t>
      </w:r>
      <w:r w:rsidRPr="00C642A8">
        <w:rPr>
          <w:szCs w:val="28"/>
          <w:lang w:val="uk-UA"/>
        </w:rPr>
        <w:t xml:space="preserve"> – числа, які показують скільки разів зустрічається окремі значення варіантів. Замість частот може бути </w:t>
      </w:r>
      <w:r w:rsidRPr="00C642A8">
        <w:rPr>
          <w:i/>
          <w:iCs/>
          <w:szCs w:val="28"/>
          <w:lang w:val="uk-UA"/>
        </w:rPr>
        <w:t>частка</w:t>
      </w:r>
      <w:r w:rsidRPr="00C642A8">
        <w:rPr>
          <w:szCs w:val="28"/>
          <w:lang w:val="uk-UA"/>
        </w:rPr>
        <w:t xml:space="preserve"> , виражена коефіцієнтом чи відсотком. Накопичену частоту (частку) називають </w:t>
      </w:r>
      <w:r w:rsidRPr="00C642A8">
        <w:rPr>
          <w:i/>
          <w:iCs/>
          <w:szCs w:val="28"/>
          <w:lang w:val="uk-UA"/>
        </w:rPr>
        <w:t>кумулятивною</w:t>
      </w:r>
      <w:r w:rsidRPr="00C642A8">
        <w:rPr>
          <w:szCs w:val="28"/>
          <w:lang w:val="uk-UA"/>
        </w:rPr>
        <w:t>.</w:t>
      </w:r>
    </w:p>
    <w:p w:rsidR="00250362" w:rsidRPr="00C642A8" w:rsidRDefault="00250362" w:rsidP="00250362">
      <w:pPr>
        <w:rPr>
          <w:szCs w:val="28"/>
          <w:lang w:val="uk-UA"/>
        </w:rPr>
      </w:pPr>
      <w:r w:rsidRPr="00C642A8">
        <w:rPr>
          <w:szCs w:val="28"/>
          <w:lang w:val="uk-UA"/>
        </w:rPr>
        <w:t xml:space="preserve">Залежно від статистичної природи групувальної ознаки (атрибутивна чи кількісна) ряди розподілу поділяють на </w:t>
      </w:r>
      <w:r w:rsidRPr="00C642A8">
        <w:rPr>
          <w:i/>
          <w:iCs/>
          <w:szCs w:val="28"/>
          <w:lang w:val="uk-UA"/>
        </w:rPr>
        <w:t>атрибутивні та варіаційні</w:t>
      </w:r>
      <w:r w:rsidRPr="00C642A8">
        <w:rPr>
          <w:bCs/>
          <w:iCs/>
          <w:szCs w:val="28"/>
          <w:lang w:val="uk-UA"/>
        </w:rPr>
        <w:t>.</w:t>
      </w:r>
    </w:p>
    <w:p w:rsidR="00250362" w:rsidRPr="00C642A8" w:rsidRDefault="00250362" w:rsidP="00844149">
      <w:pPr>
        <w:rPr>
          <w:lang w:val="uk-UA"/>
        </w:rPr>
      </w:pPr>
      <w:r w:rsidRPr="00C642A8">
        <w:rPr>
          <w:lang w:val="uk-UA"/>
        </w:rPr>
        <w:t xml:space="preserve">Приклад атрибутивного ряду розподілу: </w:t>
      </w:r>
    </w:p>
    <w:p w:rsidR="00250362" w:rsidRPr="00C642A8" w:rsidRDefault="00250362" w:rsidP="00844149">
      <w:pPr>
        <w:jc w:val="right"/>
        <w:rPr>
          <w:iCs/>
          <w:szCs w:val="28"/>
          <w:lang w:val="uk-UA"/>
        </w:rPr>
      </w:pPr>
      <w:r w:rsidRPr="00C642A8">
        <w:rPr>
          <w:iCs/>
          <w:szCs w:val="28"/>
          <w:lang w:val="uk-UA"/>
        </w:rPr>
        <w:t xml:space="preserve">Таблиця </w:t>
      </w:r>
      <w:r w:rsidR="00844149">
        <w:rPr>
          <w:iCs/>
          <w:szCs w:val="28"/>
          <w:lang w:val="uk-UA"/>
        </w:rPr>
        <w:t>2</w:t>
      </w:r>
      <w:r w:rsidRPr="00C642A8">
        <w:rPr>
          <w:iCs/>
          <w:szCs w:val="28"/>
          <w:lang w:val="uk-UA"/>
        </w:rPr>
        <w:t>.</w:t>
      </w:r>
      <w:r w:rsidR="00844149">
        <w:rPr>
          <w:iCs/>
          <w:szCs w:val="28"/>
          <w:lang w:val="uk-UA"/>
        </w:rPr>
        <w:t>2</w:t>
      </w:r>
    </w:p>
    <w:p w:rsidR="00250362" w:rsidRPr="00C642A8" w:rsidRDefault="00250362" w:rsidP="00844149">
      <w:pPr>
        <w:jc w:val="right"/>
        <w:rPr>
          <w:bCs/>
          <w:szCs w:val="28"/>
          <w:lang w:val="uk-UA"/>
        </w:rPr>
      </w:pPr>
      <w:r w:rsidRPr="00C642A8">
        <w:rPr>
          <w:bCs/>
          <w:szCs w:val="28"/>
          <w:lang w:val="uk-UA"/>
        </w:rPr>
        <w:t>Розподіл студентів за статтю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93"/>
      </w:tblGrid>
      <w:tr w:rsidR="00250362" w:rsidRPr="00C642A8" w:rsidTr="00C642A8">
        <w:trPr>
          <w:jc w:val="center"/>
        </w:trPr>
        <w:tc>
          <w:tcPr>
            <w:tcW w:w="3119"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C642A8">
            <w:pPr>
              <w:rPr>
                <w:szCs w:val="28"/>
                <w:lang w:val="uk-UA"/>
              </w:rPr>
            </w:pPr>
            <w:r w:rsidRPr="00C642A8">
              <w:rPr>
                <w:szCs w:val="28"/>
                <w:lang w:val="uk-UA"/>
              </w:rPr>
              <w:t>Стать</w:t>
            </w:r>
          </w:p>
        </w:tc>
        <w:tc>
          <w:tcPr>
            <w:tcW w:w="3193"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C642A8">
            <w:pPr>
              <w:rPr>
                <w:szCs w:val="28"/>
                <w:lang w:val="uk-UA"/>
              </w:rPr>
            </w:pPr>
            <w:r w:rsidRPr="00C642A8">
              <w:rPr>
                <w:szCs w:val="28"/>
                <w:lang w:val="uk-UA"/>
              </w:rPr>
              <w:t>Кількість студентів</w:t>
            </w:r>
          </w:p>
        </w:tc>
      </w:tr>
      <w:tr w:rsidR="00250362" w:rsidRPr="00C642A8" w:rsidTr="00C642A8">
        <w:trPr>
          <w:jc w:val="center"/>
        </w:trPr>
        <w:tc>
          <w:tcPr>
            <w:tcW w:w="3119"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C642A8">
            <w:pPr>
              <w:rPr>
                <w:szCs w:val="28"/>
                <w:lang w:val="uk-UA"/>
              </w:rPr>
            </w:pPr>
            <w:r w:rsidRPr="00C642A8">
              <w:rPr>
                <w:szCs w:val="28"/>
                <w:lang w:val="uk-UA"/>
              </w:rPr>
              <w:t>Чол.</w:t>
            </w:r>
          </w:p>
        </w:tc>
        <w:tc>
          <w:tcPr>
            <w:tcW w:w="3193"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C642A8">
            <w:pPr>
              <w:rPr>
                <w:szCs w:val="28"/>
                <w:lang w:val="uk-UA"/>
              </w:rPr>
            </w:pPr>
            <w:r w:rsidRPr="00C642A8">
              <w:rPr>
                <w:szCs w:val="28"/>
                <w:lang w:val="uk-UA"/>
              </w:rPr>
              <w:t>23</w:t>
            </w:r>
          </w:p>
        </w:tc>
      </w:tr>
      <w:tr w:rsidR="00250362" w:rsidRPr="00C642A8" w:rsidTr="00C642A8">
        <w:trPr>
          <w:jc w:val="center"/>
        </w:trPr>
        <w:tc>
          <w:tcPr>
            <w:tcW w:w="3119"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C642A8">
            <w:pPr>
              <w:rPr>
                <w:szCs w:val="28"/>
                <w:lang w:val="uk-UA"/>
              </w:rPr>
            </w:pPr>
            <w:r w:rsidRPr="00C642A8">
              <w:rPr>
                <w:szCs w:val="28"/>
                <w:lang w:val="uk-UA"/>
              </w:rPr>
              <w:t>Жін.</w:t>
            </w:r>
          </w:p>
        </w:tc>
        <w:tc>
          <w:tcPr>
            <w:tcW w:w="3193"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C642A8">
            <w:pPr>
              <w:rPr>
                <w:szCs w:val="28"/>
                <w:lang w:val="uk-UA"/>
              </w:rPr>
            </w:pPr>
            <w:r w:rsidRPr="00C642A8">
              <w:rPr>
                <w:szCs w:val="28"/>
                <w:lang w:val="uk-UA"/>
              </w:rPr>
              <w:t>27</w:t>
            </w:r>
          </w:p>
        </w:tc>
      </w:tr>
      <w:tr w:rsidR="00250362" w:rsidRPr="00C642A8" w:rsidTr="00C642A8">
        <w:trPr>
          <w:jc w:val="center"/>
        </w:trPr>
        <w:tc>
          <w:tcPr>
            <w:tcW w:w="3119"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C642A8">
            <w:pPr>
              <w:rPr>
                <w:szCs w:val="28"/>
                <w:lang w:val="uk-UA"/>
              </w:rPr>
            </w:pPr>
            <w:r w:rsidRPr="00C642A8">
              <w:rPr>
                <w:szCs w:val="28"/>
                <w:lang w:val="uk-UA"/>
              </w:rPr>
              <w:t>Разом</w:t>
            </w:r>
          </w:p>
        </w:tc>
        <w:tc>
          <w:tcPr>
            <w:tcW w:w="3193"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C642A8">
            <w:pPr>
              <w:rPr>
                <w:szCs w:val="28"/>
                <w:lang w:val="uk-UA"/>
              </w:rPr>
            </w:pPr>
            <w:r w:rsidRPr="00C642A8">
              <w:rPr>
                <w:szCs w:val="28"/>
                <w:lang w:val="uk-UA"/>
              </w:rPr>
              <w:t>50</w:t>
            </w:r>
          </w:p>
        </w:tc>
      </w:tr>
    </w:tbl>
    <w:p w:rsidR="00250362" w:rsidRPr="00C642A8" w:rsidRDefault="00250362" w:rsidP="00250362">
      <w:pPr>
        <w:rPr>
          <w:szCs w:val="28"/>
          <w:u w:val="single"/>
          <w:lang w:val="uk-UA"/>
        </w:rPr>
      </w:pPr>
    </w:p>
    <w:p w:rsidR="00250362" w:rsidRPr="00C642A8" w:rsidRDefault="00250362" w:rsidP="00250362">
      <w:pPr>
        <w:rPr>
          <w:szCs w:val="28"/>
          <w:lang w:val="uk-UA"/>
        </w:rPr>
      </w:pPr>
      <w:r w:rsidRPr="00C642A8">
        <w:rPr>
          <w:szCs w:val="28"/>
          <w:lang w:val="uk-UA"/>
        </w:rPr>
        <w:t>Приклад дискретного варіаційного ряду розподілу:</w:t>
      </w:r>
    </w:p>
    <w:p w:rsidR="00250362" w:rsidRPr="00C642A8" w:rsidRDefault="00250362" w:rsidP="00250362">
      <w:pPr>
        <w:jc w:val="right"/>
        <w:rPr>
          <w:iCs/>
          <w:szCs w:val="28"/>
          <w:lang w:val="uk-UA"/>
        </w:rPr>
      </w:pPr>
      <w:r w:rsidRPr="00C642A8">
        <w:rPr>
          <w:iCs/>
          <w:szCs w:val="28"/>
          <w:lang w:val="uk-UA"/>
        </w:rPr>
        <w:lastRenderedPageBreak/>
        <w:t xml:space="preserve">Таблиця </w:t>
      </w:r>
      <w:r w:rsidR="00844149">
        <w:rPr>
          <w:iCs/>
          <w:szCs w:val="28"/>
          <w:lang w:val="uk-UA"/>
        </w:rPr>
        <w:t>2</w:t>
      </w:r>
      <w:r w:rsidRPr="00C642A8">
        <w:rPr>
          <w:iCs/>
          <w:szCs w:val="28"/>
          <w:lang w:val="uk-UA"/>
        </w:rPr>
        <w:t>.</w:t>
      </w:r>
      <w:r w:rsidR="00844149">
        <w:rPr>
          <w:iCs/>
          <w:szCs w:val="28"/>
          <w:lang w:val="uk-UA"/>
        </w:rPr>
        <w:t>3</w:t>
      </w:r>
    </w:p>
    <w:p w:rsidR="00250362" w:rsidRPr="00C642A8" w:rsidRDefault="00250362" w:rsidP="00250362">
      <w:pPr>
        <w:jc w:val="right"/>
        <w:rPr>
          <w:bCs/>
          <w:szCs w:val="28"/>
          <w:lang w:val="uk-UA"/>
        </w:rPr>
      </w:pPr>
      <w:r w:rsidRPr="00C642A8">
        <w:rPr>
          <w:bCs/>
          <w:szCs w:val="28"/>
          <w:lang w:val="uk-UA"/>
        </w:rPr>
        <w:t>Розподіл студентів за віком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93"/>
      </w:tblGrid>
      <w:tr w:rsidR="00250362" w:rsidRPr="00C642A8" w:rsidTr="00C642A8">
        <w:trPr>
          <w:jc w:val="center"/>
        </w:trPr>
        <w:tc>
          <w:tcPr>
            <w:tcW w:w="3119"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C642A8">
            <w:pPr>
              <w:rPr>
                <w:szCs w:val="28"/>
                <w:lang w:val="uk-UA"/>
              </w:rPr>
            </w:pPr>
            <w:r w:rsidRPr="00C642A8">
              <w:rPr>
                <w:szCs w:val="28"/>
                <w:lang w:val="uk-UA"/>
              </w:rPr>
              <w:t>Вік, років</w:t>
            </w:r>
          </w:p>
        </w:tc>
        <w:tc>
          <w:tcPr>
            <w:tcW w:w="3193"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C642A8">
            <w:pPr>
              <w:rPr>
                <w:szCs w:val="28"/>
                <w:lang w:val="uk-UA"/>
              </w:rPr>
            </w:pPr>
            <w:r w:rsidRPr="00C642A8">
              <w:rPr>
                <w:szCs w:val="28"/>
                <w:lang w:val="uk-UA"/>
              </w:rPr>
              <w:t>Кількість студентів</w:t>
            </w:r>
          </w:p>
        </w:tc>
      </w:tr>
      <w:tr w:rsidR="00250362" w:rsidRPr="00C642A8" w:rsidTr="00C642A8">
        <w:trPr>
          <w:jc w:val="center"/>
        </w:trPr>
        <w:tc>
          <w:tcPr>
            <w:tcW w:w="3119"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C642A8">
            <w:pPr>
              <w:rPr>
                <w:szCs w:val="28"/>
                <w:lang w:val="uk-UA"/>
              </w:rPr>
            </w:pPr>
            <w:r w:rsidRPr="00C642A8">
              <w:rPr>
                <w:szCs w:val="28"/>
                <w:lang w:val="uk-UA"/>
              </w:rPr>
              <w:t>18</w:t>
            </w:r>
          </w:p>
        </w:tc>
        <w:tc>
          <w:tcPr>
            <w:tcW w:w="3193"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C642A8">
            <w:pPr>
              <w:rPr>
                <w:szCs w:val="28"/>
                <w:lang w:val="uk-UA"/>
              </w:rPr>
            </w:pPr>
            <w:r w:rsidRPr="00C642A8">
              <w:rPr>
                <w:szCs w:val="28"/>
                <w:lang w:val="uk-UA"/>
              </w:rPr>
              <w:t>13</w:t>
            </w:r>
          </w:p>
        </w:tc>
      </w:tr>
      <w:tr w:rsidR="00250362" w:rsidRPr="00C642A8" w:rsidTr="00C642A8">
        <w:trPr>
          <w:jc w:val="center"/>
        </w:trPr>
        <w:tc>
          <w:tcPr>
            <w:tcW w:w="3119"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C642A8">
            <w:pPr>
              <w:rPr>
                <w:szCs w:val="28"/>
                <w:lang w:val="uk-UA"/>
              </w:rPr>
            </w:pPr>
            <w:r w:rsidRPr="00C642A8">
              <w:rPr>
                <w:szCs w:val="28"/>
                <w:lang w:val="uk-UA"/>
              </w:rPr>
              <w:t>19</w:t>
            </w:r>
          </w:p>
        </w:tc>
        <w:tc>
          <w:tcPr>
            <w:tcW w:w="3193"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C642A8">
            <w:pPr>
              <w:rPr>
                <w:szCs w:val="28"/>
                <w:lang w:val="uk-UA"/>
              </w:rPr>
            </w:pPr>
            <w:r w:rsidRPr="00C642A8">
              <w:rPr>
                <w:szCs w:val="28"/>
                <w:lang w:val="uk-UA"/>
              </w:rPr>
              <w:t>17</w:t>
            </w:r>
          </w:p>
        </w:tc>
      </w:tr>
      <w:tr w:rsidR="00250362" w:rsidRPr="00C642A8" w:rsidTr="00C642A8">
        <w:trPr>
          <w:jc w:val="center"/>
        </w:trPr>
        <w:tc>
          <w:tcPr>
            <w:tcW w:w="3119"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C642A8">
            <w:pPr>
              <w:rPr>
                <w:szCs w:val="28"/>
                <w:lang w:val="uk-UA"/>
              </w:rPr>
            </w:pPr>
            <w:r w:rsidRPr="00C642A8">
              <w:rPr>
                <w:szCs w:val="28"/>
                <w:lang w:val="uk-UA"/>
              </w:rPr>
              <w:t>20</w:t>
            </w:r>
          </w:p>
        </w:tc>
        <w:tc>
          <w:tcPr>
            <w:tcW w:w="3193"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C642A8">
            <w:pPr>
              <w:rPr>
                <w:szCs w:val="28"/>
                <w:lang w:val="uk-UA"/>
              </w:rPr>
            </w:pPr>
            <w:r w:rsidRPr="00C642A8">
              <w:rPr>
                <w:szCs w:val="28"/>
                <w:lang w:val="uk-UA"/>
              </w:rPr>
              <w:t>5</w:t>
            </w:r>
          </w:p>
        </w:tc>
      </w:tr>
      <w:tr w:rsidR="00250362" w:rsidRPr="00C642A8" w:rsidTr="00C642A8">
        <w:trPr>
          <w:jc w:val="center"/>
        </w:trPr>
        <w:tc>
          <w:tcPr>
            <w:tcW w:w="3119"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C642A8">
            <w:pPr>
              <w:rPr>
                <w:szCs w:val="28"/>
                <w:lang w:val="uk-UA"/>
              </w:rPr>
            </w:pPr>
            <w:r w:rsidRPr="00C642A8">
              <w:rPr>
                <w:szCs w:val="28"/>
                <w:lang w:val="uk-UA"/>
              </w:rPr>
              <w:t>21</w:t>
            </w:r>
          </w:p>
        </w:tc>
        <w:tc>
          <w:tcPr>
            <w:tcW w:w="3193"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C642A8">
            <w:pPr>
              <w:rPr>
                <w:szCs w:val="28"/>
                <w:lang w:val="uk-UA"/>
              </w:rPr>
            </w:pPr>
            <w:r w:rsidRPr="00C642A8">
              <w:rPr>
                <w:szCs w:val="28"/>
                <w:lang w:val="uk-UA"/>
              </w:rPr>
              <w:t>12</w:t>
            </w:r>
          </w:p>
        </w:tc>
      </w:tr>
      <w:tr w:rsidR="00250362" w:rsidRPr="00C642A8" w:rsidTr="00C642A8">
        <w:trPr>
          <w:jc w:val="center"/>
        </w:trPr>
        <w:tc>
          <w:tcPr>
            <w:tcW w:w="3119"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C642A8">
            <w:pPr>
              <w:rPr>
                <w:szCs w:val="28"/>
                <w:lang w:val="uk-UA"/>
              </w:rPr>
            </w:pPr>
            <w:r w:rsidRPr="00C642A8">
              <w:rPr>
                <w:szCs w:val="28"/>
                <w:lang w:val="uk-UA"/>
              </w:rPr>
              <w:t>22</w:t>
            </w:r>
          </w:p>
        </w:tc>
        <w:tc>
          <w:tcPr>
            <w:tcW w:w="3193"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C642A8">
            <w:pPr>
              <w:rPr>
                <w:szCs w:val="28"/>
                <w:lang w:val="uk-UA"/>
              </w:rPr>
            </w:pPr>
            <w:r w:rsidRPr="00C642A8">
              <w:rPr>
                <w:szCs w:val="28"/>
                <w:lang w:val="uk-UA"/>
              </w:rPr>
              <w:t>3</w:t>
            </w:r>
          </w:p>
        </w:tc>
      </w:tr>
      <w:tr w:rsidR="00250362" w:rsidRPr="00C642A8" w:rsidTr="00C642A8">
        <w:trPr>
          <w:jc w:val="center"/>
        </w:trPr>
        <w:tc>
          <w:tcPr>
            <w:tcW w:w="3119"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C642A8">
            <w:pPr>
              <w:rPr>
                <w:szCs w:val="28"/>
                <w:lang w:val="uk-UA"/>
              </w:rPr>
            </w:pPr>
            <w:r w:rsidRPr="00C642A8">
              <w:rPr>
                <w:szCs w:val="28"/>
                <w:lang w:val="uk-UA"/>
              </w:rPr>
              <w:t>Разом</w:t>
            </w:r>
          </w:p>
        </w:tc>
        <w:tc>
          <w:tcPr>
            <w:tcW w:w="3193"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C642A8">
            <w:pPr>
              <w:rPr>
                <w:szCs w:val="28"/>
                <w:lang w:val="uk-UA"/>
              </w:rPr>
            </w:pPr>
            <w:r w:rsidRPr="00C642A8">
              <w:rPr>
                <w:szCs w:val="28"/>
                <w:lang w:val="uk-UA"/>
              </w:rPr>
              <w:t>50</w:t>
            </w:r>
          </w:p>
        </w:tc>
      </w:tr>
    </w:tbl>
    <w:p w:rsidR="00250362" w:rsidRPr="00C642A8" w:rsidRDefault="00250362" w:rsidP="00250362">
      <w:pPr>
        <w:rPr>
          <w:szCs w:val="28"/>
          <w:lang w:val="uk-UA"/>
        </w:rPr>
      </w:pPr>
    </w:p>
    <w:p w:rsidR="00250362" w:rsidRPr="00C642A8" w:rsidRDefault="00250362" w:rsidP="00844149">
      <w:pPr>
        <w:rPr>
          <w:lang w:val="uk-UA"/>
        </w:rPr>
      </w:pPr>
      <w:r w:rsidRPr="00C642A8">
        <w:rPr>
          <w:lang w:val="uk-UA"/>
        </w:rPr>
        <w:t xml:space="preserve">Варіаційні ряди залежно від групувальної ознаки поділяють на дискретні та інтервальні. В </w:t>
      </w:r>
      <w:r w:rsidRPr="00C642A8">
        <w:rPr>
          <w:i/>
          <w:iCs/>
          <w:lang w:val="uk-UA"/>
        </w:rPr>
        <w:t>дискретних</w:t>
      </w:r>
      <w:r w:rsidRPr="00C642A8">
        <w:rPr>
          <w:lang w:val="uk-UA"/>
        </w:rPr>
        <w:t xml:space="preserve"> рядах розподілу значення  варіантів (ознак) задається окремими, дискретними числами (див. попередній приклад), а в </w:t>
      </w:r>
      <w:r w:rsidRPr="00C642A8">
        <w:rPr>
          <w:i/>
          <w:iCs/>
          <w:lang w:val="uk-UA"/>
        </w:rPr>
        <w:t xml:space="preserve">інтервальних </w:t>
      </w:r>
      <w:r w:rsidRPr="00C642A8">
        <w:rPr>
          <w:lang w:val="uk-UA"/>
        </w:rPr>
        <w:t>варіаційних рядах розподілу – проміжками (інтервалами) чисел.</w:t>
      </w:r>
    </w:p>
    <w:p w:rsidR="00250362" w:rsidRPr="00C642A8" w:rsidRDefault="00250362" w:rsidP="00250362">
      <w:pPr>
        <w:rPr>
          <w:szCs w:val="28"/>
          <w:lang w:val="uk-UA"/>
        </w:rPr>
      </w:pPr>
      <w:r w:rsidRPr="00C642A8">
        <w:rPr>
          <w:szCs w:val="28"/>
          <w:lang w:val="uk-UA"/>
        </w:rPr>
        <w:t>Приклад інтервального варіаційного ряду розподілу:</w:t>
      </w:r>
    </w:p>
    <w:p w:rsidR="00DD28AC" w:rsidRDefault="00DD28AC">
      <w:pPr>
        <w:ind w:firstLine="709"/>
        <w:rPr>
          <w:iCs/>
          <w:szCs w:val="28"/>
          <w:lang w:val="uk-UA"/>
        </w:rPr>
      </w:pPr>
      <w:r>
        <w:rPr>
          <w:iCs/>
          <w:szCs w:val="28"/>
          <w:lang w:val="uk-UA"/>
        </w:rPr>
        <w:br w:type="page"/>
      </w:r>
    </w:p>
    <w:p w:rsidR="00250362" w:rsidRPr="00C642A8" w:rsidRDefault="00250362" w:rsidP="00250362">
      <w:pPr>
        <w:jc w:val="right"/>
        <w:rPr>
          <w:iCs/>
          <w:szCs w:val="28"/>
          <w:lang w:val="uk-UA"/>
        </w:rPr>
      </w:pPr>
      <w:r w:rsidRPr="00C642A8">
        <w:rPr>
          <w:iCs/>
          <w:szCs w:val="28"/>
          <w:lang w:val="uk-UA"/>
        </w:rPr>
        <w:lastRenderedPageBreak/>
        <w:t xml:space="preserve">Таблиця </w:t>
      </w:r>
      <w:r w:rsidR="00844149">
        <w:rPr>
          <w:iCs/>
          <w:szCs w:val="28"/>
          <w:lang w:val="uk-UA"/>
        </w:rPr>
        <w:t>2</w:t>
      </w:r>
      <w:r w:rsidRPr="00C642A8">
        <w:rPr>
          <w:iCs/>
          <w:szCs w:val="28"/>
          <w:lang w:val="uk-UA"/>
        </w:rPr>
        <w:t>.</w:t>
      </w:r>
      <w:r w:rsidR="00844149">
        <w:rPr>
          <w:iCs/>
          <w:szCs w:val="28"/>
          <w:lang w:val="uk-UA"/>
        </w:rPr>
        <w:t>4</w:t>
      </w:r>
    </w:p>
    <w:p w:rsidR="00250362" w:rsidRPr="00C642A8" w:rsidRDefault="00250362" w:rsidP="00250362">
      <w:pPr>
        <w:jc w:val="right"/>
        <w:rPr>
          <w:bCs/>
          <w:szCs w:val="28"/>
          <w:lang w:val="uk-UA"/>
        </w:rPr>
      </w:pPr>
      <w:r w:rsidRPr="00C642A8">
        <w:rPr>
          <w:bCs/>
          <w:szCs w:val="28"/>
          <w:lang w:val="uk-UA"/>
        </w:rPr>
        <w:t>Розподіл студентів за віком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93"/>
      </w:tblGrid>
      <w:tr w:rsidR="00250362" w:rsidRPr="00C642A8" w:rsidTr="00C642A8">
        <w:trPr>
          <w:jc w:val="center"/>
        </w:trPr>
        <w:tc>
          <w:tcPr>
            <w:tcW w:w="3119"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C642A8">
            <w:pPr>
              <w:rPr>
                <w:szCs w:val="28"/>
                <w:lang w:val="uk-UA"/>
              </w:rPr>
            </w:pPr>
            <w:r w:rsidRPr="00C642A8">
              <w:rPr>
                <w:szCs w:val="28"/>
                <w:lang w:val="uk-UA"/>
              </w:rPr>
              <w:t>Вік, років</w:t>
            </w:r>
          </w:p>
        </w:tc>
        <w:tc>
          <w:tcPr>
            <w:tcW w:w="3193"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C642A8">
            <w:pPr>
              <w:rPr>
                <w:szCs w:val="28"/>
                <w:lang w:val="uk-UA"/>
              </w:rPr>
            </w:pPr>
            <w:r w:rsidRPr="00C642A8">
              <w:rPr>
                <w:szCs w:val="28"/>
                <w:lang w:val="uk-UA"/>
              </w:rPr>
              <w:t>Кількість студентів</w:t>
            </w:r>
          </w:p>
        </w:tc>
      </w:tr>
      <w:tr w:rsidR="00250362" w:rsidRPr="00C642A8" w:rsidTr="00C642A8">
        <w:trPr>
          <w:jc w:val="center"/>
        </w:trPr>
        <w:tc>
          <w:tcPr>
            <w:tcW w:w="3119"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C642A8">
            <w:pPr>
              <w:rPr>
                <w:szCs w:val="28"/>
                <w:lang w:val="uk-UA"/>
              </w:rPr>
            </w:pPr>
            <w:r w:rsidRPr="00C642A8">
              <w:rPr>
                <w:szCs w:val="28"/>
                <w:lang w:val="uk-UA"/>
              </w:rPr>
              <w:t>До 20</w:t>
            </w:r>
          </w:p>
        </w:tc>
        <w:tc>
          <w:tcPr>
            <w:tcW w:w="3193"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C642A8">
            <w:pPr>
              <w:rPr>
                <w:szCs w:val="28"/>
                <w:lang w:val="uk-UA"/>
              </w:rPr>
            </w:pPr>
            <w:r w:rsidRPr="00C642A8">
              <w:rPr>
                <w:szCs w:val="28"/>
                <w:lang w:val="uk-UA"/>
              </w:rPr>
              <w:t>30</w:t>
            </w:r>
          </w:p>
        </w:tc>
      </w:tr>
      <w:tr w:rsidR="00250362" w:rsidRPr="00C642A8" w:rsidTr="00C642A8">
        <w:trPr>
          <w:jc w:val="center"/>
        </w:trPr>
        <w:tc>
          <w:tcPr>
            <w:tcW w:w="3119"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C642A8">
            <w:pPr>
              <w:rPr>
                <w:szCs w:val="28"/>
                <w:lang w:val="uk-UA"/>
              </w:rPr>
            </w:pPr>
            <w:r w:rsidRPr="00C642A8">
              <w:rPr>
                <w:szCs w:val="28"/>
                <w:lang w:val="uk-UA"/>
              </w:rPr>
              <w:t>20-22</w:t>
            </w:r>
          </w:p>
        </w:tc>
        <w:tc>
          <w:tcPr>
            <w:tcW w:w="3193"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C642A8">
            <w:pPr>
              <w:rPr>
                <w:szCs w:val="28"/>
                <w:lang w:val="uk-UA"/>
              </w:rPr>
            </w:pPr>
            <w:r w:rsidRPr="00C642A8">
              <w:rPr>
                <w:szCs w:val="28"/>
                <w:lang w:val="uk-UA"/>
              </w:rPr>
              <w:t>17</w:t>
            </w:r>
          </w:p>
        </w:tc>
      </w:tr>
      <w:tr w:rsidR="00250362" w:rsidRPr="00C642A8" w:rsidTr="00C642A8">
        <w:trPr>
          <w:jc w:val="center"/>
        </w:trPr>
        <w:tc>
          <w:tcPr>
            <w:tcW w:w="3119"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C642A8">
            <w:pPr>
              <w:rPr>
                <w:szCs w:val="28"/>
                <w:lang w:val="uk-UA"/>
              </w:rPr>
            </w:pPr>
            <w:r w:rsidRPr="00C642A8">
              <w:rPr>
                <w:szCs w:val="28"/>
                <w:lang w:val="uk-UA"/>
              </w:rPr>
              <w:t>Понад 22</w:t>
            </w:r>
          </w:p>
        </w:tc>
        <w:tc>
          <w:tcPr>
            <w:tcW w:w="3193"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C642A8">
            <w:pPr>
              <w:rPr>
                <w:szCs w:val="28"/>
                <w:lang w:val="uk-UA"/>
              </w:rPr>
            </w:pPr>
            <w:r w:rsidRPr="00C642A8">
              <w:rPr>
                <w:szCs w:val="28"/>
                <w:lang w:val="uk-UA"/>
              </w:rPr>
              <w:t>3</w:t>
            </w:r>
          </w:p>
        </w:tc>
      </w:tr>
      <w:tr w:rsidR="00250362" w:rsidRPr="00C642A8" w:rsidTr="00C642A8">
        <w:trPr>
          <w:jc w:val="center"/>
        </w:trPr>
        <w:tc>
          <w:tcPr>
            <w:tcW w:w="3119"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C642A8">
            <w:pPr>
              <w:rPr>
                <w:szCs w:val="28"/>
                <w:lang w:val="uk-UA"/>
              </w:rPr>
            </w:pPr>
            <w:r w:rsidRPr="00C642A8">
              <w:rPr>
                <w:szCs w:val="28"/>
                <w:lang w:val="uk-UA"/>
              </w:rPr>
              <w:t>Разом</w:t>
            </w:r>
          </w:p>
        </w:tc>
        <w:tc>
          <w:tcPr>
            <w:tcW w:w="3193"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C642A8">
            <w:pPr>
              <w:rPr>
                <w:szCs w:val="28"/>
                <w:lang w:val="uk-UA"/>
              </w:rPr>
            </w:pPr>
            <w:r w:rsidRPr="00C642A8">
              <w:rPr>
                <w:szCs w:val="28"/>
                <w:lang w:val="uk-UA"/>
              </w:rPr>
              <w:t>50</w:t>
            </w:r>
          </w:p>
        </w:tc>
      </w:tr>
    </w:tbl>
    <w:p w:rsidR="00250362" w:rsidRPr="00C642A8" w:rsidRDefault="00250362" w:rsidP="00250362">
      <w:pPr>
        <w:rPr>
          <w:szCs w:val="28"/>
          <w:lang w:val="uk-UA"/>
        </w:rPr>
      </w:pPr>
      <w:r w:rsidRPr="00C642A8">
        <w:rPr>
          <w:szCs w:val="28"/>
          <w:lang w:val="uk-UA"/>
        </w:rPr>
        <w:t>Для інтервальних варіаційних рядів обчислюють щільність розподілу (це доцільно робити для ряду розподілу з нерівними інтервалами). Щільність розподілу – це кількість елементів сукупності, що припадає на одиницю ширини інтервалу групувальної ознаки.</w:t>
      </w:r>
    </w:p>
    <w:p w:rsidR="00250362" w:rsidRPr="00C642A8" w:rsidRDefault="00250362" w:rsidP="00250362">
      <w:pPr>
        <w:rPr>
          <w:szCs w:val="28"/>
          <w:lang w:val="uk-UA"/>
        </w:rPr>
      </w:pPr>
      <w:r w:rsidRPr="00C642A8">
        <w:rPr>
          <w:szCs w:val="28"/>
          <w:lang w:val="uk-UA"/>
        </w:rPr>
        <w:t xml:space="preserve">До основних елементів варіаційних рядів розподілу відносяться: </w:t>
      </w:r>
      <w:r w:rsidRPr="00C642A8">
        <w:rPr>
          <w:i/>
          <w:iCs/>
          <w:szCs w:val="28"/>
          <w:lang w:val="uk-UA"/>
        </w:rPr>
        <w:t>варіанти х, -</w:t>
      </w:r>
      <w:r w:rsidRPr="00C642A8">
        <w:rPr>
          <w:szCs w:val="28"/>
          <w:lang w:val="uk-UA"/>
        </w:rPr>
        <w:t xml:space="preserve"> числові значення кількісної ознаки в </w:t>
      </w:r>
      <w:r w:rsidRPr="00C642A8">
        <w:rPr>
          <w:bCs/>
          <w:szCs w:val="28"/>
          <w:lang w:val="uk-UA"/>
        </w:rPr>
        <w:t>групуванні</w:t>
      </w:r>
      <w:r w:rsidRPr="00C642A8">
        <w:rPr>
          <w:szCs w:val="28"/>
          <w:lang w:val="uk-UA"/>
        </w:rPr>
        <w:t xml:space="preserve">, які можуть бути додатними, від’ємними, абсолютними, відносними; </w:t>
      </w:r>
      <w:r w:rsidRPr="00C642A8">
        <w:rPr>
          <w:i/>
          <w:iCs/>
          <w:szCs w:val="28"/>
          <w:lang w:val="uk-UA"/>
        </w:rPr>
        <w:t>частоти fi</w:t>
      </w:r>
      <w:r w:rsidRPr="00C642A8">
        <w:rPr>
          <w:szCs w:val="28"/>
          <w:lang w:val="uk-UA"/>
        </w:rPr>
        <w:t xml:space="preserve"> - значення окремих варіантів; частки </w:t>
      </w:r>
      <w:r w:rsidRPr="00C642A8">
        <w:rPr>
          <w:sz w:val="40"/>
          <w:szCs w:val="28"/>
          <w:lang w:val="uk-UA"/>
        </w:rPr>
        <w:t>φ</w:t>
      </w:r>
      <w:r w:rsidRPr="00C642A8">
        <w:rPr>
          <w:szCs w:val="28"/>
          <w:lang w:val="uk-UA"/>
        </w:rPr>
        <w:t>i</w:t>
      </w:r>
    </w:p>
    <w:p w:rsidR="00250362" w:rsidRPr="00844149" w:rsidRDefault="00250362" w:rsidP="00844149">
      <w:pPr>
        <w:rPr>
          <w:lang w:val="uk-UA"/>
        </w:rPr>
      </w:pPr>
      <w:r w:rsidRPr="00C642A8">
        <w:rPr>
          <w:lang w:val="uk-UA"/>
        </w:rPr>
        <w:t xml:space="preserve">Окрім зазначених елементів варіаційних рядів до їх характеристик можуть бути віднесені такі показники: щільність частоти </w:t>
      </w:r>
      <w:r w:rsidRPr="00844149">
        <w:rPr>
          <w:lang w:val="uk-UA"/>
        </w:rPr>
        <w:object w:dxaOrig="300" w:dyaOrig="620">
          <v:shape id="_x0000_i1028" type="#_x0000_t75" style="width:15.05pt;height:30.15pt" o:ole="">
            <v:imagedata r:id="rId16" o:title=""/>
          </v:shape>
          <o:OLEObject Type="Embed" ProgID="Equation.3" ShapeID="_x0000_i1028" DrawAspect="Content" ObjectID="_1575091703" r:id="rId17"/>
        </w:object>
      </w:r>
      <w:r w:rsidRPr="00C642A8">
        <w:rPr>
          <w:lang w:val="uk-UA"/>
        </w:rPr>
        <w:t xml:space="preserve"> (h- ширина інтервалу); накопичена частка</w:t>
      </w:r>
      <w:r w:rsidRPr="00844149">
        <w:rPr>
          <w:lang w:val="uk-UA"/>
        </w:rPr>
        <w:t xml:space="preserve"> </w:t>
      </w:r>
      <w:r w:rsidRPr="00844149">
        <w:rPr>
          <w:lang w:val="uk-UA"/>
        </w:rPr>
        <w:object w:dxaOrig="999" w:dyaOrig="680">
          <v:shape id="_x0000_i1029" type="#_x0000_t75" style="width:50.25pt;height:34.35pt" o:ole="">
            <v:imagedata r:id="rId18" o:title=""/>
          </v:shape>
          <o:OLEObject Type="Embed" ProgID="Equation.3" ShapeID="_x0000_i1029" DrawAspect="Content" ObjectID="_1575091704" r:id="rId19"/>
        </w:object>
      </w:r>
      <w:r w:rsidRPr="00C642A8">
        <w:rPr>
          <w:lang w:val="uk-UA"/>
        </w:rPr>
        <w:t>.</w:t>
      </w:r>
      <w:r w:rsidRPr="00844149">
        <w:rPr>
          <w:lang w:val="uk-UA"/>
        </w:rPr>
        <w:t>Такі показники використовуються при розгляді побудованих рядів розподілу.</w:t>
      </w:r>
    </w:p>
    <w:p w:rsidR="00250362" w:rsidRPr="00C642A8" w:rsidRDefault="00250362" w:rsidP="00844149">
      <w:pPr>
        <w:rPr>
          <w:sz w:val="24"/>
          <w:szCs w:val="24"/>
          <w:lang w:val="uk-UA" w:eastAsia="uk-UA"/>
        </w:rPr>
      </w:pPr>
      <w:r w:rsidRPr="00C642A8">
        <w:rPr>
          <w:lang w:val="uk-UA" w:eastAsia="uk-UA"/>
        </w:rPr>
        <w:t>Покажемо використання характеристик варіаційного інтервального ряду на прикладі розподілу клієнтів комерційних банків області:</w:t>
      </w:r>
    </w:p>
    <w:p w:rsidR="00844149" w:rsidRPr="00C642A8" w:rsidRDefault="00844149" w:rsidP="00844149">
      <w:pPr>
        <w:jc w:val="right"/>
        <w:rPr>
          <w:iCs/>
          <w:szCs w:val="28"/>
          <w:lang w:val="uk-UA"/>
        </w:rPr>
      </w:pPr>
      <w:r w:rsidRPr="00C642A8">
        <w:rPr>
          <w:iCs/>
          <w:szCs w:val="28"/>
          <w:lang w:val="uk-UA"/>
        </w:rPr>
        <w:t xml:space="preserve">Таблиця </w:t>
      </w:r>
      <w:r>
        <w:rPr>
          <w:iCs/>
          <w:szCs w:val="28"/>
          <w:lang w:val="uk-UA"/>
        </w:rPr>
        <w:t>2</w:t>
      </w:r>
      <w:r w:rsidRPr="00C642A8">
        <w:rPr>
          <w:iCs/>
          <w:szCs w:val="28"/>
          <w:lang w:val="uk-UA"/>
        </w:rPr>
        <w:t>.</w:t>
      </w:r>
      <w:r>
        <w:rPr>
          <w:iCs/>
          <w:szCs w:val="28"/>
          <w:lang w:val="uk-UA"/>
        </w:rPr>
        <w:t>5</w:t>
      </w:r>
    </w:p>
    <w:p w:rsidR="00250362" w:rsidRPr="00844149" w:rsidRDefault="00250362" w:rsidP="00844149">
      <w:pPr>
        <w:ind w:firstLine="0"/>
        <w:jc w:val="right"/>
        <w:rPr>
          <w:szCs w:val="28"/>
          <w:lang w:val="uk-UA"/>
        </w:rPr>
      </w:pPr>
      <w:r w:rsidRPr="00844149">
        <w:rPr>
          <w:szCs w:val="28"/>
          <w:lang w:val="uk-UA"/>
        </w:rPr>
        <w:t>Розподіл господарств за поголів’ям крупної</w:t>
      </w:r>
      <w:r w:rsidR="00844149" w:rsidRPr="00844149">
        <w:rPr>
          <w:szCs w:val="28"/>
          <w:lang w:val="uk-UA"/>
        </w:rPr>
        <w:t xml:space="preserve"> </w:t>
      </w:r>
      <w:r w:rsidRPr="00844149">
        <w:rPr>
          <w:szCs w:val="28"/>
          <w:lang w:val="uk-UA"/>
        </w:rPr>
        <w:t>рогатої худоби за звітній період</w:t>
      </w:r>
      <w:r w:rsidRPr="00844149">
        <w:rPr>
          <w:szCs w:val="28"/>
          <w:lang w:val="uk-U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5"/>
        <w:gridCol w:w="2715"/>
        <w:gridCol w:w="1261"/>
        <w:gridCol w:w="1452"/>
      </w:tblGrid>
      <w:tr w:rsidR="00250362" w:rsidRPr="00C642A8" w:rsidTr="00844149">
        <w:trPr>
          <w:trHeight w:hRule="exact" w:val="1717"/>
          <w:jc w:val="center"/>
        </w:trPr>
        <w:tc>
          <w:tcPr>
            <w:tcW w:w="0" w:type="auto"/>
            <w:shd w:val="clear" w:color="auto" w:fill="FFFFFF"/>
            <w:vAlign w:val="center"/>
          </w:tcPr>
          <w:p w:rsidR="00250362" w:rsidRPr="00C642A8" w:rsidRDefault="00250362" w:rsidP="00844149">
            <w:pPr>
              <w:spacing w:line="240" w:lineRule="auto"/>
              <w:ind w:firstLine="0"/>
              <w:jc w:val="center"/>
              <w:rPr>
                <w:szCs w:val="28"/>
                <w:lang w:val="uk-UA"/>
              </w:rPr>
            </w:pPr>
            <w:r w:rsidRPr="00C642A8">
              <w:rPr>
                <w:szCs w:val="28"/>
                <w:lang w:val="uk-UA"/>
              </w:rPr>
              <w:lastRenderedPageBreak/>
              <w:t xml:space="preserve">Кількість клієнтів, </w:t>
            </w:r>
            <w:r w:rsidRPr="00C642A8">
              <w:rPr>
                <w:bCs/>
                <w:i/>
                <w:iCs/>
                <w:szCs w:val="28"/>
                <w:lang w:val="uk-UA"/>
              </w:rPr>
              <w:t>Хі</w:t>
            </w:r>
          </w:p>
        </w:tc>
        <w:tc>
          <w:tcPr>
            <w:tcW w:w="0" w:type="auto"/>
            <w:shd w:val="clear" w:color="auto" w:fill="FFFFFF"/>
            <w:vAlign w:val="center"/>
          </w:tcPr>
          <w:p w:rsidR="00250362" w:rsidRPr="00C642A8" w:rsidRDefault="00250362" w:rsidP="00844149">
            <w:pPr>
              <w:spacing w:line="240" w:lineRule="auto"/>
              <w:ind w:firstLine="0"/>
              <w:jc w:val="center"/>
              <w:rPr>
                <w:szCs w:val="28"/>
                <w:lang w:val="uk-UA"/>
              </w:rPr>
            </w:pPr>
            <w:r w:rsidRPr="00C642A8">
              <w:rPr>
                <w:szCs w:val="28"/>
                <w:lang w:val="uk-UA"/>
              </w:rPr>
              <w:t xml:space="preserve">Кількість банків, </w:t>
            </w:r>
            <w:r w:rsidRPr="00C642A8">
              <w:rPr>
                <w:sz w:val="40"/>
                <w:szCs w:val="28"/>
                <w:lang w:val="uk-UA"/>
              </w:rPr>
              <w:t>φ</w:t>
            </w:r>
            <w:r w:rsidRPr="00C642A8">
              <w:rPr>
                <w:szCs w:val="28"/>
                <w:lang w:val="uk-UA"/>
              </w:rPr>
              <w:t>i %</w:t>
            </w:r>
          </w:p>
        </w:tc>
        <w:tc>
          <w:tcPr>
            <w:tcW w:w="0" w:type="auto"/>
            <w:shd w:val="clear" w:color="auto" w:fill="FFFFFF"/>
            <w:vAlign w:val="center"/>
          </w:tcPr>
          <w:p w:rsidR="00250362" w:rsidRPr="00C642A8" w:rsidRDefault="00250362" w:rsidP="00844149">
            <w:pPr>
              <w:spacing w:line="240" w:lineRule="auto"/>
              <w:ind w:firstLine="0"/>
              <w:jc w:val="center"/>
              <w:rPr>
                <w:szCs w:val="28"/>
                <w:lang w:val="uk-UA"/>
              </w:rPr>
            </w:pPr>
            <w:r w:rsidRPr="00C642A8">
              <w:rPr>
                <w:szCs w:val="28"/>
                <w:lang w:val="uk-UA"/>
              </w:rPr>
              <w:t>Щільність</w:t>
            </w:r>
          </w:p>
          <w:p w:rsidR="00250362" w:rsidRPr="00C642A8" w:rsidRDefault="00250362" w:rsidP="00844149">
            <w:pPr>
              <w:spacing w:line="240" w:lineRule="auto"/>
              <w:ind w:firstLine="0"/>
              <w:jc w:val="center"/>
              <w:rPr>
                <w:szCs w:val="28"/>
                <w:lang w:val="uk-UA"/>
              </w:rPr>
            </w:pPr>
            <w:r w:rsidRPr="00C642A8">
              <w:rPr>
                <w:szCs w:val="28"/>
                <w:lang w:val="uk-UA"/>
              </w:rPr>
              <w:t>розподілу,</w:t>
            </w:r>
          </w:p>
          <w:p w:rsidR="00250362" w:rsidRPr="00C642A8" w:rsidRDefault="00250362" w:rsidP="00844149">
            <w:pPr>
              <w:spacing w:line="240" w:lineRule="auto"/>
              <w:ind w:firstLine="0"/>
              <w:jc w:val="center"/>
              <w:rPr>
                <w:szCs w:val="28"/>
                <w:lang w:val="uk-UA"/>
              </w:rPr>
            </w:pPr>
            <w:r w:rsidRPr="00C642A8">
              <w:rPr>
                <w:position w:val="-28"/>
                <w:szCs w:val="28"/>
                <w:lang w:val="uk-UA"/>
              </w:rPr>
              <w:object w:dxaOrig="1200" w:dyaOrig="680">
                <v:shape id="_x0000_i1030" type="#_x0000_t75" style="width:60.3pt;height:34.35pt" o:ole="">
                  <v:imagedata r:id="rId20" o:title=""/>
                </v:shape>
                <o:OLEObject Type="Embed" ProgID="Equation.3" ShapeID="_x0000_i1030" DrawAspect="Content" ObjectID="_1575091705" r:id="rId21"/>
              </w:object>
            </w:r>
          </w:p>
        </w:tc>
        <w:tc>
          <w:tcPr>
            <w:tcW w:w="0" w:type="auto"/>
            <w:shd w:val="clear" w:color="auto" w:fill="FFFFFF"/>
            <w:vAlign w:val="center"/>
          </w:tcPr>
          <w:p w:rsidR="00250362" w:rsidRPr="00C642A8" w:rsidRDefault="00250362" w:rsidP="00844149">
            <w:pPr>
              <w:spacing w:line="240" w:lineRule="auto"/>
              <w:ind w:firstLine="0"/>
              <w:jc w:val="center"/>
              <w:rPr>
                <w:szCs w:val="28"/>
                <w:lang w:val="uk-UA"/>
              </w:rPr>
            </w:pPr>
            <w:r w:rsidRPr="00C642A8">
              <w:rPr>
                <w:szCs w:val="28"/>
                <w:lang w:val="uk-UA"/>
              </w:rPr>
              <w:t>Накопичена</w:t>
            </w:r>
          </w:p>
          <w:p w:rsidR="00250362" w:rsidRPr="00C642A8" w:rsidRDefault="00250362" w:rsidP="00844149">
            <w:pPr>
              <w:spacing w:line="240" w:lineRule="auto"/>
              <w:ind w:firstLine="0"/>
              <w:jc w:val="center"/>
              <w:rPr>
                <w:szCs w:val="28"/>
                <w:lang w:val="uk-UA"/>
              </w:rPr>
            </w:pPr>
            <w:r w:rsidRPr="00C642A8">
              <w:rPr>
                <w:szCs w:val="28"/>
                <w:lang w:val="uk-UA"/>
              </w:rPr>
              <w:t>частка,</w:t>
            </w:r>
          </w:p>
          <w:p w:rsidR="00250362" w:rsidRPr="00C642A8" w:rsidRDefault="00250362" w:rsidP="00844149">
            <w:pPr>
              <w:spacing w:line="240" w:lineRule="auto"/>
              <w:ind w:firstLine="0"/>
              <w:jc w:val="center"/>
              <w:rPr>
                <w:szCs w:val="28"/>
                <w:lang w:val="uk-UA"/>
              </w:rPr>
            </w:pPr>
            <w:r w:rsidRPr="00C642A8">
              <w:rPr>
                <w:position w:val="-28"/>
                <w:szCs w:val="28"/>
                <w:lang w:val="uk-UA"/>
              </w:rPr>
              <w:object w:dxaOrig="999" w:dyaOrig="680">
                <v:shape id="_x0000_i1031" type="#_x0000_t75" style="width:50.25pt;height:34.35pt" o:ole="">
                  <v:imagedata r:id="rId18" o:title=""/>
                </v:shape>
                <o:OLEObject Type="Embed" ProgID="Equation.3" ShapeID="_x0000_i1031" DrawAspect="Content" ObjectID="_1575091706" r:id="rId22"/>
              </w:object>
            </w:r>
          </w:p>
        </w:tc>
      </w:tr>
      <w:tr w:rsidR="00250362" w:rsidRPr="00C642A8" w:rsidTr="00844149">
        <w:trPr>
          <w:trHeight w:hRule="exact" w:val="254"/>
          <w:jc w:val="center"/>
        </w:trPr>
        <w:tc>
          <w:tcPr>
            <w:tcW w:w="0" w:type="auto"/>
            <w:shd w:val="clear" w:color="auto" w:fill="FFFFFF"/>
            <w:vAlign w:val="center"/>
          </w:tcPr>
          <w:p w:rsidR="00250362" w:rsidRPr="00844149" w:rsidRDefault="00250362" w:rsidP="00844149">
            <w:pPr>
              <w:spacing w:line="240" w:lineRule="auto"/>
              <w:ind w:firstLine="0"/>
              <w:jc w:val="center"/>
              <w:rPr>
                <w:sz w:val="24"/>
                <w:lang w:val="uk-UA"/>
              </w:rPr>
            </w:pPr>
            <w:r w:rsidRPr="00844149">
              <w:rPr>
                <w:sz w:val="24"/>
                <w:lang w:val="uk-UA"/>
              </w:rPr>
              <w:t>До 300</w:t>
            </w:r>
          </w:p>
        </w:tc>
        <w:tc>
          <w:tcPr>
            <w:tcW w:w="0" w:type="auto"/>
            <w:shd w:val="clear" w:color="auto" w:fill="FFFFFF"/>
            <w:vAlign w:val="center"/>
          </w:tcPr>
          <w:p w:rsidR="00250362" w:rsidRPr="00844149" w:rsidRDefault="00250362" w:rsidP="00844149">
            <w:pPr>
              <w:spacing w:line="240" w:lineRule="auto"/>
              <w:ind w:firstLine="0"/>
              <w:jc w:val="center"/>
              <w:rPr>
                <w:sz w:val="24"/>
                <w:lang w:val="uk-UA"/>
              </w:rPr>
            </w:pPr>
            <w:r w:rsidRPr="00844149">
              <w:rPr>
                <w:sz w:val="24"/>
                <w:lang w:val="uk-UA"/>
              </w:rPr>
              <w:t>4,4</w:t>
            </w:r>
          </w:p>
        </w:tc>
        <w:tc>
          <w:tcPr>
            <w:tcW w:w="0" w:type="auto"/>
            <w:shd w:val="clear" w:color="auto" w:fill="FFFFFF"/>
            <w:vAlign w:val="center"/>
          </w:tcPr>
          <w:p w:rsidR="00250362" w:rsidRPr="00844149" w:rsidRDefault="00250362" w:rsidP="00844149">
            <w:pPr>
              <w:spacing w:line="240" w:lineRule="auto"/>
              <w:ind w:firstLine="0"/>
              <w:jc w:val="center"/>
              <w:rPr>
                <w:sz w:val="24"/>
                <w:lang w:val="uk-UA"/>
              </w:rPr>
            </w:pPr>
            <w:r w:rsidRPr="00844149">
              <w:rPr>
                <w:sz w:val="24"/>
                <w:lang w:val="uk-UA"/>
              </w:rPr>
              <w:t>1,47</w:t>
            </w:r>
          </w:p>
        </w:tc>
        <w:tc>
          <w:tcPr>
            <w:tcW w:w="0" w:type="auto"/>
            <w:shd w:val="clear" w:color="auto" w:fill="FFFFFF"/>
            <w:vAlign w:val="center"/>
          </w:tcPr>
          <w:p w:rsidR="00250362" w:rsidRPr="00844149" w:rsidRDefault="00250362" w:rsidP="00844149">
            <w:pPr>
              <w:spacing w:line="240" w:lineRule="auto"/>
              <w:ind w:firstLine="0"/>
              <w:jc w:val="center"/>
              <w:rPr>
                <w:sz w:val="24"/>
                <w:lang w:val="uk-UA"/>
              </w:rPr>
            </w:pPr>
            <w:r w:rsidRPr="00844149">
              <w:rPr>
                <w:sz w:val="24"/>
                <w:lang w:val="uk-UA"/>
              </w:rPr>
              <w:t>4,4</w:t>
            </w:r>
          </w:p>
        </w:tc>
      </w:tr>
      <w:tr w:rsidR="00250362" w:rsidRPr="00C642A8" w:rsidTr="00844149">
        <w:trPr>
          <w:trHeight w:hRule="exact" w:val="250"/>
          <w:jc w:val="center"/>
        </w:trPr>
        <w:tc>
          <w:tcPr>
            <w:tcW w:w="0" w:type="auto"/>
            <w:shd w:val="clear" w:color="auto" w:fill="FFFFFF"/>
            <w:vAlign w:val="center"/>
          </w:tcPr>
          <w:p w:rsidR="00250362" w:rsidRPr="00844149" w:rsidRDefault="00250362" w:rsidP="00844149">
            <w:pPr>
              <w:spacing w:line="240" w:lineRule="auto"/>
              <w:ind w:firstLine="0"/>
              <w:jc w:val="center"/>
              <w:rPr>
                <w:sz w:val="24"/>
                <w:lang w:val="uk-UA"/>
              </w:rPr>
            </w:pPr>
            <w:r w:rsidRPr="00844149">
              <w:rPr>
                <w:sz w:val="24"/>
                <w:lang w:val="uk-UA"/>
              </w:rPr>
              <w:t>300-599</w:t>
            </w:r>
          </w:p>
        </w:tc>
        <w:tc>
          <w:tcPr>
            <w:tcW w:w="0" w:type="auto"/>
            <w:shd w:val="clear" w:color="auto" w:fill="FFFFFF"/>
            <w:vAlign w:val="center"/>
          </w:tcPr>
          <w:p w:rsidR="00250362" w:rsidRPr="00844149" w:rsidRDefault="00250362" w:rsidP="00844149">
            <w:pPr>
              <w:spacing w:line="240" w:lineRule="auto"/>
              <w:ind w:firstLine="0"/>
              <w:jc w:val="center"/>
              <w:rPr>
                <w:sz w:val="24"/>
                <w:lang w:val="uk-UA"/>
              </w:rPr>
            </w:pPr>
            <w:r w:rsidRPr="00844149">
              <w:rPr>
                <w:sz w:val="24"/>
                <w:lang w:val="uk-UA"/>
              </w:rPr>
              <w:t>11,3</w:t>
            </w:r>
          </w:p>
        </w:tc>
        <w:tc>
          <w:tcPr>
            <w:tcW w:w="0" w:type="auto"/>
            <w:shd w:val="clear" w:color="auto" w:fill="FFFFFF"/>
            <w:vAlign w:val="center"/>
          </w:tcPr>
          <w:p w:rsidR="00250362" w:rsidRPr="00844149" w:rsidRDefault="00250362" w:rsidP="00844149">
            <w:pPr>
              <w:spacing w:line="240" w:lineRule="auto"/>
              <w:ind w:firstLine="0"/>
              <w:jc w:val="center"/>
              <w:rPr>
                <w:sz w:val="24"/>
                <w:lang w:val="uk-UA"/>
              </w:rPr>
            </w:pPr>
            <w:r w:rsidRPr="00844149">
              <w:rPr>
                <w:sz w:val="24"/>
                <w:lang w:val="uk-UA"/>
              </w:rPr>
              <w:t>3,77</w:t>
            </w:r>
          </w:p>
        </w:tc>
        <w:tc>
          <w:tcPr>
            <w:tcW w:w="0" w:type="auto"/>
            <w:shd w:val="clear" w:color="auto" w:fill="FFFFFF"/>
            <w:vAlign w:val="center"/>
          </w:tcPr>
          <w:p w:rsidR="00250362" w:rsidRPr="00844149" w:rsidRDefault="00250362" w:rsidP="00844149">
            <w:pPr>
              <w:spacing w:line="240" w:lineRule="auto"/>
              <w:ind w:firstLine="0"/>
              <w:jc w:val="center"/>
              <w:rPr>
                <w:sz w:val="24"/>
                <w:lang w:val="uk-UA"/>
              </w:rPr>
            </w:pPr>
            <w:r w:rsidRPr="00844149">
              <w:rPr>
                <w:sz w:val="24"/>
                <w:lang w:val="uk-UA"/>
              </w:rPr>
              <w:t>15,7</w:t>
            </w:r>
          </w:p>
        </w:tc>
      </w:tr>
      <w:tr w:rsidR="00250362" w:rsidRPr="00C642A8" w:rsidTr="00844149">
        <w:trPr>
          <w:trHeight w:hRule="exact" w:val="254"/>
          <w:jc w:val="center"/>
        </w:trPr>
        <w:tc>
          <w:tcPr>
            <w:tcW w:w="0" w:type="auto"/>
            <w:shd w:val="clear" w:color="auto" w:fill="FFFFFF"/>
            <w:vAlign w:val="center"/>
          </w:tcPr>
          <w:p w:rsidR="00250362" w:rsidRPr="00844149" w:rsidRDefault="00250362" w:rsidP="00844149">
            <w:pPr>
              <w:spacing w:line="240" w:lineRule="auto"/>
              <w:ind w:firstLine="0"/>
              <w:jc w:val="center"/>
              <w:rPr>
                <w:sz w:val="24"/>
                <w:lang w:val="uk-UA"/>
              </w:rPr>
            </w:pPr>
            <w:r w:rsidRPr="00844149">
              <w:rPr>
                <w:sz w:val="24"/>
                <w:lang w:val="uk-UA"/>
              </w:rPr>
              <w:t>600-999</w:t>
            </w:r>
          </w:p>
        </w:tc>
        <w:tc>
          <w:tcPr>
            <w:tcW w:w="0" w:type="auto"/>
            <w:shd w:val="clear" w:color="auto" w:fill="FFFFFF"/>
            <w:vAlign w:val="center"/>
          </w:tcPr>
          <w:p w:rsidR="00250362" w:rsidRPr="00844149" w:rsidRDefault="00250362" w:rsidP="00844149">
            <w:pPr>
              <w:spacing w:line="240" w:lineRule="auto"/>
              <w:ind w:firstLine="0"/>
              <w:jc w:val="center"/>
              <w:rPr>
                <w:sz w:val="24"/>
                <w:lang w:val="uk-UA"/>
              </w:rPr>
            </w:pPr>
            <w:r w:rsidRPr="00844149">
              <w:rPr>
                <w:sz w:val="24"/>
                <w:lang w:val="uk-UA"/>
              </w:rPr>
              <w:t>24,5</w:t>
            </w:r>
          </w:p>
        </w:tc>
        <w:tc>
          <w:tcPr>
            <w:tcW w:w="0" w:type="auto"/>
            <w:shd w:val="clear" w:color="auto" w:fill="FFFFFF"/>
            <w:vAlign w:val="center"/>
          </w:tcPr>
          <w:p w:rsidR="00250362" w:rsidRPr="00844149" w:rsidRDefault="00250362" w:rsidP="00844149">
            <w:pPr>
              <w:spacing w:line="240" w:lineRule="auto"/>
              <w:ind w:firstLine="0"/>
              <w:jc w:val="center"/>
              <w:rPr>
                <w:sz w:val="24"/>
                <w:lang w:val="uk-UA"/>
              </w:rPr>
            </w:pPr>
            <w:r w:rsidRPr="00844149">
              <w:rPr>
                <w:bCs/>
                <w:sz w:val="24"/>
                <w:lang w:val="uk-UA"/>
              </w:rPr>
              <w:t>6,12</w:t>
            </w:r>
          </w:p>
        </w:tc>
        <w:tc>
          <w:tcPr>
            <w:tcW w:w="0" w:type="auto"/>
            <w:shd w:val="clear" w:color="auto" w:fill="FFFFFF"/>
            <w:vAlign w:val="center"/>
          </w:tcPr>
          <w:p w:rsidR="00250362" w:rsidRPr="00844149" w:rsidRDefault="00250362" w:rsidP="00844149">
            <w:pPr>
              <w:spacing w:line="240" w:lineRule="auto"/>
              <w:ind w:firstLine="0"/>
              <w:jc w:val="center"/>
              <w:rPr>
                <w:sz w:val="24"/>
                <w:lang w:val="uk-UA"/>
              </w:rPr>
            </w:pPr>
            <w:r w:rsidRPr="00844149">
              <w:rPr>
                <w:bCs/>
                <w:sz w:val="24"/>
                <w:lang w:val="uk-UA"/>
              </w:rPr>
              <w:t>40,2</w:t>
            </w:r>
          </w:p>
        </w:tc>
      </w:tr>
      <w:tr w:rsidR="00250362" w:rsidRPr="00C642A8" w:rsidTr="00844149">
        <w:trPr>
          <w:trHeight w:hRule="exact" w:val="254"/>
          <w:jc w:val="center"/>
        </w:trPr>
        <w:tc>
          <w:tcPr>
            <w:tcW w:w="0" w:type="auto"/>
            <w:shd w:val="clear" w:color="auto" w:fill="FFFFFF"/>
            <w:vAlign w:val="center"/>
          </w:tcPr>
          <w:p w:rsidR="00250362" w:rsidRPr="00844149" w:rsidRDefault="00250362" w:rsidP="00844149">
            <w:pPr>
              <w:spacing w:line="240" w:lineRule="auto"/>
              <w:ind w:firstLine="0"/>
              <w:jc w:val="center"/>
              <w:rPr>
                <w:sz w:val="24"/>
                <w:lang w:val="uk-UA"/>
              </w:rPr>
            </w:pPr>
            <w:r w:rsidRPr="00844149">
              <w:rPr>
                <w:sz w:val="24"/>
                <w:lang w:val="uk-UA"/>
              </w:rPr>
              <w:t>1000-3000</w:t>
            </w:r>
          </w:p>
        </w:tc>
        <w:tc>
          <w:tcPr>
            <w:tcW w:w="0" w:type="auto"/>
            <w:shd w:val="clear" w:color="auto" w:fill="FFFFFF"/>
            <w:vAlign w:val="center"/>
          </w:tcPr>
          <w:p w:rsidR="00250362" w:rsidRPr="00844149" w:rsidRDefault="00250362" w:rsidP="00844149">
            <w:pPr>
              <w:spacing w:line="240" w:lineRule="auto"/>
              <w:ind w:firstLine="0"/>
              <w:jc w:val="center"/>
              <w:rPr>
                <w:sz w:val="24"/>
                <w:lang w:val="uk-UA"/>
              </w:rPr>
            </w:pPr>
            <w:r w:rsidRPr="00844149">
              <w:rPr>
                <w:bCs/>
                <w:sz w:val="24"/>
                <w:lang w:val="uk-UA"/>
              </w:rPr>
              <w:t>53,7</w:t>
            </w:r>
          </w:p>
        </w:tc>
        <w:tc>
          <w:tcPr>
            <w:tcW w:w="0" w:type="auto"/>
            <w:shd w:val="clear" w:color="auto" w:fill="FFFFFF"/>
            <w:vAlign w:val="center"/>
          </w:tcPr>
          <w:p w:rsidR="00250362" w:rsidRPr="00844149" w:rsidRDefault="00250362" w:rsidP="00844149">
            <w:pPr>
              <w:spacing w:line="240" w:lineRule="auto"/>
              <w:ind w:firstLine="0"/>
              <w:jc w:val="center"/>
              <w:rPr>
                <w:sz w:val="24"/>
                <w:lang w:val="uk-UA"/>
              </w:rPr>
            </w:pPr>
            <w:r w:rsidRPr="00844149">
              <w:rPr>
                <w:sz w:val="24"/>
                <w:lang w:val="uk-UA"/>
              </w:rPr>
              <w:t>2,69</w:t>
            </w:r>
          </w:p>
        </w:tc>
        <w:tc>
          <w:tcPr>
            <w:tcW w:w="0" w:type="auto"/>
            <w:shd w:val="clear" w:color="auto" w:fill="FFFFFF"/>
            <w:vAlign w:val="center"/>
          </w:tcPr>
          <w:p w:rsidR="00250362" w:rsidRPr="00844149" w:rsidRDefault="00250362" w:rsidP="00844149">
            <w:pPr>
              <w:spacing w:line="240" w:lineRule="auto"/>
              <w:ind w:firstLine="0"/>
              <w:jc w:val="center"/>
              <w:rPr>
                <w:sz w:val="24"/>
                <w:lang w:val="uk-UA"/>
              </w:rPr>
            </w:pPr>
            <w:r w:rsidRPr="00844149">
              <w:rPr>
                <w:sz w:val="24"/>
                <w:lang w:val="uk-UA"/>
              </w:rPr>
              <w:t>93,9</w:t>
            </w:r>
          </w:p>
        </w:tc>
      </w:tr>
      <w:tr w:rsidR="00250362" w:rsidRPr="00C642A8" w:rsidTr="00844149">
        <w:trPr>
          <w:trHeight w:hRule="exact" w:val="254"/>
          <w:jc w:val="center"/>
        </w:trPr>
        <w:tc>
          <w:tcPr>
            <w:tcW w:w="0" w:type="auto"/>
            <w:shd w:val="clear" w:color="auto" w:fill="FFFFFF"/>
            <w:vAlign w:val="center"/>
          </w:tcPr>
          <w:p w:rsidR="00250362" w:rsidRPr="00844149" w:rsidRDefault="00250362" w:rsidP="00844149">
            <w:pPr>
              <w:spacing w:line="240" w:lineRule="auto"/>
              <w:ind w:firstLine="0"/>
              <w:jc w:val="center"/>
              <w:rPr>
                <w:sz w:val="24"/>
                <w:lang w:val="uk-UA"/>
              </w:rPr>
            </w:pPr>
            <w:r w:rsidRPr="00844149">
              <w:rPr>
                <w:sz w:val="24"/>
                <w:lang w:val="uk-UA"/>
              </w:rPr>
              <w:t>Більше 3000</w:t>
            </w:r>
          </w:p>
        </w:tc>
        <w:tc>
          <w:tcPr>
            <w:tcW w:w="0" w:type="auto"/>
            <w:shd w:val="clear" w:color="auto" w:fill="FFFFFF"/>
            <w:vAlign w:val="center"/>
          </w:tcPr>
          <w:p w:rsidR="00250362" w:rsidRPr="00844149" w:rsidRDefault="00250362" w:rsidP="00844149">
            <w:pPr>
              <w:spacing w:line="240" w:lineRule="auto"/>
              <w:ind w:firstLine="0"/>
              <w:jc w:val="center"/>
              <w:rPr>
                <w:sz w:val="24"/>
                <w:lang w:val="uk-UA"/>
              </w:rPr>
            </w:pPr>
            <w:r w:rsidRPr="00844149">
              <w:rPr>
                <w:sz w:val="24"/>
                <w:lang w:val="uk-UA"/>
              </w:rPr>
              <w:t>6,1</w:t>
            </w:r>
          </w:p>
        </w:tc>
        <w:tc>
          <w:tcPr>
            <w:tcW w:w="0" w:type="auto"/>
            <w:shd w:val="clear" w:color="auto" w:fill="FFFFFF"/>
            <w:vAlign w:val="center"/>
          </w:tcPr>
          <w:p w:rsidR="00250362" w:rsidRPr="00844149" w:rsidRDefault="00250362" w:rsidP="00844149">
            <w:pPr>
              <w:spacing w:line="240" w:lineRule="auto"/>
              <w:ind w:firstLine="0"/>
              <w:jc w:val="center"/>
              <w:rPr>
                <w:sz w:val="24"/>
                <w:lang w:val="uk-UA"/>
              </w:rPr>
            </w:pPr>
            <w:r w:rsidRPr="00844149">
              <w:rPr>
                <w:sz w:val="24"/>
                <w:lang w:val="uk-UA"/>
              </w:rPr>
              <w:t>0,303</w:t>
            </w:r>
          </w:p>
        </w:tc>
        <w:tc>
          <w:tcPr>
            <w:tcW w:w="0" w:type="auto"/>
            <w:shd w:val="clear" w:color="auto" w:fill="FFFFFF"/>
            <w:vAlign w:val="center"/>
          </w:tcPr>
          <w:p w:rsidR="00250362" w:rsidRPr="00844149" w:rsidRDefault="00250362" w:rsidP="00844149">
            <w:pPr>
              <w:spacing w:line="240" w:lineRule="auto"/>
              <w:ind w:firstLine="0"/>
              <w:jc w:val="center"/>
              <w:rPr>
                <w:sz w:val="24"/>
                <w:lang w:val="uk-UA"/>
              </w:rPr>
            </w:pPr>
            <w:r w:rsidRPr="00844149">
              <w:rPr>
                <w:sz w:val="24"/>
                <w:lang w:val="uk-UA"/>
              </w:rPr>
              <w:t>100</w:t>
            </w:r>
          </w:p>
        </w:tc>
      </w:tr>
      <w:tr w:rsidR="00250362" w:rsidRPr="00C642A8" w:rsidTr="00844149">
        <w:trPr>
          <w:trHeight w:hRule="exact" w:val="254"/>
          <w:jc w:val="center"/>
        </w:trPr>
        <w:tc>
          <w:tcPr>
            <w:tcW w:w="0" w:type="auto"/>
            <w:shd w:val="clear" w:color="auto" w:fill="FFFFFF"/>
            <w:vAlign w:val="center"/>
          </w:tcPr>
          <w:p w:rsidR="00250362" w:rsidRPr="00844149" w:rsidRDefault="00250362" w:rsidP="00844149">
            <w:pPr>
              <w:spacing w:line="240" w:lineRule="auto"/>
              <w:ind w:firstLine="0"/>
              <w:jc w:val="center"/>
              <w:rPr>
                <w:sz w:val="24"/>
                <w:lang w:val="uk-UA"/>
              </w:rPr>
            </w:pPr>
            <w:r w:rsidRPr="00844149">
              <w:rPr>
                <w:sz w:val="24"/>
                <w:lang w:val="uk-UA"/>
              </w:rPr>
              <w:t>Всього</w:t>
            </w:r>
          </w:p>
        </w:tc>
        <w:tc>
          <w:tcPr>
            <w:tcW w:w="0" w:type="auto"/>
            <w:shd w:val="clear" w:color="auto" w:fill="FFFFFF"/>
            <w:vAlign w:val="center"/>
          </w:tcPr>
          <w:p w:rsidR="00250362" w:rsidRPr="00844149" w:rsidRDefault="00250362" w:rsidP="00844149">
            <w:pPr>
              <w:spacing w:line="240" w:lineRule="auto"/>
              <w:ind w:firstLine="0"/>
              <w:jc w:val="center"/>
              <w:rPr>
                <w:sz w:val="24"/>
                <w:lang w:val="uk-UA"/>
              </w:rPr>
            </w:pPr>
            <w:r w:rsidRPr="00844149">
              <w:rPr>
                <w:sz w:val="24"/>
                <w:lang w:val="uk-UA"/>
              </w:rPr>
              <w:t>100</w:t>
            </w:r>
          </w:p>
        </w:tc>
        <w:tc>
          <w:tcPr>
            <w:tcW w:w="0" w:type="auto"/>
            <w:shd w:val="clear" w:color="auto" w:fill="FFFFFF"/>
            <w:vAlign w:val="center"/>
          </w:tcPr>
          <w:p w:rsidR="00250362" w:rsidRPr="00844149" w:rsidRDefault="00250362" w:rsidP="00844149">
            <w:pPr>
              <w:spacing w:line="240" w:lineRule="auto"/>
              <w:ind w:firstLine="0"/>
              <w:jc w:val="center"/>
              <w:rPr>
                <w:sz w:val="24"/>
                <w:lang w:val="uk-UA"/>
              </w:rPr>
            </w:pPr>
            <w:r w:rsidRPr="00844149">
              <w:rPr>
                <w:sz w:val="24"/>
                <w:lang w:val="uk-UA"/>
              </w:rPr>
              <w:t>-</w:t>
            </w:r>
          </w:p>
        </w:tc>
        <w:tc>
          <w:tcPr>
            <w:tcW w:w="0" w:type="auto"/>
            <w:shd w:val="clear" w:color="auto" w:fill="FFFFFF"/>
            <w:vAlign w:val="center"/>
          </w:tcPr>
          <w:p w:rsidR="00250362" w:rsidRPr="00844149" w:rsidRDefault="00250362" w:rsidP="00844149">
            <w:pPr>
              <w:spacing w:line="240" w:lineRule="auto"/>
              <w:ind w:firstLine="0"/>
              <w:jc w:val="center"/>
              <w:rPr>
                <w:sz w:val="24"/>
                <w:lang w:val="uk-UA"/>
              </w:rPr>
            </w:pPr>
            <w:r w:rsidRPr="00844149">
              <w:rPr>
                <w:sz w:val="24"/>
                <w:lang w:val="uk-UA"/>
              </w:rPr>
              <w:t>-</w:t>
            </w:r>
          </w:p>
        </w:tc>
      </w:tr>
    </w:tbl>
    <w:p w:rsidR="00250362" w:rsidRPr="00C642A8" w:rsidRDefault="00844149" w:rsidP="00C642A8">
      <w:pPr>
        <w:pStyle w:val="20"/>
        <w:jc w:val="center"/>
        <w:rPr>
          <w:rFonts w:ascii="Times New Roman" w:hAnsi="Times New Roman" w:cs="Times New Roman"/>
          <w:lang w:val="uk-UA"/>
        </w:rPr>
      </w:pPr>
      <w:bookmarkStart w:id="16" w:name="_Toc501349169"/>
      <w:r>
        <w:rPr>
          <w:rFonts w:ascii="Times New Roman" w:hAnsi="Times New Roman" w:cs="Times New Roman"/>
          <w:lang w:val="uk-UA"/>
        </w:rPr>
        <w:t>1.2</w:t>
      </w:r>
      <w:r w:rsidR="00250362" w:rsidRPr="00C642A8">
        <w:rPr>
          <w:rFonts w:ascii="Times New Roman" w:hAnsi="Times New Roman" w:cs="Times New Roman"/>
          <w:lang w:val="uk-UA"/>
        </w:rPr>
        <w:t>.5. Статистичні таблиці</w:t>
      </w:r>
      <w:bookmarkEnd w:id="16"/>
    </w:p>
    <w:p w:rsidR="00250362" w:rsidRPr="00C642A8" w:rsidRDefault="00250362" w:rsidP="00844149">
      <w:pPr>
        <w:rPr>
          <w:sz w:val="24"/>
          <w:szCs w:val="24"/>
          <w:lang w:val="uk-UA" w:eastAsia="uk-UA"/>
        </w:rPr>
      </w:pPr>
      <w:r w:rsidRPr="00C642A8">
        <w:rPr>
          <w:lang w:val="uk-UA" w:eastAsia="uk-UA"/>
        </w:rPr>
        <w:t xml:space="preserve">Результати статистичного зведення та групування, як правило, оформлюють у вигляді статистичних таблиць. </w:t>
      </w:r>
      <w:r w:rsidRPr="00C642A8">
        <w:rPr>
          <w:i/>
          <w:iCs/>
          <w:lang w:val="uk-UA" w:eastAsia="uk-UA"/>
        </w:rPr>
        <w:t>Стати</w:t>
      </w:r>
      <w:r w:rsidRPr="00C642A8">
        <w:rPr>
          <w:i/>
          <w:iCs/>
          <w:lang w:val="uk-UA" w:eastAsia="uk-UA"/>
        </w:rPr>
        <w:softHyphen/>
        <w:t>стична таблиця</w:t>
      </w:r>
      <w:r w:rsidRPr="00C642A8">
        <w:rPr>
          <w:lang w:val="uk-UA" w:eastAsia="uk-UA"/>
        </w:rPr>
        <w:t xml:space="preserve"> - це форма раціонального та наочного предста</w:t>
      </w:r>
      <w:r w:rsidRPr="00C642A8">
        <w:rPr>
          <w:lang w:val="uk-UA" w:eastAsia="uk-UA"/>
        </w:rPr>
        <w:softHyphen/>
        <w:t>влення числових даних, які характеризують досліджувальні явища і процеси. В статистичній практиці використовують таб</w:t>
      </w:r>
      <w:r w:rsidRPr="00C642A8">
        <w:rPr>
          <w:lang w:val="uk-UA" w:eastAsia="uk-UA"/>
        </w:rPr>
        <w:softHyphen/>
        <w:t>лиці різної складності в залежності від мети дослідження, особ</w:t>
      </w:r>
      <w:r w:rsidRPr="00C642A8">
        <w:rPr>
          <w:lang w:val="uk-UA" w:eastAsia="uk-UA"/>
        </w:rPr>
        <w:softHyphen/>
        <w:t>ливостей об’єкта дослідження, обсягу наявної інформації.</w:t>
      </w:r>
    </w:p>
    <w:p w:rsidR="00250362" w:rsidRPr="00C642A8" w:rsidRDefault="00250362" w:rsidP="00844149">
      <w:pPr>
        <w:rPr>
          <w:sz w:val="24"/>
          <w:szCs w:val="24"/>
          <w:lang w:val="uk-UA" w:eastAsia="uk-UA"/>
        </w:rPr>
      </w:pPr>
      <w:r w:rsidRPr="00C642A8">
        <w:rPr>
          <w:lang w:val="uk-UA" w:eastAsia="uk-UA"/>
        </w:rPr>
        <w:t xml:space="preserve">Таблиця за своїм логічним змістом розглядається як „статистичне речення”, що має свій підмет і присудок. </w:t>
      </w:r>
      <w:r w:rsidRPr="00C642A8">
        <w:rPr>
          <w:i/>
          <w:iCs/>
          <w:lang w:val="uk-UA" w:eastAsia="uk-UA"/>
        </w:rPr>
        <w:t>Підмет таблиці</w:t>
      </w:r>
      <w:r w:rsidRPr="00C642A8">
        <w:rPr>
          <w:lang w:val="uk-UA" w:eastAsia="uk-UA"/>
        </w:rPr>
        <w:t xml:space="preserve"> характеризує об’єкт дослідження, а </w:t>
      </w:r>
      <w:r w:rsidRPr="00C642A8">
        <w:rPr>
          <w:i/>
          <w:iCs/>
          <w:lang w:val="uk-UA" w:eastAsia="uk-UA"/>
        </w:rPr>
        <w:t>присудок -</w:t>
      </w:r>
      <w:r w:rsidRPr="00C642A8">
        <w:rPr>
          <w:lang w:val="uk-UA" w:eastAsia="uk-UA"/>
        </w:rPr>
        <w:t xml:space="preserve"> це сис</w:t>
      </w:r>
      <w:r w:rsidRPr="00C642A8">
        <w:rPr>
          <w:lang w:val="uk-UA" w:eastAsia="uk-UA"/>
        </w:rPr>
        <w:softHyphen/>
        <w:t>тема показників, що відображує підмет як об’єкт.</w:t>
      </w:r>
    </w:p>
    <w:p w:rsidR="00250362" w:rsidRPr="00C642A8" w:rsidRDefault="00250362" w:rsidP="00844149">
      <w:pPr>
        <w:rPr>
          <w:sz w:val="24"/>
          <w:szCs w:val="24"/>
          <w:lang w:val="uk-UA" w:eastAsia="uk-UA"/>
        </w:rPr>
      </w:pPr>
      <w:r w:rsidRPr="00C642A8">
        <w:rPr>
          <w:lang w:val="uk-UA" w:eastAsia="uk-UA"/>
        </w:rPr>
        <w:t>Залежно від структури підмета статистичні таблиці поді</w:t>
      </w:r>
      <w:r w:rsidRPr="00C642A8">
        <w:rPr>
          <w:lang w:val="uk-UA" w:eastAsia="uk-UA"/>
        </w:rPr>
        <w:softHyphen/>
        <w:t>ляють на прості, групові та комбінаційні.</w:t>
      </w:r>
    </w:p>
    <w:p w:rsidR="00250362" w:rsidRPr="00C642A8" w:rsidRDefault="00250362" w:rsidP="00844149">
      <w:pPr>
        <w:rPr>
          <w:sz w:val="24"/>
          <w:szCs w:val="24"/>
          <w:lang w:val="uk-UA" w:eastAsia="uk-UA"/>
        </w:rPr>
      </w:pPr>
      <w:r w:rsidRPr="00C642A8">
        <w:rPr>
          <w:lang w:val="uk-UA" w:eastAsia="uk-UA"/>
        </w:rPr>
        <w:t>Підмет простої таблиці являє собою перелік одиниць явища чи процесу і в присудку відсутнє групування статистич</w:t>
      </w:r>
      <w:r w:rsidRPr="00C642A8">
        <w:rPr>
          <w:lang w:val="uk-UA" w:eastAsia="uk-UA"/>
        </w:rPr>
        <w:softHyphen/>
        <w:t>них даних. Такі таблиці можуть бути переліковими, хронологіч</w:t>
      </w:r>
      <w:r w:rsidRPr="00C642A8">
        <w:rPr>
          <w:lang w:val="uk-UA" w:eastAsia="uk-UA"/>
        </w:rPr>
        <w:softHyphen/>
        <w:t>ними, територіальними. Прикладом простої переліскової табли</w:t>
      </w:r>
      <w:r w:rsidRPr="00C642A8">
        <w:rPr>
          <w:lang w:val="uk-UA" w:eastAsia="uk-UA"/>
        </w:rPr>
        <w:softHyphen/>
        <w:t>ці є інформація про наявність будівельних машин в будівельних управліннях регіону:</w:t>
      </w:r>
    </w:p>
    <w:p w:rsidR="00250362" w:rsidRPr="00844149" w:rsidRDefault="00250362" w:rsidP="00844149">
      <w:pPr>
        <w:jc w:val="right"/>
        <w:rPr>
          <w:sz w:val="24"/>
          <w:szCs w:val="24"/>
          <w:lang w:val="uk-UA" w:eastAsia="uk-UA"/>
        </w:rPr>
      </w:pPr>
      <w:r w:rsidRPr="00844149">
        <w:rPr>
          <w:bCs/>
          <w:lang w:val="uk-UA" w:eastAsia="uk-UA"/>
        </w:rPr>
        <w:t xml:space="preserve">Таблиця </w:t>
      </w:r>
      <w:r w:rsidR="00844149">
        <w:rPr>
          <w:bCs/>
          <w:lang w:val="uk-UA" w:eastAsia="uk-UA"/>
        </w:rPr>
        <w:t>2</w:t>
      </w:r>
      <w:r w:rsidRPr="00844149">
        <w:rPr>
          <w:bCs/>
          <w:lang w:val="uk-UA" w:eastAsia="uk-UA"/>
        </w:rPr>
        <w:t>.6</w:t>
      </w:r>
    </w:p>
    <w:p w:rsidR="00844149" w:rsidRDefault="00250362" w:rsidP="00844149">
      <w:pPr>
        <w:ind w:firstLine="0"/>
        <w:jc w:val="right"/>
        <w:rPr>
          <w:lang w:val="uk-UA" w:eastAsia="uk-UA"/>
        </w:rPr>
      </w:pPr>
      <w:r w:rsidRPr="00C642A8">
        <w:rPr>
          <w:lang w:val="uk-UA" w:eastAsia="uk-UA"/>
        </w:rPr>
        <w:t xml:space="preserve">Наявність будівельних машин у будівельних управліннях регіону </w:t>
      </w:r>
    </w:p>
    <w:p w:rsidR="00250362" w:rsidRPr="00C642A8" w:rsidRDefault="00250362" w:rsidP="00844149">
      <w:pPr>
        <w:ind w:firstLine="0"/>
        <w:jc w:val="right"/>
        <w:rPr>
          <w:sz w:val="24"/>
          <w:szCs w:val="24"/>
          <w:lang w:val="uk-UA" w:eastAsia="uk-UA"/>
        </w:rPr>
      </w:pPr>
      <w:r w:rsidRPr="00C642A8">
        <w:rPr>
          <w:lang w:val="uk-UA" w:eastAsia="uk-UA"/>
        </w:rPr>
        <w:t>станом на 01.01.20</w:t>
      </w:r>
      <w:r w:rsidR="00844149">
        <w:rPr>
          <w:lang w:val="uk-UA" w:eastAsia="uk-UA"/>
        </w:rPr>
        <w:t>16 року</w:t>
      </w:r>
    </w:p>
    <w:tbl>
      <w:tblPr>
        <w:tblW w:w="0" w:type="auto"/>
        <w:jc w:val="center"/>
        <w:tblLayout w:type="fixed"/>
        <w:tblCellMar>
          <w:left w:w="0" w:type="dxa"/>
          <w:right w:w="0" w:type="dxa"/>
        </w:tblCellMar>
        <w:tblLook w:val="0000" w:firstRow="0" w:lastRow="0" w:firstColumn="0" w:lastColumn="0" w:noHBand="0" w:noVBand="0"/>
      </w:tblPr>
      <w:tblGrid>
        <w:gridCol w:w="2938"/>
        <w:gridCol w:w="2952"/>
      </w:tblGrid>
      <w:tr w:rsidR="00250362" w:rsidRPr="00844149" w:rsidTr="00844149">
        <w:trPr>
          <w:trHeight w:hRule="exact" w:val="490"/>
          <w:jc w:val="center"/>
        </w:trPr>
        <w:tc>
          <w:tcPr>
            <w:tcW w:w="2938" w:type="dxa"/>
            <w:tcBorders>
              <w:top w:val="single" w:sz="4" w:space="0" w:color="auto"/>
              <w:left w:val="single" w:sz="4" w:space="0" w:color="auto"/>
              <w:bottom w:val="nil"/>
              <w:right w:val="nil"/>
            </w:tcBorders>
            <w:shd w:val="clear" w:color="auto" w:fill="FFFFFF"/>
            <w:vAlign w:val="center"/>
          </w:tcPr>
          <w:p w:rsidR="00250362" w:rsidRPr="00844149" w:rsidRDefault="00250362" w:rsidP="00844149">
            <w:pPr>
              <w:spacing w:line="240" w:lineRule="auto"/>
              <w:ind w:firstLine="0"/>
              <w:jc w:val="center"/>
              <w:rPr>
                <w:rFonts w:eastAsia="Times New Roman"/>
                <w:sz w:val="22"/>
                <w:szCs w:val="24"/>
                <w:lang w:val="uk-UA" w:eastAsia="uk-UA"/>
              </w:rPr>
            </w:pPr>
            <w:r w:rsidRPr="00844149">
              <w:rPr>
                <w:rFonts w:eastAsia="Times New Roman"/>
                <w:color w:val="000000"/>
                <w:sz w:val="22"/>
                <w:szCs w:val="20"/>
                <w:lang w:val="uk-UA" w:eastAsia="uk-UA"/>
              </w:rPr>
              <w:t>Вид машин</w:t>
            </w:r>
          </w:p>
        </w:tc>
        <w:tc>
          <w:tcPr>
            <w:tcW w:w="2952" w:type="dxa"/>
            <w:tcBorders>
              <w:top w:val="single" w:sz="4" w:space="0" w:color="auto"/>
              <w:left w:val="single" w:sz="4" w:space="0" w:color="auto"/>
              <w:bottom w:val="nil"/>
              <w:right w:val="single" w:sz="4" w:space="0" w:color="auto"/>
            </w:tcBorders>
            <w:shd w:val="clear" w:color="auto" w:fill="FFFFFF"/>
            <w:vAlign w:val="center"/>
          </w:tcPr>
          <w:p w:rsidR="00250362" w:rsidRPr="00844149" w:rsidRDefault="00250362" w:rsidP="00844149">
            <w:pPr>
              <w:spacing w:line="240" w:lineRule="auto"/>
              <w:ind w:firstLine="0"/>
              <w:jc w:val="center"/>
              <w:rPr>
                <w:rFonts w:eastAsia="Times New Roman"/>
                <w:sz w:val="22"/>
                <w:szCs w:val="24"/>
                <w:lang w:val="uk-UA" w:eastAsia="uk-UA"/>
              </w:rPr>
            </w:pPr>
            <w:r w:rsidRPr="00844149">
              <w:rPr>
                <w:rFonts w:eastAsia="Times New Roman"/>
                <w:color w:val="000000"/>
                <w:sz w:val="22"/>
                <w:szCs w:val="20"/>
                <w:lang w:val="uk-UA" w:eastAsia="uk-UA"/>
              </w:rPr>
              <w:t>Кількість машин даного виду, тис.шт.</w:t>
            </w:r>
          </w:p>
        </w:tc>
      </w:tr>
      <w:tr w:rsidR="00250362" w:rsidRPr="00844149" w:rsidTr="00844149">
        <w:trPr>
          <w:trHeight w:hRule="exact" w:val="250"/>
          <w:jc w:val="center"/>
        </w:trPr>
        <w:tc>
          <w:tcPr>
            <w:tcW w:w="2938" w:type="dxa"/>
            <w:tcBorders>
              <w:top w:val="single" w:sz="4" w:space="0" w:color="auto"/>
              <w:left w:val="single" w:sz="4" w:space="0" w:color="auto"/>
              <w:bottom w:val="nil"/>
              <w:right w:val="nil"/>
            </w:tcBorders>
            <w:shd w:val="clear" w:color="auto" w:fill="FFFFFF"/>
            <w:vAlign w:val="center"/>
          </w:tcPr>
          <w:p w:rsidR="00250362" w:rsidRPr="00844149" w:rsidRDefault="00250362" w:rsidP="00844149">
            <w:pPr>
              <w:spacing w:line="240" w:lineRule="auto"/>
              <w:ind w:firstLine="0"/>
              <w:jc w:val="center"/>
              <w:rPr>
                <w:rFonts w:eastAsia="Times New Roman"/>
                <w:sz w:val="22"/>
                <w:szCs w:val="24"/>
                <w:lang w:val="uk-UA" w:eastAsia="uk-UA"/>
              </w:rPr>
            </w:pPr>
            <w:r w:rsidRPr="00844149">
              <w:rPr>
                <w:rFonts w:eastAsia="Times New Roman"/>
                <w:color w:val="000000"/>
                <w:sz w:val="22"/>
                <w:szCs w:val="20"/>
                <w:lang w:val="uk-UA" w:eastAsia="uk-UA"/>
              </w:rPr>
              <w:lastRenderedPageBreak/>
              <w:t>Екскаватори</w:t>
            </w:r>
          </w:p>
        </w:tc>
        <w:tc>
          <w:tcPr>
            <w:tcW w:w="2952" w:type="dxa"/>
            <w:tcBorders>
              <w:top w:val="single" w:sz="4" w:space="0" w:color="auto"/>
              <w:left w:val="single" w:sz="4" w:space="0" w:color="auto"/>
              <w:bottom w:val="nil"/>
              <w:right w:val="single" w:sz="4" w:space="0" w:color="auto"/>
            </w:tcBorders>
            <w:shd w:val="clear" w:color="auto" w:fill="FFFFFF"/>
            <w:vAlign w:val="center"/>
          </w:tcPr>
          <w:p w:rsidR="00250362" w:rsidRPr="00844149" w:rsidRDefault="00250362" w:rsidP="00844149">
            <w:pPr>
              <w:spacing w:line="240" w:lineRule="auto"/>
              <w:ind w:firstLine="0"/>
              <w:jc w:val="center"/>
              <w:rPr>
                <w:rFonts w:eastAsia="Times New Roman"/>
                <w:sz w:val="22"/>
                <w:szCs w:val="24"/>
                <w:lang w:val="uk-UA" w:eastAsia="uk-UA"/>
              </w:rPr>
            </w:pPr>
            <w:r w:rsidRPr="00844149">
              <w:rPr>
                <w:rFonts w:eastAsia="Times New Roman"/>
                <w:color w:val="000000"/>
                <w:sz w:val="22"/>
                <w:szCs w:val="20"/>
                <w:lang w:val="uk-UA" w:eastAsia="uk-UA"/>
              </w:rPr>
              <w:t>32,6</w:t>
            </w:r>
          </w:p>
        </w:tc>
      </w:tr>
      <w:tr w:rsidR="00250362" w:rsidRPr="00844149" w:rsidTr="00844149">
        <w:trPr>
          <w:trHeight w:hRule="exact" w:val="250"/>
          <w:jc w:val="center"/>
        </w:trPr>
        <w:tc>
          <w:tcPr>
            <w:tcW w:w="2938" w:type="dxa"/>
            <w:tcBorders>
              <w:top w:val="single" w:sz="4" w:space="0" w:color="auto"/>
              <w:left w:val="single" w:sz="4" w:space="0" w:color="auto"/>
              <w:bottom w:val="nil"/>
              <w:right w:val="nil"/>
            </w:tcBorders>
            <w:shd w:val="clear" w:color="auto" w:fill="FFFFFF"/>
            <w:vAlign w:val="center"/>
          </w:tcPr>
          <w:p w:rsidR="00250362" w:rsidRPr="00844149" w:rsidRDefault="00250362" w:rsidP="00844149">
            <w:pPr>
              <w:spacing w:line="240" w:lineRule="auto"/>
              <w:ind w:firstLine="0"/>
              <w:jc w:val="center"/>
              <w:rPr>
                <w:rFonts w:eastAsia="Times New Roman"/>
                <w:sz w:val="22"/>
                <w:szCs w:val="24"/>
                <w:lang w:val="uk-UA" w:eastAsia="uk-UA"/>
              </w:rPr>
            </w:pPr>
            <w:r w:rsidRPr="00844149">
              <w:rPr>
                <w:rFonts w:eastAsia="Times New Roman"/>
                <w:color w:val="000000"/>
                <w:sz w:val="22"/>
                <w:szCs w:val="20"/>
                <w:lang w:val="uk-UA" w:eastAsia="uk-UA"/>
              </w:rPr>
              <w:t>Скрепери</w:t>
            </w:r>
          </w:p>
        </w:tc>
        <w:tc>
          <w:tcPr>
            <w:tcW w:w="2952" w:type="dxa"/>
            <w:tcBorders>
              <w:top w:val="single" w:sz="4" w:space="0" w:color="auto"/>
              <w:left w:val="single" w:sz="4" w:space="0" w:color="auto"/>
              <w:bottom w:val="nil"/>
              <w:right w:val="single" w:sz="4" w:space="0" w:color="auto"/>
            </w:tcBorders>
            <w:shd w:val="clear" w:color="auto" w:fill="FFFFFF"/>
            <w:vAlign w:val="center"/>
          </w:tcPr>
          <w:p w:rsidR="00250362" w:rsidRPr="00844149" w:rsidRDefault="00250362" w:rsidP="00844149">
            <w:pPr>
              <w:spacing w:line="240" w:lineRule="auto"/>
              <w:ind w:firstLine="0"/>
              <w:jc w:val="center"/>
              <w:rPr>
                <w:rFonts w:eastAsia="Times New Roman"/>
                <w:sz w:val="22"/>
                <w:szCs w:val="24"/>
                <w:lang w:val="uk-UA" w:eastAsia="uk-UA"/>
              </w:rPr>
            </w:pPr>
            <w:r w:rsidRPr="00844149">
              <w:rPr>
                <w:rFonts w:eastAsia="Times New Roman"/>
                <w:color w:val="000000"/>
                <w:sz w:val="22"/>
                <w:szCs w:val="20"/>
                <w:lang w:val="uk-UA" w:eastAsia="uk-UA"/>
              </w:rPr>
              <w:t>8,7</w:t>
            </w:r>
          </w:p>
        </w:tc>
      </w:tr>
      <w:tr w:rsidR="00250362" w:rsidRPr="00844149" w:rsidTr="00844149">
        <w:trPr>
          <w:trHeight w:hRule="exact" w:val="250"/>
          <w:jc w:val="center"/>
        </w:trPr>
        <w:tc>
          <w:tcPr>
            <w:tcW w:w="2938" w:type="dxa"/>
            <w:tcBorders>
              <w:top w:val="single" w:sz="4" w:space="0" w:color="auto"/>
              <w:left w:val="single" w:sz="4" w:space="0" w:color="auto"/>
              <w:bottom w:val="nil"/>
              <w:right w:val="nil"/>
            </w:tcBorders>
            <w:shd w:val="clear" w:color="auto" w:fill="FFFFFF"/>
            <w:vAlign w:val="center"/>
          </w:tcPr>
          <w:p w:rsidR="00250362" w:rsidRPr="00844149" w:rsidRDefault="00250362" w:rsidP="00844149">
            <w:pPr>
              <w:spacing w:line="240" w:lineRule="auto"/>
              <w:ind w:firstLine="0"/>
              <w:jc w:val="center"/>
              <w:rPr>
                <w:rFonts w:eastAsia="Times New Roman"/>
                <w:sz w:val="22"/>
                <w:szCs w:val="24"/>
                <w:lang w:val="uk-UA" w:eastAsia="uk-UA"/>
              </w:rPr>
            </w:pPr>
            <w:r w:rsidRPr="00844149">
              <w:rPr>
                <w:rFonts w:eastAsia="Times New Roman"/>
                <w:color w:val="000000"/>
                <w:sz w:val="22"/>
                <w:szCs w:val="20"/>
                <w:lang w:val="uk-UA" w:eastAsia="uk-UA"/>
              </w:rPr>
              <w:t>Бульдозери</w:t>
            </w:r>
          </w:p>
        </w:tc>
        <w:tc>
          <w:tcPr>
            <w:tcW w:w="2952" w:type="dxa"/>
            <w:tcBorders>
              <w:top w:val="single" w:sz="4" w:space="0" w:color="auto"/>
              <w:left w:val="single" w:sz="4" w:space="0" w:color="auto"/>
              <w:bottom w:val="nil"/>
              <w:right w:val="single" w:sz="4" w:space="0" w:color="auto"/>
            </w:tcBorders>
            <w:shd w:val="clear" w:color="auto" w:fill="FFFFFF"/>
            <w:vAlign w:val="center"/>
          </w:tcPr>
          <w:p w:rsidR="00250362" w:rsidRPr="00844149" w:rsidRDefault="00250362" w:rsidP="00844149">
            <w:pPr>
              <w:spacing w:line="240" w:lineRule="auto"/>
              <w:ind w:firstLine="0"/>
              <w:jc w:val="center"/>
              <w:rPr>
                <w:rFonts w:eastAsia="Times New Roman"/>
                <w:sz w:val="22"/>
                <w:szCs w:val="24"/>
                <w:lang w:val="uk-UA" w:eastAsia="uk-UA"/>
              </w:rPr>
            </w:pPr>
            <w:r w:rsidRPr="00844149">
              <w:rPr>
                <w:rFonts w:eastAsia="Times New Roman"/>
                <w:color w:val="000000"/>
                <w:sz w:val="22"/>
                <w:szCs w:val="20"/>
                <w:lang w:val="uk-UA" w:eastAsia="uk-UA"/>
              </w:rPr>
              <w:t>31,6</w:t>
            </w:r>
          </w:p>
        </w:tc>
      </w:tr>
      <w:tr w:rsidR="00250362" w:rsidRPr="00844149" w:rsidTr="00844149">
        <w:trPr>
          <w:trHeight w:hRule="exact" w:val="254"/>
          <w:jc w:val="center"/>
        </w:trPr>
        <w:tc>
          <w:tcPr>
            <w:tcW w:w="2938" w:type="dxa"/>
            <w:tcBorders>
              <w:top w:val="single" w:sz="4" w:space="0" w:color="auto"/>
              <w:left w:val="single" w:sz="4" w:space="0" w:color="auto"/>
              <w:bottom w:val="nil"/>
              <w:right w:val="nil"/>
            </w:tcBorders>
            <w:shd w:val="clear" w:color="auto" w:fill="FFFFFF"/>
            <w:vAlign w:val="center"/>
          </w:tcPr>
          <w:p w:rsidR="00250362" w:rsidRPr="00844149" w:rsidRDefault="00250362" w:rsidP="00844149">
            <w:pPr>
              <w:spacing w:line="240" w:lineRule="auto"/>
              <w:ind w:firstLine="0"/>
              <w:jc w:val="center"/>
              <w:rPr>
                <w:rFonts w:eastAsia="Times New Roman"/>
                <w:sz w:val="22"/>
                <w:szCs w:val="24"/>
                <w:lang w:val="uk-UA" w:eastAsia="uk-UA"/>
              </w:rPr>
            </w:pPr>
            <w:r w:rsidRPr="00844149">
              <w:rPr>
                <w:rFonts w:eastAsia="Times New Roman"/>
                <w:color w:val="000000"/>
                <w:sz w:val="22"/>
                <w:szCs w:val="20"/>
                <w:lang w:val="uk-UA" w:eastAsia="uk-UA"/>
              </w:rPr>
              <w:t>Крани пересувні</w:t>
            </w:r>
          </w:p>
        </w:tc>
        <w:tc>
          <w:tcPr>
            <w:tcW w:w="2952" w:type="dxa"/>
            <w:tcBorders>
              <w:top w:val="single" w:sz="4" w:space="0" w:color="auto"/>
              <w:left w:val="single" w:sz="4" w:space="0" w:color="auto"/>
              <w:bottom w:val="nil"/>
              <w:right w:val="single" w:sz="4" w:space="0" w:color="auto"/>
            </w:tcBorders>
            <w:shd w:val="clear" w:color="auto" w:fill="FFFFFF"/>
            <w:vAlign w:val="center"/>
          </w:tcPr>
          <w:p w:rsidR="00250362" w:rsidRPr="00844149" w:rsidRDefault="00250362" w:rsidP="00844149">
            <w:pPr>
              <w:spacing w:line="240" w:lineRule="auto"/>
              <w:ind w:firstLine="0"/>
              <w:jc w:val="center"/>
              <w:rPr>
                <w:rFonts w:eastAsia="Times New Roman"/>
                <w:sz w:val="22"/>
                <w:szCs w:val="24"/>
                <w:lang w:val="uk-UA" w:eastAsia="uk-UA"/>
              </w:rPr>
            </w:pPr>
            <w:r w:rsidRPr="00844149">
              <w:rPr>
                <w:rFonts w:eastAsia="Times New Roman"/>
                <w:color w:val="000000"/>
                <w:sz w:val="22"/>
                <w:szCs w:val="20"/>
                <w:lang w:val="uk-UA" w:eastAsia="uk-UA"/>
              </w:rPr>
              <w:t>40,3</w:t>
            </w:r>
          </w:p>
        </w:tc>
      </w:tr>
      <w:tr w:rsidR="00250362" w:rsidRPr="00844149" w:rsidTr="00844149">
        <w:trPr>
          <w:trHeight w:hRule="exact" w:val="269"/>
          <w:jc w:val="center"/>
        </w:trPr>
        <w:tc>
          <w:tcPr>
            <w:tcW w:w="2938" w:type="dxa"/>
            <w:tcBorders>
              <w:top w:val="single" w:sz="4" w:space="0" w:color="auto"/>
              <w:left w:val="single" w:sz="4" w:space="0" w:color="auto"/>
              <w:bottom w:val="single" w:sz="4" w:space="0" w:color="auto"/>
              <w:right w:val="nil"/>
            </w:tcBorders>
            <w:shd w:val="clear" w:color="auto" w:fill="FFFFFF"/>
            <w:vAlign w:val="center"/>
          </w:tcPr>
          <w:p w:rsidR="00250362" w:rsidRPr="00844149" w:rsidRDefault="00250362" w:rsidP="00844149">
            <w:pPr>
              <w:spacing w:line="240" w:lineRule="auto"/>
              <w:ind w:firstLine="0"/>
              <w:jc w:val="center"/>
              <w:rPr>
                <w:rFonts w:eastAsia="Times New Roman"/>
                <w:sz w:val="22"/>
                <w:szCs w:val="24"/>
                <w:lang w:val="uk-UA" w:eastAsia="uk-UA"/>
              </w:rPr>
            </w:pPr>
            <w:r w:rsidRPr="00844149">
              <w:rPr>
                <w:rFonts w:eastAsia="Times New Roman"/>
                <w:color w:val="000000"/>
                <w:sz w:val="22"/>
                <w:szCs w:val="20"/>
                <w:lang w:val="uk-UA" w:eastAsia="uk-UA"/>
              </w:rPr>
              <w:t>Всього</w:t>
            </w:r>
          </w:p>
        </w:tc>
        <w:tc>
          <w:tcPr>
            <w:tcW w:w="2952"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844149" w:rsidRDefault="00250362" w:rsidP="00844149">
            <w:pPr>
              <w:spacing w:line="240" w:lineRule="auto"/>
              <w:ind w:firstLine="0"/>
              <w:jc w:val="center"/>
              <w:rPr>
                <w:rFonts w:eastAsia="Times New Roman"/>
                <w:sz w:val="22"/>
                <w:szCs w:val="24"/>
                <w:lang w:val="uk-UA" w:eastAsia="uk-UA"/>
              </w:rPr>
            </w:pPr>
            <w:r w:rsidRPr="00844149">
              <w:rPr>
                <w:rFonts w:eastAsia="Times New Roman"/>
                <w:color w:val="000000"/>
                <w:sz w:val="22"/>
                <w:szCs w:val="20"/>
                <w:lang w:val="uk-UA" w:eastAsia="uk-UA"/>
              </w:rPr>
              <w:t>113,2</w:t>
            </w:r>
          </w:p>
        </w:tc>
      </w:tr>
    </w:tbl>
    <w:p w:rsidR="00250362" w:rsidRPr="00C642A8" w:rsidRDefault="00250362" w:rsidP="00844149">
      <w:pPr>
        <w:rPr>
          <w:sz w:val="24"/>
          <w:szCs w:val="24"/>
          <w:lang w:val="uk-UA" w:eastAsia="uk-UA"/>
        </w:rPr>
      </w:pPr>
      <w:r w:rsidRPr="00C642A8">
        <w:rPr>
          <w:lang w:val="uk-UA" w:eastAsia="uk-UA"/>
        </w:rPr>
        <w:t>Підметом таблиці є вид машин, присудком - кількість різних їх видів.</w:t>
      </w:r>
    </w:p>
    <w:p w:rsidR="00250362" w:rsidRPr="00C642A8" w:rsidRDefault="00250362" w:rsidP="00844149">
      <w:pPr>
        <w:rPr>
          <w:sz w:val="24"/>
          <w:szCs w:val="24"/>
          <w:lang w:val="uk-UA" w:eastAsia="uk-UA"/>
        </w:rPr>
      </w:pPr>
      <w:r w:rsidRPr="00C642A8">
        <w:rPr>
          <w:lang w:val="uk-UA" w:eastAsia="uk-UA"/>
        </w:rPr>
        <w:t xml:space="preserve">У групових статистичних таблицях підмет групується за однією ознакою (табл. </w:t>
      </w:r>
      <w:r w:rsidR="00792547">
        <w:rPr>
          <w:lang w:val="uk-UA" w:eastAsia="uk-UA"/>
        </w:rPr>
        <w:t>2</w:t>
      </w:r>
      <w:r w:rsidRPr="00C642A8">
        <w:rPr>
          <w:lang w:val="uk-UA" w:eastAsia="uk-UA"/>
        </w:rPr>
        <w:t xml:space="preserve">.7), а у комбінаційних за двома і більше ознаками (табл. </w:t>
      </w:r>
      <w:r w:rsidR="00792547">
        <w:rPr>
          <w:lang w:val="uk-UA" w:eastAsia="uk-UA"/>
        </w:rPr>
        <w:t>2</w:t>
      </w:r>
      <w:r w:rsidRPr="00C642A8">
        <w:rPr>
          <w:lang w:val="uk-UA" w:eastAsia="uk-UA"/>
        </w:rPr>
        <w:t>.8). У наведеній груповій таблиці підметом є магазини міста, які поділені на групи за рівнем продуктивності праці, присудком - показники цих організацій (кількість мага</w:t>
      </w:r>
      <w:r w:rsidRPr="00C642A8">
        <w:rPr>
          <w:lang w:val="uk-UA" w:eastAsia="uk-UA"/>
        </w:rPr>
        <w:softHyphen/>
        <w:t>зинів, фондовіддача, рентабельність). У прикладі комбінаційної таблиці підметом є магазини, розподілені на групи та підгрупи за часткою площі торгівельного зала та тривалістю робочого дня, у присудку наведено показники, які найбільш повно харак</w:t>
      </w:r>
      <w:r w:rsidRPr="00C642A8">
        <w:rPr>
          <w:lang w:val="uk-UA" w:eastAsia="uk-UA"/>
        </w:rPr>
        <w:softHyphen/>
        <w:t>теризують ефективність роботи магазинів.</w:t>
      </w:r>
    </w:p>
    <w:p w:rsidR="00250362" w:rsidRPr="00C642A8" w:rsidRDefault="00250362" w:rsidP="00844149">
      <w:pPr>
        <w:rPr>
          <w:sz w:val="24"/>
          <w:szCs w:val="24"/>
          <w:lang w:val="uk-UA" w:eastAsia="uk-UA"/>
        </w:rPr>
      </w:pPr>
      <w:r w:rsidRPr="00C642A8">
        <w:rPr>
          <w:lang w:val="uk-UA" w:eastAsia="uk-UA"/>
        </w:rPr>
        <w:t>Складання статистичної таблиці здійснюється в два ета</w:t>
      </w:r>
      <w:r w:rsidRPr="00C642A8">
        <w:rPr>
          <w:lang w:val="uk-UA" w:eastAsia="uk-UA"/>
        </w:rPr>
        <w:softHyphen/>
        <w:t>пи. На першому етапі розробляється макет таблиці, на другому - заповнюється статистичними даними.</w:t>
      </w:r>
    </w:p>
    <w:p w:rsidR="00250362" w:rsidRPr="00792547" w:rsidRDefault="00250362" w:rsidP="00792547">
      <w:pPr>
        <w:jc w:val="right"/>
        <w:rPr>
          <w:sz w:val="24"/>
          <w:szCs w:val="24"/>
          <w:lang w:val="uk-UA" w:eastAsia="uk-UA"/>
        </w:rPr>
      </w:pPr>
      <w:r w:rsidRPr="00792547">
        <w:rPr>
          <w:bCs/>
          <w:lang w:val="uk-UA" w:eastAsia="uk-UA"/>
        </w:rPr>
        <w:t xml:space="preserve">Таблиця </w:t>
      </w:r>
      <w:r w:rsidR="00792547" w:rsidRPr="00792547">
        <w:rPr>
          <w:bCs/>
          <w:lang w:val="uk-UA" w:eastAsia="uk-UA"/>
        </w:rPr>
        <w:t>2</w:t>
      </w:r>
      <w:r w:rsidRPr="00792547">
        <w:rPr>
          <w:bCs/>
          <w:lang w:val="uk-UA" w:eastAsia="uk-UA"/>
        </w:rPr>
        <w:t>.7</w:t>
      </w:r>
    </w:p>
    <w:p w:rsidR="00792547" w:rsidRDefault="00250362" w:rsidP="00792547">
      <w:pPr>
        <w:ind w:firstLine="0"/>
        <w:jc w:val="right"/>
        <w:rPr>
          <w:lang w:val="uk-UA" w:eastAsia="uk-UA"/>
        </w:rPr>
      </w:pPr>
      <w:r w:rsidRPr="00C642A8">
        <w:rPr>
          <w:lang w:val="uk-UA" w:eastAsia="uk-UA"/>
        </w:rPr>
        <w:t>Групування магазинів за рівнем продуктивності праці</w:t>
      </w:r>
      <w:r w:rsidR="00792547">
        <w:rPr>
          <w:lang w:val="uk-UA" w:eastAsia="uk-UA"/>
        </w:rPr>
        <w:t xml:space="preserve"> </w:t>
      </w:r>
      <w:r w:rsidRPr="00C642A8">
        <w:rPr>
          <w:lang w:val="uk-UA" w:eastAsia="uk-UA"/>
        </w:rPr>
        <w:t>працівників</w:t>
      </w:r>
      <w:r w:rsidR="00792547">
        <w:rPr>
          <w:lang w:val="uk-UA" w:eastAsia="uk-UA"/>
        </w:rPr>
        <w:t xml:space="preserve"> </w:t>
      </w:r>
    </w:p>
    <w:p w:rsidR="00250362" w:rsidRPr="00C642A8" w:rsidRDefault="00250362" w:rsidP="00792547">
      <w:pPr>
        <w:ind w:firstLine="0"/>
        <w:jc w:val="right"/>
        <w:rPr>
          <w:sz w:val="24"/>
          <w:szCs w:val="24"/>
          <w:lang w:val="uk-UA" w:eastAsia="uk-UA"/>
        </w:rPr>
      </w:pPr>
      <w:r w:rsidRPr="00C642A8">
        <w:rPr>
          <w:lang w:val="uk-UA" w:eastAsia="uk-UA"/>
        </w:rPr>
        <w:t>за звітний період</w:t>
      </w:r>
    </w:p>
    <w:tbl>
      <w:tblPr>
        <w:tblW w:w="0" w:type="auto"/>
        <w:jc w:val="center"/>
        <w:tblLayout w:type="fixed"/>
        <w:tblCellMar>
          <w:left w:w="0" w:type="dxa"/>
          <w:right w:w="0" w:type="dxa"/>
        </w:tblCellMar>
        <w:tblLook w:val="0000" w:firstRow="0" w:lastRow="0" w:firstColumn="0" w:lastColumn="0" w:noHBand="0" w:noVBand="0"/>
      </w:tblPr>
      <w:tblGrid>
        <w:gridCol w:w="1618"/>
        <w:gridCol w:w="1080"/>
        <w:gridCol w:w="1694"/>
        <w:gridCol w:w="1584"/>
      </w:tblGrid>
      <w:tr w:rsidR="00250362" w:rsidRPr="00792547" w:rsidTr="00792547">
        <w:trPr>
          <w:trHeight w:hRule="exact" w:val="1234"/>
          <w:jc w:val="center"/>
        </w:trPr>
        <w:tc>
          <w:tcPr>
            <w:tcW w:w="1618" w:type="dxa"/>
            <w:tcBorders>
              <w:top w:val="single" w:sz="4" w:space="0" w:color="auto"/>
              <w:left w:val="single" w:sz="4" w:space="0" w:color="auto"/>
              <w:bottom w:val="nil"/>
              <w:right w:val="nil"/>
            </w:tcBorders>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Рівень продук</w:t>
            </w:r>
            <w:r w:rsidRPr="00792547">
              <w:rPr>
                <w:rFonts w:eastAsia="Times New Roman"/>
                <w:color w:val="000000"/>
                <w:sz w:val="24"/>
                <w:szCs w:val="20"/>
                <w:lang w:val="uk-UA" w:eastAsia="uk-UA"/>
              </w:rPr>
              <w:softHyphen/>
              <w:t>тивності праці магазинів, тис.грн</w:t>
            </w:r>
          </w:p>
        </w:tc>
        <w:tc>
          <w:tcPr>
            <w:tcW w:w="1080" w:type="dxa"/>
            <w:tcBorders>
              <w:top w:val="single" w:sz="4" w:space="0" w:color="auto"/>
              <w:left w:val="single" w:sz="4" w:space="0" w:color="auto"/>
              <w:bottom w:val="nil"/>
              <w:right w:val="nil"/>
            </w:tcBorders>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Кількість</w:t>
            </w:r>
          </w:p>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магазинів</w:t>
            </w:r>
          </w:p>
        </w:tc>
        <w:tc>
          <w:tcPr>
            <w:tcW w:w="1694" w:type="dxa"/>
            <w:tcBorders>
              <w:top w:val="single" w:sz="4" w:space="0" w:color="auto"/>
              <w:left w:val="single" w:sz="4" w:space="0" w:color="auto"/>
              <w:bottom w:val="nil"/>
              <w:right w:val="nil"/>
            </w:tcBorders>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Фондовіддача на 1 грн актив</w:t>
            </w:r>
            <w:r w:rsidRPr="00792547">
              <w:rPr>
                <w:rFonts w:eastAsia="Times New Roman"/>
                <w:color w:val="000000"/>
                <w:sz w:val="24"/>
                <w:szCs w:val="20"/>
                <w:lang w:val="uk-UA" w:eastAsia="uk-UA"/>
              </w:rPr>
              <w:softHyphen/>
              <w:t>ної частки осно</w:t>
            </w:r>
            <w:r w:rsidRPr="00792547">
              <w:rPr>
                <w:rFonts w:eastAsia="Times New Roman"/>
                <w:color w:val="000000"/>
                <w:sz w:val="24"/>
                <w:szCs w:val="20"/>
                <w:lang w:val="uk-UA" w:eastAsia="uk-UA"/>
              </w:rPr>
              <w:softHyphen/>
              <w:t>вних фондів, грн</w:t>
            </w:r>
          </w:p>
        </w:tc>
        <w:tc>
          <w:tcPr>
            <w:tcW w:w="1584" w:type="dxa"/>
            <w:tcBorders>
              <w:top w:val="single" w:sz="4" w:space="0" w:color="auto"/>
              <w:left w:val="single" w:sz="4" w:space="0" w:color="auto"/>
              <w:bottom w:val="nil"/>
              <w:right w:val="single" w:sz="4" w:space="0" w:color="auto"/>
            </w:tcBorders>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Рентабельність активної част</w:t>
            </w:r>
            <w:r w:rsidRPr="00792547">
              <w:rPr>
                <w:rFonts w:eastAsia="Times New Roman"/>
                <w:color w:val="000000"/>
                <w:sz w:val="24"/>
                <w:szCs w:val="20"/>
                <w:lang w:val="uk-UA" w:eastAsia="uk-UA"/>
              </w:rPr>
              <w:softHyphen/>
              <w:t>ки основних фондів, %</w:t>
            </w:r>
          </w:p>
        </w:tc>
      </w:tr>
      <w:tr w:rsidR="00250362" w:rsidRPr="00792547" w:rsidTr="00792547">
        <w:trPr>
          <w:trHeight w:hRule="exact" w:val="269"/>
          <w:jc w:val="center"/>
        </w:trPr>
        <w:tc>
          <w:tcPr>
            <w:tcW w:w="1618" w:type="dxa"/>
            <w:tcBorders>
              <w:top w:val="single" w:sz="4" w:space="0" w:color="auto"/>
              <w:left w:val="single" w:sz="4" w:space="0" w:color="auto"/>
              <w:bottom w:val="nil"/>
              <w:right w:val="nil"/>
            </w:tcBorders>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А</w:t>
            </w:r>
          </w:p>
        </w:tc>
        <w:tc>
          <w:tcPr>
            <w:tcW w:w="1080" w:type="dxa"/>
            <w:tcBorders>
              <w:top w:val="single" w:sz="4" w:space="0" w:color="auto"/>
              <w:left w:val="single" w:sz="4" w:space="0" w:color="auto"/>
              <w:bottom w:val="nil"/>
              <w:right w:val="nil"/>
            </w:tcBorders>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1</w:t>
            </w:r>
          </w:p>
        </w:tc>
        <w:tc>
          <w:tcPr>
            <w:tcW w:w="1694" w:type="dxa"/>
            <w:tcBorders>
              <w:top w:val="single" w:sz="4" w:space="0" w:color="auto"/>
              <w:left w:val="single" w:sz="4" w:space="0" w:color="auto"/>
              <w:bottom w:val="nil"/>
              <w:right w:val="nil"/>
            </w:tcBorders>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2</w:t>
            </w:r>
          </w:p>
        </w:tc>
        <w:tc>
          <w:tcPr>
            <w:tcW w:w="1584" w:type="dxa"/>
            <w:tcBorders>
              <w:top w:val="single" w:sz="4" w:space="0" w:color="auto"/>
              <w:left w:val="single" w:sz="4" w:space="0" w:color="auto"/>
              <w:bottom w:val="nil"/>
              <w:right w:val="single" w:sz="4" w:space="0" w:color="auto"/>
            </w:tcBorders>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3</w:t>
            </w:r>
          </w:p>
        </w:tc>
      </w:tr>
      <w:tr w:rsidR="00250362" w:rsidRPr="00792547" w:rsidTr="00792547">
        <w:trPr>
          <w:trHeight w:hRule="exact" w:val="274"/>
          <w:jc w:val="center"/>
        </w:trPr>
        <w:tc>
          <w:tcPr>
            <w:tcW w:w="1618" w:type="dxa"/>
            <w:tcBorders>
              <w:top w:val="single" w:sz="4" w:space="0" w:color="auto"/>
              <w:left w:val="single" w:sz="4" w:space="0" w:color="auto"/>
              <w:bottom w:val="single" w:sz="4" w:space="0" w:color="auto"/>
              <w:right w:val="nil"/>
            </w:tcBorders>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До 60</w:t>
            </w:r>
          </w:p>
        </w:tc>
        <w:tc>
          <w:tcPr>
            <w:tcW w:w="1080" w:type="dxa"/>
            <w:tcBorders>
              <w:top w:val="single" w:sz="4" w:space="0" w:color="auto"/>
              <w:left w:val="single" w:sz="4" w:space="0" w:color="auto"/>
              <w:bottom w:val="single" w:sz="4" w:space="0" w:color="auto"/>
              <w:right w:val="nil"/>
            </w:tcBorders>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4</w:t>
            </w:r>
          </w:p>
        </w:tc>
        <w:tc>
          <w:tcPr>
            <w:tcW w:w="1694" w:type="dxa"/>
            <w:tcBorders>
              <w:top w:val="single" w:sz="4" w:space="0" w:color="auto"/>
              <w:left w:val="single" w:sz="4" w:space="0" w:color="auto"/>
              <w:bottom w:val="single" w:sz="4" w:space="0" w:color="auto"/>
              <w:right w:val="nil"/>
            </w:tcBorders>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40,42</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2,3</w:t>
            </w:r>
          </w:p>
        </w:tc>
      </w:tr>
      <w:tr w:rsidR="00250362" w:rsidRPr="00792547" w:rsidTr="00792547">
        <w:trPr>
          <w:trHeight w:hRule="exact" w:val="274"/>
          <w:jc w:val="center"/>
        </w:trPr>
        <w:tc>
          <w:tcPr>
            <w:tcW w:w="1618" w:type="dxa"/>
            <w:tcBorders>
              <w:top w:val="single" w:sz="4" w:space="0" w:color="auto"/>
              <w:left w:val="single" w:sz="4" w:space="0" w:color="auto"/>
              <w:bottom w:val="single" w:sz="4" w:space="0" w:color="auto"/>
              <w:right w:val="nil"/>
            </w:tcBorders>
            <w:shd w:val="clear" w:color="auto" w:fill="FFFFFF"/>
            <w:vAlign w:val="center"/>
          </w:tcPr>
          <w:p w:rsidR="00250362" w:rsidRPr="00792547" w:rsidRDefault="00250362" w:rsidP="00792547">
            <w:pPr>
              <w:spacing w:line="240" w:lineRule="auto"/>
              <w:ind w:firstLine="0"/>
              <w:jc w:val="center"/>
              <w:rPr>
                <w:rFonts w:eastAsia="Times New Roman"/>
                <w:color w:val="000000"/>
                <w:sz w:val="24"/>
                <w:szCs w:val="20"/>
                <w:lang w:val="uk-UA" w:eastAsia="uk-UA"/>
              </w:rPr>
            </w:pPr>
            <w:r w:rsidRPr="00792547">
              <w:rPr>
                <w:rFonts w:eastAsia="Times New Roman"/>
                <w:color w:val="000000"/>
                <w:sz w:val="24"/>
                <w:szCs w:val="20"/>
                <w:lang w:val="uk-UA" w:eastAsia="uk-UA"/>
              </w:rPr>
              <w:t>60-70</w:t>
            </w:r>
          </w:p>
        </w:tc>
        <w:tc>
          <w:tcPr>
            <w:tcW w:w="1080" w:type="dxa"/>
            <w:tcBorders>
              <w:top w:val="single" w:sz="4" w:space="0" w:color="auto"/>
              <w:left w:val="single" w:sz="4" w:space="0" w:color="auto"/>
              <w:bottom w:val="single" w:sz="4" w:space="0" w:color="auto"/>
              <w:right w:val="nil"/>
            </w:tcBorders>
            <w:shd w:val="clear" w:color="auto" w:fill="FFFFFF"/>
            <w:vAlign w:val="center"/>
          </w:tcPr>
          <w:p w:rsidR="00250362" w:rsidRPr="00792547" w:rsidRDefault="00250362" w:rsidP="00792547">
            <w:pPr>
              <w:spacing w:line="240" w:lineRule="auto"/>
              <w:ind w:firstLine="0"/>
              <w:jc w:val="center"/>
              <w:rPr>
                <w:rFonts w:eastAsia="Times New Roman"/>
                <w:color w:val="000000"/>
                <w:sz w:val="24"/>
                <w:szCs w:val="20"/>
                <w:lang w:val="uk-UA" w:eastAsia="uk-UA"/>
              </w:rPr>
            </w:pPr>
            <w:r w:rsidRPr="00792547">
              <w:rPr>
                <w:rFonts w:eastAsia="Times New Roman"/>
                <w:color w:val="000000"/>
                <w:sz w:val="24"/>
                <w:szCs w:val="20"/>
                <w:lang w:val="uk-UA" w:eastAsia="uk-UA"/>
              </w:rPr>
              <w:t>4</w:t>
            </w:r>
          </w:p>
        </w:tc>
        <w:tc>
          <w:tcPr>
            <w:tcW w:w="1694" w:type="dxa"/>
            <w:tcBorders>
              <w:top w:val="single" w:sz="4" w:space="0" w:color="auto"/>
              <w:left w:val="single" w:sz="4" w:space="0" w:color="auto"/>
              <w:bottom w:val="single" w:sz="4" w:space="0" w:color="auto"/>
              <w:right w:val="nil"/>
            </w:tcBorders>
            <w:shd w:val="clear" w:color="auto" w:fill="FFFFFF"/>
            <w:vAlign w:val="center"/>
          </w:tcPr>
          <w:p w:rsidR="00250362" w:rsidRPr="00792547" w:rsidRDefault="00250362" w:rsidP="00792547">
            <w:pPr>
              <w:spacing w:line="240" w:lineRule="auto"/>
              <w:ind w:firstLine="0"/>
              <w:jc w:val="center"/>
              <w:rPr>
                <w:rFonts w:eastAsia="Times New Roman"/>
                <w:color w:val="000000"/>
                <w:sz w:val="24"/>
                <w:szCs w:val="20"/>
                <w:lang w:val="uk-UA" w:eastAsia="uk-UA"/>
              </w:rPr>
            </w:pPr>
            <w:r w:rsidRPr="00792547">
              <w:rPr>
                <w:rFonts w:eastAsia="Times New Roman"/>
                <w:color w:val="000000"/>
                <w:sz w:val="24"/>
                <w:szCs w:val="20"/>
                <w:lang w:val="uk-UA" w:eastAsia="uk-UA"/>
              </w:rPr>
              <w:t>43,1</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792547" w:rsidRDefault="00250362" w:rsidP="00792547">
            <w:pPr>
              <w:spacing w:line="240" w:lineRule="auto"/>
              <w:ind w:firstLine="0"/>
              <w:jc w:val="center"/>
              <w:rPr>
                <w:rFonts w:eastAsia="Times New Roman"/>
                <w:color w:val="000000"/>
                <w:sz w:val="24"/>
                <w:szCs w:val="20"/>
                <w:lang w:val="uk-UA" w:eastAsia="uk-UA"/>
              </w:rPr>
            </w:pPr>
            <w:r w:rsidRPr="00792547">
              <w:rPr>
                <w:rFonts w:eastAsia="Times New Roman"/>
                <w:color w:val="000000"/>
                <w:sz w:val="24"/>
                <w:szCs w:val="20"/>
                <w:lang w:val="uk-UA" w:eastAsia="uk-UA"/>
              </w:rPr>
              <w:t>2,8</w:t>
            </w:r>
          </w:p>
        </w:tc>
      </w:tr>
      <w:tr w:rsidR="00250362" w:rsidRPr="00792547" w:rsidTr="00792547">
        <w:trPr>
          <w:trHeight w:hRule="exact" w:val="274"/>
          <w:jc w:val="center"/>
        </w:trPr>
        <w:tc>
          <w:tcPr>
            <w:tcW w:w="1618" w:type="dxa"/>
            <w:tcBorders>
              <w:top w:val="single" w:sz="4" w:space="0" w:color="auto"/>
              <w:left w:val="single" w:sz="4" w:space="0" w:color="auto"/>
              <w:bottom w:val="single" w:sz="4" w:space="0" w:color="auto"/>
              <w:right w:val="nil"/>
            </w:tcBorders>
            <w:shd w:val="clear" w:color="auto" w:fill="FFFFFF"/>
            <w:vAlign w:val="center"/>
          </w:tcPr>
          <w:p w:rsidR="00250362" w:rsidRPr="00792547" w:rsidRDefault="00250362" w:rsidP="00792547">
            <w:pPr>
              <w:spacing w:line="240" w:lineRule="auto"/>
              <w:ind w:firstLine="0"/>
              <w:jc w:val="center"/>
              <w:rPr>
                <w:rFonts w:eastAsia="Times New Roman"/>
                <w:color w:val="000000"/>
                <w:sz w:val="24"/>
                <w:szCs w:val="20"/>
                <w:lang w:val="uk-UA" w:eastAsia="uk-UA"/>
              </w:rPr>
            </w:pPr>
            <w:r w:rsidRPr="00792547">
              <w:rPr>
                <w:rFonts w:eastAsia="Times New Roman"/>
                <w:color w:val="000000"/>
                <w:sz w:val="24"/>
                <w:szCs w:val="20"/>
                <w:lang w:val="uk-UA" w:eastAsia="uk-UA"/>
              </w:rPr>
              <w:t>70-80</w:t>
            </w:r>
          </w:p>
        </w:tc>
        <w:tc>
          <w:tcPr>
            <w:tcW w:w="1080" w:type="dxa"/>
            <w:tcBorders>
              <w:top w:val="single" w:sz="4" w:space="0" w:color="auto"/>
              <w:left w:val="single" w:sz="4" w:space="0" w:color="auto"/>
              <w:bottom w:val="single" w:sz="4" w:space="0" w:color="auto"/>
              <w:right w:val="nil"/>
            </w:tcBorders>
            <w:shd w:val="clear" w:color="auto" w:fill="FFFFFF"/>
            <w:vAlign w:val="center"/>
          </w:tcPr>
          <w:p w:rsidR="00250362" w:rsidRPr="00792547" w:rsidRDefault="00250362" w:rsidP="00792547">
            <w:pPr>
              <w:spacing w:line="240" w:lineRule="auto"/>
              <w:ind w:firstLine="0"/>
              <w:jc w:val="center"/>
              <w:rPr>
                <w:rFonts w:eastAsia="Times New Roman"/>
                <w:color w:val="000000"/>
                <w:sz w:val="24"/>
                <w:szCs w:val="20"/>
                <w:lang w:val="uk-UA" w:eastAsia="uk-UA"/>
              </w:rPr>
            </w:pPr>
            <w:r w:rsidRPr="00792547">
              <w:rPr>
                <w:rFonts w:eastAsia="Times New Roman"/>
                <w:color w:val="000000"/>
                <w:sz w:val="24"/>
                <w:szCs w:val="20"/>
                <w:lang w:val="uk-UA" w:eastAsia="uk-UA"/>
              </w:rPr>
              <w:t>7</w:t>
            </w:r>
          </w:p>
        </w:tc>
        <w:tc>
          <w:tcPr>
            <w:tcW w:w="1694" w:type="dxa"/>
            <w:tcBorders>
              <w:top w:val="single" w:sz="4" w:space="0" w:color="auto"/>
              <w:left w:val="single" w:sz="4" w:space="0" w:color="auto"/>
              <w:bottom w:val="single" w:sz="4" w:space="0" w:color="auto"/>
              <w:right w:val="nil"/>
            </w:tcBorders>
            <w:shd w:val="clear" w:color="auto" w:fill="FFFFFF"/>
            <w:vAlign w:val="center"/>
          </w:tcPr>
          <w:p w:rsidR="00250362" w:rsidRPr="00792547" w:rsidRDefault="00250362" w:rsidP="00792547">
            <w:pPr>
              <w:spacing w:line="240" w:lineRule="auto"/>
              <w:ind w:firstLine="0"/>
              <w:jc w:val="center"/>
              <w:rPr>
                <w:rFonts w:eastAsia="Times New Roman"/>
                <w:color w:val="000000"/>
                <w:sz w:val="24"/>
                <w:szCs w:val="20"/>
                <w:lang w:val="uk-UA" w:eastAsia="uk-UA"/>
              </w:rPr>
            </w:pPr>
            <w:r w:rsidRPr="00792547">
              <w:rPr>
                <w:rFonts w:eastAsia="Times New Roman"/>
                <w:color w:val="000000"/>
                <w:sz w:val="24"/>
                <w:szCs w:val="20"/>
                <w:lang w:val="uk-UA" w:eastAsia="uk-UA"/>
              </w:rPr>
              <w:t>75,8</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792547" w:rsidRDefault="00250362" w:rsidP="00792547">
            <w:pPr>
              <w:spacing w:line="240" w:lineRule="auto"/>
              <w:ind w:firstLine="0"/>
              <w:jc w:val="center"/>
              <w:rPr>
                <w:rFonts w:eastAsia="Times New Roman"/>
                <w:color w:val="000000"/>
                <w:sz w:val="24"/>
                <w:szCs w:val="20"/>
                <w:lang w:val="uk-UA" w:eastAsia="uk-UA"/>
              </w:rPr>
            </w:pPr>
            <w:r w:rsidRPr="00792547">
              <w:rPr>
                <w:rFonts w:eastAsia="Times New Roman"/>
                <w:color w:val="000000"/>
                <w:sz w:val="24"/>
                <w:szCs w:val="20"/>
                <w:lang w:val="uk-UA" w:eastAsia="uk-UA"/>
              </w:rPr>
              <w:t>4,7</w:t>
            </w:r>
          </w:p>
        </w:tc>
      </w:tr>
      <w:tr w:rsidR="00250362" w:rsidRPr="00792547" w:rsidTr="00792547">
        <w:trPr>
          <w:trHeight w:hRule="exact" w:val="274"/>
          <w:jc w:val="center"/>
        </w:trPr>
        <w:tc>
          <w:tcPr>
            <w:tcW w:w="1618" w:type="dxa"/>
            <w:tcBorders>
              <w:top w:val="single" w:sz="4" w:space="0" w:color="auto"/>
              <w:left w:val="single" w:sz="4" w:space="0" w:color="auto"/>
              <w:bottom w:val="single" w:sz="4" w:space="0" w:color="auto"/>
              <w:right w:val="nil"/>
            </w:tcBorders>
            <w:shd w:val="clear" w:color="auto" w:fill="FFFFFF"/>
            <w:vAlign w:val="center"/>
          </w:tcPr>
          <w:p w:rsidR="00250362" w:rsidRPr="00792547" w:rsidRDefault="00250362" w:rsidP="00792547">
            <w:pPr>
              <w:spacing w:line="240" w:lineRule="auto"/>
              <w:ind w:firstLine="0"/>
              <w:jc w:val="center"/>
              <w:rPr>
                <w:rFonts w:eastAsia="Times New Roman"/>
                <w:color w:val="000000"/>
                <w:sz w:val="24"/>
                <w:szCs w:val="20"/>
                <w:lang w:val="uk-UA" w:eastAsia="uk-UA"/>
              </w:rPr>
            </w:pPr>
            <w:r w:rsidRPr="00792547">
              <w:rPr>
                <w:rFonts w:eastAsia="Times New Roman"/>
                <w:color w:val="000000"/>
                <w:sz w:val="24"/>
                <w:szCs w:val="20"/>
                <w:lang w:val="uk-UA" w:eastAsia="uk-UA"/>
              </w:rPr>
              <w:t>80-90</w:t>
            </w:r>
          </w:p>
        </w:tc>
        <w:tc>
          <w:tcPr>
            <w:tcW w:w="1080" w:type="dxa"/>
            <w:tcBorders>
              <w:top w:val="single" w:sz="4" w:space="0" w:color="auto"/>
              <w:left w:val="single" w:sz="4" w:space="0" w:color="auto"/>
              <w:bottom w:val="single" w:sz="4" w:space="0" w:color="auto"/>
              <w:right w:val="nil"/>
            </w:tcBorders>
            <w:shd w:val="clear" w:color="auto" w:fill="FFFFFF"/>
            <w:vAlign w:val="center"/>
          </w:tcPr>
          <w:p w:rsidR="00250362" w:rsidRPr="00792547" w:rsidRDefault="00250362" w:rsidP="00792547">
            <w:pPr>
              <w:spacing w:line="240" w:lineRule="auto"/>
              <w:ind w:firstLine="0"/>
              <w:jc w:val="center"/>
              <w:rPr>
                <w:rFonts w:eastAsia="Times New Roman"/>
                <w:color w:val="000000"/>
                <w:sz w:val="24"/>
                <w:szCs w:val="20"/>
                <w:lang w:val="uk-UA" w:eastAsia="uk-UA"/>
              </w:rPr>
            </w:pPr>
            <w:r w:rsidRPr="00792547">
              <w:rPr>
                <w:rFonts w:eastAsia="Times New Roman"/>
                <w:color w:val="000000"/>
                <w:sz w:val="24"/>
                <w:szCs w:val="20"/>
                <w:lang w:val="uk-UA" w:eastAsia="uk-UA"/>
              </w:rPr>
              <w:t>7</w:t>
            </w:r>
          </w:p>
        </w:tc>
        <w:tc>
          <w:tcPr>
            <w:tcW w:w="1694" w:type="dxa"/>
            <w:tcBorders>
              <w:top w:val="single" w:sz="4" w:space="0" w:color="auto"/>
              <w:left w:val="single" w:sz="4" w:space="0" w:color="auto"/>
              <w:bottom w:val="single" w:sz="4" w:space="0" w:color="auto"/>
              <w:right w:val="nil"/>
            </w:tcBorders>
            <w:shd w:val="clear" w:color="auto" w:fill="FFFFFF"/>
            <w:vAlign w:val="center"/>
          </w:tcPr>
          <w:p w:rsidR="00250362" w:rsidRPr="00792547" w:rsidRDefault="00250362" w:rsidP="00792547">
            <w:pPr>
              <w:spacing w:line="240" w:lineRule="auto"/>
              <w:ind w:firstLine="0"/>
              <w:jc w:val="center"/>
              <w:rPr>
                <w:rFonts w:eastAsia="Times New Roman"/>
                <w:color w:val="000000"/>
                <w:sz w:val="24"/>
                <w:szCs w:val="20"/>
                <w:lang w:val="uk-UA" w:eastAsia="uk-UA"/>
              </w:rPr>
            </w:pPr>
            <w:r w:rsidRPr="00792547">
              <w:rPr>
                <w:rFonts w:eastAsia="Times New Roman"/>
                <w:color w:val="000000"/>
                <w:sz w:val="24"/>
                <w:szCs w:val="20"/>
                <w:lang w:val="uk-UA" w:eastAsia="uk-UA"/>
              </w:rPr>
              <w:t>65,9</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792547" w:rsidRDefault="00250362" w:rsidP="00792547">
            <w:pPr>
              <w:spacing w:line="240" w:lineRule="auto"/>
              <w:ind w:firstLine="0"/>
              <w:jc w:val="center"/>
              <w:rPr>
                <w:rFonts w:eastAsia="Times New Roman"/>
                <w:color w:val="000000"/>
                <w:sz w:val="24"/>
                <w:szCs w:val="20"/>
                <w:lang w:val="uk-UA" w:eastAsia="uk-UA"/>
              </w:rPr>
            </w:pPr>
            <w:r w:rsidRPr="00792547">
              <w:rPr>
                <w:rFonts w:eastAsia="Times New Roman"/>
                <w:color w:val="000000"/>
                <w:sz w:val="24"/>
                <w:szCs w:val="20"/>
                <w:lang w:val="uk-UA" w:eastAsia="uk-UA"/>
              </w:rPr>
              <w:t>4,0</w:t>
            </w:r>
          </w:p>
        </w:tc>
      </w:tr>
      <w:tr w:rsidR="00250362" w:rsidRPr="00792547" w:rsidTr="00792547">
        <w:trPr>
          <w:trHeight w:hRule="exact" w:val="274"/>
          <w:jc w:val="center"/>
        </w:trPr>
        <w:tc>
          <w:tcPr>
            <w:tcW w:w="1618" w:type="dxa"/>
            <w:tcBorders>
              <w:top w:val="single" w:sz="4" w:space="0" w:color="auto"/>
              <w:left w:val="single" w:sz="4" w:space="0" w:color="auto"/>
              <w:bottom w:val="single" w:sz="4" w:space="0" w:color="auto"/>
              <w:right w:val="nil"/>
            </w:tcBorders>
            <w:shd w:val="clear" w:color="auto" w:fill="FFFFFF"/>
            <w:vAlign w:val="center"/>
          </w:tcPr>
          <w:p w:rsidR="00250362" w:rsidRPr="00792547" w:rsidRDefault="00250362" w:rsidP="00792547">
            <w:pPr>
              <w:spacing w:line="240" w:lineRule="auto"/>
              <w:ind w:firstLine="0"/>
              <w:jc w:val="center"/>
              <w:rPr>
                <w:rFonts w:eastAsia="Times New Roman"/>
                <w:color w:val="000000"/>
                <w:sz w:val="24"/>
                <w:szCs w:val="20"/>
                <w:lang w:val="uk-UA" w:eastAsia="uk-UA"/>
              </w:rPr>
            </w:pPr>
            <w:r w:rsidRPr="00792547">
              <w:rPr>
                <w:rFonts w:eastAsia="Times New Roman"/>
                <w:color w:val="000000"/>
                <w:sz w:val="24"/>
                <w:szCs w:val="20"/>
                <w:lang w:val="uk-UA" w:eastAsia="uk-UA"/>
              </w:rPr>
              <w:t>90-100</w:t>
            </w:r>
          </w:p>
        </w:tc>
        <w:tc>
          <w:tcPr>
            <w:tcW w:w="1080" w:type="dxa"/>
            <w:tcBorders>
              <w:top w:val="single" w:sz="4" w:space="0" w:color="auto"/>
              <w:left w:val="single" w:sz="4" w:space="0" w:color="auto"/>
              <w:bottom w:val="single" w:sz="4" w:space="0" w:color="auto"/>
              <w:right w:val="nil"/>
            </w:tcBorders>
            <w:shd w:val="clear" w:color="auto" w:fill="FFFFFF"/>
            <w:vAlign w:val="center"/>
          </w:tcPr>
          <w:p w:rsidR="00250362" w:rsidRPr="00792547" w:rsidRDefault="00250362" w:rsidP="00792547">
            <w:pPr>
              <w:spacing w:line="240" w:lineRule="auto"/>
              <w:ind w:firstLine="0"/>
              <w:jc w:val="center"/>
              <w:rPr>
                <w:rFonts w:eastAsia="Times New Roman"/>
                <w:color w:val="000000"/>
                <w:sz w:val="24"/>
                <w:szCs w:val="20"/>
                <w:lang w:val="uk-UA" w:eastAsia="uk-UA"/>
              </w:rPr>
            </w:pPr>
            <w:r w:rsidRPr="00792547">
              <w:rPr>
                <w:rFonts w:eastAsia="Times New Roman"/>
                <w:color w:val="000000"/>
                <w:sz w:val="24"/>
                <w:szCs w:val="20"/>
                <w:lang w:val="uk-UA" w:eastAsia="uk-UA"/>
              </w:rPr>
              <w:t>3</w:t>
            </w:r>
          </w:p>
        </w:tc>
        <w:tc>
          <w:tcPr>
            <w:tcW w:w="1694" w:type="dxa"/>
            <w:tcBorders>
              <w:top w:val="single" w:sz="4" w:space="0" w:color="auto"/>
              <w:left w:val="single" w:sz="4" w:space="0" w:color="auto"/>
              <w:bottom w:val="single" w:sz="4" w:space="0" w:color="auto"/>
              <w:right w:val="nil"/>
            </w:tcBorders>
            <w:shd w:val="clear" w:color="auto" w:fill="FFFFFF"/>
            <w:vAlign w:val="center"/>
          </w:tcPr>
          <w:p w:rsidR="00250362" w:rsidRPr="00792547" w:rsidRDefault="00250362" w:rsidP="00792547">
            <w:pPr>
              <w:spacing w:line="240" w:lineRule="auto"/>
              <w:ind w:firstLine="0"/>
              <w:jc w:val="center"/>
              <w:rPr>
                <w:rFonts w:eastAsia="Times New Roman"/>
                <w:color w:val="000000"/>
                <w:sz w:val="24"/>
                <w:szCs w:val="20"/>
                <w:lang w:val="uk-UA" w:eastAsia="uk-UA"/>
              </w:rPr>
            </w:pPr>
            <w:r w:rsidRPr="00792547">
              <w:rPr>
                <w:rFonts w:eastAsia="Times New Roman"/>
                <w:color w:val="000000"/>
                <w:sz w:val="24"/>
                <w:szCs w:val="20"/>
                <w:lang w:val="uk-UA" w:eastAsia="uk-UA"/>
              </w:rPr>
              <w:t>93,1</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792547" w:rsidRDefault="00250362" w:rsidP="00792547">
            <w:pPr>
              <w:spacing w:line="240" w:lineRule="auto"/>
              <w:ind w:firstLine="0"/>
              <w:jc w:val="center"/>
              <w:rPr>
                <w:rFonts w:eastAsia="Times New Roman"/>
                <w:color w:val="000000"/>
                <w:sz w:val="24"/>
                <w:szCs w:val="20"/>
                <w:lang w:val="uk-UA" w:eastAsia="uk-UA"/>
              </w:rPr>
            </w:pPr>
            <w:r w:rsidRPr="00792547">
              <w:rPr>
                <w:rFonts w:eastAsia="Times New Roman"/>
                <w:color w:val="000000"/>
                <w:sz w:val="24"/>
                <w:szCs w:val="20"/>
                <w:lang w:val="uk-UA" w:eastAsia="uk-UA"/>
              </w:rPr>
              <w:t>5,1</w:t>
            </w:r>
          </w:p>
        </w:tc>
      </w:tr>
      <w:tr w:rsidR="00250362" w:rsidRPr="00792547" w:rsidTr="00792547">
        <w:trPr>
          <w:trHeight w:hRule="exact" w:val="274"/>
          <w:jc w:val="center"/>
        </w:trPr>
        <w:tc>
          <w:tcPr>
            <w:tcW w:w="1618" w:type="dxa"/>
            <w:tcBorders>
              <w:top w:val="single" w:sz="4" w:space="0" w:color="auto"/>
              <w:left w:val="single" w:sz="4" w:space="0" w:color="auto"/>
              <w:bottom w:val="single" w:sz="4" w:space="0" w:color="auto"/>
              <w:right w:val="nil"/>
            </w:tcBorders>
            <w:shd w:val="clear" w:color="auto" w:fill="FFFFFF"/>
            <w:vAlign w:val="center"/>
          </w:tcPr>
          <w:p w:rsidR="00250362" w:rsidRPr="00792547" w:rsidRDefault="00250362" w:rsidP="00792547">
            <w:pPr>
              <w:spacing w:line="240" w:lineRule="auto"/>
              <w:ind w:firstLine="0"/>
              <w:jc w:val="center"/>
              <w:rPr>
                <w:rFonts w:eastAsia="Times New Roman"/>
                <w:color w:val="000000"/>
                <w:sz w:val="24"/>
                <w:szCs w:val="20"/>
                <w:lang w:val="uk-UA" w:eastAsia="uk-UA"/>
              </w:rPr>
            </w:pPr>
            <w:r w:rsidRPr="00792547">
              <w:rPr>
                <w:rFonts w:eastAsia="Times New Roman"/>
                <w:color w:val="000000"/>
                <w:sz w:val="24"/>
                <w:szCs w:val="20"/>
                <w:lang w:val="uk-UA" w:eastAsia="uk-UA"/>
              </w:rPr>
              <w:t>Більше 100</w:t>
            </w:r>
          </w:p>
        </w:tc>
        <w:tc>
          <w:tcPr>
            <w:tcW w:w="1080" w:type="dxa"/>
            <w:tcBorders>
              <w:top w:val="single" w:sz="4" w:space="0" w:color="auto"/>
              <w:left w:val="single" w:sz="4" w:space="0" w:color="auto"/>
              <w:bottom w:val="single" w:sz="4" w:space="0" w:color="auto"/>
              <w:right w:val="nil"/>
            </w:tcBorders>
            <w:shd w:val="clear" w:color="auto" w:fill="FFFFFF"/>
            <w:vAlign w:val="center"/>
          </w:tcPr>
          <w:p w:rsidR="00250362" w:rsidRPr="00792547" w:rsidRDefault="00250362" w:rsidP="00792547">
            <w:pPr>
              <w:spacing w:line="240" w:lineRule="auto"/>
              <w:ind w:firstLine="0"/>
              <w:jc w:val="center"/>
              <w:rPr>
                <w:rFonts w:eastAsia="Times New Roman"/>
                <w:color w:val="000000"/>
                <w:sz w:val="24"/>
                <w:szCs w:val="20"/>
                <w:lang w:val="uk-UA" w:eastAsia="uk-UA"/>
              </w:rPr>
            </w:pPr>
            <w:r w:rsidRPr="00792547">
              <w:rPr>
                <w:rFonts w:eastAsia="Times New Roman"/>
                <w:color w:val="000000"/>
                <w:sz w:val="24"/>
                <w:szCs w:val="20"/>
                <w:lang w:val="uk-UA" w:eastAsia="uk-UA"/>
              </w:rPr>
              <w:t>7</w:t>
            </w:r>
          </w:p>
        </w:tc>
        <w:tc>
          <w:tcPr>
            <w:tcW w:w="1694" w:type="dxa"/>
            <w:tcBorders>
              <w:top w:val="single" w:sz="4" w:space="0" w:color="auto"/>
              <w:left w:val="single" w:sz="4" w:space="0" w:color="auto"/>
              <w:bottom w:val="single" w:sz="4" w:space="0" w:color="auto"/>
              <w:right w:val="nil"/>
            </w:tcBorders>
            <w:shd w:val="clear" w:color="auto" w:fill="FFFFFF"/>
            <w:vAlign w:val="center"/>
          </w:tcPr>
          <w:p w:rsidR="00250362" w:rsidRPr="00792547" w:rsidRDefault="00250362" w:rsidP="00792547">
            <w:pPr>
              <w:spacing w:line="240" w:lineRule="auto"/>
              <w:ind w:firstLine="0"/>
              <w:jc w:val="center"/>
              <w:rPr>
                <w:rFonts w:eastAsia="Times New Roman"/>
                <w:color w:val="000000"/>
                <w:sz w:val="24"/>
                <w:szCs w:val="20"/>
                <w:lang w:val="uk-UA" w:eastAsia="uk-UA"/>
              </w:rPr>
            </w:pPr>
            <w:r w:rsidRPr="00792547">
              <w:rPr>
                <w:rFonts w:eastAsia="Times New Roman"/>
                <w:color w:val="000000"/>
                <w:sz w:val="24"/>
                <w:szCs w:val="20"/>
                <w:lang w:val="uk-UA" w:eastAsia="uk-UA"/>
              </w:rPr>
              <w:t>109,3</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792547" w:rsidRDefault="00250362" w:rsidP="00792547">
            <w:pPr>
              <w:spacing w:line="240" w:lineRule="auto"/>
              <w:ind w:firstLine="0"/>
              <w:jc w:val="center"/>
              <w:rPr>
                <w:rFonts w:eastAsia="Times New Roman"/>
                <w:color w:val="000000"/>
                <w:sz w:val="24"/>
                <w:szCs w:val="20"/>
                <w:lang w:val="uk-UA" w:eastAsia="uk-UA"/>
              </w:rPr>
            </w:pPr>
            <w:r w:rsidRPr="00792547">
              <w:rPr>
                <w:rFonts w:eastAsia="Times New Roman"/>
                <w:color w:val="000000"/>
                <w:sz w:val="24"/>
                <w:szCs w:val="20"/>
                <w:lang w:val="uk-UA" w:eastAsia="uk-UA"/>
              </w:rPr>
              <w:t>6,4</w:t>
            </w:r>
          </w:p>
        </w:tc>
      </w:tr>
      <w:tr w:rsidR="00250362" w:rsidRPr="00792547" w:rsidTr="00792547">
        <w:trPr>
          <w:trHeight w:hRule="exact" w:val="274"/>
          <w:jc w:val="center"/>
        </w:trPr>
        <w:tc>
          <w:tcPr>
            <w:tcW w:w="1618" w:type="dxa"/>
            <w:tcBorders>
              <w:top w:val="single" w:sz="4" w:space="0" w:color="auto"/>
              <w:left w:val="single" w:sz="4" w:space="0" w:color="auto"/>
              <w:bottom w:val="single" w:sz="4" w:space="0" w:color="auto"/>
              <w:right w:val="nil"/>
            </w:tcBorders>
            <w:shd w:val="clear" w:color="auto" w:fill="FFFFFF"/>
            <w:vAlign w:val="center"/>
          </w:tcPr>
          <w:p w:rsidR="00250362" w:rsidRPr="00792547" w:rsidRDefault="00250362" w:rsidP="00792547">
            <w:pPr>
              <w:spacing w:line="240" w:lineRule="auto"/>
              <w:ind w:firstLine="0"/>
              <w:jc w:val="center"/>
              <w:rPr>
                <w:rFonts w:eastAsia="Times New Roman"/>
                <w:color w:val="000000"/>
                <w:sz w:val="24"/>
                <w:szCs w:val="20"/>
                <w:lang w:val="uk-UA" w:eastAsia="uk-UA"/>
              </w:rPr>
            </w:pPr>
            <w:r w:rsidRPr="00792547">
              <w:rPr>
                <w:rFonts w:eastAsia="Times New Roman"/>
                <w:color w:val="000000"/>
                <w:sz w:val="24"/>
                <w:szCs w:val="20"/>
                <w:lang w:val="uk-UA" w:eastAsia="uk-UA"/>
              </w:rPr>
              <w:t>Всього</w:t>
            </w:r>
          </w:p>
        </w:tc>
        <w:tc>
          <w:tcPr>
            <w:tcW w:w="1080" w:type="dxa"/>
            <w:tcBorders>
              <w:top w:val="single" w:sz="4" w:space="0" w:color="auto"/>
              <w:left w:val="single" w:sz="4" w:space="0" w:color="auto"/>
              <w:bottom w:val="single" w:sz="4" w:space="0" w:color="auto"/>
              <w:right w:val="nil"/>
            </w:tcBorders>
            <w:shd w:val="clear" w:color="auto" w:fill="FFFFFF"/>
            <w:vAlign w:val="center"/>
          </w:tcPr>
          <w:p w:rsidR="00250362" w:rsidRPr="00792547" w:rsidRDefault="00250362" w:rsidP="00792547">
            <w:pPr>
              <w:spacing w:line="240" w:lineRule="auto"/>
              <w:ind w:firstLine="0"/>
              <w:jc w:val="center"/>
              <w:rPr>
                <w:rFonts w:eastAsia="Times New Roman"/>
                <w:color w:val="000000"/>
                <w:sz w:val="24"/>
                <w:szCs w:val="20"/>
                <w:lang w:val="uk-UA" w:eastAsia="uk-UA"/>
              </w:rPr>
            </w:pPr>
            <w:r w:rsidRPr="00792547">
              <w:rPr>
                <w:rFonts w:eastAsia="Times New Roman"/>
                <w:color w:val="000000"/>
                <w:sz w:val="24"/>
                <w:szCs w:val="20"/>
                <w:lang w:val="uk-UA" w:eastAsia="uk-UA"/>
              </w:rPr>
              <w:t>32</w:t>
            </w:r>
          </w:p>
        </w:tc>
        <w:tc>
          <w:tcPr>
            <w:tcW w:w="1694" w:type="dxa"/>
            <w:tcBorders>
              <w:top w:val="single" w:sz="4" w:space="0" w:color="auto"/>
              <w:left w:val="single" w:sz="4" w:space="0" w:color="auto"/>
              <w:bottom w:val="single" w:sz="4" w:space="0" w:color="auto"/>
              <w:right w:val="nil"/>
            </w:tcBorders>
            <w:shd w:val="clear" w:color="auto" w:fill="FFFFFF"/>
            <w:vAlign w:val="center"/>
          </w:tcPr>
          <w:p w:rsidR="00250362" w:rsidRPr="00792547" w:rsidRDefault="00250362" w:rsidP="00792547">
            <w:pPr>
              <w:spacing w:line="240" w:lineRule="auto"/>
              <w:ind w:firstLine="0"/>
              <w:jc w:val="center"/>
              <w:rPr>
                <w:rFonts w:eastAsia="Times New Roman"/>
                <w:color w:val="000000"/>
                <w:sz w:val="24"/>
                <w:szCs w:val="20"/>
                <w:lang w:val="uk-UA" w:eastAsia="uk-UA"/>
              </w:rPr>
            </w:pPr>
            <w:r w:rsidRPr="00792547">
              <w:rPr>
                <w:rFonts w:eastAsia="Times New Roman"/>
                <w:color w:val="000000"/>
                <w:sz w:val="24"/>
                <w:szCs w:val="20"/>
                <w:lang w:val="uk-UA" w:eastAsia="uk-UA"/>
              </w:rPr>
              <w:t>X</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792547" w:rsidRDefault="00250362" w:rsidP="00792547">
            <w:pPr>
              <w:spacing w:line="240" w:lineRule="auto"/>
              <w:ind w:firstLine="0"/>
              <w:jc w:val="center"/>
              <w:rPr>
                <w:rFonts w:eastAsia="Times New Roman"/>
                <w:color w:val="000000"/>
                <w:sz w:val="24"/>
                <w:szCs w:val="20"/>
                <w:lang w:val="uk-UA" w:eastAsia="uk-UA"/>
              </w:rPr>
            </w:pPr>
            <w:r w:rsidRPr="00792547">
              <w:rPr>
                <w:rFonts w:eastAsia="Times New Roman"/>
                <w:color w:val="000000"/>
                <w:sz w:val="24"/>
                <w:szCs w:val="20"/>
                <w:lang w:val="uk-UA" w:eastAsia="uk-UA"/>
              </w:rPr>
              <w:t>X</w:t>
            </w:r>
          </w:p>
        </w:tc>
      </w:tr>
      <w:tr w:rsidR="00250362" w:rsidRPr="00792547" w:rsidTr="00792547">
        <w:trPr>
          <w:trHeight w:hRule="exact" w:val="274"/>
          <w:jc w:val="center"/>
        </w:trPr>
        <w:tc>
          <w:tcPr>
            <w:tcW w:w="1618" w:type="dxa"/>
            <w:tcBorders>
              <w:top w:val="single" w:sz="4" w:space="0" w:color="auto"/>
              <w:left w:val="single" w:sz="4" w:space="0" w:color="auto"/>
              <w:bottom w:val="single" w:sz="4" w:space="0" w:color="auto"/>
              <w:right w:val="nil"/>
            </w:tcBorders>
            <w:shd w:val="clear" w:color="auto" w:fill="FFFFFF"/>
            <w:vAlign w:val="center"/>
          </w:tcPr>
          <w:p w:rsidR="00250362" w:rsidRPr="00792547" w:rsidRDefault="00250362" w:rsidP="00792547">
            <w:pPr>
              <w:spacing w:line="240" w:lineRule="auto"/>
              <w:ind w:firstLine="0"/>
              <w:jc w:val="center"/>
              <w:rPr>
                <w:rFonts w:eastAsia="Times New Roman"/>
                <w:color w:val="000000"/>
                <w:sz w:val="24"/>
                <w:szCs w:val="20"/>
                <w:lang w:val="uk-UA" w:eastAsia="uk-UA"/>
              </w:rPr>
            </w:pPr>
            <w:r w:rsidRPr="00792547">
              <w:rPr>
                <w:rFonts w:eastAsia="Times New Roman"/>
                <w:color w:val="000000"/>
                <w:sz w:val="24"/>
                <w:szCs w:val="20"/>
                <w:lang w:val="uk-UA" w:eastAsia="uk-UA"/>
              </w:rPr>
              <w:t>В середньому</w:t>
            </w:r>
          </w:p>
        </w:tc>
        <w:tc>
          <w:tcPr>
            <w:tcW w:w="1080" w:type="dxa"/>
            <w:tcBorders>
              <w:top w:val="single" w:sz="4" w:space="0" w:color="auto"/>
              <w:left w:val="single" w:sz="4" w:space="0" w:color="auto"/>
              <w:bottom w:val="single" w:sz="4" w:space="0" w:color="auto"/>
              <w:right w:val="nil"/>
            </w:tcBorders>
            <w:shd w:val="clear" w:color="auto" w:fill="FFFFFF"/>
            <w:vAlign w:val="center"/>
          </w:tcPr>
          <w:p w:rsidR="00250362" w:rsidRPr="00792547" w:rsidRDefault="00250362" w:rsidP="00792547">
            <w:pPr>
              <w:spacing w:line="240" w:lineRule="auto"/>
              <w:ind w:firstLine="0"/>
              <w:jc w:val="center"/>
              <w:rPr>
                <w:rFonts w:eastAsia="Times New Roman"/>
                <w:color w:val="000000"/>
                <w:sz w:val="24"/>
                <w:szCs w:val="20"/>
                <w:lang w:val="uk-UA" w:eastAsia="uk-UA"/>
              </w:rPr>
            </w:pPr>
            <w:r w:rsidRPr="00792547">
              <w:rPr>
                <w:rFonts w:eastAsia="Times New Roman"/>
                <w:color w:val="000000"/>
                <w:sz w:val="24"/>
                <w:szCs w:val="20"/>
                <w:lang w:val="uk-UA" w:eastAsia="uk-UA"/>
              </w:rPr>
              <w:t>X</w:t>
            </w:r>
          </w:p>
        </w:tc>
        <w:tc>
          <w:tcPr>
            <w:tcW w:w="1694" w:type="dxa"/>
            <w:tcBorders>
              <w:top w:val="single" w:sz="4" w:space="0" w:color="auto"/>
              <w:left w:val="single" w:sz="4" w:space="0" w:color="auto"/>
              <w:bottom w:val="single" w:sz="4" w:space="0" w:color="auto"/>
              <w:right w:val="nil"/>
            </w:tcBorders>
            <w:shd w:val="clear" w:color="auto" w:fill="FFFFFF"/>
            <w:vAlign w:val="center"/>
          </w:tcPr>
          <w:p w:rsidR="00250362" w:rsidRPr="00792547" w:rsidRDefault="00250362" w:rsidP="00792547">
            <w:pPr>
              <w:spacing w:line="240" w:lineRule="auto"/>
              <w:ind w:firstLine="0"/>
              <w:jc w:val="center"/>
              <w:rPr>
                <w:rFonts w:eastAsia="Times New Roman"/>
                <w:color w:val="000000"/>
                <w:sz w:val="24"/>
                <w:szCs w:val="20"/>
                <w:lang w:val="uk-UA" w:eastAsia="uk-UA"/>
              </w:rPr>
            </w:pPr>
            <w:r w:rsidRPr="00792547">
              <w:rPr>
                <w:rFonts w:eastAsia="Times New Roman"/>
                <w:color w:val="000000"/>
                <w:sz w:val="24"/>
                <w:szCs w:val="20"/>
                <w:lang w:val="uk-UA" w:eastAsia="uk-UA"/>
              </w:rPr>
              <w:t>75</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792547" w:rsidRDefault="00250362" w:rsidP="00792547">
            <w:pPr>
              <w:spacing w:line="240" w:lineRule="auto"/>
              <w:ind w:firstLine="0"/>
              <w:jc w:val="center"/>
              <w:rPr>
                <w:rFonts w:eastAsia="Times New Roman"/>
                <w:color w:val="000000"/>
                <w:sz w:val="24"/>
                <w:szCs w:val="20"/>
                <w:lang w:val="uk-UA" w:eastAsia="uk-UA"/>
              </w:rPr>
            </w:pPr>
            <w:r w:rsidRPr="00792547">
              <w:rPr>
                <w:rFonts w:eastAsia="Times New Roman"/>
                <w:color w:val="000000"/>
                <w:sz w:val="24"/>
                <w:szCs w:val="20"/>
                <w:lang w:val="uk-UA" w:eastAsia="uk-UA"/>
              </w:rPr>
              <w:t>4,4</w:t>
            </w:r>
          </w:p>
        </w:tc>
      </w:tr>
    </w:tbl>
    <w:p w:rsidR="00250362" w:rsidRPr="00792547" w:rsidRDefault="00250362" w:rsidP="00792547">
      <w:pPr>
        <w:spacing w:line="240" w:lineRule="auto"/>
        <w:jc w:val="right"/>
        <w:rPr>
          <w:rFonts w:eastAsia="Times New Roman"/>
          <w:sz w:val="24"/>
          <w:szCs w:val="24"/>
          <w:lang w:val="uk-UA" w:eastAsia="uk-UA"/>
        </w:rPr>
      </w:pPr>
      <w:r w:rsidRPr="00792547">
        <w:rPr>
          <w:rFonts w:eastAsia="Times New Roman"/>
          <w:bCs/>
          <w:color w:val="000000"/>
          <w:sz w:val="20"/>
          <w:szCs w:val="20"/>
          <w:lang w:val="uk-UA" w:eastAsia="uk-UA"/>
        </w:rPr>
        <w:t xml:space="preserve">Таблиця </w:t>
      </w:r>
      <w:r w:rsidR="00792547">
        <w:rPr>
          <w:rFonts w:eastAsia="Times New Roman"/>
          <w:bCs/>
          <w:color w:val="000000"/>
          <w:sz w:val="20"/>
          <w:szCs w:val="20"/>
          <w:lang w:val="uk-UA" w:eastAsia="uk-UA"/>
        </w:rPr>
        <w:t>2</w:t>
      </w:r>
      <w:r w:rsidRPr="00792547">
        <w:rPr>
          <w:rFonts w:eastAsia="Times New Roman"/>
          <w:bCs/>
          <w:color w:val="000000"/>
          <w:sz w:val="20"/>
          <w:szCs w:val="20"/>
          <w:lang w:val="uk-UA" w:eastAsia="uk-UA"/>
        </w:rPr>
        <w:t>.8</w:t>
      </w:r>
    </w:p>
    <w:p w:rsidR="00250362" w:rsidRPr="00C642A8" w:rsidRDefault="00250362" w:rsidP="00792547">
      <w:pPr>
        <w:jc w:val="right"/>
        <w:rPr>
          <w:sz w:val="24"/>
          <w:szCs w:val="24"/>
          <w:lang w:val="uk-UA" w:eastAsia="uk-UA"/>
        </w:rPr>
      </w:pPr>
      <w:r w:rsidRPr="00C642A8">
        <w:rPr>
          <w:lang w:val="uk-UA" w:eastAsia="uk-UA"/>
        </w:rPr>
        <w:t>Групування продовольчих магазинів міста за часткою площі торгівельного зала та тривалості робочого дня за звітний період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09"/>
        <w:gridCol w:w="1037"/>
        <w:gridCol w:w="1378"/>
        <w:gridCol w:w="1622"/>
      </w:tblGrid>
      <w:tr w:rsidR="00250362" w:rsidRPr="00792547" w:rsidTr="00792547">
        <w:trPr>
          <w:trHeight w:hRule="exact" w:val="1881"/>
          <w:jc w:val="center"/>
        </w:trPr>
        <w:tc>
          <w:tcPr>
            <w:tcW w:w="2309"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lastRenderedPageBreak/>
              <w:t>Групи та підгрупи мага</w:t>
            </w:r>
            <w:r w:rsidRPr="00792547">
              <w:rPr>
                <w:rFonts w:eastAsia="Times New Roman"/>
                <w:color w:val="000000"/>
                <w:sz w:val="24"/>
                <w:szCs w:val="20"/>
                <w:lang w:val="uk-UA" w:eastAsia="uk-UA"/>
              </w:rPr>
              <w:softHyphen/>
              <w:t>зинів за часткою площі торгівельного зала (%) та тривалості робочого дня (год)</w:t>
            </w:r>
          </w:p>
        </w:tc>
        <w:tc>
          <w:tcPr>
            <w:tcW w:w="1037"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Кількість</w:t>
            </w:r>
          </w:p>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магазинів</w:t>
            </w:r>
          </w:p>
        </w:tc>
        <w:tc>
          <w:tcPr>
            <w:tcW w:w="1378"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Фондовіддача на 1 грн ак</w:t>
            </w:r>
            <w:r w:rsidRPr="00792547">
              <w:rPr>
                <w:rFonts w:eastAsia="Times New Roman"/>
                <w:color w:val="000000"/>
                <w:sz w:val="24"/>
                <w:szCs w:val="20"/>
                <w:lang w:val="uk-UA" w:eastAsia="uk-UA"/>
              </w:rPr>
              <w:softHyphen/>
              <w:t>тивної частки основних фондів, грн</w:t>
            </w:r>
          </w:p>
        </w:tc>
        <w:tc>
          <w:tcPr>
            <w:tcW w:w="1622"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Рентабельність активної частки основних фондів, %</w:t>
            </w:r>
          </w:p>
        </w:tc>
      </w:tr>
      <w:tr w:rsidR="00250362" w:rsidRPr="00792547" w:rsidTr="00792547">
        <w:trPr>
          <w:trHeight w:hRule="exact" w:val="250"/>
          <w:jc w:val="center"/>
        </w:trPr>
        <w:tc>
          <w:tcPr>
            <w:tcW w:w="2309"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А</w:t>
            </w:r>
          </w:p>
        </w:tc>
        <w:tc>
          <w:tcPr>
            <w:tcW w:w="1037"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1</w:t>
            </w:r>
          </w:p>
        </w:tc>
        <w:tc>
          <w:tcPr>
            <w:tcW w:w="1378"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2</w:t>
            </w:r>
          </w:p>
        </w:tc>
        <w:tc>
          <w:tcPr>
            <w:tcW w:w="1622"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3</w:t>
            </w:r>
          </w:p>
        </w:tc>
      </w:tr>
      <w:tr w:rsidR="00250362" w:rsidRPr="00792547" w:rsidTr="00792547">
        <w:trPr>
          <w:trHeight w:hRule="exact" w:val="250"/>
          <w:jc w:val="center"/>
        </w:trPr>
        <w:tc>
          <w:tcPr>
            <w:tcW w:w="2309"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До 35%</w:t>
            </w:r>
          </w:p>
        </w:tc>
        <w:tc>
          <w:tcPr>
            <w:tcW w:w="1037"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13</w:t>
            </w:r>
          </w:p>
        </w:tc>
        <w:tc>
          <w:tcPr>
            <w:tcW w:w="1378"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48,5</w:t>
            </w:r>
          </w:p>
        </w:tc>
        <w:tc>
          <w:tcPr>
            <w:tcW w:w="1622"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3,10</w:t>
            </w:r>
          </w:p>
        </w:tc>
      </w:tr>
      <w:tr w:rsidR="00250362" w:rsidRPr="00792547" w:rsidTr="00792547">
        <w:trPr>
          <w:trHeight w:hRule="exact" w:val="254"/>
          <w:jc w:val="center"/>
        </w:trPr>
        <w:tc>
          <w:tcPr>
            <w:tcW w:w="2309"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В тому числі: 8-10 год.</w:t>
            </w:r>
          </w:p>
        </w:tc>
        <w:tc>
          <w:tcPr>
            <w:tcW w:w="1037"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4</w:t>
            </w:r>
          </w:p>
        </w:tc>
        <w:tc>
          <w:tcPr>
            <w:tcW w:w="1378"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41,2</w:t>
            </w:r>
          </w:p>
        </w:tc>
        <w:tc>
          <w:tcPr>
            <w:tcW w:w="1622"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2,20</w:t>
            </w:r>
          </w:p>
        </w:tc>
      </w:tr>
      <w:tr w:rsidR="00250362" w:rsidRPr="00792547" w:rsidTr="00792547">
        <w:trPr>
          <w:trHeight w:hRule="exact" w:val="235"/>
          <w:jc w:val="center"/>
        </w:trPr>
        <w:tc>
          <w:tcPr>
            <w:tcW w:w="2309"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більше 10 год</w:t>
            </w:r>
          </w:p>
        </w:tc>
        <w:tc>
          <w:tcPr>
            <w:tcW w:w="1037"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9</w:t>
            </w:r>
          </w:p>
        </w:tc>
        <w:tc>
          <w:tcPr>
            <w:tcW w:w="1378"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57,5</w:t>
            </w:r>
          </w:p>
        </w:tc>
        <w:tc>
          <w:tcPr>
            <w:tcW w:w="1622"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4,02</w:t>
            </w:r>
          </w:p>
        </w:tc>
      </w:tr>
      <w:tr w:rsidR="00250362" w:rsidRPr="00792547" w:rsidTr="00792547">
        <w:trPr>
          <w:trHeight w:hRule="exact" w:val="245"/>
          <w:jc w:val="center"/>
        </w:trPr>
        <w:tc>
          <w:tcPr>
            <w:tcW w:w="2309"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35-45%</w:t>
            </w:r>
          </w:p>
        </w:tc>
        <w:tc>
          <w:tcPr>
            <w:tcW w:w="1037"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21</w:t>
            </w:r>
          </w:p>
        </w:tc>
        <w:tc>
          <w:tcPr>
            <w:tcW w:w="1378"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69,8</w:t>
            </w:r>
          </w:p>
        </w:tc>
        <w:tc>
          <w:tcPr>
            <w:tcW w:w="1622"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5,20</w:t>
            </w:r>
          </w:p>
        </w:tc>
      </w:tr>
      <w:tr w:rsidR="00250362" w:rsidRPr="00792547" w:rsidTr="00792547">
        <w:trPr>
          <w:trHeight w:hRule="exact" w:val="264"/>
          <w:jc w:val="center"/>
        </w:trPr>
        <w:tc>
          <w:tcPr>
            <w:tcW w:w="2309"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В тому числі: 8-10 год.</w:t>
            </w:r>
          </w:p>
        </w:tc>
        <w:tc>
          <w:tcPr>
            <w:tcW w:w="1037"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6</w:t>
            </w:r>
          </w:p>
        </w:tc>
        <w:tc>
          <w:tcPr>
            <w:tcW w:w="1378"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54,6</w:t>
            </w:r>
          </w:p>
        </w:tc>
        <w:tc>
          <w:tcPr>
            <w:tcW w:w="1622"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3,08</w:t>
            </w:r>
          </w:p>
        </w:tc>
      </w:tr>
      <w:tr w:rsidR="00250362" w:rsidRPr="00792547" w:rsidTr="00792547">
        <w:trPr>
          <w:trHeight w:hRule="exact" w:val="230"/>
          <w:jc w:val="center"/>
        </w:trPr>
        <w:tc>
          <w:tcPr>
            <w:tcW w:w="2309"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більше 10 год.</w:t>
            </w:r>
          </w:p>
        </w:tc>
        <w:tc>
          <w:tcPr>
            <w:tcW w:w="1037"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15</w:t>
            </w:r>
          </w:p>
        </w:tc>
        <w:tc>
          <w:tcPr>
            <w:tcW w:w="1378"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77,4</w:t>
            </w:r>
          </w:p>
        </w:tc>
        <w:tc>
          <w:tcPr>
            <w:tcW w:w="1622"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7,10</w:t>
            </w:r>
          </w:p>
        </w:tc>
      </w:tr>
      <w:tr w:rsidR="00250362" w:rsidRPr="00792547" w:rsidTr="00792547">
        <w:trPr>
          <w:trHeight w:hRule="exact" w:val="254"/>
          <w:jc w:val="center"/>
        </w:trPr>
        <w:tc>
          <w:tcPr>
            <w:tcW w:w="2309"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45-55%</w:t>
            </w:r>
          </w:p>
        </w:tc>
        <w:tc>
          <w:tcPr>
            <w:tcW w:w="1037"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18</w:t>
            </w:r>
          </w:p>
        </w:tc>
        <w:tc>
          <w:tcPr>
            <w:tcW w:w="1378"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90,6</w:t>
            </w:r>
          </w:p>
        </w:tc>
        <w:tc>
          <w:tcPr>
            <w:tcW w:w="1622"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6,40</w:t>
            </w:r>
          </w:p>
        </w:tc>
      </w:tr>
      <w:tr w:rsidR="00250362" w:rsidRPr="00792547" w:rsidTr="00792547">
        <w:trPr>
          <w:trHeight w:hRule="exact" w:val="259"/>
          <w:jc w:val="center"/>
        </w:trPr>
        <w:tc>
          <w:tcPr>
            <w:tcW w:w="2309"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В тому числі: 8-10 год.</w:t>
            </w:r>
          </w:p>
        </w:tc>
        <w:tc>
          <w:tcPr>
            <w:tcW w:w="1037"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5</w:t>
            </w:r>
          </w:p>
        </w:tc>
        <w:tc>
          <w:tcPr>
            <w:tcW w:w="1378"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68,9</w:t>
            </w:r>
          </w:p>
        </w:tc>
        <w:tc>
          <w:tcPr>
            <w:tcW w:w="1622"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4,17</w:t>
            </w:r>
          </w:p>
        </w:tc>
      </w:tr>
      <w:tr w:rsidR="00250362" w:rsidRPr="00792547" w:rsidTr="00792547">
        <w:trPr>
          <w:trHeight w:hRule="exact" w:val="235"/>
          <w:jc w:val="center"/>
        </w:trPr>
        <w:tc>
          <w:tcPr>
            <w:tcW w:w="2309"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більше 10 год.</w:t>
            </w:r>
          </w:p>
        </w:tc>
        <w:tc>
          <w:tcPr>
            <w:tcW w:w="1037"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13</w:t>
            </w:r>
          </w:p>
        </w:tc>
        <w:tc>
          <w:tcPr>
            <w:tcW w:w="1378"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108,7</w:t>
            </w:r>
          </w:p>
        </w:tc>
        <w:tc>
          <w:tcPr>
            <w:tcW w:w="1622"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7,98</w:t>
            </w:r>
          </w:p>
        </w:tc>
      </w:tr>
      <w:tr w:rsidR="00250362" w:rsidRPr="00792547" w:rsidTr="00792547">
        <w:trPr>
          <w:trHeight w:hRule="exact" w:val="254"/>
          <w:jc w:val="center"/>
        </w:trPr>
        <w:tc>
          <w:tcPr>
            <w:tcW w:w="2309"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Всього</w:t>
            </w:r>
          </w:p>
        </w:tc>
        <w:tc>
          <w:tcPr>
            <w:tcW w:w="1037"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52</w:t>
            </w:r>
          </w:p>
        </w:tc>
        <w:tc>
          <w:tcPr>
            <w:tcW w:w="1378"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X</w:t>
            </w:r>
          </w:p>
        </w:tc>
        <w:tc>
          <w:tcPr>
            <w:tcW w:w="1622"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X</w:t>
            </w:r>
          </w:p>
        </w:tc>
      </w:tr>
      <w:tr w:rsidR="00250362" w:rsidRPr="00792547" w:rsidTr="00792547">
        <w:trPr>
          <w:trHeight w:hRule="exact" w:val="269"/>
          <w:jc w:val="center"/>
        </w:trPr>
        <w:tc>
          <w:tcPr>
            <w:tcW w:w="2309"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В середньому</w:t>
            </w:r>
          </w:p>
        </w:tc>
        <w:tc>
          <w:tcPr>
            <w:tcW w:w="1037"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X</w:t>
            </w:r>
          </w:p>
        </w:tc>
        <w:tc>
          <w:tcPr>
            <w:tcW w:w="1378"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73,5</w:t>
            </w:r>
          </w:p>
        </w:tc>
        <w:tc>
          <w:tcPr>
            <w:tcW w:w="1622" w:type="dxa"/>
            <w:shd w:val="clear" w:color="auto" w:fill="FFFFFF"/>
            <w:vAlign w:val="center"/>
          </w:tcPr>
          <w:p w:rsidR="00250362" w:rsidRPr="00792547" w:rsidRDefault="00250362" w:rsidP="00792547">
            <w:pPr>
              <w:spacing w:line="240" w:lineRule="auto"/>
              <w:ind w:firstLine="0"/>
              <w:jc w:val="center"/>
              <w:rPr>
                <w:rFonts w:eastAsia="Times New Roman"/>
                <w:sz w:val="24"/>
                <w:szCs w:val="24"/>
                <w:lang w:val="uk-UA" w:eastAsia="uk-UA"/>
              </w:rPr>
            </w:pPr>
            <w:r w:rsidRPr="00792547">
              <w:rPr>
                <w:rFonts w:eastAsia="Times New Roman"/>
                <w:color w:val="000000"/>
                <w:sz w:val="24"/>
                <w:szCs w:val="20"/>
                <w:lang w:val="uk-UA" w:eastAsia="uk-UA"/>
              </w:rPr>
              <w:t>4,70</w:t>
            </w:r>
          </w:p>
        </w:tc>
      </w:tr>
    </w:tbl>
    <w:p w:rsidR="00250362" w:rsidRPr="00792547" w:rsidRDefault="00250362" w:rsidP="00792547">
      <w:pPr>
        <w:rPr>
          <w:szCs w:val="28"/>
          <w:lang w:val="uk-UA" w:eastAsia="uk-UA"/>
        </w:rPr>
      </w:pPr>
      <w:r w:rsidRPr="00C642A8">
        <w:rPr>
          <w:lang w:val="uk-UA" w:eastAsia="uk-UA"/>
        </w:rPr>
        <w:t xml:space="preserve">Макет таблиці - це комбінація горизонтальних рядків та вертикальних граф (стовпців), на перетині яких утворюються клітини для запису відповідної інформації. Ліві бічні та верхні клітини призначені для словесних заголовків підмета та системи показників присудка. Інші клітини таблиці передбачені для числових </w:t>
      </w:r>
      <w:r w:rsidRPr="00792547">
        <w:rPr>
          <w:szCs w:val="28"/>
          <w:lang w:val="uk-UA" w:eastAsia="uk-UA"/>
        </w:rPr>
        <w:t>статистичних даних. Основний зміст таблиці вказується у її назві.</w:t>
      </w:r>
    </w:p>
    <w:p w:rsidR="00250362" w:rsidRPr="00792547" w:rsidRDefault="00250362" w:rsidP="00792547">
      <w:pPr>
        <w:rPr>
          <w:rFonts w:eastAsia="Times New Roman"/>
          <w:szCs w:val="28"/>
          <w:lang w:val="uk-UA" w:eastAsia="uk-UA"/>
        </w:rPr>
      </w:pPr>
      <w:r w:rsidRPr="00792547">
        <w:rPr>
          <w:rFonts w:eastAsia="Times New Roman"/>
          <w:color w:val="000000"/>
          <w:szCs w:val="28"/>
          <w:lang w:val="uk-UA" w:eastAsia="uk-UA"/>
        </w:rPr>
        <w:t>Під час розробки і заповнення макетів таблиць необхід</w:t>
      </w:r>
      <w:r w:rsidRPr="00792547">
        <w:rPr>
          <w:rFonts w:eastAsia="Times New Roman"/>
          <w:color w:val="000000"/>
          <w:szCs w:val="28"/>
          <w:lang w:val="uk-UA" w:eastAsia="uk-UA"/>
        </w:rPr>
        <w:softHyphen/>
        <w:t>но додержуватись певних технічних правил, а саме:</w:t>
      </w:r>
    </w:p>
    <w:p w:rsidR="00250362" w:rsidRPr="00792547" w:rsidRDefault="00250362" w:rsidP="00772404">
      <w:pPr>
        <w:numPr>
          <w:ilvl w:val="0"/>
          <w:numId w:val="7"/>
        </w:numPr>
        <w:rPr>
          <w:rFonts w:eastAsia="Times New Roman"/>
          <w:color w:val="000000"/>
          <w:szCs w:val="28"/>
          <w:lang w:val="uk-UA" w:eastAsia="uk-UA"/>
        </w:rPr>
      </w:pPr>
      <w:r w:rsidRPr="00792547">
        <w:rPr>
          <w:rFonts w:eastAsia="Times New Roman"/>
          <w:color w:val="000000"/>
          <w:szCs w:val="28"/>
          <w:lang w:val="uk-UA" w:eastAsia="uk-UA"/>
        </w:rPr>
        <w:t xml:space="preserve"> Назва таблиці, заголовки рядків та граф повинні бути чі</w:t>
      </w:r>
      <w:r w:rsidRPr="00792547">
        <w:rPr>
          <w:rFonts w:eastAsia="Times New Roman"/>
          <w:color w:val="000000"/>
          <w:szCs w:val="28"/>
          <w:lang w:val="uk-UA" w:eastAsia="uk-UA"/>
        </w:rPr>
        <w:softHyphen/>
        <w:t>ткими, локанічними, без скорочень і зайвої та другоряд</w:t>
      </w:r>
      <w:r w:rsidRPr="00792547">
        <w:rPr>
          <w:rFonts w:eastAsia="Times New Roman"/>
          <w:color w:val="000000"/>
          <w:szCs w:val="28"/>
          <w:lang w:val="uk-UA" w:eastAsia="uk-UA"/>
        </w:rPr>
        <w:softHyphen/>
        <w:t>ної інформації.</w:t>
      </w:r>
    </w:p>
    <w:p w:rsidR="00250362" w:rsidRPr="00792547" w:rsidRDefault="00250362" w:rsidP="00772404">
      <w:pPr>
        <w:numPr>
          <w:ilvl w:val="0"/>
          <w:numId w:val="7"/>
        </w:numPr>
        <w:rPr>
          <w:rFonts w:eastAsia="Times New Roman"/>
          <w:color w:val="000000"/>
          <w:szCs w:val="28"/>
          <w:lang w:val="uk-UA" w:eastAsia="uk-UA"/>
        </w:rPr>
      </w:pPr>
      <w:r w:rsidRPr="00792547">
        <w:rPr>
          <w:rFonts w:eastAsia="Times New Roman"/>
          <w:color w:val="000000"/>
          <w:szCs w:val="28"/>
          <w:lang w:val="uk-UA" w:eastAsia="uk-UA"/>
        </w:rPr>
        <w:t xml:space="preserve"> У назві таблиці вказується її порядковий номер, об’єкт дослідження, його часова та географічна ознаки (див. табл. 3.6-3.8). Якщо назви окремих граф чи рядків по</w:t>
      </w:r>
      <w:r w:rsidRPr="00792547">
        <w:rPr>
          <w:rFonts w:eastAsia="Times New Roman"/>
          <w:color w:val="000000"/>
          <w:szCs w:val="28"/>
          <w:lang w:val="uk-UA" w:eastAsia="uk-UA"/>
        </w:rPr>
        <w:softHyphen/>
        <w:t>вторяються, то їх доцільно об’єднати спільним заголов</w:t>
      </w:r>
      <w:r w:rsidRPr="00792547">
        <w:rPr>
          <w:rFonts w:eastAsia="Times New Roman"/>
          <w:color w:val="000000"/>
          <w:szCs w:val="28"/>
          <w:lang w:val="uk-UA" w:eastAsia="uk-UA"/>
        </w:rPr>
        <w:softHyphen/>
        <w:t>ком.</w:t>
      </w:r>
    </w:p>
    <w:p w:rsidR="00250362" w:rsidRPr="00792547" w:rsidRDefault="00250362" w:rsidP="00772404">
      <w:pPr>
        <w:numPr>
          <w:ilvl w:val="0"/>
          <w:numId w:val="7"/>
        </w:numPr>
        <w:rPr>
          <w:rFonts w:eastAsia="Times New Roman"/>
          <w:color w:val="000000"/>
          <w:szCs w:val="28"/>
          <w:lang w:val="uk-UA" w:eastAsia="uk-UA"/>
        </w:rPr>
      </w:pPr>
      <w:r w:rsidRPr="00792547">
        <w:rPr>
          <w:rFonts w:eastAsia="Times New Roman"/>
          <w:color w:val="000000"/>
          <w:szCs w:val="28"/>
          <w:lang w:val="uk-UA" w:eastAsia="uk-UA"/>
        </w:rPr>
        <w:t xml:space="preserve"> У верхніх і бічних заголовках вказуються одиниці вимі</w:t>
      </w:r>
      <w:r w:rsidRPr="00792547">
        <w:rPr>
          <w:rFonts w:eastAsia="Times New Roman"/>
          <w:color w:val="000000"/>
          <w:szCs w:val="28"/>
          <w:lang w:val="uk-UA" w:eastAsia="uk-UA"/>
        </w:rPr>
        <w:softHyphen/>
        <w:t>рювання з використанням загальноприйнятих скорочень (грн., т, м тощо). Якщо одиниця вимірювання спільна для всіх даних таблиці, її вказують у назві таблиці.</w:t>
      </w:r>
    </w:p>
    <w:p w:rsidR="00250362" w:rsidRPr="00792547" w:rsidRDefault="00250362" w:rsidP="00772404">
      <w:pPr>
        <w:numPr>
          <w:ilvl w:val="0"/>
          <w:numId w:val="7"/>
        </w:numPr>
        <w:rPr>
          <w:rFonts w:eastAsia="Times New Roman"/>
          <w:color w:val="000000"/>
          <w:szCs w:val="28"/>
          <w:lang w:val="uk-UA" w:eastAsia="uk-UA"/>
        </w:rPr>
      </w:pPr>
      <w:r w:rsidRPr="00792547">
        <w:rPr>
          <w:rFonts w:eastAsia="Times New Roman"/>
          <w:color w:val="000000"/>
          <w:szCs w:val="28"/>
          <w:lang w:val="uk-UA" w:eastAsia="uk-UA"/>
        </w:rPr>
        <w:t xml:space="preserve"> Для складних за побудовою таблиць графи доцільно ну</w:t>
      </w:r>
      <w:r w:rsidRPr="00792547">
        <w:rPr>
          <w:rFonts w:eastAsia="Times New Roman"/>
          <w:color w:val="000000"/>
          <w:szCs w:val="28"/>
          <w:lang w:val="uk-UA" w:eastAsia="uk-UA"/>
        </w:rPr>
        <w:softHyphen/>
        <w:t>мерувати: графу з назвою підмета позначають літерою алфавіту, а інші графи - цифрами (див. табл. 3.7, 3.8).</w:t>
      </w:r>
    </w:p>
    <w:p w:rsidR="00250362" w:rsidRPr="00792547" w:rsidRDefault="00250362" w:rsidP="00772404">
      <w:pPr>
        <w:numPr>
          <w:ilvl w:val="0"/>
          <w:numId w:val="7"/>
        </w:numPr>
        <w:rPr>
          <w:rFonts w:eastAsia="Times New Roman"/>
          <w:color w:val="000000"/>
          <w:szCs w:val="28"/>
          <w:lang w:val="uk-UA" w:eastAsia="uk-UA"/>
        </w:rPr>
      </w:pPr>
      <w:r w:rsidRPr="00792547">
        <w:rPr>
          <w:rFonts w:eastAsia="Times New Roman"/>
          <w:color w:val="000000"/>
          <w:szCs w:val="28"/>
          <w:lang w:val="uk-UA" w:eastAsia="uk-UA"/>
        </w:rPr>
        <w:lastRenderedPageBreak/>
        <w:t xml:space="preserve"> Узагальнена інформація граф таблиці міститься у підсу</w:t>
      </w:r>
      <w:r w:rsidRPr="00792547">
        <w:rPr>
          <w:rFonts w:eastAsia="Times New Roman"/>
          <w:color w:val="000000"/>
          <w:szCs w:val="28"/>
          <w:lang w:val="uk-UA" w:eastAsia="uk-UA"/>
        </w:rPr>
        <w:softHyphen/>
        <w:t>мковому рядку з позначкою „Разом” (проміжний підсу</w:t>
      </w:r>
      <w:r w:rsidRPr="00792547">
        <w:rPr>
          <w:rFonts w:eastAsia="Times New Roman"/>
          <w:color w:val="000000"/>
          <w:szCs w:val="28"/>
          <w:lang w:val="uk-UA" w:eastAsia="uk-UA"/>
        </w:rPr>
        <w:softHyphen/>
        <w:t>мок), „Всього” (остаточний підсумок), „В середньому”.</w:t>
      </w:r>
    </w:p>
    <w:p w:rsidR="00250362" w:rsidRPr="00792547" w:rsidRDefault="00250362" w:rsidP="00772404">
      <w:pPr>
        <w:numPr>
          <w:ilvl w:val="0"/>
          <w:numId w:val="7"/>
        </w:numPr>
        <w:rPr>
          <w:rFonts w:eastAsia="Times New Roman"/>
          <w:color w:val="000000"/>
          <w:szCs w:val="28"/>
          <w:lang w:val="uk-UA" w:eastAsia="uk-UA"/>
        </w:rPr>
      </w:pPr>
      <w:r w:rsidRPr="00792547">
        <w:rPr>
          <w:rFonts w:eastAsia="Times New Roman"/>
          <w:color w:val="000000"/>
          <w:szCs w:val="28"/>
          <w:lang w:val="uk-UA" w:eastAsia="uk-UA"/>
        </w:rPr>
        <w:t xml:space="preserve"> Значення показників у клітинах таблиці слід округляти у межах одного рядка чи графи з однаковим ступенем то</w:t>
      </w:r>
      <w:r w:rsidRPr="00792547">
        <w:rPr>
          <w:rFonts w:eastAsia="Times New Roman"/>
          <w:color w:val="000000"/>
          <w:szCs w:val="28"/>
          <w:lang w:val="uk-UA" w:eastAsia="uk-UA"/>
        </w:rPr>
        <w:softHyphen/>
        <w:t>чності (до цілих; 0,1; 0,01 і т.д.).</w:t>
      </w:r>
    </w:p>
    <w:p w:rsidR="00250362" w:rsidRPr="00792547" w:rsidRDefault="00250362" w:rsidP="00772404">
      <w:pPr>
        <w:numPr>
          <w:ilvl w:val="0"/>
          <w:numId w:val="7"/>
        </w:numPr>
        <w:rPr>
          <w:rFonts w:eastAsia="Times New Roman"/>
          <w:color w:val="000000"/>
          <w:szCs w:val="28"/>
          <w:lang w:val="uk-UA" w:eastAsia="uk-UA"/>
        </w:rPr>
      </w:pPr>
      <w:r w:rsidRPr="00792547">
        <w:rPr>
          <w:rFonts w:eastAsia="Times New Roman"/>
          <w:color w:val="000000"/>
          <w:szCs w:val="28"/>
          <w:lang w:val="uk-UA" w:eastAsia="uk-UA"/>
        </w:rPr>
        <w:t xml:space="preserve"> Якщо немає відомостей про будь-який показник, ста</w:t>
      </w:r>
      <w:r w:rsidRPr="00792547">
        <w:rPr>
          <w:rFonts w:eastAsia="Times New Roman"/>
          <w:color w:val="000000"/>
          <w:szCs w:val="28"/>
          <w:lang w:val="uk-UA" w:eastAsia="uk-UA"/>
        </w:rPr>
        <w:softHyphen/>
        <w:t>виться три крапки (...). Відсутність будь-якої ознаки в таблиці позначається тире (-). У тих випадках, коли клі</w:t>
      </w:r>
      <w:r w:rsidRPr="00792547">
        <w:rPr>
          <w:rFonts w:eastAsia="Times New Roman"/>
          <w:color w:val="000000"/>
          <w:szCs w:val="28"/>
          <w:lang w:val="uk-UA" w:eastAsia="uk-UA"/>
        </w:rPr>
        <w:softHyphen/>
        <w:t>тина таблиці не підлягає заповненню, або бракує осмис</w:t>
      </w:r>
      <w:r w:rsidRPr="00792547">
        <w:rPr>
          <w:rFonts w:eastAsia="Times New Roman"/>
          <w:color w:val="000000"/>
          <w:szCs w:val="28"/>
          <w:lang w:val="uk-UA" w:eastAsia="uk-UA"/>
        </w:rPr>
        <w:softHyphen/>
        <w:t>лення змісту, ставлять знак (х).</w:t>
      </w:r>
    </w:p>
    <w:p w:rsidR="00250362" w:rsidRPr="00792547" w:rsidRDefault="00250362" w:rsidP="00772404">
      <w:pPr>
        <w:pStyle w:val="a5"/>
        <w:numPr>
          <w:ilvl w:val="0"/>
          <w:numId w:val="7"/>
        </w:numPr>
        <w:contextualSpacing/>
        <w:rPr>
          <w:szCs w:val="28"/>
          <w:lang w:val="uk-UA"/>
        </w:rPr>
      </w:pPr>
      <w:r w:rsidRPr="00792547">
        <w:rPr>
          <w:rFonts w:eastAsia="Times New Roman"/>
          <w:color w:val="000000"/>
          <w:szCs w:val="28"/>
          <w:lang w:val="uk-UA" w:eastAsia="uk-UA"/>
        </w:rPr>
        <w:t>До таблиці у разі потреби додають примітки, в яких вка</w:t>
      </w:r>
      <w:r w:rsidRPr="00792547">
        <w:rPr>
          <w:rFonts w:eastAsia="Times New Roman"/>
          <w:color w:val="000000"/>
          <w:szCs w:val="28"/>
          <w:lang w:val="uk-UA" w:eastAsia="uk-UA"/>
        </w:rPr>
        <w:softHyphen/>
        <w:t>зують джерела даних, дають докладне тлумачення змісту окремих показників та інші пояснення.</w:t>
      </w:r>
    </w:p>
    <w:p w:rsidR="00250362" w:rsidRPr="00C642A8" w:rsidRDefault="00792547" w:rsidP="00C642A8">
      <w:pPr>
        <w:pStyle w:val="20"/>
        <w:jc w:val="center"/>
        <w:rPr>
          <w:rFonts w:ascii="Times New Roman" w:hAnsi="Times New Roman" w:cs="Times New Roman"/>
          <w:sz w:val="24"/>
          <w:szCs w:val="24"/>
          <w:lang w:val="uk-UA" w:eastAsia="uk-UA"/>
        </w:rPr>
      </w:pPr>
      <w:bookmarkStart w:id="17" w:name="_Toc501349170"/>
      <w:r>
        <w:rPr>
          <w:rFonts w:ascii="Times New Roman" w:hAnsi="Times New Roman" w:cs="Times New Roman"/>
          <w:lang w:val="uk-UA" w:eastAsia="uk-UA"/>
        </w:rPr>
        <w:t>1.2</w:t>
      </w:r>
      <w:r w:rsidR="00250362" w:rsidRPr="00C642A8">
        <w:rPr>
          <w:rFonts w:ascii="Times New Roman" w:hAnsi="Times New Roman" w:cs="Times New Roman"/>
          <w:lang w:val="uk-UA" w:eastAsia="uk-UA"/>
        </w:rPr>
        <w:t>.6. Статистичні графіки</w:t>
      </w:r>
      <w:bookmarkEnd w:id="17"/>
    </w:p>
    <w:p w:rsidR="00250362" w:rsidRPr="00C642A8" w:rsidRDefault="00250362" w:rsidP="00792547">
      <w:pPr>
        <w:rPr>
          <w:sz w:val="24"/>
          <w:szCs w:val="24"/>
          <w:lang w:val="uk-UA" w:eastAsia="uk-UA"/>
        </w:rPr>
      </w:pPr>
      <w:r w:rsidRPr="00C642A8">
        <w:rPr>
          <w:lang w:val="uk-UA" w:eastAsia="uk-UA"/>
        </w:rPr>
        <w:t xml:space="preserve">Наочне представлення результатів спостереження та групування соціально-економічних явищ і процесів може бути надано на графіках. </w:t>
      </w:r>
      <w:r w:rsidRPr="00C642A8">
        <w:rPr>
          <w:i/>
          <w:iCs/>
          <w:lang w:val="uk-UA" w:eastAsia="uk-UA"/>
        </w:rPr>
        <w:t>Статистичний графік -</w:t>
      </w:r>
      <w:r w:rsidRPr="00C642A8">
        <w:rPr>
          <w:lang w:val="uk-UA" w:eastAsia="uk-UA"/>
        </w:rPr>
        <w:t xml:space="preserve"> це масштабне зо</w:t>
      </w:r>
      <w:r w:rsidRPr="00C642A8">
        <w:rPr>
          <w:lang w:val="uk-UA" w:eastAsia="uk-UA"/>
        </w:rPr>
        <w:softHyphen/>
        <w:t>браження статистичних даних за допомогою ліній, геометрич</w:t>
      </w:r>
      <w:r w:rsidRPr="00C642A8">
        <w:rPr>
          <w:lang w:val="uk-UA" w:eastAsia="uk-UA"/>
        </w:rPr>
        <w:softHyphen/>
        <w:t>них фігур та інших наочних засобів. Графіки використовуються для характеристики зміни суспільних явищ і процесів у часі, до</w:t>
      </w:r>
      <w:r w:rsidRPr="00C642A8">
        <w:rPr>
          <w:lang w:val="uk-UA" w:eastAsia="uk-UA"/>
        </w:rPr>
        <w:softHyphen/>
        <w:t>слідження структури та порівняння явищ, контролю виконання плану, зображення явищ у просторі та в інших випадках. Вони дають змогу візуальним способом охопити всю сукупність ста</w:t>
      </w:r>
      <w:r w:rsidRPr="00C642A8">
        <w:rPr>
          <w:lang w:val="uk-UA" w:eastAsia="uk-UA"/>
        </w:rPr>
        <w:softHyphen/>
        <w:t>тистичних даних і скласти в цілому картину про вивчаєме явище чи процес. Наочне зображення досліджуваних даних сприяє кращому виявленню найхарактерніших зв’язків між факторами, дозволяє виявити тенденцію у зміні та розвитку окремих явищ. Значна роль графічної інформації у пропаганді передового до</w:t>
      </w:r>
      <w:r w:rsidRPr="00C642A8">
        <w:rPr>
          <w:lang w:val="uk-UA" w:eastAsia="uk-UA"/>
        </w:rPr>
        <w:softHyphen/>
        <w:t>свіду, новітніх технологій, прогресивних тенденцій, в реклам</w:t>
      </w:r>
      <w:r w:rsidRPr="00C642A8">
        <w:rPr>
          <w:lang w:val="uk-UA" w:eastAsia="uk-UA"/>
        </w:rPr>
        <w:softHyphen/>
        <w:t>них цілях тощо.</w:t>
      </w:r>
    </w:p>
    <w:p w:rsidR="00250362" w:rsidRPr="00C642A8" w:rsidRDefault="00250362" w:rsidP="00792547">
      <w:pPr>
        <w:rPr>
          <w:sz w:val="24"/>
          <w:szCs w:val="24"/>
          <w:lang w:val="uk-UA" w:eastAsia="uk-UA"/>
        </w:rPr>
      </w:pPr>
      <w:r w:rsidRPr="00C642A8">
        <w:rPr>
          <w:lang w:val="uk-UA" w:eastAsia="uk-UA"/>
        </w:rPr>
        <w:t>Статистичні графіки відрізняються великою різноманіт</w:t>
      </w:r>
      <w:r w:rsidRPr="00C642A8">
        <w:rPr>
          <w:lang w:val="uk-UA" w:eastAsia="uk-UA"/>
        </w:rPr>
        <w:softHyphen/>
        <w:t>ністю. їх можна поділити на дві великі групи: діаграми та стати</w:t>
      </w:r>
      <w:r w:rsidRPr="00C642A8">
        <w:rPr>
          <w:lang w:val="uk-UA" w:eastAsia="uk-UA"/>
        </w:rPr>
        <w:softHyphen/>
        <w:t>стичні карти.</w:t>
      </w:r>
    </w:p>
    <w:p w:rsidR="00250362" w:rsidRPr="00C642A8" w:rsidRDefault="00250362" w:rsidP="00792547">
      <w:pPr>
        <w:rPr>
          <w:sz w:val="24"/>
          <w:szCs w:val="24"/>
          <w:lang w:val="uk-UA" w:eastAsia="uk-UA"/>
        </w:rPr>
      </w:pPr>
      <w:r w:rsidRPr="00C642A8">
        <w:rPr>
          <w:lang w:val="uk-UA" w:eastAsia="uk-UA"/>
        </w:rPr>
        <w:t xml:space="preserve">Найбільш поширеною групою є </w:t>
      </w:r>
      <w:r w:rsidRPr="00C642A8">
        <w:rPr>
          <w:i/>
          <w:iCs/>
          <w:lang w:val="uk-UA" w:eastAsia="uk-UA"/>
        </w:rPr>
        <w:t>діаграми,</w:t>
      </w:r>
      <w:r w:rsidRPr="00C642A8">
        <w:rPr>
          <w:lang w:val="uk-UA" w:eastAsia="uk-UA"/>
        </w:rPr>
        <w:t xml:space="preserve"> на яких стати</w:t>
      </w:r>
      <w:r w:rsidRPr="00C642A8">
        <w:rPr>
          <w:lang w:val="uk-UA" w:eastAsia="uk-UA"/>
        </w:rPr>
        <w:softHyphen/>
        <w:t xml:space="preserve">стичні дані зображуються за допомогою геометричних знаків, ліній і фігур. В залежності від </w:t>
      </w:r>
      <w:r w:rsidRPr="00C642A8">
        <w:rPr>
          <w:lang w:val="uk-UA" w:eastAsia="uk-UA"/>
        </w:rPr>
        <w:lastRenderedPageBreak/>
        <w:t>способу побудови розрізняють такі основні види діаграм: лінійні, радіальні, секторні, стовпчи</w:t>
      </w:r>
      <w:r w:rsidRPr="00C642A8">
        <w:rPr>
          <w:lang w:val="uk-UA" w:eastAsia="uk-UA"/>
        </w:rPr>
        <w:softHyphen/>
        <w:t>кові, стрічкові, фігурні та ін.</w:t>
      </w:r>
    </w:p>
    <w:p w:rsidR="00250362" w:rsidRPr="00C642A8" w:rsidRDefault="00250362" w:rsidP="00792547">
      <w:pPr>
        <w:spacing w:line="276" w:lineRule="auto"/>
        <w:rPr>
          <w:sz w:val="24"/>
          <w:szCs w:val="24"/>
          <w:lang w:val="uk-UA" w:eastAsia="uk-UA"/>
        </w:rPr>
      </w:pPr>
      <w:r w:rsidRPr="00C642A8">
        <w:rPr>
          <w:lang w:val="uk-UA" w:eastAsia="uk-UA"/>
        </w:rPr>
        <w:t>Динаміку (розвиток явищ у часі) найчастіше відобража</w:t>
      </w:r>
      <w:r w:rsidRPr="00C642A8">
        <w:rPr>
          <w:lang w:val="uk-UA" w:eastAsia="uk-UA"/>
        </w:rPr>
        <w:softHyphen/>
        <w:t xml:space="preserve">ють за допомогою </w:t>
      </w:r>
      <w:r w:rsidRPr="00C642A8">
        <w:rPr>
          <w:i/>
          <w:iCs/>
          <w:lang w:val="uk-UA" w:eastAsia="uk-UA"/>
        </w:rPr>
        <w:t>лінійних діаграм</w:t>
      </w:r>
      <w:r w:rsidRPr="00C642A8">
        <w:rPr>
          <w:lang w:val="uk-UA" w:eastAsia="uk-UA"/>
        </w:rPr>
        <w:t xml:space="preserve"> (рис. 3.1). їх будують в мас</w:t>
      </w:r>
      <w:r w:rsidRPr="00C642A8">
        <w:rPr>
          <w:lang w:val="uk-UA" w:eastAsia="uk-UA"/>
        </w:rPr>
        <w:softHyphen/>
        <w:t>штабі у прямокутній системі координат: на осі абсцис відклада</w:t>
      </w:r>
      <w:r w:rsidRPr="00C642A8">
        <w:rPr>
          <w:lang w:val="uk-UA" w:eastAsia="uk-UA"/>
        </w:rPr>
        <w:softHyphen/>
        <w:t>ють періоди або моменти часу, на осі ординат - числові значен</w:t>
      </w:r>
      <w:r w:rsidRPr="00C642A8">
        <w:rPr>
          <w:lang w:val="uk-UA" w:eastAsia="uk-UA"/>
        </w:rPr>
        <w:softHyphen/>
        <w:t>ня показника. На перетині перпендикулярів відповідних значень досліджуваної ознаки і часових дат отримують точки. Ламана лінія, що їх з’єднує, характеризує зміну досліджувального яви</w:t>
      </w:r>
      <w:r w:rsidRPr="00C642A8">
        <w:rPr>
          <w:lang w:val="uk-UA" w:eastAsia="uk-UA"/>
        </w:rPr>
        <w:softHyphen/>
        <w:t>ща у часі.</w:t>
      </w:r>
    </w:p>
    <w:p w:rsidR="00792547" w:rsidRDefault="00250362" w:rsidP="00792547">
      <w:pPr>
        <w:spacing w:line="240" w:lineRule="auto"/>
        <w:ind w:firstLine="0"/>
        <w:jc w:val="center"/>
        <w:rPr>
          <w:rFonts w:eastAsia="Times New Roman"/>
          <w:b/>
          <w:bCs/>
          <w:color w:val="000000"/>
          <w:sz w:val="20"/>
          <w:szCs w:val="20"/>
          <w:highlight w:val="yellow"/>
          <w:lang w:val="uk-UA" w:eastAsia="uk-UA"/>
        </w:rPr>
      </w:pPr>
      <w:r w:rsidRPr="00C642A8">
        <w:rPr>
          <w:noProof/>
          <w:lang w:val="uk-UA"/>
        </w:rPr>
        <w:drawing>
          <wp:inline distT="0" distB="0" distL="0" distR="0" wp14:anchorId="0A60EB4A" wp14:editId="432F2B3B">
            <wp:extent cx="3542513" cy="263364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555323" cy="2643163"/>
                    </a:xfrm>
                    <a:prstGeom prst="rect">
                      <a:avLst/>
                    </a:prstGeom>
                  </pic:spPr>
                </pic:pic>
              </a:graphicData>
            </a:graphic>
          </wp:inline>
        </w:drawing>
      </w:r>
    </w:p>
    <w:p w:rsidR="00250362" w:rsidRPr="00792547" w:rsidRDefault="00250362" w:rsidP="00792547">
      <w:pPr>
        <w:spacing w:line="240" w:lineRule="auto"/>
        <w:ind w:firstLine="0"/>
        <w:jc w:val="center"/>
        <w:rPr>
          <w:rFonts w:eastAsia="Times New Roman"/>
          <w:sz w:val="32"/>
          <w:szCs w:val="24"/>
          <w:lang w:val="uk-UA" w:eastAsia="uk-UA"/>
        </w:rPr>
      </w:pPr>
      <w:r w:rsidRPr="00792547">
        <w:rPr>
          <w:rFonts w:eastAsia="Times New Roman"/>
          <w:bCs/>
          <w:color w:val="000000"/>
          <w:sz w:val="24"/>
          <w:szCs w:val="20"/>
          <w:lang w:val="uk-UA" w:eastAsia="uk-UA"/>
        </w:rPr>
        <w:t xml:space="preserve">Рисунок </w:t>
      </w:r>
      <w:r w:rsidR="00792547" w:rsidRPr="00792547">
        <w:rPr>
          <w:rFonts w:eastAsia="Times New Roman"/>
          <w:bCs/>
          <w:color w:val="000000"/>
          <w:sz w:val="24"/>
          <w:szCs w:val="20"/>
          <w:lang w:val="uk-UA" w:eastAsia="uk-UA"/>
        </w:rPr>
        <w:t>1</w:t>
      </w:r>
      <w:r w:rsidRPr="00792547">
        <w:rPr>
          <w:rFonts w:eastAsia="Times New Roman"/>
          <w:bCs/>
          <w:color w:val="000000"/>
          <w:sz w:val="24"/>
          <w:szCs w:val="20"/>
          <w:lang w:val="uk-UA" w:eastAsia="uk-UA"/>
        </w:rPr>
        <w:t>.1</w:t>
      </w:r>
      <w:r w:rsidRPr="00792547">
        <w:rPr>
          <w:rFonts w:eastAsia="Times New Roman"/>
          <w:b/>
          <w:bCs/>
          <w:color w:val="000000"/>
          <w:sz w:val="24"/>
          <w:szCs w:val="20"/>
          <w:lang w:val="uk-UA" w:eastAsia="uk-UA"/>
        </w:rPr>
        <w:t xml:space="preserve"> </w:t>
      </w:r>
      <w:r w:rsidRPr="00792547">
        <w:rPr>
          <w:rFonts w:eastAsia="Times New Roman"/>
          <w:color w:val="000000"/>
          <w:sz w:val="24"/>
          <w:szCs w:val="20"/>
          <w:lang w:val="uk-UA" w:eastAsia="uk-UA"/>
        </w:rPr>
        <w:t>- Обсяг</w:t>
      </w:r>
      <w:r w:rsidRPr="00792547">
        <w:rPr>
          <w:rFonts w:eastAsia="Times New Roman"/>
          <w:color w:val="000000"/>
          <w:sz w:val="24"/>
          <w:szCs w:val="20"/>
          <w:lang w:val="uk-UA" w:eastAsia="uk-UA"/>
        </w:rPr>
        <w:tab/>
      </w:r>
      <w:r w:rsidR="00792547" w:rsidRPr="00792547">
        <w:rPr>
          <w:rFonts w:eastAsia="Times New Roman"/>
          <w:color w:val="000000"/>
          <w:sz w:val="24"/>
          <w:szCs w:val="20"/>
          <w:lang w:val="uk-UA" w:eastAsia="uk-UA"/>
        </w:rPr>
        <w:tab/>
      </w:r>
      <w:r w:rsidRPr="00792547">
        <w:rPr>
          <w:rFonts w:eastAsia="Times New Roman"/>
          <w:bCs/>
          <w:color w:val="000000"/>
          <w:sz w:val="24"/>
          <w:szCs w:val="20"/>
          <w:lang w:val="uk-UA" w:eastAsia="uk-UA"/>
        </w:rPr>
        <w:t xml:space="preserve">Рисунок </w:t>
      </w:r>
      <w:r w:rsidR="00792547" w:rsidRPr="00792547">
        <w:rPr>
          <w:rFonts w:eastAsia="Times New Roman"/>
          <w:bCs/>
          <w:color w:val="000000"/>
          <w:sz w:val="24"/>
          <w:szCs w:val="20"/>
          <w:lang w:val="uk-UA" w:eastAsia="uk-UA"/>
        </w:rPr>
        <w:t>1</w:t>
      </w:r>
      <w:r w:rsidRPr="00792547">
        <w:rPr>
          <w:rFonts w:eastAsia="Times New Roman"/>
          <w:bCs/>
          <w:color w:val="000000"/>
          <w:sz w:val="24"/>
          <w:szCs w:val="20"/>
          <w:lang w:val="uk-UA" w:eastAsia="uk-UA"/>
        </w:rPr>
        <w:t xml:space="preserve">.2 </w:t>
      </w:r>
      <w:r w:rsidRPr="00792547">
        <w:rPr>
          <w:rFonts w:eastAsia="Times New Roman"/>
          <w:color w:val="000000"/>
          <w:sz w:val="24"/>
          <w:szCs w:val="20"/>
          <w:lang w:val="uk-UA" w:eastAsia="uk-UA"/>
        </w:rPr>
        <w:t>-</w:t>
      </w:r>
      <w:r w:rsidR="00792547" w:rsidRPr="00792547">
        <w:rPr>
          <w:rFonts w:eastAsia="Times New Roman"/>
          <w:color w:val="000000"/>
          <w:sz w:val="24"/>
          <w:szCs w:val="20"/>
          <w:lang w:val="uk-UA" w:eastAsia="uk-UA"/>
        </w:rPr>
        <w:tab/>
      </w:r>
      <w:r w:rsidRPr="00792547">
        <w:rPr>
          <w:rFonts w:eastAsia="Times New Roman"/>
          <w:color w:val="000000"/>
          <w:sz w:val="24"/>
          <w:szCs w:val="20"/>
          <w:lang w:val="uk-UA" w:eastAsia="uk-UA"/>
        </w:rPr>
        <w:t xml:space="preserve"> Споживання</w:t>
      </w:r>
    </w:p>
    <w:p w:rsidR="00250362" w:rsidRPr="00792547" w:rsidRDefault="00250362" w:rsidP="00250362">
      <w:pPr>
        <w:spacing w:line="240" w:lineRule="auto"/>
        <w:rPr>
          <w:rFonts w:eastAsia="Times New Roman"/>
          <w:sz w:val="32"/>
          <w:szCs w:val="24"/>
          <w:lang w:val="uk-UA" w:eastAsia="uk-UA"/>
        </w:rPr>
      </w:pPr>
      <w:r w:rsidRPr="00792547">
        <w:rPr>
          <w:rFonts w:eastAsia="Times New Roman"/>
          <w:color w:val="000000"/>
          <w:sz w:val="24"/>
          <w:szCs w:val="20"/>
          <w:lang w:val="uk-UA" w:eastAsia="uk-UA"/>
        </w:rPr>
        <w:t>роздрібного товарообороту</w:t>
      </w:r>
      <w:r w:rsidRPr="00792547">
        <w:rPr>
          <w:rFonts w:eastAsia="Times New Roman"/>
          <w:color w:val="000000"/>
          <w:sz w:val="24"/>
          <w:szCs w:val="20"/>
          <w:lang w:val="uk-UA" w:eastAsia="uk-UA"/>
        </w:rPr>
        <w:tab/>
      </w:r>
      <w:r w:rsidR="00792547" w:rsidRPr="00792547">
        <w:rPr>
          <w:rFonts w:eastAsia="Times New Roman"/>
          <w:color w:val="000000"/>
          <w:sz w:val="24"/>
          <w:szCs w:val="20"/>
          <w:lang w:val="uk-UA" w:eastAsia="uk-UA"/>
        </w:rPr>
        <w:tab/>
      </w:r>
      <w:r w:rsidR="00792547" w:rsidRPr="00792547">
        <w:rPr>
          <w:rFonts w:eastAsia="Times New Roman"/>
          <w:color w:val="000000"/>
          <w:sz w:val="24"/>
          <w:szCs w:val="20"/>
          <w:lang w:val="uk-UA" w:eastAsia="uk-UA"/>
        </w:rPr>
        <w:tab/>
      </w:r>
      <w:r w:rsidR="00792547" w:rsidRPr="00792547">
        <w:rPr>
          <w:rFonts w:eastAsia="Times New Roman"/>
          <w:color w:val="000000"/>
          <w:sz w:val="24"/>
          <w:szCs w:val="20"/>
          <w:lang w:val="uk-UA" w:eastAsia="uk-UA"/>
        </w:rPr>
        <w:tab/>
      </w:r>
      <w:r w:rsidRPr="00792547">
        <w:rPr>
          <w:rFonts w:eastAsia="Times New Roman"/>
          <w:color w:val="000000"/>
          <w:sz w:val="24"/>
          <w:szCs w:val="20"/>
          <w:lang w:val="uk-UA" w:eastAsia="uk-UA"/>
        </w:rPr>
        <w:t>електроенергії в регіоні за</w:t>
      </w:r>
    </w:p>
    <w:p w:rsidR="00250362" w:rsidRPr="00792547" w:rsidRDefault="00250362" w:rsidP="00250362">
      <w:pPr>
        <w:spacing w:line="240" w:lineRule="auto"/>
        <w:rPr>
          <w:rFonts w:eastAsia="Times New Roman"/>
          <w:sz w:val="32"/>
          <w:szCs w:val="24"/>
          <w:lang w:val="uk-UA" w:eastAsia="uk-UA"/>
        </w:rPr>
      </w:pPr>
      <w:r w:rsidRPr="00792547">
        <w:rPr>
          <w:rFonts w:eastAsia="Times New Roman"/>
          <w:color w:val="000000"/>
          <w:sz w:val="24"/>
          <w:szCs w:val="20"/>
          <w:lang w:val="uk-UA" w:eastAsia="uk-UA"/>
        </w:rPr>
        <w:t>торгівлі району міста</w:t>
      </w:r>
      <w:r w:rsidRPr="00792547">
        <w:rPr>
          <w:rFonts w:eastAsia="Times New Roman"/>
          <w:color w:val="000000"/>
          <w:sz w:val="24"/>
          <w:szCs w:val="20"/>
          <w:lang w:val="uk-UA" w:eastAsia="uk-UA"/>
        </w:rPr>
        <w:tab/>
      </w:r>
      <w:r w:rsidR="00792547" w:rsidRPr="00792547">
        <w:rPr>
          <w:rFonts w:eastAsia="Times New Roman"/>
          <w:color w:val="000000"/>
          <w:sz w:val="24"/>
          <w:szCs w:val="20"/>
          <w:lang w:val="uk-UA" w:eastAsia="uk-UA"/>
        </w:rPr>
        <w:tab/>
      </w:r>
      <w:r w:rsidR="00792547" w:rsidRPr="00792547">
        <w:rPr>
          <w:rFonts w:eastAsia="Times New Roman"/>
          <w:color w:val="000000"/>
          <w:sz w:val="24"/>
          <w:szCs w:val="20"/>
          <w:lang w:val="uk-UA" w:eastAsia="uk-UA"/>
        </w:rPr>
        <w:tab/>
      </w:r>
      <w:r w:rsidR="00792547" w:rsidRPr="00792547">
        <w:rPr>
          <w:rFonts w:eastAsia="Times New Roman"/>
          <w:color w:val="000000"/>
          <w:sz w:val="24"/>
          <w:szCs w:val="20"/>
          <w:lang w:val="uk-UA" w:eastAsia="uk-UA"/>
        </w:rPr>
        <w:tab/>
      </w:r>
      <w:r w:rsidR="00792547" w:rsidRPr="00792547">
        <w:rPr>
          <w:rFonts w:eastAsia="Times New Roman"/>
          <w:color w:val="000000"/>
          <w:sz w:val="24"/>
          <w:szCs w:val="20"/>
          <w:lang w:val="uk-UA" w:eastAsia="uk-UA"/>
        </w:rPr>
        <w:tab/>
      </w:r>
      <w:r w:rsidRPr="00792547">
        <w:rPr>
          <w:rFonts w:eastAsia="Times New Roman"/>
          <w:color w:val="000000"/>
          <w:sz w:val="24"/>
          <w:szCs w:val="20"/>
          <w:lang w:val="uk-UA" w:eastAsia="uk-UA"/>
        </w:rPr>
        <w:t>місяцями</w:t>
      </w:r>
    </w:p>
    <w:p w:rsidR="00250362" w:rsidRPr="00C642A8" w:rsidRDefault="00250362" w:rsidP="00792547">
      <w:pPr>
        <w:rPr>
          <w:sz w:val="24"/>
          <w:szCs w:val="24"/>
          <w:lang w:val="uk-UA" w:eastAsia="uk-UA"/>
        </w:rPr>
      </w:pPr>
      <w:r w:rsidRPr="00C642A8">
        <w:rPr>
          <w:i/>
          <w:iCs/>
          <w:lang w:val="uk-UA" w:eastAsia="uk-UA"/>
        </w:rPr>
        <w:t>Радіальні діаграми</w:t>
      </w:r>
      <w:r w:rsidRPr="00C642A8">
        <w:rPr>
          <w:lang w:val="uk-UA" w:eastAsia="uk-UA"/>
        </w:rPr>
        <w:t xml:space="preserve"> (рис. </w:t>
      </w:r>
      <w:r w:rsidR="00792547">
        <w:rPr>
          <w:lang w:val="uk-UA" w:eastAsia="uk-UA"/>
        </w:rPr>
        <w:t>1</w:t>
      </w:r>
      <w:r w:rsidRPr="00C642A8">
        <w:rPr>
          <w:lang w:val="uk-UA" w:eastAsia="uk-UA"/>
        </w:rPr>
        <w:t>.2) використовують для зобра</w:t>
      </w:r>
      <w:r w:rsidRPr="00C642A8">
        <w:rPr>
          <w:lang w:val="uk-UA" w:eastAsia="uk-UA"/>
        </w:rPr>
        <w:softHyphen/>
        <w:t>ження явищ, які періодично змінюються за часом (переважно сезонних коливань). Для їх побудови застосовують полярну сис</w:t>
      </w:r>
      <w:r w:rsidRPr="00C642A8">
        <w:rPr>
          <w:lang w:val="uk-UA" w:eastAsia="uk-UA"/>
        </w:rPr>
        <w:softHyphen/>
        <w:t>тему координат. Круг поділяють на 12 рівних частин, кожна з яких означає певний місяць. На радіусі, починаючи з центра, в масштабі відкладають відрізки, що зображують місячні рівні ознаки. Кінці цих відрізків з’єднують між собою, в наслідок чо</w:t>
      </w:r>
      <w:r w:rsidRPr="00C642A8">
        <w:rPr>
          <w:lang w:val="uk-UA" w:eastAsia="uk-UA"/>
        </w:rPr>
        <w:softHyphen/>
        <w:t>го створюється замкнута фігура - дванадцятигранник, який ха</w:t>
      </w:r>
      <w:r w:rsidRPr="00C642A8">
        <w:rPr>
          <w:lang w:val="uk-UA" w:eastAsia="uk-UA"/>
        </w:rPr>
        <w:softHyphen/>
        <w:t>рактеризує сезоні коливання досліджуваного явища.</w:t>
      </w:r>
    </w:p>
    <w:p w:rsidR="00250362" w:rsidRPr="00C642A8" w:rsidRDefault="00250362" w:rsidP="00792547">
      <w:pPr>
        <w:rPr>
          <w:sz w:val="24"/>
          <w:szCs w:val="24"/>
          <w:lang w:val="uk-UA" w:eastAsia="uk-UA"/>
        </w:rPr>
      </w:pPr>
      <w:r w:rsidRPr="00C642A8">
        <w:rPr>
          <w:lang w:val="uk-UA" w:eastAsia="uk-UA"/>
        </w:rPr>
        <w:t xml:space="preserve">Секторні діаграми (рис. </w:t>
      </w:r>
      <w:r w:rsidR="00792547">
        <w:rPr>
          <w:lang w:val="uk-UA" w:eastAsia="uk-UA"/>
        </w:rPr>
        <w:t>1</w:t>
      </w:r>
      <w:r w:rsidRPr="00C642A8">
        <w:rPr>
          <w:lang w:val="uk-UA" w:eastAsia="uk-UA"/>
        </w:rPr>
        <w:t>.3) характеризують структури явища. Для побудови секторної діаграми круг розділяється раді</w:t>
      </w:r>
      <w:r w:rsidRPr="00C642A8">
        <w:rPr>
          <w:lang w:val="uk-UA" w:eastAsia="uk-UA"/>
        </w:rPr>
        <w:softHyphen/>
        <w:t>усами на сектори, площі яких пропорційні частинам досліджу</w:t>
      </w:r>
      <w:r w:rsidRPr="00C642A8">
        <w:rPr>
          <w:lang w:val="uk-UA" w:eastAsia="uk-UA"/>
        </w:rPr>
        <w:softHyphen/>
        <w:t>ваного явища в загальному обсязі зображуваного круга, що до</w:t>
      </w:r>
      <w:r w:rsidRPr="00C642A8">
        <w:rPr>
          <w:lang w:val="uk-UA" w:eastAsia="uk-UA"/>
        </w:rPr>
        <w:softHyphen/>
        <w:t xml:space="preserve">рівнює 100% або 360°. Перед побудовою діаграми абсолютні </w:t>
      </w:r>
      <w:r w:rsidRPr="00C642A8">
        <w:rPr>
          <w:lang w:val="uk-UA" w:eastAsia="uk-UA"/>
        </w:rPr>
        <w:lastRenderedPageBreak/>
        <w:t>значення величин ознаки переводять у проценти, а проценти - у градуси. Кожний процент дорівнює 3,6° (360:100).</w:t>
      </w:r>
    </w:p>
    <w:p w:rsidR="00250362" w:rsidRPr="00C642A8" w:rsidRDefault="00250362" w:rsidP="00792547">
      <w:pPr>
        <w:jc w:val="center"/>
        <w:rPr>
          <w:rFonts w:eastAsia="Times New Roman"/>
          <w:sz w:val="24"/>
          <w:szCs w:val="24"/>
          <w:lang w:val="uk-UA" w:eastAsia="uk-UA"/>
        </w:rPr>
      </w:pPr>
      <w:r w:rsidRPr="00C642A8">
        <w:rPr>
          <w:noProof/>
          <w:lang w:val="uk-UA"/>
        </w:rPr>
        <w:drawing>
          <wp:inline distT="0" distB="0" distL="0" distR="0" wp14:anchorId="039A5CDD" wp14:editId="53E94960">
            <wp:extent cx="6120765" cy="197929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20765" cy="1979295"/>
                    </a:xfrm>
                    <a:prstGeom prst="rect">
                      <a:avLst/>
                    </a:prstGeom>
                  </pic:spPr>
                </pic:pic>
              </a:graphicData>
            </a:graphic>
          </wp:inline>
        </w:drawing>
      </w:r>
      <w:r w:rsidRPr="00792547">
        <w:rPr>
          <w:rFonts w:eastAsia="Times New Roman"/>
          <w:bCs/>
          <w:color w:val="000000"/>
          <w:szCs w:val="28"/>
          <w:lang w:val="uk-UA" w:eastAsia="uk-UA"/>
        </w:rPr>
        <w:t xml:space="preserve">Рисунок </w:t>
      </w:r>
      <w:r w:rsidR="00792547" w:rsidRPr="00792547">
        <w:rPr>
          <w:rFonts w:eastAsia="Times New Roman"/>
          <w:bCs/>
          <w:color w:val="000000"/>
          <w:szCs w:val="28"/>
          <w:lang w:val="uk-UA" w:eastAsia="uk-UA"/>
        </w:rPr>
        <w:t>1</w:t>
      </w:r>
      <w:r w:rsidRPr="00792547">
        <w:rPr>
          <w:rFonts w:eastAsia="Times New Roman"/>
          <w:bCs/>
          <w:color w:val="000000"/>
          <w:szCs w:val="28"/>
          <w:lang w:val="uk-UA" w:eastAsia="uk-UA"/>
        </w:rPr>
        <w:t xml:space="preserve">.3 </w:t>
      </w:r>
      <w:r w:rsidRPr="00792547">
        <w:rPr>
          <w:rFonts w:eastAsia="Times New Roman"/>
          <w:color w:val="000000"/>
          <w:szCs w:val="28"/>
          <w:lang w:val="uk-UA" w:eastAsia="uk-UA"/>
        </w:rPr>
        <w:t>- Структура ВВП країни за компонентами доходу</w:t>
      </w:r>
    </w:p>
    <w:p w:rsidR="00250362" w:rsidRPr="00C642A8" w:rsidRDefault="00250362" w:rsidP="00792547">
      <w:pPr>
        <w:rPr>
          <w:sz w:val="24"/>
          <w:szCs w:val="24"/>
          <w:lang w:val="uk-UA" w:eastAsia="uk-UA"/>
        </w:rPr>
      </w:pPr>
      <w:r w:rsidRPr="00C642A8">
        <w:rPr>
          <w:i/>
          <w:iCs/>
          <w:lang w:val="uk-UA" w:eastAsia="uk-UA"/>
        </w:rPr>
        <w:t>Стовпчикові діаграми</w:t>
      </w:r>
      <w:r w:rsidRPr="00C642A8">
        <w:rPr>
          <w:lang w:val="uk-UA" w:eastAsia="uk-UA"/>
        </w:rPr>
        <w:t xml:space="preserve"> (рис. </w:t>
      </w:r>
      <w:r w:rsidR="00792547">
        <w:rPr>
          <w:lang w:val="uk-UA" w:eastAsia="uk-UA"/>
        </w:rPr>
        <w:t>1</w:t>
      </w:r>
      <w:r w:rsidRPr="00C642A8">
        <w:rPr>
          <w:lang w:val="uk-UA" w:eastAsia="uk-UA"/>
        </w:rPr>
        <w:t>.4) використовують для на</w:t>
      </w:r>
      <w:r w:rsidRPr="00C642A8">
        <w:rPr>
          <w:lang w:val="uk-UA" w:eastAsia="uk-UA"/>
        </w:rPr>
        <w:softHyphen/>
        <w:t>очного зіставлення обсягів вивчаємого явища за часом або у просторі.</w:t>
      </w:r>
    </w:p>
    <w:p w:rsidR="00792547" w:rsidRDefault="00250362" w:rsidP="00792547">
      <w:pPr>
        <w:spacing w:line="240" w:lineRule="auto"/>
        <w:ind w:firstLine="0"/>
        <w:jc w:val="center"/>
        <w:rPr>
          <w:rFonts w:eastAsia="Times New Roman"/>
          <w:b/>
          <w:bCs/>
          <w:color w:val="000000"/>
          <w:sz w:val="20"/>
          <w:szCs w:val="20"/>
          <w:lang w:val="uk-UA" w:eastAsia="uk-UA"/>
        </w:rPr>
      </w:pPr>
      <w:r w:rsidRPr="00C642A8">
        <w:rPr>
          <w:noProof/>
          <w:lang w:val="uk-UA"/>
        </w:rPr>
        <w:drawing>
          <wp:inline distT="0" distB="0" distL="0" distR="0" wp14:anchorId="37B0BF78" wp14:editId="12AE1F09">
            <wp:extent cx="4944140" cy="2126098"/>
            <wp:effectExtent l="0" t="0" r="889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978724" cy="2140970"/>
                    </a:xfrm>
                    <a:prstGeom prst="rect">
                      <a:avLst/>
                    </a:prstGeom>
                  </pic:spPr>
                </pic:pic>
              </a:graphicData>
            </a:graphic>
          </wp:inline>
        </w:drawing>
      </w:r>
    </w:p>
    <w:p w:rsidR="00250362" w:rsidRPr="00792547" w:rsidRDefault="00250362" w:rsidP="00792547">
      <w:pPr>
        <w:spacing w:line="240" w:lineRule="auto"/>
        <w:ind w:firstLine="0"/>
        <w:jc w:val="center"/>
        <w:rPr>
          <w:rFonts w:eastAsia="Times New Roman"/>
          <w:sz w:val="32"/>
          <w:szCs w:val="24"/>
          <w:lang w:val="uk-UA" w:eastAsia="uk-UA"/>
        </w:rPr>
      </w:pPr>
      <w:r w:rsidRPr="00792547">
        <w:rPr>
          <w:rFonts w:eastAsia="Times New Roman"/>
          <w:bCs/>
          <w:color w:val="000000"/>
          <w:sz w:val="24"/>
          <w:szCs w:val="20"/>
          <w:lang w:val="uk-UA" w:eastAsia="uk-UA"/>
        </w:rPr>
        <w:t xml:space="preserve">Рисунок </w:t>
      </w:r>
      <w:r w:rsidR="00792547">
        <w:rPr>
          <w:rFonts w:eastAsia="Times New Roman"/>
          <w:bCs/>
          <w:color w:val="000000"/>
          <w:sz w:val="24"/>
          <w:szCs w:val="20"/>
          <w:lang w:val="uk-UA" w:eastAsia="uk-UA"/>
        </w:rPr>
        <w:t>1</w:t>
      </w:r>
      <w:r w:rsidRPr="00792547">
        <w:rPr>
          <w:rFonts w:eastAsia="Times New Roman"/>
          <w:bCs/>
          <w:color w:val="000000"/>
          <w:sz w:val="24"/>
          <w:szCs w:val="20"/>
          <w:lang w:val="uk-UA" w:eastAsia="uk-UA"/>
        </w:rPr>
        <w:t xml:space="preserve">.4 </w:t>
      </w:r>
      <w:r w:rsidRPr="00792547">
        <w:rPr>
          <w:rFonts w:eastAsia="Times New Roman"/>
          <w:color w:val="000000"/>
          <w:sz w:val="24"/>
          <w:szCs w:val="20"/>
          <w:lang w:val="uk-UA" w:eastAsia="uk-UA"/>
        </w:rPr>
        <w:t>- Індекси реального доходу ВВП країни</w:t>
      </w:r>
    </w:p>
    <w:p w:rsidR="00250362" w:rsidRPr="00C642A8" w:rsidRDefault="00250362" w:rsidP="00792547">
      <w:pPr>
        <w:rPr>
          <w:lang w:val="uk-UA" w:eastAsia="uk-UA"/>
        </w:rPr>
      </w:pPr>
      <w:r w:rsidRPr="00C642A8">
        <w:rPr>
          <w:lang w:val="uk-UA" w:eastAsia="uk-UA"/>
        </w:rPr>
        <w:t>Вертикальні стовпчики в масштабі відповідають чисель</w:t>
      </w:r>
      <w:r w:rsidRPr="00C642A8">
        <w:rPr>
          <w:lang w:val="uk-UA" w:eastAsia="uk-UA"/>
        </w:rPr>
        <w:softHyphen/>
        <w:t>ним значенням ознаки. Стовпчики можуть розташовуватись один від одного на однаковій відстані або щільно. Зображення стовпчиків може бути площинним (див. рис. 3.4) або об’ємним.</w:t>
      </w:r>
    </w:p>
    <w:p w:rsidR="00250362" w:rsidRPr="00C642A8" w:rsidRDefault="00250362" w:rsidP="00792547">
      <w:pPr>
        <w:rPr>
          <w:lang w:val="uk-UA" w:eastAsia="uk-UA"/>
        </w:rPr>
      </w:pPr>
      <w:r w:rsidRPr="00C642A8">
        <w:rPr>
          <w:lang w:val="uk-UA" w:eastAsia="uk-UA"/>
        </w:rPr>
        <w:t>Якщо стовпчики розташовуються не вертикально, а го</w:t>
      </w:r>
      <w:r w:rsidRPr="00C642A8">
        <w:rPr>
          <w:lang w:val="uk-UA" w:eastAsia="uk-UA"/>
        </w:rPr>
        <w:softHyphen/>
        <w:t xml:space="preserve">ризонтально, то такі діаграми називаються </w:t>
      </w:r>
      <w:r w:rsidRPr="00C642A8">
        <w:rPr>
          <w:i/>
          <w:iCs/>
          <w:lang w:val="uk-UA" w:eastAsia="uk-UA"/>
        </w:rPr>
        <w:t>стрічковими (смуга</w:t>
      </w:r>
      <w:r w:rsidRPr="00C642A8">
        <w:rPr>
          <w:i/>
          <w:iCs/>
          <w:lang w:val="uk-UA" w:eastAsia="uk-UA"/>
        </w:rPr>
        <w:softHyphen/>
        <w:t>стими).</w:t>
      </w:r>
    </w:p>
    <w:p w:rsidR="00250362" w:rsidRPr="00C642A8" w:rsidRDefault="00250362" w:rsidP="00792547">
      <w:pPr>
        <w:rPr>
          <w:lang w:val="uk-UA" w:eastAsia="uk-UA"/>
        </w:rPr>
      </w:pPr>
      <w:r w:rsidRPr="00C642A8">
        <w:rPr>
          <w:lang w:val="uk-UA" w:eastAsia="uk-UA"/>
        </w:rPr>
        <w:t>В статистиці, перш за все в рекламних цілях, використо</w:t>
      </w:r>
      <w:r w:rsidRPr="00C642A8">
        <w:rPr>
          <w:lang w:val="uk-UA" w:eastAsia="uk-UA"/>
        </w:rPr>
        <w:softHyphen/>
        <w:t xml:space="preserve">вують також </w:t>
      </w:r>
      <w:r w:rsidRPr="00C642A8">
        <w:rPr>
          <w:i/>
          <w:iCs/>
          <w:lang w:val="uk-UA" w:eastAsia="uk-UA"/>
        </w:rPr>
        <w:t>фігурні діаграми.</w:t>
      </w:r>
      <w:r w:rsidRPr="00C642A8">
        <w:rPr>
          <w:lang w:val="uk-UA" w:eastAsia="uk-UA"/>
        </w:rPr>
        <w:t xml:space="preserve"> При їх побудові статистичні дані зображуються малюнками-символами (банки консервів, автомо</w:t>
      </w:r>
      <w:r w:rsidRPr="00C642A8">
        <w:rPr>
          <w:lang w:val="uk-UA" w:eastAsia="uk-UA"/>
        </w:rPr>
        <w:softHyphen/>
        <w:t xml:space="preserve">білі тощо), площі </w:t>
      </w:r>
      <w:r w:rsidRPr="00C642A8">
        <w:rPr>
          <w:i/>
          <w:iCs/>
          <w:lang w:val="uk-UA" w:eastAsia="uk-UA"/>
        </w:rPr>
        <w:t>яких</w:t>
      </w:r>
      <w:r w:rsidRPr="00C642A8">
        <w:rPr>
          <w:lang w:val="uk-UA" w:eastAsia="uk-UA"/>
        </w:rPr>
        <w:t xml:space="preserve"> пропорційні </w:t>
      </w:r>
      <w:r w:rsidRPr="00C642A8">
        <w:rPr>
          <w:lang w:val="uk-UA" w:eastAsia="uk-UA"/>
        </w:rPr>
        <w:lastRenderedPageBreak/>
        <w:t>величинам відповідних ознак. Ці діаграми більш наочні, легше сприймаються і тому їх використовують для реклами окремих товарів.</w:t>
      </w:r>
    </w:p>
    <w:p w:rsidR="00250362" w:rsidRPr="00C642A8" w:rsidRDefault="00250362" w:rsidP="00792547">
      <w:pPr>
        <w:rPr>
          <w:lang w:val="uk-UA" w:eastAsia="uk-UA"/>
        </w:rPr>
      </w:pPr>
      <w:r w:rsidRPr="00C642A8">
        <w:rPr>
          <w:lang w:val="uk-UA" w:eastAsia="uk-UA"/>
        </w:rPr>
        <w:t xml:space="preserve">Другою групою статистичних графіків є </w:t>
      </w:r>
      <w:r w:rsidRPr="00C642A8">
        <w:rPr>
          <w:i/>
          <w:iCs/>
          <w:lang w:val="uk-UA" w:eastAsia="uk-UA"/>
        </w:rPr>
        <w:t>статистичні карти.</w:t>
      </w:r>
      <w:r w:rsidRPr="00C642A8">
        <w:rPr>
          <w:lang w:val="uk-UA" w:eastAsia="uk-UA"/>
        </w:rPr>
        <w:t xml:space="preserve"> До статистичних карт належать картограми і картодіаг</w:t>
      </w:r>
      <w:r w:rsidRPr="00C642A8">
        <w:rPr>
          <w:lang w:val="uk-UA" w:eastAsia="uk-UA"/>
        </w:rPr>
        <w:softHyphen/>
        <w:t>рами.</w:t>
      </w:r>
    </w:p>
    <w:p w:rsidR="00250362" w:rsidRPr="00C642A8" w:rsidRDefault="00250362" w:rsidP="00792547">
      <w:pPr>
        <w:rPr>
          <w:lang w:val="uk-UA" w:eastAsia="uk-UA"/>
        </w:rPr>
      </w:pPr>
      <w:r w:rsidRPr="00C642A8">
        <w:rPr>
          <w:i/>
          <w:iCs/>
          <w:lang w:val="uk-UA" w:eastAsia="uk-UA"/>
        </w:rPr>
        <w:t>Картограми -</w:t>
      </w:r>
      <w:r w:rsidRPr="00C642A8">
        <w:rPr>
          <w:lang w:val="uk-UA" w:eastAsia="uk-UA"/>
        </w:rPr>
        <w:t xml:space="preserve"> це зображення певної ознаки на схемати</w:t>
      </w:r>
      <w:r w:rsidRPr="00C642A8">
        <w:rPr>
          <w:lang w:val="uk-UA" w:eastAsia="uk-UA"/>
        </w:rPr>
        <w:softHyphen/>
        <w:t>чній географічній карті різними забарвленням або штрихуван</w:t>
      </w:r>
      <w:r w:rsidRPr="00C642A8">
        <w:rPr>
          <w:lang w:val="uk-UA" w:eastAsia="uk-UA"/>
        </w:rPr>
        <w:softHyphen/>
        <w:t>ням. Наприклад, різна щільність населення країни може бути відображена різною інтенсивністю забарвлення території.</w:t>
      </w:r>
    </w:p>
    <w:p w:rsidR="00250362" w:rsidRPr="00C642A8" w:rsidRDefault="00250362" w:rsidP="00792547">
      <w:pPr>
        <w:rPr>
          <w:lang w:val="uk-UA" w:eastAsia="uk-UA"/>
        </w:rPr>
      </w:pPr>
      <w:r w:rsidRPr="00C642A8">
        <w:rPr>
          <w:i/>
          <w:iCs/>
          <w:lang w:val="uk-UA" w:eastAsia="uk-UA"/>
        </w:rPr>
        <w:t>Картограма</w:t>
      </w:r>
      <w:r w:rsidRPr="00C642A8">
        <w:rPr>
          <w:lang w:val="uk-UA" w:eastAsia="uk-UA"/>
        </w:rPr>
        <w:t xml:space="preserve"> являє собою поєднання схематичної гео</w:t>
      </w:r>
      <w:r w:rsidRPr="00C642A8">
        <w:rPr>
          <w:lang w:val="uk-UA" w:eastAsia="uk-UA"/>
        </w:rPr>
        <w:softHyphen/>
        <w:t>графічної карти з однієї із згаданих вище діаграм. При цьому статистичні показники зображуються у вигляді стовпчиків, ква</w:t>
      </w:r>
      <w:r w:rsidRPr="00C642A8">
        <w:rPr>
          <w:lang w:val="uk-UA" w:eastAsia="uk-UA"/>
        </w:rPr>
        <w:softHyphen/>
        <w:t>дратів, трикутників, силуетів тощо.</w:t>
      </w:r>
    </w:p>
    <w:p w:rsidR="00250362" w:rsidRPr="00C642A8" w:rsidRDefault="00250362" w:rsidP="00792547">
      <w:pPr>
        <w:rPr>
          <w:lang w:val="uk-UA" w:eastAsia="uk-UA"/>
        </w:rPr>
      </w:pPr>
      <w:r w:rsidRPr="00C642A8">
        <w:rPr>
          <w:lang w:val="uk-UA" w:eastAsia="uk-UA"/>
        </w:rPr>
        <w:t xml:space="preserve">Особливе місце, у зв’язку із специфічністю, займає </w:t>
      </w:r>
      <w:r w:rsidRPr="00C642A8">
        <w:rPr>
          <w:i/>
          <w:iCs/>
          <w:lang w:val="uk-UA" w:eastAsia="uk-UA"/>
        </w:rPr>
        <w:t>гра</w:t>
      </w:r>
      <w:r w:rsidRPr="00C642A8">
        <w:rPr>
          <w:i/>
          <w:iCs/>
          <w:lang w:val="uk-UA" w:eastAsia="uk-UA"/>
        </w:rPr>
        <w:softHyphen/>
        <w:t>фічне зображення рядів розподілу.</w:t>
      </w:r>
      <w:r w:rsidRPr="00C642A8">
        <w:rPr>
          <w:lang w:val="uk-UA" w:eastAsia="uk-UA"/>
        </w:rPr>
        <w:t xml:space="preserve"> Такі графіки значно полег</w:t>
      </w:r>
      <w:r w:rsidRPr="00C642A8">
        <w:rPr>
          <w:lang w:val="uk-UA" w:eastAsia="uk-UA"/>
        </w:rPr>
        <w:softHyphen/>
        <w:t>шують аналіз рядів розподілу, дозволяють отримати уявлення про форму розподілу.</w:t>
      </w:r>
    </w:p>
    <w:p w:rsidR="00792547" w:rsidRDefault="00250362" w:rsidP="00250362">
      <w:pPr>
        <w:rPr>
          <w:b/>
          <w:bCs/>
          <w:sz w:val="20"/>
          <w:szCs w:val="20"/>
          <w:lang w:val="uk-UA"/>
        </w:rPr>
      </w:pPr>
      <w:r w:rsidRPr="00C642A8">
        <w:rPr>
          <w:noProof/>
          <w:lang w:val="uk-UA"/>
        </w:rPr>
        <w:drawing>
          <wp:inline distT="0" distB="0" distL="0" distR="0" wp14:anchorId="3CE957D7" wp14:editId="5EDB9617">
            <wp:extent cx="4242391" cy="1611308"/>
            <wp:effectExtent l="0" t="0" r="635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261201" cy="1618452"/>
                    </a:xfrm>
                    <a:prstGeom prst="rect">
                      <a:avLst/>
                    </a:prstGeom>
                  </pic:spPr>
                </pic:pic>
              </a:graphicData>
            </a:graphic>
          </wp:inline>
        </w:drawing>
      </w:r>
      <w:r w:rsidRPr="00C642A8">
        <w:rPr>
          <w:b/>
          <w:bCs/>
          <w:sz w:val="20"/>
          <w:szCs w:val="20"/>
          <w:lang w:val="uk-UA"/>
        </w:rPr>
        <w:t xml:space="preserve"> </w:t>
      </w:r>
    </w:p>
    <w:p w:rsidR="00250362" w:rsidRPr="00792547" w:rsidRDefault="00250362" w:rsidP="00792547">
      <w:pPr>
        <w:ind w:firstLine="0"/>
        <w:rPr>
          <w:sz w:val="32"/>
          <w:lang w:val="uk-UA"/>
        </w:rPr>
      </w:pPr>
      <w:r w:rsidRPr="00792547">
        <w:rPr>
          <w:bCs/>
          <w:sz w:val="22"/>
          <w:szCs w:val="20"/>
          <w:lang w:val="uk-UA"/>
        </w:rPr>
        <w:t xml:space="preserve">Рисунок </w:t>
      </w:r>
      <w:r w:rsidR="00792547" w:rsidRPr="00792547">
        <w:rPr>
          <w:bCs/>
          <w:sz w:val="22"/>
          <w:szCs w:val="20"/>
          <w:lang w:val="uk-UA"/>
        </w:rPr>
        <w:t>1</w:t>
      </w:r>
      <w:r w:rsidRPr="00792547">
        <w:rPr>
          <w:bCs/>
          <w:sz w:val="22"/>
          <w:szCs w:val="20"/>
          <w:lang w:val="uk-UA"/>
        </w:rPr>
        <w:t xml:space="preserve">.5 </w:t>
      </w:r>
      <w:r w:rsidR="00792547">
        <w:rPr>
          <w:sz w:val="22"/>
          <w:szCs w:val="20"/>
          <w:lang w:val="uk-UA"/>
        </w:rPr>
        <w:t>- Полігон розподілу</w:t>
      </w:r>
      <w:r w:rsidR="00792547">
        <w:rPr>
          <w:sz w:val="22"/>
          <w:szCs w:val="20"/>
          <w:lang w:val="uk-UA"/>
        </w:rPr>
        <w:tab/>
      </w:r>
      <w:r w:rsidRPr="00792547">
        <w:rPr>
          <w:sz w:val="22"/>
          <w:szCs w:val="20"/>
          <w:lang w:val="uk-UA"/>
        </w:rPr>
        <w:tab/>
      </w:r>
      <w:r w:rsidRPr="00792547">
        <w:rPr>
          <w:bCs/>
          <w:sz w:val="22"/>
          <w:szCs w:val="20"/>
          <w:lang w:val="uk-UA"/>
        </w:rPr>
        <w:t xml:space="preserve">Рисунок </w:t>
      </w:r>
      <w:r w:rsidR="00792547" w:rsidRPr="00792547">
        <w:rPr>
          <w:bCs/>
          <w:sz w:val="22"/>
          <w:szCs w:val="20"/>
          <w:lang w:val="uk-UA"/>
        </w:rPr>
        <w:t>1</w:t>
      </w:r>
      <w:r w:rsidRPr="00792547">
        <w:rPr>
          <w:bCs/>
          <w:sz w:val="22"/>
          <w:szCs w:val="20"/>
          <w:lang w:val="uk-UA"/>
        </w:rPr>
        <w:t xml:space="preserve">.6 </w:t>
      </w:r>
      <w:r w:rsidRPr="00792547">
        <w:rPr>
          <w:sz w:val="22"/>
          <w:szCs w:val="20"/>
          <w:lang w:val="uk-UA"/>
        </w:rPr>
        <w:t xml:space="preserve">- Гістограма для </w:t>
      </w:r>
      <w:r w:rsidRPr="00792547">
        <w:rPr>
          <w:sz w:val="22"/>
          <w:szCs w:val="20"/>
          <w:lang w:val="uk-UA"/>
        </w:rPr>
        <w:tab/>
        <w:t>ряда з рівними інтервалами</w:t>
      </w:r>
    </w:p>
    <w:p w:rsidR="00250362" w:rsidRPr="00C642A8" w:rsidRDefault="00250362" w:rsidP="00792547">
      <w:pPr>
        <w:rPr>
          <w:rFonts w:ascii="Arial" w:hAnsi="Arial" w:cs="Arial"/>
          <w:bCs/>
          <w:i/>
          <w:iCs/>
          <w:lang w:val="uk-UA" w:eastAsia="uk-UA"/>
        </w:rPr>
      </w:pPr>
      <w:r w:rsidRPr="00C642A8">
        <w:rPr>
          <w:lang w:val="uk-UA" w:eastAsia="uk-UA"/>
        </w:rPr>
        <w:t xml:space="preserve"> Для графічного зображення дискретного варіаційного ряду використовують </w:t>
      </w:r>
      <w:r w:rsidRPr="00C642A8">
        <w:rPr>
          <w:i/>
          <w:iCs/>
          <w:lang w:val="uk-UA" w:eastAsia="uk-UA"/>
        </w:rPr>
        <w:t>полігон розподілу</w:t>
      </w:r>
      <w:r w:rsidRPr="00C642A8">
        <w:rPr>
          <w:lang w:val="uk-UA" w:eastAsia="uk-UA"/>
        </w:rPr>
        <w:t xml:space="preserve"> (рис. </w:t>
      </w:r>
      <w:r w:rsidR="00792547">
        <w:rPr>
          <w:lang w:val="uk-UA" w:eastAsia="uk-UA"/>
        </w:rPr>
        <w:t>1</w:t>
      </w:r>
      <w:r w:rsidRPr="00C642A8">
        <w:rPr>
          <w:lang w:val="uk-UA" w:eastAsia="uk-UA"/>
        </w:rPr>
        <w:t>.5). Його зобра</w:t>
      </w:r>
      <w:r w:rsidRPr="00C642A8">
        <w:rPr>
          <w:lang w:val="uk-UA" w:eastAsia="uk-UA"/>
        </w:rPr>
        <w:softHyphen/>
        <w:t>жують у прямокутній системі координат, де на осі абсцис від</w:t>
      </w:r>
      <w:r w:rsidRPr="00C642A8">
        <w:rPr>
          <w:lang w:val="uk-UA" w:eastAsia="uk-UA"/>
        </w:rPr>
        <w:softHyphen/>
        <w:t xml:space="preserve">кладають значення варіант </w:t>
      </w:r>
      <w:r w:rsidRPr="00C642A8">
        <w:rPr>
          <w:i/>
          <w:iCs/>
          <w:lang w:val="uk-UA" w:eastAsia="uk-UA"/>
        </w:rPr>
        <w:t>х</w:t>
      </w:r>
      <w:r w:rsidRPr="00C642A8">
        <w:rPr>
          <w:rFonts w:ascii="Arial" w:hAnsi="Arial" w:cs="Arial"/>
          <w:b/>
          <w:bCs/>
          <w:i/>
          <w:iCs/>
          <w:lang w:val="uk-UA" w:eastAsia="uk-UA"/>
        </w:rPr>
        <w:t>,</w:t>
      </w:r>
      <w:r w:rsidRPr="00C642A8">
        <w:rPr>
          <w:lang w:val="uk-UA" w:eastAsia="uk-UA"/>
        </w:rPr>
        <w:t xml:space="preserve"> а на </w:t>
      </w:r>
      <w:r w:rsidRPr="00C642A8">
        <w:rPr>
          <w:i/>
          <w:iCs/>
          <w:lang w:val="uk-UA" w:eastAsia="uk-UA"/>
        </w:rPr>
        <w:t>осі</w:t>
      </w:r>
      <w:r w:rsidRPr="00C642A8">
        <w:rPr>
          <w:lang w:val="uk-UA" w:eastAsia="uk-UA"/>
        </w:rPr>
        <w:t xml:space="preserve"> ординат - частоти </w:t>
      </w:r>
      <w:r w:rsidRPr="00C642A8">
        <w:rPr>
          <w:i/>
          <w:iCs/>
          <w:lang w:val="uk-UA" w:eastAsia="uk-UA"/>
        </w:rPr>
        <w:t>f</w:t>
      </w:r>
      <w:r w:rsidRPr="00C642A8">
        <w:rPr>
          <w:lang w:val="uk-UA" w:eastAsia="uk-UA"/>
        </w:rPr>
        <w:t xml:space="preserve"> Одер</w:t>
      </w:r>
      <w:r w:rsidRPr="00C642A8">
        <w:rPr>
          <w:lang w:val="uk-UA" w:eastAsia="uk-UA"/>
        </w:rPr>
        <w:softHyphen/>
        <w:t xml:space="preserve">жані точки з координатами </w:t>
      </w:r>
      <w:r w:rsidRPr="00C642A8">
        <w:rPr>
          <w:i/>
          <w:iCs/>
          <w:lang w:val="uk-UA" w:eastAsia="uk-UA"/>
        </w:rPr>
        <w:t>х</w:t>
      </w:r>
      <w:r w:rsidRPr="00C642A8">
        <w:rPr>
          <w:lang w:val="uk-UA" w:eastAsia="uk-UA"/>
        </w:rPr>
        <w:t xml:space="preserve">, та </w:t>
      </w:r>
      <w:r w:rsidRPr="00C642A8">
        <w:rPr>
          <w:i/>
          <w:iCs/>
          <w:lang w:val="uk-UA" w:eastAsia="uk-UA"/>
        </w:rPr>
        <w:t>f,</w:t>
      </w:r>
      <w:r w:rsidRPr="00C642A8">
        <w:rPr>
          <w:lang w:val="uk-UA" w:eastAsia="uk-UA"/>
        </w:rPr>
        <w:t xml:space="preserve"> з’єднують прямими лініями. Для замикання полігону кінцеві вершини з’єднують з точками на осі абсцис (див. перервні лінії на рис. </w:t>
      </w:r>
      <w:r w:rsidR="00792547">
        <w:rPr>
          <w:lang w:val="uk-UA" w:eastAsia="uk-UA"/>
        </w:rPr>
        <w:t>1</w:t>
      </w:r>
      <w:r w:rsidRPr="00C642A8">
        <w:rPr>
          <w:lang w:val="uk-UA" w:eastAsia="uk-UA"/>
        </w:rPr>
        <w:t xml:space="preserve">.5), які відстоять на одну поділку від </w:t>
      </w:r>
      <m:oMath>
        <m:sSub>
          <m:sSubPr>
            <m:ctrlPr>
              <w:rPr>
                <w:rFonts w:ascii="Cambria Math" w:hAnsi="Cambria Math"/>
                <w:i/>
                <w:lang w:val="uk-UA" w:eastAsia="uk-UA"/>
              </w:rPr>
            </m:ctrlPr>
          </m:sSubPr>
          <m:e>
            <m:r>
              <w:rPr>
                <w:rFonts w:ascii="Cambria Math" w:hAnsi="Cambria Math"/>
                <w:lang w:val="uk-UA" w:eastAsia="uk-UA"/>
              </w:rPr>
              <m:t>x</m:t>
            </m:r>
          </m:e>
          <m:sub>
            <m:r>
              <w:rPr>
                <w:rFonts w:ascii="Cambria Math" w:hAnsi="Cambria Math"/>
                <w:lang w:val="uk-UA" w:eastAsia="uk-UA"/>
              </w:rPr>
              <m:t>max</m:t>
            </m:r>
          </m:sub>
        </m:sSub>
      </m:oMath>
      <w:r w:rsidRPr="00C642A8">
        <w:rPr>
          <w:rFonts w:ascii="Arial" w:hAnsi="Arial" w:cs="Arial"/>
          <w:bCs/>
          <w:i/>
          <w:iCs/>
          <w:lang w:val="uk-UA" w:eastAsia="uk-UA"/>
        </w:rPr>
        <w:t xml:space="preserve"> і </w:t>
      </w:r>
      <m:oMath>
        <m:sSub>
          <m:sSubPr>
            <m:ctrlPr>
              <w:rPr>
                <w:rFonts w:ascii="Cambria Math" w:hAnsi="Cambria Math" w:cs="Arial"/>
                <w:bCs/>
                <w:i/>
                <w:iCs/>
                <w:lang w:val="uk-UA" w:eastAsia="uk-UA"/>
              </w:rPr>
            </m:ctrlPr>
          </m:sSubPr>
          <m:e>
            <m:r>
              <w:rPr>
                <w:rFonts w:ascii="Cambria Math" w:hAnsi="Cambria Math" w:cs="Arial"/>
                <w:lang w:val="uk-UA" w:eastAsia="uk-UA"/>
              </w:rPr>
              <m:t>x</m:t>
            </m:r>
          </m:e>
          <m:sub>
            <m:r>
              <w:rPr>
                <w:rFonts w:ascii="Cambria Math" w:hAnsi="Cambria Math" w:cs="Arial"/>
                <w:lang w:val="uk-UA" w:eastAsia="uk-UA"/>
              </w:rPr>
              <m:t>min</m:t>
            </m:r>
          </m:sub>
        </m:sSub>
      </m:oMath>
      <w:r w:rsidRPr="00C642A8">
        <w:rPr>
          <w:rFonts w:ascii="Arial" w:hAnsi="Arial" w:cs="Arial"/>
          <w:bCs/>
          <w:i/>
          <w:iCs/>
          <w:lang w:val="uk-UA" w:eastAsia="uk-UA"/>
        </w:rPr>
        <w:t>.</w:t>
      </w:r>
    </w:p>
    <w:p w:rsidR="00250362" w:rsidRPr="00C642A8" w:rsidRDefault="00250362" w:rsidP="00250362">
      <w:pPr>
        <w:spacing w:line="240" w:lineRule="auto"/>
        <w:rPr>
          <w:rFonts w:eastAsia="Times New Roman"/>
          <w:szCs w:val="28"/>
          <w:lang w:val="uk-UA" w:eastAsia="uk-UA"/>
        </w:rPr>
      </w:pPr>
    </w:p>
    <w:p w:rsidR="00250362" w:rsidRPr="00C642A8" w:rsidRDefault="00250362" w:rsidP="00250362">
      <w:pPr>
        <w:pStyle w:val="a5"/>
        <w:ind w:left="360"/>
        <w:rPr>
          <w:rFonts w:eastAsia="Times New Roman"/>
          <w:i/>
          <w:iCs/>
          <w:color w:val="000000"/>
          <w:szCs w:val="28"/>
          <w:lang w:val="uk-UA" w:eastAsia="uk-UA"/>
        </w:rPr>
      </w:pPr>
      <w:r w:rsidRPr="00C642A8">
        <w:rPr>
          <w:rFonts w:eastAsia="Times New Roman"/>
          <w:color w:val="000000"/>
          <w:szCs w:val="28"/>
          <w:lang w:val="uk-UA" w:eastAsia="uk-UA"/>
        </w:rPr>
        <w:lastRenderedPageBreak/>
        <w:t xml:space="preserve">Графічне зображення інтервального варіаційного ряду виконують у вигляді </w:t>
      </w:r>
      <w:r w:rsidRPr="00C642A8">
        <w:rPr>
          <w:rFonts w:eastAsia="Times New Roman"/>
          <w:i/>
          <w:iCs/>
          <w:color w:val="000000"/>
          <w:szCs w:val="28"/>
          <w:lang w:val="uk-UA" w:eastAsia="uk-UA"/>
        </w:rPr>
        <w:t>гістограми.</w:t>
      </w:r>
      <w:r w:rsidRPr="00C642A8">
        <w:rPr>
          <w:rFonts w:eastAsia="Times New Roman"/>
          <w:color w:val="000000"/>
          <w:szCs w:val="28"/>
          <w:lang w:val="uk-UA" w:eastAsia="uk-UA"/>
        </w:rPr>
        <w:t xml:space="preserve"> Для рядів з рівними інтерва</w:t>
      </w:r>
      <w:r w:rsidRPr="00C642A8">
        <w:rPr>
          <w:rFonts w:eastAsia="Times New Roman"/>
          <w:color w:val="000000"/>
          <w:szCs w:val="28"/>
          <w:lang w:val="uk-UA" w:eastAsia="uk-UA"/>
        </w:rPr>
        <w:softHyphen/>
        <w:t>лами будують гістограму в осях ‘‘x-</w:t>
      </w:r>
      <w:r w:rsidRPr="00C642A8">
        <w:rPr>
          <w:rFonts w:eastAsia="Times New Roman"/>
          <w:i/>
          <w:iCs/>
          <w:color w:val="000000"/>
          <w:szCs w:val="28"/>
          <w:lang w:val="uk-UA" w:eastAsia="uk-UA"/>
        </w:rPr>
        <w:t xml:space="preserve"> f</w:t>
      </w:r>
      <w:r w:rsidRPr="00C642A8">
        <w:rPr>
          <w:rFonts w:eastAsia="Times New Roman"/>
          <w:color w:val="000000"/>
          <w:szCs w:val="28"/>
          <w:lang w:val="uk-UA" w:eastAsia="uk-UA"/>
        </w:rPr>
        <w:t xml:space="preserve">’’ (рис. </w:t>
      </w:r>
      <w:r w:rsidR="00792547">
        <w:rPr>
          <w:rFonts w:eastAsia="Times New Roman"/>
          <w:color w:val="000000"/>
          <w:szCs w:val="28"/>
          <w:lang w:val="uk-UA" w:eastAsia="uk-UA"/>
        </w:rPr>
        <w:t>1</w:t>
      </w:r>
      <w:r w:rsidRPr="00C642A8">
        <w:rPr>
          <w:rFonts w:eastAsia="Times New Roman"/>
          <w:color w:val="000000"/>
          <w:szCs w:val="28"/>
          <w:lang w:val="uk-UA" w:eastAsia="uk-UA"/>
        </w:rPr>
        <w:t xml:space="preserve">.6). Для незакритого першого інтервалу у якості </w:t>
      </w:r>
      <m:oMath>
        <m:sSub>
          <m:sSubPr>
            <m:ctrlPr>
              <w:rPr>
                <w:rFonts w:ascii="Cambria Math" w:eastAsia="Times New Roman" w:hAnsi="Cambria Math"/>
                <w:color w:val="000000"/>
                <w:szCs w:val="28"/>
                <w:lang w:val="uk-UA" w:eastAsia="uk-UA"/>
              </w:rPr>
            </m:ctrlPr>
          </m:sSubPr>
          <m:e>
            <m:r>
              <w:rPr>
                <w:rFonts w:ascii="Cambria Math" w:eastAsia="Times New Roman" w:hAnsi="Cambria Math"/>
                <w:color w:val="000000"/>
                <w:szCs w:val="28"/>
                <w:lang w:val="uk-UA" w:eastAsia="uk-UA"/>
              </w:rPr>
              <m:t>x</m:t>
            </m:r>
          </m:e>
          <m:sub>
            <m:r>
              <w:rPr>
                <w:rFonts w:ascii="Cambria Math" w:eastAsia="Times New Roman" w:hAnsi="Cambria Math"/>
                <w:color w:val="000000"/>
                <w:szCs w:val="28"/>
                <w:lang w:val="uk-UA" w:eastAsia="uk-UA"/>
              </w:rPr>
              <m:t>1</m:t>
            </m:r>
          </m:sub>
        </m:sSub>
      </m:oMath>
      <w:r w:rsidRPr="00C642A8">
        <w:rPr>
          <w:rFonts w:eastAsia="Times New Roman"/>
          <w:color w:val="000000"/>
          <w:szCs w:val="28"/>
          <w:lang w:val="uk-UA" w:eastAsia="uk-UA"/>
        </w:rPr>
        <w:t xml:space="preserve"> беруть середнє значення другого інтервалу, а для незакритого останнього інтервалу - середнє значення пре достатнього </w:t>
      </w:r>
      <m:oMath>
        <m:sSub>
          <m:sSubPr>
            <m:ctrlPr>
              <w:rPr>
                <w:rFonts w:ascii="Cambria Math" w:eastAsia="Times New Roman" w:hAnsi="Cambria Math"/>
                <w:color w:val="000000"/>
                <w:szCs w:val="28"/>
                <w:lang w:val="uk-UA" w:eastAsia="uk-UA"/>
              </w:rPr>
            </m:ctrlPr>
          </m:sSubPr>
          <m:e>
            <m:r>
              <w:rPr>
                <w:rFonts w:ascii="Cambria Math" w:eastAsia="Times New Roman" w:hAnsi="Cambria Math"/>
                <w:color w:val="000000"/>
                <w:szCs w:val="28"/>
                <w:lang w:val="uk-UA" w:eastAsia="uk-UA"/>
              </w:rPr>
              <m:t>x</m:t>
            </m:r>
          </m:e>
          <m:sub>
            <m:r>
              <w:rPr>
                <w:rFonts w:ascii="Cambria Math" w:eastAsia="Times New Roman" w:hAnsi="Cambria Math"/>
                <w:color w:val="000000"/>
                <w:szCs w:val="28"/>
                <w:lang w:val="uk-UA" w:eastAsia="uk-UA"/>
              </w:rPr>
              <m:t>n-1</m:t>
            </m:r>
          </m:sub>
        </m:sSub>
      </m:oMath>
      <w:r w:rsidRPr="00C642A8">
        <w:rPr>
          <w:rFonts w:eastAsia="Times New Roman"/>
          <w:i/>
          <w:iCs/>
          <w:color w:val="000000"/>
          <w:szCs w:val="28"/>
          <w:lang w:val="uk-UA" w:eastAsia="uk-UA"/>
        </w:rPr>
        <w:t>.</w:t>
      </w:r>
    </w:p>
    <w:p w:rsidR="00250362" w:rsidRPr="00C642A8" w:rsidRDefault="00250362" w:rsidP="00792547">
      <w:pPr>
        <w:rPr>
          <w:sz w:val="24"/>
          <w:szCs w:val="24"/>
          <w:lang w:val="uk-UA" w:eastAsia="uk-UA"/>
        </w:rPr>
      </w:pPr>
      <w:r w:rsidRPr="00C642A8">
        <w:rPr>
          <w:lang w:val="uk-UA" w:eastAsia="uk-UA"/>
        </w:rPr>
        <w:t>Для інтервальних рядів з нерівними інтервалами буду</w:t>
      </w:r>
      <w:r w:rsidRPr="00C642A8">
        <w:rPr>
          <w:lang w:val="uk-UA" w:eastAsia="uk-UA"/>
        </w:rPr>
        <w:softHyphen/>
        <w:t xml:space="preserve">ють гістограму щільності розподілу (рис. </w:t>
      </w:r>
      <w:r w:rsidR="00792547">
        <w:rPr>
          <w:lang w:val="uk-UA" w:eastAsia="uk-UA"/>
        </w:rPr>
        <w:t>1</w:t>
      </w:r>
      <w:r w:rsidRPr="00C642A8">
        <w:rPr>
          <w:lang w:val="uk-UA" w:eastAsia="uk-UA"/>
        </w:rPr>
        <w:t>.7) так як щільність дає уяву про наповненість інтервалу. Гістограму будують в осях</w:t>
      </w:r>
    </w:p>
    <w:p w:rsidR="00250362" w:rsidRPr="00C642A8" w:rsidRDefault="00250362" w:rsidP="00792547">
      <w:pPr>
        <w:rPr>
          <w:sz w:val="24"/>
          <w:szCs w:val="24"/>
          <w:lang w:val="uk-UA" w:eastAsia="uk-UA"/>
        </w:rPr>
      </w:pPr>
      <w:r w:rsidRPr="00C642A8">
        <w:rPr>
          <w:i/>
          <w:iCs/>
          <w:lang w:val="uk-UA" w:eastAsia="uk-UA"/>
        </w:rPr>
        <w:t>„</w:t>
      </w:r>
      <m:oMath>
        <m:r>
          <w:rPr>
            <w:rFonts w:ascii="Cambria Math" w:hAnsi="Cambria Math"/>
            <w:lang w:val="uk-UA" w:eastAsia="uk-UA"/>
          </w:rPr>
          <m:t>x-</m:t>
        </m:r>
        <m:f>
          <m:fPr>
            <m:ctrlPr>
              <w:rPr>
                <w:rFonts w:ascii="Cambria Math" w:hAnsi="Cambria Math"/>
                <w:i/>
                <w:iCs/>
                <w:lang w:val="uk-UA" w:eastAsia="uk-UA"/>
              </w:rPr>
            </m:ctrlPr>
          </m:fPr>
          <m:num>
            <m:r>
              <w:rPr>
                <w:rFonts w:ascii="Cambria Math" w:hAnsi="Cambria Math"/>
                <w:lang w:val="uk-UA" w:eastAsia="uk-UA"/>
              </w:rPr>
              <m:t>f</m:t>
            </m:r>
          </m:num>
          <m:den>
            <m:r>
              <w:rPr>
                <w:rFonts w:ascii="Cambria Math" w:hAnsi="Cambria Math"/>
                <w:lang w:val="uk-UA" w:eastAsia="uk-UA"/>
              </w:rPr>
              <m:t>h</m:t>
            </m:r>
          </m:den>
        </m:f>
      </m:oMath>
      <w:r w:rsidRPr="00C642A8">
        <w:rPr>
          <w:i/>
          <w:iCs/>
          <w:lang w:val="uk-UA" w:eastAsia="uk-UA"/>
        </w:rPr>
        <w:t xml:space="preserve"> ”</w:t>
      </w:r>
      <w:r w:rsidRPr="00C642A8">
        <w:rPr>
          <w:lang w:val="uk-UA" w:eastAsia="uk-UA"/>
        </w:rPr>
        <w:t xml:space="preserve"> або </w:t>
      </w:r>
      <w:r w:rsidRPr="00C642A8">
        <w:rPr>
          <w:i/>
          <w:iCs/>
          <w:lang w:val="uk-UA" w:eastAsia="uk-UA"/>
        </w:rPr>
        <w:t>„</w:t>
      </w:r>
      <m:oMath>
        <m:r>
          <w:rPr>
            <w:rFonts w:ascii="Cambria Math" w:hAnsi="Cambria Math"/>
            <w:lang w:val="uk-UA" w:eastAsia="uk-UA"/>
          </w:rPr>
          <m:t>x-</m:t>
        </m:r>
        <m:f>
          <m:fPr>
            <m:ctrlPr>
              <w:rPr>
                <w:rFonts w:ascii="Cambria Math" w:hAnsi="Cambria Math"/>
                <w:i/>
                <w:iCs/>
                <w:lang w:val="uk-UA" w:eastAsia="uk-UA"/>
              </w:rPr>
            </m:ctrlPr>
          </m:fPr>
          <m:num>
            <m:r>
              <w:rPr>
                <w:rFonts w:ascii="Cambria Math" w:hAnsi="Cambria Math"/>
                <w:lang w:val="uk-UA" w:eastAsia="uk-UA"/>
              </w:rPr>
              <m:t>φ</m:t>
            </m:r>
          </m:num>
          <m:den>
            <m:r>
              <w:rPr>
                <w:rFonts w:ascii="Cambria Math" w:hAnsi="Cambria Math"/>
                <w:lang w:val="uk-UA" w:eastAsia="uk-UA"/>
              </w:rPr>
              <m:t>h</m:t>
            </m:r>
          </m:den>
        </m:f>
      </m:oMath>
      <w:r w:rsidRPr="00C642A8">
        <w:rPr>
          <w:i/>
          <w:iCs/>
          <w:lang w:val="uk-UA" w:eastAsia="uk-UA"/>
        </w:rPr>
        <w:t xml:space="preserve"> ”.</w:t>
      </w:r>
      <w:r w:rsidRPr="00C642A8">
        <w:rPr>
          <w:lang w:val="uk-UA" w:eastAsia="uk-UA"/>
        </w:rPr>
        <w:t xml:space="preserve"> Слід звернути увагу., що площі окремих прямокутників пропорційна частотам (часткам) відповідних ін</w:t>
      </w:r>
      <w:r w:rsidRPr="00C642A8">
        <w:rPr>
          <w:lang w:val="uk-UA" w:eastAsia="uk-UA"/>
        </w:rPr>
        <w:softHyphen/>
        <w:t>тервалів.</w:t>
      </w:r>
    </w:p>
    <w:p w:rsidR="00250362" w:rsidRPr="00C642A8" w:rsidRDefault="00250362" w:rsidP="00792547">
      <w:pPr>
        <w:rPr>
          <w:sz w:val="24"/>
          <w:szCs w:val="24"/>
          <w:lang w:val="uk-UA" w:eastAsia="uk-UA"/>
        </w:rPr>
      </w:pPr>
      <w:r w:rsidRPr="00C642A8">
        <w:rPr>
          <w:lang w:val="uk-UA" w:eastAsia="uk-UA"/>
        </w:rPr>
        <w:t>В ряді випадків для зображення варіаційних рядів викорис</w:t>
      </w:r>
      <w:r w:rsidRPr="00C642A8">
        <w:rPr>
          <w:lang w:val="uk-UA" w:eastAsia="uk-UA"/>
        </w:rPr>
        <w:softHyphen/>
        <w:t xml:space="preserve">товується </w:t>
      </w:r>
      <w:r w:rsidRPr="00C642A8">
        <w:rPr>
          <w:i/>
          <w:iCs/>
          <w:lang w:val="uk-UA" w:eastAsia="uk-UA"/>
        </w:rPr>
        <w:t>кумулянта</w:t>
      </w:r>
      <w:r w:rsidRPr="00C642A8">
        <w:rPr>
          <w:lang w:val="uk-UA" w:eastAsia="uk-UA"/>
        </w:rPr>
        <w:t xml:space="preserve"> (рис. </w:t>
      </w:r>
      <w:r w:rsidR="00792547">
        <w:rPr>
          <w:lang w:val="uk-UA" w:eastAsia="uk-UA"/>
        </w:rPr>
        <w:t>1</w:t>
      </w:r>
      <w:r w:rsidRPr="00C642A8">
        <w:rPr>
          <w:lang w:val="uk-UA" w:eastAsia="uk-UA"/>
        </w:rPr>
        <w:t>.8). Для її побудови на осі абсцис відкла</w:t>
      </w:r>
      <w:r w:rsidRPr="00C642A8">
        <w:rPr>
          <w:lang w:val="uk-UA" w:eastAsia="uk-UA"/>
        </w:rPr>
        <w:softHyphen/>
        <w:t xml:space="preserve">дають варіанти </w:t>
      </w:r>
      <w:r w:rsidRPr="00C642A8">
        <w:rPr>
          <w:i/>
          <w:iCs/>
          <w:lang w:val="uk-UA" w:eastAsia="uk-UA"/>
        </w:rPr>
        <w:t>х,</w:t>
      </w:r>
      <w:r w:rsidRPr="00C642A8">
        <w:rPr>
          <w:lang w:val="uk-UA" w:eastAsia="uk-UA"/>
        </w:rPr>
        <w:t xml:space="preserve"> а на осі ординат - накопичені частоти (частки) </w:t>
      </w:r>
      <w:r w:rsidRPr="00C642A8">
        <w:rPr>
          <w:i/>
          <w:iCs/>
          <w:lang w:val="uk-UA" w:eastAsia="uk-UA"/>
        </w:rPr>
        <w:t xml:space="preserve">Р. </w:t>
      </w:r>
      <w:r w:rsidRPr="00C642A8">
        <w:rPr>
          <w:lang w:val="uk-UA" w:eastAsia="uk-UA"/>
        </w:rPr>
        <w:t>Зображення варіаційного ряду у вигляді кумулянти зручно при зі</w:t>
      </w:r>
      <w:r w:rsidRPr="00C642A8">
        <w:rPr>
          <w:lang w:val="uk-UA" w:eastAsia="uk-UA"/>
        </w:rPr>
        <w:softHyphen/>
        <w:t>ставленні варіаційних рядів, а також в економічних дослідженнях (наприклад, для аналізу концентрації виробництва).</w:t>
      </w:r>
    </w:p>
    <w:p w:rsidR="00250362" w:rsidRPr="00792547" w:rsidRDefault="00250362" w:rsidP="00792547">
      <w:pPr>
        <w:rPr>
          <w:sz w:val="22"/>
          <w:szCs w:val="24"/>
          <w:lang w:val="uk-UA" w:eastAsia="uk-UA"/>
        </w:rPr>
      </w:pPr>
      <w:r w:rsidRPr="00792547">
        <w:rPr>
          <w:noProof/>
          <w:sz w:val="24"/>
          <w:lang w:val="uk-UA"/>
        </w:rPr>
        <w:drawing>
          <wp:inline distT="0" distB="0" distL="0" distR="0" wp14:anchorId="2919D908" wp14:editId="5FA7D83A">
            <wp:extent cx="6120765" cy="2190115"/>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20765" cy="2190115"/>
                    </a:xfrm>
                    <a:prstGeom prst="rect">
                      <a:avLst/>
                    </a:prstGeom>
                  </pic:spPr>
                </pic:pic>
              </a:graphicData>
            </a:graphic>
          </wp:inline>
        </w:drawing>
      </w:r>
      <w:r w:rsidRPr="00792547">
        <w:rPr>
          <w:sz w:val="24"/>
          <w:lang w:val="uk-UA"/>
        </w:rPr>
        <w:t xml:space="preserve"> </w:t>
      </w:r>
      <w:r w:rsidRPr="00792547">
        <w:rPr>
          <w:sz w:val="24"/>
          <w:lang w:val="uk-UA" w:eastAsia="uk-UA"/>
        </w:rPr>
        <w:t xml:space="preserve">Рисунок </w:t>
      </w:r>
      <w:r w:rsidR="00792547" w:rsidRPr="00792547">
        <w:rPr>
          <w:sz w:val="24"/>
          <w:lang w:val="uk-UA" w:eastAsia="uk-UA"/>
        </w:rPr>
        <w:t>1</w:t>
      </w:r>
      <w:r w:rsidRPr="00792547">
        <w:rPr>
          <w:sz w:val="24"/>
          <w:lang w:val="uk-UA" w:eastAsia="uk-UA"/>
        </w:rPr>
        <w:t>.7 - Гістограма для ряда з нерівними інтервалами</w:t>
      </w:r>
      <w:r w:rsidRPr="00792547">
        <w:rPr>
          <w:sz w:val="24"/>
          <w:lang w:val="uk-UA" w:eastAsia="uk-UA"/>
        </w:rPr>
        <w:tab/>
      </w:r>
      <w:r w:rsidR="00792547">
        <w:rPr>
          <w:sz w:val="24"/>
          <w:lang w:val="uk-UA" w:eastAsia="uk-UA"/>
        </w:rPr>
        <w:tab/>
      </w:r>
      <w:r w:rsidR="00792547" w:rsidRPr="00792547">
        <w:rPr>
          <w:sz w:val="24"/>
          <w:lang w:val="uk-UA" w:eastAsia="uk-UA"/>
        </w:rPr>
        <w:t xml:space="preserve"> </w:t>
      </w:r>
      <w:r w:rsidRPr="00792547">
        <w:rPr>
          <w:sz w:val="24"/>
          <w:lang w:val="uk-UA" w:eastAsia="uk-UA"/>
        </w:rPr>
        <w:t xml:space="preserve">Рисунок </w:t>
      </w:r>
      <w:r w:rsidR="00792547" w:rsidRPr="00792547">
        <w:rPr>
          <w:sz w:val="24"/>
          <w:lang w:val="uk-UA" w:eastAsia="uk-UA"/>
        </w:rPr>
        <w:t>1</w:t>
      </w:r>
      <w:r w:rsidRPr="00792547">
        <w:rPr>
          <w:sz w:val="24"/>
          <w:lang w:val="uk-UA" w:eastAsia="uk-UA"/>
        </w:rPr>
        <w:t>.8 - Кумулянта</w:t>
      </w:r>
    </w:p>
    <w:p w:rsidR="00792547" w:rsidRDefault="00792547">
      <w:pPr>
        <w:ind w:firstLine="709"/>
        <w:rPr>
          <w:rFonts w:eastAsia="Times New Roman"/>
          <w:b/>
          <w:bCs/>
          <w:i/>
          <w:iCs/>
          <w:szCs w:val="28"/>
          <w:lang w:val="uk-UA" w:eastAsia="uk-UA"/>
        </w:rPr>
      </w:pPr>
      <w:r>
        <w:rPr>
          <w:lang w:val="uk-UA" w:eastAsia="uk-UA"/>
        </w:rPr>
        <w:br w:type="page"/>
      </w:r>
    </w:p>
    <w:p w:rsidR="00250362" w:rsidRPr="00C642A8" w:rsidRDefault="00250362" w:rsidP="00C642A8">
      <w:pPr>
        <w:pStyle w:val="20"/>
        <w:jc w:val="center"/>
        <w:rPr>
          <w:rFonts w:ascii="Times New Roman" w:hAnsi="Times New Roman" w:cs="Times New Roman"/>
          <w:sz w:val="24"/>
          <w:szCs w:val="24"/>
          <w:lang w:val="uk-UA" w:eastAsia="uk-UA"/>
        </w:rPr>
      </w:pPr>
      <w:bookmarkStart w:id="18" w:name="_Toc501349171"/>
      <w:r w:rsidRPr="00C642A8">
        <w:rPr>
          <w:rFonts w:ascii="Times New Roman" w:hAnsi="Times New Roman" w:cs="Times New Roman"/>
          <w:lang w:val="uk-UA" w:eastAsia="uk-UA"/>
        </w:rPr>
        <w:lastRenderedPageBreak/>
        <w:t>Питання для самоконтролю</w:t>
      </w:r>
      <w:bookmarkEnd w:id="18"/>
    </w:p>
    <w:p w:rsidR="00250362" w:rsidRPr="00C642A8" w:rsidRDefault="00250362" w:rsidP="00772404">
      <w:pPr>
        <w:numPr>
          <w:ilvl w:val="0"/>
          <w:numId w:val="33"/>
        </w:numPr>
        <w:spacing w:line="240" w:lineRule="auto"/>
        <w:rPr>
          <w:rFonts w:eastAsia="Times New Roman"/>
          <w:color w:val="000000"/>
          <w:sz w:val="20"/>
          <w:szCs w:val="20"/>
          <w:lang w:val="uk-UA" w:eastAsia="uk-UA"/>
        </w:rPr>
      </w:pPr>
      <w:r w:rsidRPr="00C642A8">
        <w:rPr>
          <w:rFonts w:eastAsia="Times New Roman"/>
          <w:color w:val="000000"/>
          <w:sz w:val="20"/>
          <w:szCs w:val="20"/>
          <w:lang w:val="uk-UA" w:eastAsia="uk-UA"/>
        </w:rPr>
        <w:t xml:space="preserve"> Що являє собою зведення? В чому його суть?</w:t>
      </w:r>
    </w:p>
    <w:p w:rsidR="00250362" w:rsidRPr="00C642A8" w:rsidRDefault="00250362" w:rsidP="00772404">
      <w:pPr>
        <w:numPr>
          <w:ilvl w:val="0"/>
          <w:numId w:val="33"/>
        </w:numPr>
        <w:spacing w:line="240" w:lineRule="auto"/>
        <w:rPr>
          <w:rFonts w:eastAsia="Times New Roman"/>
          <w:color w:val="000000"/>
          <w:sz w:val="20"/>
          <w:szCs w:val="20"/>
          <w:lang w:val="uk-UA" w:eastAsia="uk-UA"/>
        </w:rPr>
      </w:pPr>
      <w:r w:rsidRPr="00C642A8">
        <w:rPr>
          <w:rFonts w:eastAsia="Times New Roman"/>
          <w:color w:val="000000"/>
          <w:sz w:val="20"/>
          <w:szCs w:val="20"/>
          <w:lang w:val="uk-UA" w:eastAsia="uk-UA"/>
        </w:rPr>
        <w:t xml:space="preserve"> З яких етапів складається зведення?</w:t>
      </w:r>
    </w:p>
    <w:p w:rsidR="00250362" w:rsidRPr="00C642A8" w:rsidRDefault="00250362" w:rsidP="00772404">
      <w:pPr>
        <w:numPr>
          <w:ilvl w:val="0"/>
          <w:numId w:val="33"/>
        </w:numPr>
        <w:spacing w:line="240" w:lineRule="auto"/>
        <w:rPr>
          <w:rFonts w:eastAsia="Times New Roman"/>
          <w:color w:val="000000"/>
          <w:sz w:val="20"/>
          <w:szCs w:val="20"/>
          <w:lang w:val="uk-UA" w:eastAsia="uk-UA"/>
        </w:rPr>
      </w:pPr>
      <w:r w:rsidRPr="00C642A8">
        <w:rPr>
          <w:rFonts w:eastAsia="Times New Roman"/>
          <w:color w:val="000000"/>
          <w:sz w:val="20"/>
          <w:szCs w:val="20"/>
          <w:lang w:val="uk-UA" w:eastAsia="uk-UA"/>
        </w:rPr>
        <w:t xml:space="preserve"> Які види робіт зазначаються у програмі та організацій</w:t>
      </w:r>
      <w:r w:rsidRPr="00C642A8">
        <w:rPr>
          <w:rFonts w:eastAsia="Times New Roman"/>
          <w:color w:val="000000"/>
          <w:sz w:val="20"/>
          <w:szCs w:val="20"/>
          <w:lang w:val="uk-UA" w:eastAsia="uk-UA"/>
        </w:rPr>
        <w:softHyphen/>
        <w:t>ному плані зведення?</w:t>
      </w:r>
    </w:p>
    <w:p w:rsidR="00250362" w:rsidRPr="00C642A8" w:rsidRDefault="00250362" w:rsidP="00772404">
      <w:pPr>
        <w:numPr>
          <w:ilvl w:val="0"/>
          <w:numId w:val="33"/>
        </w:numPr>
        <w:spacing w:line="240" w:lineRule="auto"/>
        <w:rPr>
          <w:rFonts w:eastAsia="Times New Roman"/>
          <w:color w:val="000000"/>
          <w:sz w:val="20"/>
          <w:szCs w:val="20"/>
          <w:lang w:val="uk-UA" w:eastAsia="uk-UA"/>
        </w:rPr>
      </w:pPr>
      <w:r w:rsidRPr="00C642A8">
        <w:rPr>
          <w:rFonts w:eastAsia="Times New Roman"/>
          <w:color w:val="000000"/>
          <w:sz w:val="20"/>
          <w:szCs w:val="20"/>
          <w:lang w:val="uk-UA" w:eastAsia="uk-UA"/>
        </w:rPr>
        <w:t xml:space="preserve"> Яке зведення називається простим? складеним?</w:t>
      </w:r>
    </w:p>
    <w:p w:rsidR="00250362" w:rsidRPr="00C642A8" w:rsidRDefault="00250362" w:rsidP="00772404">
      <w:pPr>
        <w:numPr>
          <w:ilvl w:val="0"/>
          <w:numId w:val="33"/>
        </w:numPr>
        <w:spacing w:line="240" w:lineRule="auto"/>
        <w:rPr>
          <w:rFonts w:eastAsia="Times New Roman"/>
          <w:color w:val="000000"/>
          <w:sz w:val="20"/>
          <w:szCs w:val="20"/>
          <w:lang w:val="uk-UA" w:eastAsia="uk-UA"/>
        </w:rPr>
      </w:pPr>
      <w:r w:rsidRPr="00C642A8">
        <w:rPr>
          <w:rFonts w:eastAsia="Times New Roman"/>
          <w:color w:val="000000"/>
          <w:sz w:val="20"/>
          <w:szCs w:val="20"/>
          <w:lang w:val="uk-UA" w:eastAsia="uk-UA"/>
        </w:rPr>
        <w:t xml:space="preserve"> Суть централізованого та децентралізованого зведення.</w:t>
      </w:r>
    </w:p>
    <w:p w:rsidR="00250362" w:rsidRPr="00C642A8" w:rsidRDefault="00250362" w:rsidP="00772404">
      <w:pPr>
        <w:numPr>
          <w:ilvl w:val="0"/>
          <w:numId w:val="33"/>
        </w:numPr>
        <w:spacing w:line="240" w:lineRule="auto"/>
        <w:rPr>
          <w:rFonts w:eastAsia="Times New Roman"/>
          <w:color w:val="000000"/>
          <w:sz w:val="20"/>
          <w:szCs w:val="20"/>
          <w:lang w:val="uk-UA" w:eastAsia="uk-UA"/>
        </w:rPr>
      </w:pPr>
      <w:r w:rsidRPr="00C642A8">
        <w:rPr>
          <w:rFonts w:eastAsia="Times New Roman"/>
          <w:color w:val="000000"/>
          <w:sz w:val="20"/>
          <w:szCs w:val="20"/>
          <w:lang w:val="uk-UA" w:eastAsia="uk-UA"/>
        </w:rPr>
        <w:t xml:space="preserve"> З яких операцій складається зведення?</w:t>
      </w:r>
    </w:p>
    <w:p w:rsidR="00250362" w:rsidRPr="00C642A8" w:rsidRDefault="00250362" w:rsidP="00772404">
      <w:pPr>
        <w:numPr>
          <w:ilvl w:val="0"/>
          <w:numId w:val="33"/>
        </w:numPr>
        <w:spacing w:line="240" w:lineRule="auto"/>
        <w:rPr>
          <w:rFonts w:eastAsia="Times New Roman"/>
          <w:color w:val="000000"/>
          <w:sz w:val="20"/>
          <w:szCs w:val="20"/>
          <w:lang w:val="uk-UA" w:eastAsia="uk-UA"/>
        </w:rPr>
      </w:pPr>
      <w:r w:rsidRPr="00C642A8">
        <w:rPr>
          <w:rFonts w:eastAsia="Times New Roman"/>
          <w:color w:val="000000"/>
          <w:sz w:val="20"/>
          <w:szCs w:val="20"/>
          <w:lang w:val="uk-UA" w:eastAsia="uk-UA"/>
        </w:rPr>
        <w:t xml:space="preserve"> Коли застосовуються класифікації в економічній прак</w:t>
      </w:r>
      <w:r w:rsidRPr="00C642A8">
        <w:rPr>
          <w:rFonts w:eastAsia="Times New Roman"/>
          <w:color w:val="000000"/>
          <w:sz w:val="20"/>
          <w:szCs w:val="20"/>
          <w:lang w:val="uk-UA" w:eastAsia="uk-UA"/>
        </w:rPr>
        <w:softHyphen/>
        <w:t>тиці?</w:t>
      </w:r>
    </w:p>
    <w:p w:rsidR="00250362" w:rsidRPr="00C642A8" w:rsidRDefault="00250362" w:rsidP="00772404">
      <w:pPr>
        <w:numPr>
          <w:ilvl w:val="0"/>
          <w:numId w:val="33"/>
        </w:numPr>
        <w:spacing w:line="240" w:lineRule="auto"/>
        <w:rPr>
          <w:rFonts w:eastAsia="Times New Roman"/>
          <w:color w:val="000000"/>
          <w:sz w:val="20"/>
          <w:szCs w:val="20"/>
          <w:lang w:val="uk-UA" w:eastAsia="uk-UA"/>
        </w:rPr>
      </w:pPr>
      <w:r w:rsidRPr="00C642A8">
        <w:rPr>
          <w:rFonts w:eastAsia="Times New Roman"/>
          <w:color w:val="000000"/>
          <w:sz w:val="20"/>
          <w:szCs w:val="20"/>
          <w:lang w:val="uk-UA" w:eastAsia="uk-UA"/>
        </w:rPr>
        <w:t xml:space="preserve"> Приклади класифікацій національного та міжнародного рівнів.</w:t>
      </w:r>
    </w:p>
    <w:p w:rsidR="00250362" w:rsidRPr="00C642A8" w:rsidRDefault="00250362" w:rsidP="00772404">
      <w:pPr>
        <w:numPr>
          <w:ilvl w:val="0"/>
          <w:numId w:val="33"/>
        </w:numPr>
        <w:spacing w:line="240" w:lineRule="auto"/>
        <w:rPr>
          <w:rFonts w:eastAsia="Times New Roman"/>
          <w:color w:val="000000"/>
          <w:sz w:val="20"/>
          <w:szCs w:val="20"/>
          <w:lang w:val="uk-UA" w:eastAsia="uk-UA"/>
        </w:rPr>
      </w:pPr>
      <w:r w:rsidRPr="00C642A8">
        <w:rPr>
          <w:rFonts w:eastAsia="Times New Roman"/>
          <w:color w:val="000000"/>
          <w:sz w:val="20"/>
          <w:szCs w:val="20"/>
          <w:lang w:val="uk-UA" w:eastAsia="uk-UA"/>
        </w:rPr>
        <w:t xml:space="preserve"> Що являє собою статистичне групування?</w:t>
      </w:r>
    </w:p>
    <w:p w:rsidR="00250362" w:rsidRPr="00C642A8" w:rsidRDefault="00250362" w:rsidP="00772404">
      <w:pPr>
        <w:numPr>
          <w:ilvl w:val="0"/>
          <w:numId w:val="33"/>
        </w:numPr>
        <w:spacing w:line="240" w:lineRule="auto"/>
        <w:rPr>
          <w:rFonts w:eastAsia="Times New Roman"/>
          <w:color w:val="000000"/>
          <w:sz w:val="20"/>
          <w:szCs w:val="20"/>
          <w:lang w:val="uk-UA" w:eastAsia="uk-UA"/>
        </w:rPr>
      </w:pPr>
      <w:r w:rsidRPr="00C642A8">
        <w:rPr>
          <w:rFonts w:eastAsia="Times New Roman"/>
          <w:color w:val="000000"/>
          <w:sz w:val="20"/>
          <w:szCs w:val="20"/>
          <w:lang w:val="uk-UA" w:eastAsia="uk-UA"/>
        </w:rPr>
        <w:t xml:space="preserve"> Види групувань та їх суть.</w:t>
      </w:r>
    </w:p>
    <w:p w:rsidR="00250362" w:rsidRPr="00C642A8" w:rsidRDefault="00250362" w:rsidP="00772404">
      <w:pPr>
        <w:numPr>
          <w:ilvl w:val="0"/>
          <w:numId w:val="33"/>
        </w:numPr>
        <w:spacing w:line="240" w:lineRule="auto"/>
        <w:rPr>
          <w:rFonts w:eastAsia="Times New Roman"/>
          <w:color w:val="000000"/>
          <w:sz w:val="20"/>
          <w:szCs w:val="20"/>
          <w:lang w:val="uk-UA" w:eastAsia="uk-UA"/>
        </w:rPr>
      </w:pPr>
      <w:r w:rsidRPr="00C642A8">
        <w:rPr>
          <w:rFonts w:eastAsia="Times New Roman"/>
          <w:color w:val="000000"/>
          <w:sz w:val="20"/>
          <w:szCs w:val="20"/>
          <w:lang w:val="uk-UA" w:eastAsia="uk-UA"/>
        </w:rPr>
        <w:t xml:space="preserve"> Які питання вирішують при групуванні?</w:t>
      </w:r>
    </w:p>
    <w:p w:rsidR="00250362" w:rsidRPr="00C642A8" w:rsidRDefault="00250362" w:rsidP="00772404">
      <w:pPr>
        <w:numPr>
          <w:ilvl w:val="0"/>
          <w:numId w:val="33"/>
        </w:numPr>
        <w:spacing w:line="240" w:lineRule="auto"/>
        <w:rPr>
          <w:rFonts w:eastAsia="Times New Roman"/>
          <w:color w:val="000000"/>
          <w:sz w:val="20"/>
          <w:szCs w:val="20"/>
          <w:lang w:val="uk-UA" w:eastAsia="uk-UA"/>
        </w:rPr>
      </w:pPr>
      <w:r w:rsidRPr="00C642A8">
        <w:rPr>
          <w:rFonts w:eastAsia="Times New Roman"/>
          <w:color w:val="000000"/>
          <w:sz w:val="20"/>
          <w:szCs w:val="20"/>
          <w:lang w:val="uk-UA" w:eastAsia="uk-UA"/>
        </w:rPr>
        <w:t xml:space="preserve"> Що називається групувальною ознакою і які її види?</w:t>
      </w:r>
    </w:p>
    <w:p w:rsidR="00250362" w:rsidRPr="00C642A8" w:rsidRDefault="00250362" w:rsidP="00772404">
      <w:pPr>
        <w:numPr>
          <w:ilvl w:val="0"/>
          <w:numId w:val="33"/>
        </w:numPr>
        <w:spacing w:line="240" w:lineRule="auto"/>
        <w:rPr>
          <w:rFonts w:eastAsia="Times New Roman"/>
          <w:color w:val="000000"/>
          <w:sz w:val="20"/>
          <w:szCs w:val="20"/>
          <w:lang w:val="uk-UA" w:eastAsia="uk-UA"/>
        </w:rPr>
      </w:pPr>
      <w:r w:rsidRPr="00C642A8">
        <w:rPr>
          <w:rFonts w:eastAsia="Times New Roman"/>
          <w:color w:val="000000"/>
          <w:sz w:val="20"/>
          <w:szCs w:val="20"/>
          <w:lang w:val="uk-UA" w:eastAsia="uk-UA"/>
        </w:rPr>
        <w:t xml:space="preserve"> Як визначають кількість груп у групуваннях з атрибути</w:t>
      </w:r>
      <w:r w:rsidRPr="00C642A8">
        <w:rPr>
          <w:rFonts w:eastAsia="Times New Roman"/>
          <w:color w:val="000000"/>
          <w:sz w:val="20"/>
          <w:szCs w:val="20"/>
          <w:lang w:val="uk-UA" w:eastAsia="uk-UA"/>
        </w:rPr>
        <w:softHyphen/>
        <w:t>вною ознакою?</w:t>
      </w:r>
    </w:p>
    <w:p w:rsidR="00250362" w:rsidRPr="00C642A8" w:rsidRDefault="00250362" w:rsidP="00772404">
      <w:pPr>
        <w:numPr>
          <w:ilvl w:val="0"/>
          <w:numId w:val="33"/>
        </w:numPr>
        <w:spacing w:line="240" w:lineRule="auto"/>
        <w:rPr>
          <w:rFonts w:eastAsia="Times New Roman"/>
          <w:color w:val="000000"/>
          <w:sz w:val="20"/>
          <w:szCs w:val="20"/>
          <w:lang w:val="uk-UA" w:eastAsia="uk-UA"/>
        </w:rPr>
      </w:pPr>
      <w:r w:rsidRPr="00C642A8">
        <w:rPr>
          <w:rFonts w:eastAsia="Times New Roman"/>
          <w:color w:val="000000"/>
          <w:sz w:val="20"/>
          <w:szCs w:val="20"/>
          <w:lang w:val="uk-UA" w:eastAsia="uk-UA"/>
        </w:rPr>
        <w:t xml:space="preserve"> Як визначають кількість груп у групуваннях з кількіс</w:t>
      </w:r>
      <w:r w:rsidRPr="00C642A8">
        <w:rPr>
          <w:rFonts w:eastAsia="Times New Roman"/>
          <w:color w:val="000000"/>
          <w:sz w:val="20"/>
          <w:szCs w:val="20"/>
          <w:lang w:val="uk-UA" w:eastAsia="uk-UA"/>
        </w:rPr>
        <w:softHyphen/>
        <w:t>ною ознакою?</w:t>
      </w:r>
    </w:p>
    <w:p w:rsidR="00250362" w:rsidRPr="00C642A8" w:rsidRDefault="00250362" w:rsidP="00772404">
      <w:pPr>
        <w:numPr>
          <w:ilvl w:val="0"/>
          <w:numId w:val="33"/>
        </w:numPr>
        <w:spacing w:line="240" w:lineRule="auto"/>
        <w:rPr>
          <w:rFonts w:eastAsia="Times New Roman"/>
          <w:color w:val="000000"/>
          <w:sz w:val="20"/>
          <w:szCs w:val="20"/>
          <w:lang w:val="uk-UA" w:eastAsia="uk-UA"/>
        </w:rPr>
      </w:pPr>
      <w:r w:rsidRPr="00C642A8">
        <w:rPr>
          <w:rFonts w:eastAsia="Times New Roman"/>
          <w:color w:val="000000"/>
          <w:sz w:val="20"/>
          <w:szCs w:val="20"/>
          <w:lang w:val="uk-UA" w:eastAsia="uk-UA"/>
        </w:rPr>
        <w:t xml:space="preserve"> Що називають інтервалом групування? Які бувають ін</w:t>
      </w:r>
      <w:r w:rsidRPr="00C642A8">
        <w:rPr>
          <w:rFonts w:eastAsia="Times New Roman"/>
          <w:color w:val="000000"/>
          <w:sz w:val="20"/>
          <w:szCs w:val="20"/>
          <w:lang w:val="uk-UA" w:eastAsia="uk-UA"/>
        </w:rPr>
        <w:softHyphen/>
        <w:t>тервали і в яких випадках вони використовуються?</w:t>
      </w:r>
    </w:p>
    <w:p w:rsidR="00250362" w:rsidRPr="00C642A8" w:rsidRDefault="00250362" w:rsidP="00772404">
      <w:pPr>
        <w:numPr>
          <w:ilvl w:val="0"/>
          <w:numId w:val="33"/>
        </w:numPr>
        <w:spacing w:line="240" w:lineRule="auto"/>
        <w:rPr>
          <w:rFonts w:eastAsia="Times New Roman"/>
          <w:color w:val="000000"/>
          <w:sz w:val="20"/>
          <w:szCs w:val="20"/>
          <w:lang w:val="uk-UA" w:eastAsia="uk-UA"/>
        </w:rPr>
      </w:pPr>
      <w:r w:rsidRPr="00C642A8">
        <w:rPr>
          <w:rFonts w:eastAsia="Times New Roman"/>
          <w:color w:val="000000"/>
          <w:sz w:val="20"/>
          <w:szCs w:val="20"/>
          <w:lang w:val="uk-UA" w:eastAsia="uk-UA"/>
        </w:rPr>
        <w:t xml:space="preserve"> Що називають рядами розподілу? їх характерна ознака?</w:t>
      </w:r>
    </w:p>
    <w:p w:rsidR="00250362" w:rsidRPr="00C642A8" w:rsidRDefault="00250362" w:rsidP="00772404">
      <w:pPr>
        <w:numPr>
          <w:ilvl w:val="0"/>
          <w:numId w:val="33"/>
        </w:numPr>
        <w:spacing w:line="240" w:lineRule="auto"/>
        <w:rPr>
          <w:rFonts w:eastAsia="Times New Roman"/>
          <w:color w:val="000000"/>
          <w:sz w:val="20"/>
          <w:szCs w:val="20"/>
          <w:lang w:val="uk-UA" w:eastAsia="uk-UA"/>
        </w:rPr>
      </w:pPr>
      <w:r w:rsidRPr="00C642A8">
        <w:rPr>
          <w:rFonts w:eastAsia="Times New Roman"/>
          <w:color w:val="000000"/>
          <w:sz w:val="20"/>
          <w:szCs w:val="20"/>
          <w:lang w:val="uk-UA" w:eastAsia="uk-UA"/>
        </w:rPr>
        <w:t xml:space="preserve"> Види рядів розподілу.</w:t>
      </w:r>
    </w:p>
    <w:p w:rsidR="00250362" w:rsidRPr="00C642A8" w:rsidRDefault="00250362" w:rsidP="00772404">
      <w:pPr>
        <w:numPr>
          <w:ilvl w:val="0"/>
          <w:numId w:val="33"/>
        </w:numPr>
        <w:spacing w:line="240" w:lineRule="auto"/>
        <w:rPr>
          <w:rFonts w:eastAsia="Times New Roman"/>
          <w:color w:val="000000"/>
          <w:sz w:val="20"/>
          <w:szCs w:val="20"/>
          <w:lang w:val="uk-UA" w:eastAsia="uk-UA"/>
        </w:rPr>
      </w:pPr>
      <w:r w:rsidRPr="00C642A8">
        <w:rPr>
          <w:rFonts w:eastAsia="Times New Roman"/>
          <w:color w:val="000000"/>
          <w:sz w:val="20"/>
          <w:szCs w:val="20"/>
          <w:lang w:val="uk-UA" w:eastAsia="uk-UA"/>
        </w:rPr>
        <w:t xml:space="preserve"> Елементи атрибутивних рядів розподілу.</w:t>
      </w:r>
    </w:p>
    <w:p w:rsidR="00250362" w:rsidRPr="00C642A8" w:rsidRDefault="00250362" w:rsidP="00772404">
      <w:pPr>
        <w:numPr>
          <w:ilvl w:val="0"/>
          <w:numId w:val="33"/>
        </w:numPr>
        <w:spacing w:line="240" w:lineRule="auto"/>
        <w:rPr>
          <w:rFonts w:eastAsia="Times New Roman"/>
          <w:color w:val="000000"/>
          <w:sz w:val="20"/>
          <w:szCs w:val="20"/>
          <w:lang w:val="uk-UA" w:eastAsia="uk-UA"/>
        </w:rPr>
      </w:pPr>
      <w:r w:rsidRPr="00C642A8">
        <w:rPr>
          <w:rFonts w:eastAsia="Times New Roman"/>
          <w:color w:val="000000"/>
          <w:sz w:val="20"/>
          <w:szCs w:val="20"/>
          <w:lang w:val="uk-UA" w:eastAsia="uk-UA"/>
        </w:rPr>
        <w:t>Елементи варіаційних рядів розподілу.</w:t>
      </w:r>
    </w:p>
    <w:p w:rsidR="00250362" w:rsidRPr="00C642A8" w:rsidRDefault="00250362" w:rsidP="00772404">
      <w:pPr>
        <w:numPr>
          <w:ilvl w:val="0"/>
          <w:numId w:val="33"/>
        </w:numPr>
        <w:spacing w:line="240" w:lineRule="auto"/>
        <w:rPr>
          <w:rFonts w:eastAsia="Times New Roman"/>
          <w:color w:val="000000"/>
          <w:sz w:val="20"/>
          <w:szCs w:val="20"/>
          <w:lang w:val="uk-UA" w:eastAsia="uk-UA"/>
        </w:rPr>
      </w:pPr>
      <w:r w:rsidRPr="00C642A8">
        <w:rPr>
          <w:rFonts w:eastAsia="Times New Roman"/>
          <w:color w:val="000000"/>
          <w:sz w:val="20"/>
          <w:szCs w:val="20"/>
          <w:lang w:val="uk-UA" w:eastAsia="uk-UA"/>
        </w:rPr>
        <w:t xml:space="preserve"> Для чого використовуються статистичні таблиці?</w:t>
      </w:r>
    </w:p>
    <w:p w:rsidR="00250362" w:rsidRPr="00C642A8" w:rsidRDefault="00250362" w:rsidP="00772404">
      <w:pPr>
        <w:numPr>
          <w:ilvl w:val="0"/>
          <w:numId w:val="33"/>
        </w:numPr>
        <w:spacing w:line="240" w:lineRule="auto"/>
        <w:rPr>
          <w:rFonts w:eastAsia="Times New Roman"/>
          <w:color w:val="000000"/>
          <w:sz w:val="20"/>
          <w:szCs w:val="20"/>
          <w:lang w:val="uk-UA" w:eastAsia="uk-UA"/>
        </w:rPr>
      </w:pPr>
      <w:r w:rsidRPr="00C642A8">
        <w:rPr>
          <w:rFonts w:eastAsia="Times New Roman"/>
          <w:color w:val="000000"/>
          <w:sz w:val="20"/>
          <w:szCs w:val="20"/>
          <w:lang w:val="uk-UA" w:eastAsia="uk-UA"/>
        </w:rPr>
        <w:t xml:space="preserve"> Елементи статистичної таблиці.</w:t>
      </w:r>
    </w:p>
    <w:p w:rsidR="00250362" w:rsidRPr="00C642A8" w:rsidRDefault="00250362" w:rsidP="00772404">
      <w:pPr>
        <w:numPr>
          <w:ilvl w:val="0"/>
          <w:numId w:val="33"/>
        </w:numPr>
        <w:spacing w:line="240" w:lineRule="auto"/>
        <w:rPr>
          <w:rFonts w:eastAsia="Times New Roman"/>
          <w:color w:val="000000"/>
          <w:sz w:val="20"/>
          <w:szCs w:val="20"/>
          <w:lang w:val="uk-UA" w:eastAsia="uk-UA"/>
        </w:rPr>
      </w:pPr>
      <w:r w:rsidRPr="00C642A8">
        <w:rPr>
          <w:rFonts w:eastAsia="Times New Roman"/>
          <w:color w:val="000000"/>
          <w:sz w:val="20"/>
          <w:szCs w:val="20"/>
          <w:lang w:val="uk-UA" w:eastAsia="uk-UA"/>
        </w:rPr>
        <w:t xml:space="preserve"> Види статистичних таблиць та їх застосування.</w:t>
      </w:r>
    </w:p>
    <w:p w:rsidR="00250362" w:rsidRPr="00C642A8" w:rsidRDefault="00250362" w:rsidP="00772404">
      <w:pPr>
        <w:numPr>
          <w:ilvl w:val="0"/>
          <w:numId w:val="33"/>
        </w:numPr>
        <w:spacing w:line="240" w:lineRule="auto"/>
        <w:rPr>
          <w:rFonts w:eastAsia="Times New Roman"/>
          <w:color w:val="000000"/>
          <w:sz w:val="20"/>
          <w:szCs w:val="20"/>
          <w:lang w:val="uk-UA" w:eastAsia="uk-UA"/>
        </w:rPr>
      </w:pPr>
      <w:r w:rsidRPr="00C642A8">
        <w:rPr>
          <w:rFonts w:eastAsia="Times New Roman"/>
          <w:color w:val="000000"/>
          <w:sz w:val="20"/>
          <w:szCs w:val="20"/>
          <w:lang w:val="uk-UA" w:eastAsia="uk-UA"/>
        </w:rPr>
        <w:t xml:space="preserve"> Що називається макетом таблиці?</w:t>
      </w:r>
    </w:p>
    <w:p w:rsidR="00250362" w:rsidRPr="00C642A8" w:rsidRDefault="00250362" w:rsidP="00772404">
      <w:pPr>
        <w:numPr>
          <w:ilvl w:val="0"/>
          <w:numId w:val="33"/>
        </w:numPr>
        <w:spacing w:line="240" w:lineRule="auto"/>
        <w:rPr>
          <w:rFonts w:eastAsia="Times New Roman"/>
          <w:color w:val="000000"/>
          <w:sz w:val="20"/>
          <w:szCs w:val="20"/>
          <w:lang w:val="uk-UA" w:eastAsia="uk-UA"/>
        </w:rPr>
      </w:pPr>
      <w:r w:rsidRPr="00C642A8">
        <w:rPr>
          <w:rFonts w:eastAsia="Times New Roman"/>
          <w:color w:val="000000"/>
          <w:sz w:val="20"/>
          <w:szCs w:val="20"/>
          <w:lang w:val="uk-UA" w:eastAsia="uk-UA"/>
        </w:rPr>
        <w:t xml:space="preserve"> Правила побудови статистичних таблиць.</w:t>
      </w:r>
    </w:p>
    <w:p w:rsidR="00250362" w:rsidRPr="00C642A8" w:rsidRDefault="00250362" w:rsidP="00772404">
      <w:pPr>
        <w:numPr>
          <w:ilvl w:val="0"/>
          <w:numId w:val="33"/>
        </w:numPr>
        <w:spacing w:line="240" w:lineRule="auto"/>
        <w:rPr>
          <w:rFonts w:eastAsia="Times New Roman"/>
          <w:color w:val="000000"/>
          <w:sz w:val="20"/>
          <w:szCs w:val="20"/>
          <w:lang w:val="uk-UA" w:eastAsia="uk-UA"/>
        </w:rPr>
      </w:pPr>
      <w:r w:rsidRPr="00C642A8">
        <w:rPr>
          <w:rFonts w:eastAsia="Times New Roman"/>
          <w:color w:val="000000"/>
          <w:sz w:val="20"/>
          <w:szCs w:val="20"/>
          <w:lang w:val="uk-UA" w:eastAsia="uk-UA"/>
        </w:rPr>
        <w:t xml:space="preserve"> Що називають статистичними графіками і для чого вони застосовуються?</w:t>
      </w:r>
    </w:p>
    <w:p w:rsidR="00250362" w:rsidRPr="00C642A8" w:rsidRDefault="00250362" w:rsidP="00772404">
      <w:pPr>
        <w:numPr>
          <w:ilvl w:val="0"/>
          <w:numId w:val="33"/>
        </w:numPr>
        <w:spacing w:line="240" w:lineRule="auto"/>
        <w:rPr>
          <w:rFonts w:eastAsia="Times New Roman"/>
          <w:color w:val="000000"/>
          <w:sz w:val="20"/>
          <w:szCs w:val="20"/>
          <w:lang w:val="uk-UA" w:eastAsia="uk-UA"/>
        </w:rPr>
      </w:pPr>
      <w:r w:rsidRPr="00C642A8">
        <w:rPr>
          <w:rFonts w:eastAsia="Times New Roman"/>
          <w:color w:val="000000"/>
          <w:sz w:val="20"/>
          <w:szCs w:val="20"/>
          <w:lang w:val="uk-UA" w:eastAsia="uk-UA"/>
        </w:rPr>
        <w:t xml:space="preserve"> Види діаграм. В яких випадках вони використовуються?</w:t>
      </w:r>
    </w:p>
    <w:p w:rsidR="00250362" w:rsidRPr="00C642A8" w:rsidRDefault="00250362" w:rsidP="00772404">
      <w:pPr>
        <w:numPr>
          <w:ilvl w:val="0"/>
          <w:numId w:val="33"/>
        </w:numPr>
        <w:spacing w:line="240" w:lineRule="auto"/>
        <w:rPr>
          <w:rFonts w:eastAsia="Times New Roman"/>
          <w:color w:val="000000"/>
          <w:sz w:val="20"/>
          <w:szCs w:val="20"/>
          <w:lang w:val="uk-UA" w:eastAsia="uk-UA"/>
        </w:rPr>
      </w:pPr>
      <w:r w:rsidRPr="00C642A8">
        <w:rPr>
          <w:rFonts w:eastAsia="Times New Roman"/>
          <w:color w:val="000000"/>
          <w:sz w:val="20"/>
          <w:szCs w:val="20"/>
          <w:lang w:val="uk-UA" w:eastAsia="uk-UA"/>
        </w:rPr>
        <w:t xml:space="preserve"> Види статистичних карт та їх особливості.</w:t>
      </w:r>
    </w:p>
    <w:p w:rsidR="00250362" w:rsidRPr="00C642A8" w:rsidRDefault="00250362" w:rsidP="00772404">
      <w:pPr>
        <w:numPr>
          <w:ilvl w:val="0"/>
          <w:numId w:val="33"/>
        </w:numPr>
        <w:spacing w:line="240" w:lineRule="auto"/>
        <w:rPr>
          <w:rFonts w:eastAsia="Times New Roman"/>
          <w:color w:val="000000"/>
          <w:sz w:val="20"/>
          <w:szCs w:val="20"/>
          <w:lang w:val="uk-UA" w:eastAsia="uk-UA"/>
        </w:rPr>
      </w:pPr>
      <w:r w:rsidRPr="00C642A8">
        <w:rPr>
          <w:rFonts w:eastAsia="Times New Roman"/>
          <w:color w:val="000000"/>
          <w:sz w:val="20"/>
          <w:szCs w:val="20"/>
          <w:lang w:val="uk-UA" w:eastAsia="uk-UA"/>
        </w:rPr>
        <w:t xml:space="preserve"> Які статистичні графіки використовуються для рядів розподілу? їх характеристика.</w:t>
      </w:r>
    </w:p>
    <w:p w:rsidR="00250362" w:rsidRPr="00C642A8" w:rsidRDefault="00250362" w:rsidP="00C642A8">
      <w:pPr>
        <w:pStyle w:val="20"/>
        <w:jc w:val="center"/>
        <w:rPr>
          <w:rFonts w:ascii="Times New Roman" w:hAnsi="Times New Roman" w:cs="Times New Roman"/>
          <w:sz w:val="24"/>
          <w:szCs w:val="24"/>
          <w:lang w:val="uk-UA" w:eastAsia="uk-UA"/>
        </w:rPr>
      </w:pPr>
      <w:bookmarkStart w:id="19" w:name="_Toc501349172"/>
      <w:r w:rsidRPr="00C642A8">
        <w:rPr>
          <w:rFonts w:ascii="Times New Roman" w:hAnsi="Times New Roman" w:cs="Times New Roman"/>
          <w:lang w:val="uk-UA" w:eastAsia="uk-UA"/>
        </w:rPr>
        <w:t>Методичні вказівки для рішення типових задач</w:t>
      </w:r>
      <w:bookmarkEnd w:id="19"/>
    </w:p>
    <w:p w:rsidR="00250362" w:rsidRPr="00C642A8" w:rsidRDefault="00250362" w:rsidP="00792547">
      <w:pPr>
        <w:rPr>
          <w:sz w:val="24"/>
          <w:szCs w:val="24"/>
          <w:lang w:val="uk-UA" w:eastAsia="uk-UA"/>
        </w:rPr>
      </w:pPr>
      <w:r w:rsidRPr="00C642A8">
        <w:rPr>
          <w:lang w:val="uk-UA" w:eastAsia="uk-UA"/>
        </w:rPr>
        <w:t>Задача 1. Комбінаційне та аналітичне групування. За</w:t>
      </w:r>
    </w:p>
    <w:p w:rsidR="00250362" w:rsidRPr="00C642A8" w:rsidRDefault="00250362" w:rsidP="00792547">
      <w:pPr>
        <w:rPr>
          <w:sz w:val="24"/>
          <w:szCs w:val="24"/>
          <w:lang w:val="uk-UA" w:eastAsia="uk-UA"/>
        </w:rPr>
      </w:pPr>
      <w:r w:rsidRPr="00C642A8">
        <w:rPr>
          <w:lang w:val="uk-UA" w:eastAsia="uk-UA"/>
        </w:rPr>
        <w:t>наведеними в табл. 3.9 даними про обсяг капіталу та прибуток комерційних банків, складіть:</w:t>
      </w:r>
    </w:p>
    <w:p w:rsidR="00250362" w:rsidRPr="00792547" w:rsidRDefault="00250362" w:rsidP="00772404">
      <w:pPr>
        <w:pStyle w:val="a5"/>
        <w:numPr>
          <w:ilvl w:val="0"/>
          <w:numId w:val="34"/>
        </w:numPr>
        <w:ind w:firstLine="1"/>
        <w:rPr>
          <w:lang w:val="uk-UA" w:eastAsia="uk-UA"/>
        </w:rPr>
      </w:pPr>
      <w:r w:rsidRPr="00792547">
        <w:rPr>
          <w:lang w:val="uk-UA" w:eastAsia="uk-UA"/>
        </w:rPr>
        <w:t>комбінаційне групування банків за цими ознаками, утво</w:t>
      </w:r>
      <w:r w:rsidRPr="00792547">
        <w:rPr>
          <w:lang w:val="uk-UA" w:eastAsia="uk-UA"/>
        </w:rPr>
        <w:softHyphen/>
        <w:t>ривши по 3 групи з рівними інтервалами;</w:t>
      </w:r>
    </w:p>
    <w:p w:rsidR="00250362" w:rsidRPr="00792547" w:rsidRDefault="00250362" w:rsidP="00772404">
      <w:pPr>
        <w:pStyle w:val="a5"/>
        <w:numPr>
          <w:ilvl w:val="0"/>
          <w:numId w:val="34"/>
        </w:numPr>
        <w:ind w:firstLine="1"/>
        <w:rPr>
          <w:lang w:val="uk-UA" w:eastAsia="uk-UA"/>
        </w:rPr>
      </w:pPr>
      <w:r w:rsidRPr="00792547">
        <w:rPr>
          <w:lang w:val="uk-UA" w:eastAsia="uk-UA"/>
        </w:rPr>
        <w:t>аналітичне групування, що відбиває залежність прибут</w:t>
      </w:r>
      <w:r w:rsidRPr="00792547">
        <w:rPr>
          <w:lang w:val="uk-UA" w:eastAsia="uk-UA"/>
        </w:rPr>
        <w:softHyphen/>
        <w:t>ку банків від суми капіталу.</w:t>
      </w:r>
    </w:p>
    <w:p w:rsidR="007047A3" w:rsidRPr="007047A3" w:rsidRDefault="007047A3" w:rsidP="007047A3">
      <w:pPr>
        <w:spacing w:line="240" w:lineRule="auto"/>
        <w:ind w:left="1559" w:firstLine="0"/>
        <w:jc w:val="right"/>
        <w:rPr>
          <w:rFonts w:eastAsia="Times New Roman"/>
          <w:sz w:val="36"/>
          <w:szCs w:val="24"/>
          <w:lang w:val="uk-UA" w:eastAsia="uk-UA"/>
        </w:rPr>
      </w:pPr>
      <w:r w:rsidRPr="007047A3">
        <w:rPr>
          <w:rFonts w:eastAsia="Times New Roman"/>
          <w:bCs/>
          <w:color w:val="000000"/>
          <w:szCs w:val="20"/>
          <w:lang w:val="uk-UA" w:eastAsia="uk-UA"/>
        </w:rPr>
        <w:t>Таблиця 3.10</w:t>
      </w:r>
    </w:p>
    <w:p w:rsidR="00250362" w:rsidRPr="00C642A8" w:rsidRDefault="00250362" w:rsidP="007047A3">
      <w:pPr>
        <w:jc w:val="right"/>
        <w:rPr>
          <w:i/>
          <w:lang w:val="uk-UA" w:eastAsia="uk-UA"/>
        </w:rPr>
      </w:pPr>
      <w:r w:rsidRPr="00C642A8">
        <w:rPr>
          <w:i/>
          <w:lang w:val="uk-UA" w:eastAsia="uk-UA"/>
        </w:rPr>
        <w:t>Розподіл комерційних банків за розміром капіталу та прибутку</w:t>
      </w:r>
    </w:p>
    <w:tbl>
      <w:tblPr>
        <w:tblW w:w="0" w:type="auto"/>
        <w:jc w:val="center"/>
        <w:tblLayout w:type="fixed"/>
        <w:tblCellMar>
          <w:left w:w="0" w:type="dxa"/>
          <w:right w:w="0" w:type="dxa"/>
        </w:tblCellMar>
        <w:tblLook w:val="0000" w:firstRow="0" w:lastRow="0" w:firstColumn="0" w:lastColumn="0" w:noHBand="0" w:noVBand="0"/>
      </w:tblPr>
      <w:tblGrid>
        <w:gridCol w:w="888"/>
        <w:gridCol w:w="1022"/>
        <w:gridCol w:w="1147"/>
        <w:gridCol w:w="869"/>
        <w:gridCol w:w="1018"/>
        <w:gridCol w:w="1162"/>
      </w:tblGrid>
      <w:tr w:rsidR="00250362" w:rsidRPr="00C642A8" w:rsidTr="00792547">
        <w:trPr>
          <w:trHeight w:hRule="exact" w:val="758"/>
          <w:jc w:val="center"/>
        </w:trPr>
        <w:tc>
          <w:tcPr>
            <w:tcW w:w="888" w:type="dxa"/>
            <w:tcBorders>
              <w:top w:val="single" w:sz="4" w:space="0" w:color="auto"/>
              <w:left w:val="single" w:sz="4" w:space="0" w:color="auto"/>
              <w:bottom w:val="nil"/>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i/>
                <w:iCs/>
                <w:color w:val="000000"/>
                <w:sz w:val="20"/>
                <w:szCs w:val="20"/>
                <w:lang w:val="uk-UA" w:eastAsia="uk-UA"/>
              </w:rPr>
              <w:t>Номер</w:t>
            </w:r>
          </w:p>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банку</w:t>
            </w:r>
          </w:p>
        </w:tc>
        <w:tc>
          <w:tcPr>
            <w:tcW w:w="1022" w:type="dxa"/>
            <w:tcBorders>
              <w:top w:val="single" w:sz="4" w:space="0" w:color="auto"/>
              <w:left w:val="single" w:sz="4" w:space="0" w:color="auto"/>
              <w:bottom w:val="nil"/>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Обсяг</w:t>
            </w:r>
          </w:p>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капіталу,</w:t>
            </w:r>
          </w:p>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млн.грн</w:t>
            </w:r>
          </w:p>
        </w:tc>
        <w:tc>
          <w:tcPr>
            <w:tcW w:w="1147" w:type="dxa"/>
            <w:tcBorders>
              <w:top w:val="single" w:sz="4" w:space="0" w:color="auto"/>
              <w:left w:val="single" w:sz="4" w:space="0" w:color="auto"/>
              <w:bottom w:val="nil"/>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Прибуток,</w:t>
            </w:r>
          </w:p>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млн.грн</w:t>
            </w:r>
          </w:p>
        </w:tc>
        <w:tc>
          <w:tcPr>
            <w:tcW w:w="869" w:type="dxa"/>
            <w:tcBorders>
              <w:top w:val="single" w:sz="4" w:space="0" w:color="auto"/>
              <w:left w:val="single" w:sz="4" w:space="0" w:color="auto"/>
              <w:bottom w:val="nil"/>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i/>
                <w:iCs/>
                <w:color w:val="000000"/>
                <w:sz w:val="20"/>
                <w:szCs w:val="20"/>
                <w:lang w:val="uk-UA" w:eastAsia="uk-UA"/>
              </w:rPr>
              <w:t>Номер</w:t>
            </w:r>
          </w:p>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банку</w:t>
            </w:r>
          </w:p>
        </w:tc>
        <w:tc>
          <w:tcPr>
            <w:tcW w:w="1018" w:type="dxa"/>
            <w:tcBorders>
              <w:top w:val="single" w:sz="4" w:space="0" w:color="auto"/>
              <w:left w:val="single" w:sz="4" w:space="0" w:color="auto"/>
              <w:bottom w:val="nil"/>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Обсяг</w:t>
            </w:r>
          </w:p>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капіталу,</w:t>
            </w:r>
          </w:p>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млн.грн</w:t>
            </w:r>
          </w:p>
        </w:tc>
        <w:tc>
          <w:tcPr>
            <w:tcW w:w="1162"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Прибуток,</w:t>
            </w:r>
          </w:p>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млн.грн</w:t>
            </w:r>
          </w:p>
        </w:tc>
      </w:tr>
      <w:tr w:rsidR="00250362" w:rsidRPr="00C642A8" w:rsidTr="00792547">
        <w:trPr>
          <w:trHeight w:hRule="exact" w:val="274"/>
          <w:jc w:val="center"/>
        </w:trPr>
        <w:tc>
          <w:tcPr>
            <w:tcW w:w="888" w:type="dxa"/>
            <w:tcBorders>
              <w:top w:val="single" w:sz="4" w:space="0" w:color="auto"/>
              <w:left w:val="single" w:sz="4" w:space="0" w:color="auto"/>
              <w:bottom w:val="nil"/>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w:t>
            </w:r>
          </w:p>
        </w:tc>
        <w:tc>
          <w:tcPr>
            <w:tcW w:w="1022" w:type="dxa"/>
            <w:tcBorders>
              <w:top w:val="single" w:sz="4" w:space="0" w:color="auto"/>
              <w:left w:val="single" w:sz="4" w:space="0" w:color="auto"/>
              <w:bottom w:val="nil"/>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w:t>
            </w:r>
          </w:p>
        </w:tc>
        <w:tc>
          <w:tcPr>
            <w:tcW w:w="1147" w:type="dxa"/>
            <w:tcBorders>
              <w:top w:val="single" w:sz="4" w:space="0" w:color="auto"/>
              <w:left w:val="single" w:sz="4" w:space="0" w:color="auto"/>
              <w:bottom w:val="nil"/>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3</w:t>
            </w:r>
          </w:p>
        </w:tc>
        <w:tc>
          <w:tcPr>
            <w:tcW w:w="869" w:type="dxa"/>
            <w:tcBorders>
              <w:top w:val="single" w:sz="4" w:space="0" w:color="auto"/>
              <w:left w:val="single" w:sz="4" w:space="0" w:color="auto"/>
              <w:bottom w:val="nil"/>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w:t>
            </w:r>
          </w:p>
        </w:tc>
        <w:tc>
          <w:tcPr>
            <w:tcW w:w="1018" w:type="dxa"/>
            <w:tcBorders>
              <w:top w:val="single" w:sz="4" w:space="0" w:color="auto"/>
              <w:left w:val="single" w:sz="4" w:space="0" w:color="auto"/>
              <w:bottom w:val="nil"/>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w:t>
            </w:r>
          </w:p>
        </w:tc>
        <w:tc>
          <w:tcPr>
            <w:tcW w:w="1162"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3</w:t>
            </w:r>
          </w:p>
        </w:tc>
      </w:tr>
      <w:tr w:rsidR="00250362" w:rsidRPr="00C642A8" w:rsidTr="00792547">
        <w:trPr>
          <w:trHeight w:hRule="exact" w:val="264"/>
          <w:jc w:val="center"/>
        </w:trPr>
        <w:tc>
          <w:tcPr>
            <w:tcW w:w="888" w:type="dxa"/>
            <w:tcBorders>
              <w:top w:val="single" w:sz="4" w:space="0" w:color="auto"/>
              <w:left w:val="single" w:sz="4" w:space="0" w:color="auto"/>
              <w:bottom w:val="nil"/>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w:t>
            </w:r>
          </w:p>
        </w:tc>
        <w:tc>
          <w:tcPr>
            <w:tcW w:w="1022" w:type="dxa"/>
            <w:tcBorders>
              <w:top w:val="single" w:sz="4" w:space="0" w:color="auto"/>
              <w:left w:val="single" w:sz="4" w:space="0" w:color="auto"/>
              <w:bottom w:val="nil"/>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6,2</w:t>
            </w:r>
          </w:p>
        </w:tc>
        <w:tc>
          <w:tcPr>
            <w:tcW w:w="1147" w:type="dxa"/>
            <w:tcBorders>
              <w:top w:val="single" w:sz="4" w:space="0" w:color="auto"/>
              <w:left w:val="single" w:sz="4" w:space="0" w:color="auto"/>
              <w:bottom w:val="nil"/>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4,6</w:t>
            </w:r>
          </w:p>
        </w:tc>
        <w:tc>
          <w:tcPr>
            <w:tcW w:w="869" w:type="dxa"/>
            <w:tcBorders>
              <w:top w:val="single" w:sz="4" w:space="0" w:color="auto"/>
              <w:left w:val="single" w:sz="4" w:space="0" w:color="auto"/>
              <w:bottom w:val="nil"/>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14</w:t>
            </w:r>
          </w:p>
        </w:tc>
        <w:tc>
          <w:tcPr>
            <w:tcW w:w="1018" w:type="dxa"/>
            <w:tcBorders>
              <w:top w:val="single" w:sz="4" w:space="0" w:color="auto"/>
              <w:left w:val="single" w:sz="4" w:space="0" w:color="auto"/>
              <w:bottom w:val="nil"/>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6,2</w:t>
            </w:r>
          </w:p>
        </w:tc>
        <w:tc>
          <w:tcPr>
            <w:tcW w:w="1162"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4,7</w:t>
            </w:r>
          </w:p>
        </w:tc>
      </w:tr>
      <w:tr w:rsidR="00250362" w:rsidRPr="00C642A8" w:rsidTr="00792547">
        <w:trPr>
          <w:trHeight w:hRule="exact" w:val="250"/>
          <w:jc w:val="center"/>
        </w:trPr>
        <w:tc>
          <w:tcPr>
            <w:tcW w:w="888" w:type="dxa"/>
            <w:tcBorders>
              <w:top w:val="single" w:sz="4" w:space="0" w:color="auto"/>
              <w:left w:val="single" w:sz="4" w:space="0" w:color="auto"/>
              <w:bottom w:val="nil"/>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w:t>
            </w:r>
          </w:p>
        </w:tc>
        <w:tc>
          <w:tcPr>
            <w:tcW w:w="1022" w:type="dxa"/>
            <w:tcBorders>
              <w:top w:val="single" w:sz="4" w:space="0" w:color="auto"/>
              <w:left w:val="single" w:sz="4" w:space="0" w:color="auto"/>
              <w:bottom w:val="nil"/>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11,9</w:t>
            </w:r>
          </w:p>
        </w:tc>
        <w:tc>
          <w:tcPr>
            <w:tcW w:w="1147" w:type="dxa"/>
            <w:tcBorders>
              <w:top w:val="single" w:sz="4" w:space="0" w:color="auto"/>
              <w:left w:val="single" w:sz="4" w:space="0" w:color="auto"/>
              <w:bottom w:val="nil"/>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8,5</w:t>
            </w:r>
          </w:p>
        </w:tc>
        <w:tc>
          <w:tcPr>
            <w:tcW w:w="869" w:type="dxa"/>
            <w:tcBorders>
              <w:top w:val="single" w:sz="4" w:space="0" w:color="auto"/>
              <w:left w:val="single" w:sz="4" w:space="0" w:color="auto"/>
              <w:bottom w:val="nil"/>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15</w:t>
            </w:r>
          </w:p>
        </w:tc>
        <w:tc>
          <w:tcPr>
            <w:tcW w:w="1018" w:type="dxa"/>
            <w:tcBorders>
              <w:top w:val="single" w:sz="4" w:space="0" w:color="auto"/>
              <w:left w:val="single" w:sz="4" w:space="0" w:color="auto"/>
              <w:bottom w:val="nil"/>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8,6</w:t>
            </w:r>
          </w:p>
        </w:tc>
        <w:tc>
          <w:tcPr>
            <w:tcW w:w="1162"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7,2</w:t>
            </w:r>
          </w:p>
        </w:tc>
      </w:tr>
      <w:tr w:rsidR="00250362" w:rsidRPr="00C642A8" w:rsidTr="00792547">
        <w:trPr>
          <w:trHeight w:hRule="exact" w:val="250"/>
          <w:jc w:val="center"/>
        </w:trPr>
        <w:tc>
          <w:tcPr>
            <w:tcW w:w="888" w:type="dxa"/>
            <w:tcBorders>
              <w:top w:val="single" w:sz="4" w:space="0" w:color="auto"/>
              <w:left w:val="single" w:sz="4" w:space="0" w:color="auto"/>
              <w:bottom w:val="nil"/>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3</w:t>
            </w:r>
          </w:p>
        </w:tc>
        <w:tc>
          <w:tcPr>
            <w:tcW w:w="1022" w:type="dxa"/>
            <w:tcBorders>
              <w:top w:val="single" w:sz="4" w:space="0" w:color="auto"/>
              <w:left w:val="single" w:sz="4" w:space="0" w:color="auto"/>
              <w:bottom w:val="nil"/>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7,6</w:t>
            </w:r>
          </w:p>
        </w:tc>
        <w:tc>
          <w:tcPr>
            <w:tcW w:w="1147" w:type="dxa"/>
            <w:tcBorders>
              <w:top w:val="single" w:sz="4" w:space="0" w:color="auto"/>
              <w:left w:val="single" w:sz="4" w:space="0" w:color="auto"/>
              <w:bottom w:val="nil"/>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5,3</w:t>
            </w:r>
          </w:p>
        </w:tc>
        <w:tc>
          <w:tcPr>
            <w:tcW w:w="869" w:type="dxa"/>
            <w:tcBorders>
              <w:top w:val="single" w:sz="4" w:space="0" w:color="auto"/>
              <w:left w:val="single" w:sz="4" w:space="0" w:color="auto"/>
              <w:bottom w:val="nil"/>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16</w:t>
            </w:r>
          </w:p>
        </w:tc>
        <w:tc>
          <w:tcPr>
            <w:tcW w:w="1018" w:type="dxa"/>
            <w:tcBorders>
              <w:top w:val="single" w:sz="4" w:space="0" w:color="auto"/>
              <w:left w:val="single" w:sz="4" w:space="0" w:color="auto"/>
              <w:bottom w:val="nil"/>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5,4</w:t>
            </w:r>
          </w:p>
        </w:tc>
        <w:tc>
          <w:tcPr>
            <w:tcW w:w="1162"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4,0</w:t>
            </w:r>
          </w:p>
        </w:tc>
      </w:tr>
      <w:tr w:rsidR="00250362" w:rsidRPr="00C642A8" w:rsidTr="00792547">
        <w:trPr>
          <w:trHeight w:hRule="exact" w:val="254"/>
          <w:jc w:val="center"/>
        </w:trPr>
        <w:tc>
          <w:tcPr>
            <w:tcW w:w="888" w:type="dxa"/>
            <w:tcBorders>
              <w:top w:val="single" w:sz="4" w:space="0" w:color="auto"/>
              <w:left w:val="single" w:sz="4" w:space="0" w:color="auto"/>
              <w:bottom w:val="nil"/>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w:t>
            </w:r>
          </w:p>
        </w:tc>
        <w:tc>
          <w:tcPr>
            <w:tcW w:w="1022" w:type="dxa"/>
            <w:tcBorders>
              <w:top w:val="single" w:sz="4" w:space="0" w:color="auto"/>
              <w:left w:val="single" w:sz="4" w:space="0" w:color="auto"/>
              <w:bottom w:val="nil"/>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10,5</w:t>
            </w:r>
          </w:p>
        </w:tc>
        <w:tc>
          <w:tcPr>
            <w:tcW w:w="1147" w:type="dxa"/>
            <w:tcBorders>
              <w:top w:val="single" w:sz="4" w:space="0" w:color="auto"/>
              <w:left w:val="single" w:sz="4" w:space="0" w:color="auto"/>
              <w:bottom w:val="nil"/>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8,8</w:t>
            </w:r>
          </w:p>
        </w:tc>
        <w:tc>
          <w:tcPr>
            <w:tcW w:w="869" w:type="dxa"/>
            <w:tcBorders>
              <w:top w:val="single" w:sz="4" w:space="0" w:color="auto"/>
              <w:left w:val="single" w:sz="4" w:space="0" w:color="auto"/>
              <w:bottom w:val="nil"/>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17</w:t>
            </w:r>
          </w:p>
        </w:tc>
        <w:tc>
          <w:tcPr>
            <w:tcW w:w="1018" w:type="dxa"/>
            <w:tcBorders>
              <w:top w:val="single" w:sz="4" w:space="0" w:color="auto"/>
              <w:left w:val="single" w:sz="4" w:space="0" w:color="auto"/>
              <w:bottom w:val="nil"/>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7,0</w:t>
            </w:r>
          </w:p>
        </w:tc>
        <w:tc>
          <w:tcPr>
            <w:tcW w:w="1162"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5,8</w:t>
            </w:r>
          </w:p>
        </w:tc>
      </w:tr>
      <w:tr w:rsidR="00250362" w:rsidRPr="00C642A8" w:rsidTr="00792547">
        <w:trPr>
          <w:trHeight w:hRule="exact" w:val="250"/>
          <w:jc w:val="center"/>
        </w:trPr>
        <w:tc>
          <w:tcPr>
            <w:tcW w:w="888" w:type="dxa"/>
            <w:tcBorders>
              <w:top w:val="single" w:sz="4" w:space="0" w:color="auto"/>
              <w:left w:val="single" w:sz="4" w:space="0" w:color="auto"/>
              <w:bottom w:val="nil"/>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lastRenderedPageBreak/>
              <w:t>5</w:t>
            </w:r>
          </w:p>
        </w:tc>
        <w:tc>
          <w:tcPr>
            <w:tcW w:w="1022" w:type="dxa"/>
            <w:tcBorders>
              <w:top w:val="single" w:sz="4" w:space="0" w:color="auto"/>
              <w:left w:val="single" w:sz="4" w:space="0" w:color="auto"/>
              <w:bottom w:val="nil"/>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8,1</w:t>
            </w:r>
          </w:p>
        </w:tc>
        <w:tc>
          <w:tcPr>
            <w:tcW w:w="1147" w:type="dxa"/>
            <w:tcBorders>
              <w:top w:val="single" w:sz="4" w:space="0" w:color="auto"/>
              <w:left w:val="single" w:sz="4" w:space="0" w:color="auto"/>
              <w:bottom w:val="nil"/>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6,2</w:t>
            </w:r>
          </w:p>
        </w:tc>
        <w:tc>
          <w:tcPr>
            <w:tcW w:w="869" w:type="dxa"/>
            <w:tcBorders>
              <w:top w:val="single" w:sz="4" w:space="0" w:color="auto"/>
              <w:left w:val="single" w:sz="4" w:space="0" w:color="auto"/>
              <w:bottom w:val="nil"/>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18</w:t>
            </w:r>
          </w:p>
        </w:tc>
        <w:tc>
          <w:tcPr>
            <w:tcW w:w="1018" w:type="dxa"/>
            <w:tcBorders>
              <w:top w:val="single" w:sz="4" w:space="0" w:color="auto"/>
              <w:left w:val="single" w:sz="4" w:space="0" w:color="auto"/>
              <w:bottom w:val="nil"/>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9,6</w:t>
            </w:r>
          </w:p>
        </w:tc>
        <w:tc>
          <w:tcPr>
            <w:tcW w:w="1162"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7,8</w:t>
            </w:r>
          </w:p>
        </w:tc>
      </w:tr>
      <w:tr w:rsidR="00250362" w:rsidRPr="00C642A8" w:rsidTr="00792547">
        <w:trPr>
          <w:trHeight w:hRule="exact" w:val="259"/>
          <w:jc w:val="center"/>
        </w:trPr>
        <w:tc>
          <w:tcPr>
            <w:tcW w:w="88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6</w:t>
            </w:r>
          </w:p>
        </w:tc>
        <w:tc>
          <w:tcPr>
            <w:tcW w:w="1022"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8,3</w:t>
            </w:r>
          </w:p>
        </w:tc>
        <w:tc>
          <w:tcPr>
            <w:tcW w:w="1147"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4,1</w:t>
            </w:r>
          </w:p>
        </w:tc>
        <w:tc>
          <w:tcPr>
            <w:tcW w:w="869"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19</w:t>
            </w:r>
          </w:p>
        </w:tc>
        <w:tc>
          <w:tcPr>
            <w:tcW w:w="101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8,1</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79254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6,9</w:t>
            </w:r>
          </w:p>
        </w:tc>
      </w:tr>
      <w:tr w:rsidR="00250362" w:rsidRPr="00C642A8" w:rsidTr="00792547">
        <w:trPr>
          <w:trHeight w:hRule="exact" w:val="259"/>
          <w:jc w:val="center"/>
        </w:trPr>
        <w:tc>
          <w:tcPr>
            <w:tcW w:w="88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7</w:t>
            </w:r>
          </w:p>
        </w:tc>
        <w:tc>
          <w:tcPr>
            <w:tcW w:w="1022"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12,0</w:t>
            </w:r>
          </w:p>
        </w:tc>
        <w:tc>
          <w:tcPr>
            <w:tcW w:w="1147"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8,2</w:t>
            </w:r>
          </w:p>
        </w:tc>
        <w:tc>
          <w:tcPr>
            <w:tcW w:w="869"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20</w:t>
            </w:r>
          </w:p>
        </w:tc>
        <w:tc>
          <w:tcPr>
            <w:tcW w:w="101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5,2</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4,3</w:t>
            </w:r>
          </w:p>
        </w:tc>
      </w:tr>
      <w:tr w:rsidR="00250362" w:rsidRPr="00C642A8" w:rsidTr="00792547">
        <w:trPr>
          <w:trHeight w:hRule="exact" w:val="259"/>
          <w:jc w:val="center"/>
        </w:trPr>
        <w:tc>
          <w:tcPr>
            <w:tcW w:w="88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8</w:t>
            </w:r>
          </w:p>
        </w:tc>
        <w:tc>
          <w:tcPr>
            <w:tcW w:w="1022"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5,1</w:t>
            </w:r>
          </w:p>
        </w:tc>
        <w:tc>
          <w:tcPr>
            <w:tcW w:w="1147"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3,6</w:t>
            </w:r>
          </w:p>
        </w:tc>
        <w:tc>
          <w:tcPr>
            <w:tcW w:w="869"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21</w:t>
            </w:r>
          </w:p>
        </w:tc>
        <w:tc>
          <w:tcPr>
            <w:tcW w:w="101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7,3</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6,0</w:t>
            </w:r>
          </w:p>
        </w:tc>
      </w:tr>
      <w:tr w:rsidR="00250362" w:rsidRPr="00C642A8" w:rsidTr="00792547">
        <w:trPr>
          <w:trHeight w:hRule="exact" w:val="259"/>
          <w:jc w:val="center"/>
        </w:trPr>
        <w:tc>
          <w:tcPr>
            <w:tcW w:w="88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9</w:t>
            </w:r>
          </w:p>
        </w:tc>
        <w:tc>
          <w:tcPr>
            <w:tcW w:w="1022"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7,8</w:t>
            </w:r>
          </w:p>
        </w:tc>
        <w:tc>
          <w:tcPr>
            <w:tcW w:w="1147"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4,1</w:t>
            </w:r>
          </w:p>
        </w:tc>
        <w:tc>
          <w:tcPr>
            <w:tcW w:w="869"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22</w:t>
            </w:r>
          </w:p>
        </w:tc>
        <w:tc>
          <w:tcPr>
            <w:tcW w:w="101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8,2</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6,4</w:t>
            </w:r>
          </w:p>
        </w:tc>
      </w:tr>
      <w:tr w:rsidR="00250362" w:rsidRPr="00C642A8" w:rsidTr="00792547">
        <w:trPr>
          <w:trHeight w:hRule="exact" w:val="259"/>
          <w:jc w:val="center"/>
        </w:trPr>
        <w:tc>
          <w:tcPr>
            <w:tcW w:w="88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10</w:t>
            </w:r>
          </w:p>
        </w:tc>
        <w:tc>
          <w:tcPr>
            <w:tcW w:w="1022"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5,4</w:t>
            </w:r>
          </w:p>
        </w:tc>
        <w:tc>
          <w:tcPr>
            <w:tcW w:w="1147"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3,3</w:t>
            </w:r>
          </w:p>
        </w:tc>
        <w:tc>
          <w:tcPr>
            <w:tcW w:w="869"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23</w:t>
            </w:r>
          </w:p>
        </w:tc>
        <w:tc>
          <w:tcPr>
            <w:tcW w:w="101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5,4</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4,1</w:t>
            </w:r>
          </w:p>
        </w:tc>
      </w:tr>
      <w:tr w:rsidR="00250362" w:rsidRPr="00C642A8" w:rsidTr="00792547">
        <w:trPr>
          <w:trHeight w:hRule="exact" w:val="259"/>
          <w:jc w:val="center"/>
        </w:trPr>
        <w:tc>
          <w:tcPr>
            <w:tcW w:w="88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lang w:val="uk-UA"/>
              </w:rPr>
            </w:pPr>
            <w:r w:rsidRPr="00C642A8">
              <w:rPr>
                <w:i/>
                <w:iCs/>
                <w:sz w:val="20"/>
                <w:szCs w:val="20"/>
                <w:lang w:val="uk-UA"/>
              </w:rPr>
              <w:t>11</w:t>
            </w:r>
          </w:p>
        </w:tc>
        <w:tc>
          <w:tcPr>
            <w:tcW w:w="1022"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6,4</w:t>
            </w:r>
          </w:p>
        </w:tc>
        <w:tc>
          <w:tcPr>
            <w:tcW w:w="1147"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5,2</w:t>
            </w:r>
          </w:p>
        </w:tc>
        <w:tc>
          <w:tcPr>
            <w:tcW w:w="869"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24</w:t>
            </w:r>
          </w:p>
        </w:tc>
        <w:tc>
          <w:tcPr>
            <w:tcW w:w="101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ЗД</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2,7</w:t>
            </w:r>
          </w:p>
        </w:tc>
      </w:tr>
      <w:tr w:rsidR="00250362" w:rsidRPr="00C642A8" w:rsidTr="00792547">
        <w:trPr>
          <w:trHeight w:hRule="exact" w:val="259"/>
          <w:jc w:val="center"/>
        </w:trPr>
        <w:tc>
          <w:tcPr>
            <w:tcW w:w="88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12</w:t>
            </w:r>
          </w:p>
        </w:tc>
        <w:tc>
          <w:tcPr>
            <w:tcW w:w="1022"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8,3</w:t>
            </w:r>
          </w:p>
        </w:tc>
        <w:tc>
          <w:tcPr>
            <w:tcW w:w="1147"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5,8</w:t>
            </w:r>
          </w:p>
        </w:tc>
        <w:tc>
          <w:tcPr>
            <w:tcW w:w="869"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25</w:t>
            </w:r>
          </w:p>
        </w:tc>
        <w:tc>
          <w:tcPr>
            <w:tcW w:w="101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4,4</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3,0</w:t>
            </w:r>
          </w:p>
        </w:tc>
      </w:tr>
      <w:tr w:rsidR="00250362" w:rsidRPr="00C642A8" w:rsidTr="00792547">
        <w:trPr>
          <w:trHeight w:hRule="exact" w:val="259"/>
          <w:jc w:val="center"/>
        </w:trPr>
        <w:tc>
          <w:tcPr>
            <w:tcW w:w="88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13</w:t>
            </w:r>
          </w:p>
        </w:tc>
        <w:tc>
          <w:tcPr>
            <w:tcW w:w="1022"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5,2</w:t>
            </w:r>
          </w:p>
        </w:tc>
        <w:tc>
          <w:tcPr>
            <w:tcW w:w="1147"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3,3</w:t>
            </w:r>
          </w:p>
        </w:tc>
        <w:tc>
          <w:tcPr>
            <w:tcW w:w="869"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26</w:t>
            </w:r>
          </w:p>
        </w:tc>
        <w:tc>
          <w:tcPr>
            <w:tcW w:w="101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3,0</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792547">
            <w:pPr>
              <w:spacing w:line="240" w:lineRule="auto"/>
              <w:ind w:firstLine="0"/>
              <w:jc w:val="center"/>
              <w:rPr>
                <w:lang w:val="uk-UA"/>
              </w:rPr>
            </w:pPr>
            <w:r w:rsidRPr="00C642A8">
              <w:rPr>
                <w:sz w:val="20"/>
                <w:szCs w:val="20"/>
                <w:lang w:val="uk-UA"/>
              </w:rPr>
              <w:t>2,2</w:t>
            </w:r>
          </w:p>
        </w:tc>
      </w:tr>
    </w:tbl>
    <w:p w:rsidR="00250362" w:rsidRPr="00C642A8" w:rsidRDefault="00250362" w:rsidP="007047A3">
      <w:pPr>
        <w:rPr>
          <w:sz w:val="24"/>
          <w:szCs w:val="24"/>
          <w:lang w:val="uk-UA" w:eastAsia="uk-UA"/>
        </w:rPr>
      </w:pPr>
      <w:r w:rsidRPr="00C642A8">
        <w:rPr>
          <w:lang w:val="uk-UA" w:eastAsia="uk-UA"/>
        </w:rPr>
        <w:t>Розв’язання</w:t>
      </w:r>
    </w:p>
    <w:p w:rsidR="00250362" w:rsidRPr="00C642A8" w:rsidRDefault="00250362" w:rsidP="007047A3">
      <w:pPr>
        <w:rPr>
          <w:lang w:val="uk-UA" w:eastAsia="uk-UA"/>
        </w:rPr>
      </w:pPr>
      <w:r w:rsidRPr="00C642A8">
        <w:rPr>
          <w:lang w:val="uk-UA" w:eastAsia="uk-UA"/>
        </w:rPr>
        <w:t>Комбінаційне групування здійснимо за двома ознаками: обсяг капіталу банків та їх прибуток. Це дає комбінаційний ряд розподілу з неперервними ознаками, варіації яких незначні. За</w:t>
      </w:r>
      <w:r w:rsidRPr="00C642A8">
        <w:rPr>
          <w:lang w:val="uk-UA" w:eastAsia="uk-UA"/>
        </w:rPr>
        <w:softHyphen/>
        <w:t>стосувавши рівні інтервали, визначимо їх ширину і сформуємо інтервали.</w:t>
      </w:r>
    </w:p>
    <w:p w:rsidR="00250362" w:rsidRPr="00C642A8" w:rsidRDefault="00250362" w:rsidP="007047A3">
      <w:pPr>
        <w:rPr>
          <w:sz w:val="24"/>
          <w:szCs w:val="24"/>
          <w:lang w:val="uk-UA" w:eastAsia="uk-UA"/>
        </w:rPr>
      </w:pPr>
      <w:r w:rsidRPr="00C642A8">
        <w:rPr>
          <w:lang w:val="uk-UA" w:eastAsia="uk-UA"/>
        </w:rPr>
        <w:t>Для обсягу капіталу:</w:t>
      </w:r>
    </w:p>
    <w:p w:rsidR="00250362" w:rsidRPr="00C642A8" w:rsidRDefault="00250362" w:rsidP="007047A3">
      <w:pPr>
        <w:rPr>
          <w:lang w:val="uk-UA" w:eastAsia="uk-UA"/>
        </w:rPr>
      </w:pPr>
      <m:oMath>
        <m:r>
          <w:rPr>
            <w:rFonts w:ascii="Cambria Math" w:hAnsi="Cambria Math"/>
            <w:lang w:val="uk-UA" w:eastAsia="uk-UA"/>
          </w:rPr>
          <m:t>h</m:t>
        </m:r>
        <m:r>
          <m:rPr>
            <m:sty m:val="p"/>
          </m:rPr>
          <w:rPr>
            <w:rFonts w:ascii="Cambria Math" w:hAnsi="Cambria Math"/>
            <w:lang w:val="uk-UA" w:eastAsia="uk-UA"/>
          </w:rPr>
          <m:t>=</m:t>
        </m:r>
        <m:f>
          <m:fPr>
            <m:ctrlPr>
              <w:rPr>
                <w:rFonts w:ascii="Cambria Math" w:hAnsi="Cambria Math"/>
                <w:lang w:val="uk-UA" w:eastAsia="uk-UA"/>
              </w:rPr>
            </m:ctrlPr>
          </m:fPr>
          <m:num>
            <m:sSub>
              <m:sSubPr>
                <m:ctrlPr>
                  <w:rPr>
                    <w:rFonts w:ascii="Cambria Math" w:hAnsi="Cambria Math"/>
                    <w:lang w:val="uk-UA" w:eastAsia="uk-UA"/>
                  </w:rPr>
                </m:ctrlPr>
              </m:sSubPr>
              <m:e>
                <m:r>
                  <w:rPr>
                    <w:rFonts w:ascii="Cambria Math" w:hAnsi="Cambria Math"/>
                    <w:lang w:val="uk-UA" w:eastAsia="uk-UA"/>
                  </w:rPr>
                  <m:t>x</m:t>
                </m:r>
              </m:e>
              <m:sub>
                <m:r>
                  <w:rPr>
                    <w:rFonts w:ascii="Cambria Math" w:hAnsi="Cambria Math"/>
                    <w:lang w:val="uk-UA" w:eastAsia="uk-UA"/>
                  </w:rPr>
                  <m:t>max</m:t>
                </m:r>
              </m:sub>
            </m:sSub>
            <m:r>
              <m:rPr>
                <m:sty m:val="p"/>
              </m:rPr>
              <w:rPr>
                <w:rFonts w:ascii="Cambria Math" w:hAnsi="Cambria Math"/>
                <w:lang w:val="uk-UA" w:eastAsia="uk-UA"/>
              </w:rPr>
              <m:t>-</m:t>
            </m:r>
            <m:sSub>
              <m:sSubPr>
                <m:ctrlPr>
                  <w:rPr>
                    <w:rFonts w:ascii="Cambria Math" w:hAnsi="Cambria Math"/>
                    <w:lang w:val="uk-UA" w:eastAsia="uk-UA"/>
                  </w:rPr>
                </m:ctrlPr>
              </m:sSubPr>
              <m:e>
                <m:r>
                  <w:rPr>
                    <w:rFonts w:ascii="Cambria Math" w:hAnsi="Cambria Math"/>
                    <w:lang w:val="uk-UA" w:eastAsia="uk-UA"/>
                  </w:rPr>
                  <m:t>x</m:t>
                </m:r>
              </m:e>
              <m:sub>
                <m:r>
                  <w:rPr>
                    <w:rFonts w:ascii="Cambria Math" w:hAnsi="Cambria Math"/>
                    <w:lang w:val="uk-UA" w:eastAsia="uk-UA"/>
                  </w:rPr>
                  <m:t>min</m:t>
                </m:r>
              </m:sub>
            </m:sSub>
          </m:num>
          <m:den>
            <m:r>
              <w:rPr>
                <w:rFonts w:ascii="Cambria Math" w:hAnsi="Cambria Math"/>
                <w:lang w:val="uk-UA" w:eastAsia="uk-UA"/>
              </w:rPr>
              <m:t>n</m:t>
            </m:r>
          </m:den>
        </m:f>
        <m:r>
          <m:rPr>
            <m:sty m:val="p"/>
          </m:rPr>
          <w:rPr>
            <w:rFonts w:ascii="Cambria Math" w:hAnsi="Cambria Math"/>
            <w:lang w:val="uk-UA" w:eastAsia="uk-UA"/>
          </w:rPr>
          <m:t>=</m:t>
        </m:r>
        <m:f>
          <m:fPr>
            <m:ctrlPr>
              <w:rPr>
                <w:rFonts w:ascii="Cambria Math" w:hAnsi="Cambria Math"/>
                <w:lang w:val="uk-UA" w:eastAsia="uk-UA"/>
              </w:rPr>
            </m:ctrlPr>
          </m:fPr>
          <m:num>
            <m:r>
              <m:rPr>
                <m:sty m:val="p"/>
              </m:rPr>
              <w:rPr>
                <w:rFonts w:ascii="Cambria Math" w:hAnsi="Cambria Math"/>
                <w:lang w:val="uk-UA" w:eastAsia="uk-UA"/>
              </w:rPr>
              <m:t>12,0-3,0</m:t>
            </m:r>
          </m:num>
          <m:den>
            <m:r>
              <m:rPr>
                <m:sty m:val="p"/>
              </m:rPr>
              <w:rPr>
                <w:rFonts w:ascii="Cambria Math" w:hAnsi="Cambria Math"/>
                <w:lang w:val="uk-UA" w:eastAsia="uk-UA"/>
              </w:rPr>
              <m:t>3</m:t>
            </m:r>
          </m:den>
        </m:f>
        <m:r>
          <m:rPr>
            <m:sty m:val="p"/>
          </m:rPr>
          <w:rPr>
            <w:rFonts w:ascii="Cambria Math" w:hAnsi="Cambria Math"/>
            <w:lang w:val="uk-UA" w:eastAsia="uk-UA"/>
          </w:rPr>
          <m:t>=3,0 млн.грн.</m:t>
        </m:r>
      </m:oMath>
      <w:r w:rsidRPr="00C642A8">
        <w:rPr>
          <w:lang w:val="uk-UA" w:eastAsia="uk-UA"/>
        </w:rPr>
        <w:t>;</w:t>
      </w:r>
    </w:p>
    <w:p w:rsidR="00250362" w:rsidRPr="00C642A8" w:rsidRDefault="00250362" w:rsidP="007047A3">
      <w:pPr>
        <w:rPr>
          <w:b/>
          <w:bCs/>
          <w:sz w:val="18"/>
          <w:szCs w:val="18"/>
          <w:lang w:val="uk-UA" w:eastAsia="uk-UA"/>
        </w:rPr>
      </w:pPr>
      <w:r w:rsidRPr="00C642A8">
        <w:rPr>
          <w:lang w:val="uk-UA" w:eastAsia="uk-UA"/>
        </w:rPr>
        <w:t>інтервали: 3-6; 6-9; 9-12.</w:t>
      </w:r>
    </w:p>
    <w:p w:rsidR="00250362" w:rsidRPr="00C642A8" w:rsidRDefault="00250362" w:rsidP="007047A3">
      <w:pPr>
        <w:rPr>
          <w:lang w:val="uk-UA" w:eastAsia="uk-UA"/>
        </w:rPr>
      </w:pPr>
      <w:r w:rsidRPr="00C642A8">
        <w:rPr>
          <w:lang w:val="uk-UA" w:eastAsia="uk-UA"/>
        </w:rPr>
        <w:t xml:space="preserve">Для прибутку: </w:t>
      </w:r>
    </w:p>
    <w:p w:rsidR="00250362" w:rsidRPr="00C642A8" w:rsidRDefault="00250362" w:rsidP="007047A3">
      <w:pPr>
        <w:rPr>
          <w:sz w:val="24"/>
          <w:szCs w:val="24"/>
          <w:lang w:val="uk-UA" w:eastAsia="uk-UA"/>
        </w:rPr>
      </w:pPr>
      <m:oMath>
        <m:r>
          <w:rPr>
            <w:rFonts w:ascii="Cambria Math" w:hAnsi="Cambria Math"/>
            <w:sz w:val="24"/>
            <w:szCs w:val="24"/>
            <w:lang w:val="uk-UA" w:eastAsia="uk-UA"/>
          </w:rPr>
          <m:t>h</m:t>
        </m:r>
        <m:r>
          <m:rPr>
            <m:sty m:val="p"/>
          </m:rPr>
          <w:rPr>
            <w:rFonts w:ascii="Cambria Math" w:hAnsi="Cambria Math"/>
            <w:sz w:val="24"/>
            <w:szCs w:val="24"/>
            <w:lang w:val="uk-UA" w:eastAsia="uk-UA"/>
          </w:rPr>
          <m:t>=</m:t>
        </m:r>
        <m:f>
          <m:fPr>
            <m:ctrlPr>
              <w:rPr>
                <w:rFonts w:ascii="Cambria Math" w:hAnsi="Cambria Math"/>
                <w:sz w:val="24"/>
                <w:szCs w:val="24"/>
                <w:lang w:val="uk-UA" w:eastAsia="uk-UA"/>
              </w:rPr>
            </m:ctrlPr>
          </m:fPr>
          <m:num>
            <m:r>
              <m:rPr>
                <m:sty m:val="p"/>
              </m:rPr>
              <w:rPr>
                <w:rFonts w:ascii="Cambria Math" w:hAnsi="Cambria Math"/>
                <w:sz w:val="24"/>
                <w:szCs w:val="24"/>
                <w:lang w:val="uk-UA" w:eastAsia="uk-UA"/>
              </w:rPr>
              <m:t>8,8-2,2</m:t>
            </m:r>
          </m:num>
          <m:den>
            <m:r>
              <m:rPr>
                <m:sty m:val="p"/>
              </m:rPr>
              <w:rPr>
                <w:rFonts w:ascii="Cambria Math" w:hAnsi="Cambria Math"/>
                <w:sz w:val="24"/>
                <w:szCs w:val="24"/>
                <w:lang w:val="uk-UA" w:eastAsia="uk-UA"/>
              </w:rPr>
              <m:t>3</m:t>
            </m:r>
          </m:den>
        </m:f>
        <m:r>
          <m:rPr>
            <m:sty m:val="p"/>
          </m:rPr>
          <w:rPr>
            <w:rFonts w:ascii="Cambria Math" w:hAnsi="Cambria Math"/>
            <w:sz w:val="24"/>
            <w:szCs w:val="24"/>
            <w:lang w:val="uk-UA" w:eastAsia="uk-UA"/>
          </w:rPr>
          <m:t>=2,2 млн.грн.</m:t>
        </m:r>
      </m:oMath>
      <w:r w:rsidRPr="00C642A8">
        <w:rPr>
          <w:sz w:val="24"/>
          <w:szCs w:val="24"/>
          <w:lang w:val="uk-UA" w:eastAsia="uk-UA"/>
        </w:rPr>
        <w:t>;</w:t>
      </w:r>
    </w:p>
    <w:p w:rsidR="00250362" w:rsidRPr="00C642A8" w:rsidRDefault="00250362" w:rsidP="007047A3">
      <w:pPr>
        <w:rPr>
          <w:sz w:val="24"/>
          <w:szCs w:val="24"/>
          <w:lang w:val="uk-UA" w:eastAsia="uk-UA"/>
        </w:rPr>
      </w:pPr>
      <w:r w:rsidRPr="00C642A8">
        <w:rPr>
          <w:lang w:val="uk-UA" w:eastAsia="uk-UA"/>
        </w:rPr>
        <w:t>інтервали: до 5; 5-7; 7 і більше.</w:t>
      </w:r>
    </w:p>
    <w:p w:rsidR="00250362" w:rsidRPr="00C642A8" w:rsidRDefault="00250362" w:rsidP="007047A3">
      <w:pPr>
        <w:rPr>
          <w:sz w:val="24"/>
          <w:szCs w:val="24"/>
          <w:lang w:val="uk-UA" w:eastAsia="uk-UA"/>
        </w:rPr>
      </w:pPr>
      <w:r w:rsidRPr="00C642A8">
        <w:rPr>
          <w:lang w:val="uk-UA" w:eastAsia="uk-UA"/>
        </w:rPr>
        <w:t>Комбінаційне згрупування банків надано в таблиці:</w:t>
      </w:r>
    </w:p>
    <w:p w:rsidR="00250362" w:rsidRPr="00C642A8" w:rsidRDefault="00250362" w:rsidP="007047A3">
      <w:pPr>
        <w:jc w:val="right"/>
        <w:rPr>
          <w:sz w:val="24"/>
          <w:szCs w:val="24"/>
          <w:lang w:val="uk-UA" w:eastAsia="uk-UA"/>
        </w:rPr>
      </w:pPr>
      <w:r w:rsidRPr="00C642A8">
        <w:rPr>
          <w:lang w:val="uk-UA" w:eastAsia="uk-UA"/>
        </w:rPr>
        <w:t xml:space="preserve">Таблиця </w:t>
      </w:r>
      <w:r w:rsidR="007047A3">
        <w:rPr>
          <w:lang w:val="uk-UA" w:eastAsia="uk-UA"/>
        </w:rPr>
        <w:t>1</w:t>
      </w:r>
      <w:r w:rsidRPr="00C642A8">
        <w:rPr>
          <w:lang w:val="uk-UA" w:eastAsia="uk-UA"/>
        </w:rPr>
        <w:t>.10</w:t>
      </w:r>
    </w:p>
    <w:tbl>
      <w:tblPr>
        <w:tblW w:w="0" w:type="auto"/>
        <w:jc w:val="center"/>
        <w:tblLayout w:type="fixed"/>
        <w:tblCellMar>
          <w:left w:w="0" w:type="dxa"/>
          <w:right w:w="0" w:type="dxa"/>
        </w:tblCellMar>
        <w:tblLook w:val="0000" w:firstRow="0" w:lastRow="0" w:firstColumn="0" w:lastColumn="0" w:noHBand="0" w:noVBand="0"/>
      </w:tblPr>
      <w:tblGrid>
        <w:gridCol w:w="1526"/>
        <w:gridCol w:w="1147"/>
        <w:gridCol w:w="1147"/>
        <w:gridCol w:w="1142"/>
        <w:gridCol w:w="1133"/>
      </w:tblGrid>
      <w:tr w:rsidR="00250362" w:rsidRPr="00C642A8" w:rsidTr="007047A3">
        <w:trPr>
          <w:trHeight w:hRule="exact" w:val="259"/>
          <w:jc w:val="center"/>
        </w:trPr>
        <w:tc>
          <w:tcPr>
            <w:tcW w:w="1526" w:type="dxa"/>
            <w:vMerge w:val="restart"/>
            <w:tcBorders>
              <w:top w:val="single" w:sz="4" w:space="0" w:color="auto"/>
              <w:left w:val="single" w:sz="4" w:space="0" w:color="auto"/>
              <w:bottom w:val="nil"/>
              <w:right w:val="nil"/>
            </w:tcBorders>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Обсяг капіта</w:t>
            </w:r>
            <w:r w:rsidRPr="00C642A8">
              <w:rPr>
                <w:rFonts w:eastAsia="Times New Roman"/>
                <w:color w:val="000000"/>
                <w:sz w:val="20"/>
                <w:szCs w:val="20"/>
                <w:lang w:val="uk-UA" w:eastAsia="uk-UA"/>
              </w:rPr>
              <w:softHyphen/>
              <w:t>лу</w:t>
            </w:r>
          </w:p>
        </w:tc>
        <w:tc>
          <w:tcPr>
            <w:tcW w:w="3436" w:type="dxa"/>
            <w:gridSpan w:val="3"/>
            <w:tcBorders>
              <w:top w:val="single" w:sz="4" w:space="0" w:color="auto"/>
              <w:left w:val="single" w:sz="4" w:space="0" w:color="auto"/>
              <w:bottom w:val="nil"/>
              <w:right w:val="nil"/>
            </w:tcBorders>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Прибуток</w:t>
            </w:r>
          </w:p>
        </w:tc>
        <w:tc>
          <w:tcPr>
            <w:tcW w:w="1133" w:type="dxa"/>
            <w:vMerge w:val="restart"/>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Разом</w:t>
            </w:r>
          </w:p>
        </w:tc>
      </w:tr>
      <w:tr w:rsidR="00250362" w:rsidRPr="00C642A8" w:rsidTr="007047A3">
        <w:trPr>
          <w:trHeight w:hRule="exact" w:val="494"/>
          <w:jc w:val="center"/>
        </w:trPr>
        <w:tc>
          <w:tcPr>
            <w:tcW w:w="1526" w:type="dxa"/>
            <w:vMerge/>
            <w:tcBorders>
              <w:top w:val="nil"/>
              <w:left w:val="single" w:sz="4" w:space="0" w:color="auto"/>
              <w:bottom w:val="nil"/>
              <w:right w:val="nil"/>
            </w:tcBorders>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p>
        </w:tc>
        <w:tc>
          <w:tcPr>
            <w:tcW w:w="1147" w:type="dxa"/>
            <w:tcBorders>
              <w:top w:val="single" w:sz="4" w:space="0" w:color="auto"/>
              <w:left w:val="single" w:sz="4" w:space="0" w:color="auto"/>
              <w:bottom w:val="nil"/>
              <w:right w:val="nil"/>
            </w:tcBorders>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До 4,4</w:t>
            </w:r>
          </w:p>
        </w:tc>
        <w:tc>
          <w:tcPr>
            <w:tcW w:w="1147" w:type="dxa"/>
            <w:tcBorders>
              <w:top w:val="single" w:sz="4" w:space="0" w:color="auto"/>
              <w:left w:val="single" w:sz="4" w:space="0" w:color="auto"/>
              <w:bottom w:val="nil"/>
              <w:right w:val="nil"/>
            </w:tcBorders>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4,4-6,6</w:t>
            </w:r>
          </w:p>
        </w:tc>
        <w:tc>
          <w:tcPr>
            <w:tcW w:w="1142" w:type="dxa"/>
            <w:tcBorders>
              <w:top w:val="single" w:sz="4" w:space="0" w:color="auto"/>
              <w:left w:val="single" w:sz="4" w:space="0" w:color="auto"/>
              <w:bottom w:val="nil"/>
              <w:right w:val="nil"/>
            </w:tcBorders>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6,6 і більше</w:t>
            </w:r>
          </w:p>
        </w:tc>
        <w:tc>
          <w:tcPr>
            <w:tcW w:w="1133" w:type="dxa"/>
            <w:vMerge/>
            <w:tcBorders>
              <w:top w:val="nil"/>
              <w:left w:val="single" w:sz="4" w:space="0" w:color="auto"/>
              <w:bottom w:val="nil"/>
              <w:right w:val="single" w:sz="4" w:space="0" w:color="auto"/>
            </w:tcBorders>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p>
        </w:tc>
      </w:tr>
      <w:tr w:rsidR="00250362" w:rsidRPr="00C642A8" w:rsidTr="007047A3">
        <w:trPr>
          <w:trHeight w:hRule="exact" w:val="250"/>
          <w:jc w:val="center"/>
        </w:trPr>
        <w:tc>
          <w:tcPr>
            <w:tcW w:w="1526" w:type="dxa"/>
            <w:tcBorders>
              <w:top w:val="single" w:sz="4" w:space="0" w:color="auto"/>
              <w:left w:val="single" w:sz="4" w:space="0" w:color="auto"/>
              <w:bottom w:val="nil"/>
              <w:right w:val="nil"/>
            </w:tcBorders>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3-6</w:t>
            </w:r>
          </w:p>
        </w:tc>
        <w:tc>
          <w:tcPr>
            <w:tcW w:w="1147" w:type="dxa"/>
            <w:tcBorders>
              <w:top w:val="single" w:sz="4" w:space="0" w:color="auto"/>
              <w:left w:val="single" w:sz="4" w:space="0" w:color="auto"/>
              <w:bottom w:val="nil"/>
              <w:right w:val="nil"/>
            </w:tcBorders>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9</w:t>
            </w:r>
          </w:p>
        </w:tc>
        <w:tc>
          <w:tcPr>
            <w:tcW w:w="1147" w:type="dxa"/>
            <w:tcBorders>
              <w:top w:val="single" w:sz="4" w:space="0" w:color="auto"/>
              <w:left w:val="single" w:sz="4" w:space="0" w:color="auto"/>
              <w:bottom w:val="nil"/>
              <w:right w:val="nil"/>
            </w:tcBorders>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8"/>
                <w:szCs w:val="8"/>
                <w:lang w:val="uk-UA" w:eastAsia="uk-UA"/>
              </w:rPr>
              <w:t>-</w:t>
            </w:r>
          </w:p>
        </w:tc>
        <w:tc>
          <w:tcPr>
            <w:tcW w:w="1142" w:type="dxa"/>
            <w:tcBorders>
              <w:top w:val="single" w:sz="4" w:space="0" w:color="auto"/>
              <w:left w:val="single" w:sz="4" w:space="0" w:color="auto"/>
              <w:bottom w:val="nil"/>
              <w:right w:val="nil"/>
            </w:tcBorders>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8"/>
                <w:szCs w:val="8"/>
                <w:lang w:val="uk-UA" w:eastAsia="uk-UA"/>
              </w:rPr>
              <w:t>-</w:t>
            </w:r>
          </w:p>
        </w:tc>
        <w:tc>
          <w:tcPr>
            <w:tcW w:w="1133"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9</w:t>
            </w:r>
          </w:p>
        </w:tc>
      </w:tr>
      <w:tr w:rsidR="00250362" w:rsidRPr="00C642A8" w:rsidTr="007047A3">
        <w:trPr>
          <w:trHeight w:hRule="exact" w:val="245"/>
          <w:jc w:val="center"/>
        </w:trPr>
        <w:tc>
          <w:tcPr>
            <w:tcW w:w="1526" w:type="dxa"/>
            <w:tcBorders>
              <w:top w:val="single" w:sz="4" w:space="0" w:color="auto"/>
              <w:left w:val="single" w:sz="4" w:space="0" w:color="auto"/>
              <w:bottom w:val="nil"/>
              <w:right w:val="nil"/>
            </w:tcBorders>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6-9</w:t>
            </w:r>
          </w:p>
        </w:tc>
        <w:tc>
          <w:tcPr>
            <w:tcW w:w="1147" w:type="dxa"/>
            <w:tcBorders>
              <w:top w:val="single" w:sz="4" w:space="0" w:color="auto"/>
              <w:left w:val="single" w:sz="4" w:space="0" w:color="auto"/>
              <w:bottom w:val="nil"/>
              <w:right w:val="nil"/>
            </w:tcBorders>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w:t>
            </w:r>
          </w:p>
        </w:tc>
        <w:tc>
          <w:tcPr>
            <w:tcW w:w="1147" w:type="dxa"/>
            <w:tcBorders>
              <w:top w:val="single" w:sz="4" w:space="0" w:color="auto"/>
              <w:left w:val="single" w:sz="4" w:space="0" w:color="auto"/>
              <w:bottom w:val="nil"/>
              <w:right w:val="nil"/>
            </w:tcBorders>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8</w:t>
            </w:r>
          </w:p>
        </w:tc>
        <w:tc>
          <w:tcPr>
            <w:tcW w:w="1142" w:type="dxa"/>
            <w:tcBorders>
              <w:top w:val="single" w:sz="4" w:space="0" w:color="auto"/>
              <w:left w:val="single" w:sz="4" w:space="0" w:color="auto"/>
              <w:bottom w:val="nil"/>
              <w:right w:val="nil"/>
            </w:tcBorders>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w:t>
            </w:r>
          </w:p>
        </w:tc>
        <w:tc>
          <w:tcPr>
            <w:tcW w:w="1133"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13</w:t>
            </w:r>
          </w:p>
        </w:tc>
      </w:tr>
      <w:tr w:rsidR="00250362" w:rsidRPr="00C642A8" w:rsidTr="007047A3">
        <w:trPr>
          <w:trHeight w:hRule="exact" w:val="250"/>
          <w:jc w:val="center"/>
        </w:trPr>
        <w:tc>
          <w:tcPr>
            <w:tcW w:w="1526" w:type="dxa"/>
            <w:tcBorders>
              <w:top w:val="single" w:sz="4" w:space="0" w:color="auto"/>
              <w:left w:val="single" w:sz="4" w:space="0" w:color="auto"/>
              <w:bottom w:val="nil"/>
              <w:right w:val="nil"/>
            </w:tcBorders>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9-12</w:t>
            </w:r>
          </w:p>
        </w:tc>
        <w:tc>
          <w:tcPr>
            <w:tcW w:w="1147" w:type="dxa"/>
            <w:tcBorders>
              <w:top w:val="single" w:sz="4" w:space="0" w:color="auto"/>
              <w:left w:val="single" w:sz="4" w:space="0" w:color="auto"/>
              <w:bottom w:val="nil"/>
              <w:right w:val="nil"/>
            </w:tcBorders>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8"/>
                <w:szCs w:val="8"/>
                <w:lang w:val="uk-UA" w:eastAsia="uk-UA"/>
              </w:rPr>
              <w:t>-</w:t>
            </w:r>
          </w:p>
        </w:tc>
        <w:tc>
          <w:tcPr>
            <w:tcW w:w="1147" w:type="dxa"/>
            <w:tcBorders>
              <w:top w:val="single" w:sz="4" w:space="0" w:color="auto"/>
              <w:left w:val="single" w:sz="4" w:space="0" w:color="auto"/>
              <w:bottom w:val="nil"/>
              <w:right w:val="nil"/>
            </w:tcBorders>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8"/>
                <w:szCs w:val="8"/>
                <w:lang w:val="uk-UA" w:eastAsia="uk-UA"/>
              </w:rPr>
              <w:t>-</w:t>
            </w:r>
          </w:p>
        </w:tc>
        <w:tc>
          <w:tcPr>
            <w:tcW w:w="1142" w:type="dxa"/>
            <w:tcBorders>
              <w:top w:val="single" w:sz="4" w:space="0" w:color="auto"/>
              <w:left w:val="single" w:sz="4" w:space="0" w:color="auto"/>
              <w:bottom w:val="nil"/>
              <w:right w:val="nil"/>
            </w:tcBorders>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w:t>
            </w:r>
          </w:p>
        </w:tc>
        <w:tc>
          <w:tcPr>
            <w:tcW w:w="1133"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w:t>
            </w:r>
          </w:p>
        </w:tc>
      </w:tr>
      <w:tr w:rsidR="00250362" w:rsidRPr="00C642A8" w:rsidTr="007047A3">
        <w:trPr>
          <w:trHeight w:hRule="exact" w:val="264"/>
          <w:jc w:val="center"/>
        </w:trPr>
        <w:tc>
          <w:tcPr>
            <w:tcW w:w="1526"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Всього</w:t>
            </w:r>
          </w:p>
        </w:tc>
        <w:tc>
          <w:tcPr>
            <w:tcW w:w="1147"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13</w:t>
            </w:r>
          </w:p>
        </w:tc>
        <w:tc>
          <w:tcPr>
            <w:tcW w:w="1147"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8</w:t>
            </w:r>
          </w:p>
        </w:tc>
        <w:tc>
          <w:tcPr>
            <w:tcW w:w="1142"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5</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26</w:t>
            </w:r>
          </w:p>
        </w:tc>
      </w:tr>
    </w:tbl>
    <w:p w:rsidR="00250362" w:rsidRPr="00C642A8" w:rsidRDefault="00250362" w:rsidP="007047A3">
      <w:pPr>
        <w:rPr>
          <w:sz w:val="24"/>
          <w:szCs w:val="24"/>
          <w:lang w:val="uk-UA" w:eastAsia="uk-UA"/>
        </w:rPr>
      </w:pPr>
      <w:r w:rsidRPr="00C642A8">
        <w:rPr>
          <w:lang w:val="uk-UA" w:eastAsia="uk-UA"/>
        </w:rPr>
        <w:t>2,2 млн.грн.;</w:t>
      </w:r>
    </w:p>
    <w:p w:rsidR="00250362" w:rsidRPr="00C642A8" w:rsidRDefault="00250362" w:rsidP="007047A3">
      <w:pPr>
        <w:rPr>
          <w:lang w:val="uk-UA" w:eastAsia="uk-UA"/>
        </w:rPr>
      </w:pPr>
      <w:r w:rsidRPr="00C642A8">
        <w:rPr>
          <w:lang w:val="uk-UA" w:eastAsia="uk-UA"/>
        </w:rPr>
        <w:t>Комбінаційне групування банків за обсягом</w:t>
      </w:r>
    </w:p>
    <w:p w:rsidR="00250362" w:rsidRPr="00C642A8" w:rsidRDefault="00250362" w:rsidP="007047A3">
      <w:pPr>
        <w:rPr>
          <w:sz w:val="24"/>
          <w:szCs w:val="24"/>
          <w:lang w:val="uk-UA" w:eastAsia="uk-UA"/>
        </w:rPr>
      </w:pPr>
      <w:r w:rsidRPr="00C642A8">
        <w:rPr>
          <w:lang w:val="uk-UA" w:eastAsia="uk-UA"/>
        </w:rPr>
        <w:t>Дані таблиці показують на наявність прямого зв’язку між сумою капіталу банків і прибутком.</w:t>
      </w:r>
    </w:p>
    <w:p w:rsidR="00250362" w:rsidRPr="00C642A8" w:rsidRDefault="00250362" w:rsidP="007047A3">
      <w:pPr>
        <w:rPr>
          <w:lang w:val="uk-UA" w:eastAsia="uk-UA"/>
        </w:rPr>
      </w:pPr>
      <w:r w:rsidRPr="00C642A8">
        <w:rPr>
          <w:lang w:val="uk-UA" w:eastAsia="uk-UA"/>
        </w:rPr>
        <w:t>Для підтвердження наявності зв’язку між обсягом капі</w:t>
      </w:r>
      <w:r w:rsidRPr="00C642A8">
        <w:rPr>
          <w:lang w:val="uk-UA" w:eastAsia="uk-UA"/>
        </w:rPr>
        <w:softHyphen/>
        <w:t>талу (факторна ознака) та прибутком (результативна ознака) ви</w:t>
      </w:r>
      <w:r w:rsidRPr="00C642A8">
        <w:rPr>
          <w:lang w:val="uk-UA" w:eastAsia="uk-UA"/>
        </w:rPr>
        <w:softHyphen/>
        <w:t>користовуємо аналітичне групування.</w:t>
      </w:r>
    </w:p>
    <w:p w:rsidR="00250362" w:rsidRPr="007047A3" w:rsidRDefault="00250362" w:rsidP="007047A3">
      <w:pPr>
        <w:jc w:val="right"/>
        <w:rPr>
          <w:sz w:val="24"/>
          <w:szCs w:val="24"/>
          <w:lang w:val="uk-UA" w:eastAsia="uk-UA"/>
        </w:rPr>
      </w:pPr>
      <w:r w:rsidRPr="007047A3">
        <w:rPr>
          <w:bCs/>
          <w:lang w:val="uk-UA" w:eastAsia="uk-UA"/>
        </w:rPr>
        <w:lastRenderedPageBreak/>
        <w:t>Таблиця 3.11</w:t>
      </w:r>
    </w:p>
    <w:p w:rsidR="00250362" w:rsidRPr="007047A3" w:rsidRDefault="00250362" w:rsidP="007047A3">
      <w:pPr>
        <w:jc w:val="right"/>
        <w:rPr>
          <w:sz w:val="24"/>
          <w:szCs w:val="24"/>
          <w:lang w:val="uk-UA" w:eastAsia="uk-UA"/>
        </w:rPr>
      </w:pPr>
      <w:r w:rsidRPr="007047A3">
        <w:rPr>
          <w:lang w:val="uk-UA" w:eastAsia="uk-UA"/>
        </w:rPr>
        <w:t>Аналітичне групування банків за</w:t>
      </w:r>
      <w:r w:rsidR="007047A3" w:rsidRPr="007047A3">
        <w:rPr>
          <w:lang w:val="uk-UA" w:eastAsia="uk-UA"/>
        </w:rPr>
        <w:t xml:space="preserve"> </w:t>
      </w:r>
      <w:r w:rsidRPr="007047A3">
        <w:rPr>
          <w:lang w:val="uk-UA" w:eastAsia="uk-UA"/>
        </w:rPr>
        <w:t>обсягом капіталу і прибутку</w:t>
      </w:r>
    </w:p>
    <w:tbl>
      <w:tblPr>
        <w:tblW w:w="0" w:type="auto"/>
        <w:jc w:val="center"/>
        <w:tblLayout w:type="fixed"/>
        <w:tblCellMar>
          <w:left w:w="0" w:type="dxa"/>
          <w:right w:w="0" w:type="dxa"/>
        </w:tblCellMar>
        <w:tblLook w:val="0000" w:firstRow="0" w:lastRow="0" w:firstColumn="0" w:lastColumn="0" w:noHBand="0" w:noVBand="0"/>
      </w:tblPr>
      <w:tblGrid>
        <w:gridCol w:w="1526"/>
        <w:gridCol w:w="1517"/>
        <w:gridCol w:w="1517"/>
        <w:gridCol w:w="1526"/>
      </w:tblGrid>
      <w:tr w:rsidR="00250362" w:rsidRPr="007047A3" w:rsidTr="007047A3">
        <w:trPr>
          <w:trHeight w:hRule="exact" w:val="259"/>
          <w:jc w:val="center"/>
        </w:trPr>
        <w:tc>
          <w:tcPr>
            <w:tcW w:w="1526" w:type="dxa"/>
            <w:vMerge w:val="restart"/>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Обсяг капіта</w:t>
            </w:r>
            <w:r w:rsidRPr="007047A3">
              <w:rPr>
                <w:rFonts w:eastAsia="Times New Roman"/>
                <w:color w:val="000000"/>
                <w:sz w:val="22"/>
                <w:szCs w:val="20"/>
                <w:lang w:val="uk-UA" w:eastAsia="uk-UA"/>
              </w:rPr>
              <w:softHyphen/>
              <w:t>лу, млн.грн</w:t>
            </w:r>
          </w:p>
        </w:tc>
        <w:tc>
          <w:tcPr>
            <w:tcW w:w="1517" w:type="dxa"/>
            <w:vMerge w:val="restart"/>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Кількість ба</w:t>
            </w:r>
            <w:r w:rsidRPr="007047A3">
              <w:rPr>
                <w:rFonts w:eastAsia="Times New Roman"/>
                <w:color w:val="000000"/>
                <w:sz w:val="22"/>
                <w:szCs w:val="20"/>
                <w:lang w:val="uk-UA" w:eastAsia="uk-UA"/>
              </w:rPr>
              <w:softHyphen/>
              <w:t>нків</w:t>
            </w:r>
          </w:p>
        </w:tc>
        <w:tc>
          <w:tcPr>
            <w:tcW w:w="3043" w:type="dxa"/>
            <w:gridSpan w:val="2"/>
            <w:tcBorders>
              <w:top w:val="single" w:sz="4" w:space="0" w:color="auto"/>
              <w:left w:val="single" w:sz="4" w:space="0" w:color="auto"/>
              <w:bottom w:val="nil"/>
              <w:right w:val="single" w:sz="4" w:space="0" w:color="auto"/>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Прибуток, млн.грн</w:t>
            </w:r>
          </w:p>
        </w:tc>
      </w:tr>
      <w:tr w:rsidR="00250362" w:rsidRPr="007047A3" w:rsidTr="007047A3">
        <w:trPr>
          <w:trHeight w:hRule="exact" w:val="254"/>
          <w:jc w:val="center"/>
        </w:trPr>
        <w:tc>
          <w:tcPr>
            <w:tcW w:w="1526" w:type="dxa"/>
            <w:vMerge/>
            <w:tcBorders>
              <w:top w:val="nil"/>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p>
        </w:tc>
        <w:tc>
          <w:tcPr>
            <w:tcW w:w="1517" w:type="dxa"/>
            <w:vMerge/>
            <w:tcBorders>
              <w:top w:val="nil"/>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p>
        </w:tc>
        <w:tc>
          <w:tcPr>
            <w:tcW w:w="1517"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Разом</w:t>
            </w:r>
          </w:p>
        </w:tc>
        <w:tc>
          <w:tcPr>
            <w:tcW w:w="1526" w:type="dxa"/>
            <w:tcBorders>
              <w:top w:val="single" w:sz="4" w:space="0" w:color="auto"/>
              <w:left w:val="single" w:sz="4" w:space="0" w:color="auto"/>
              <w:bottom w:val="nil"/>
              <w:right w:val="single" w:sz="4" w:space="0" w:color="auto"/>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На 1 банк</w:t>
            </w:r>
          </w:p>
        </w:tc>
      </w:tr>
      <w:tr w:rsidR="00250362" w:rsidRPr="007047A3" w:rsidTr="007047A3">
        <w:trPr>
          <w:trHeight w:hRule="exact" w:val="250"/>
          <w:jc w:val="center"/>
        </w:trPr>
        <w:tc>
          <w:tcPr>
            <w:tcW w:w="1526"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3-6</w:t>
            </w:r>
          </w:p>
        </w:tc>
        <w:tc>
          <w:tcPr>
            <w:tcW w:w="1517"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9</w:t>
            </w:r>
          </w:p>
        </w:tc>
        <w:tc>
          <w:tcPr>
            <w:tcW w:w="1517"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30,8</w:t>
            </w:r>
          </w:p>
        </w:tc>
        <w:tc>
          <w:tcPr>
            <w:tcW w:w="1526" w:type="dxa"/>
            <w:tcBorders>
              <w:top w:val="single" w:sz="4" w:space="0" w:color="auto"/>
              <w:left w:val="single" w:sz="4" w:space="0" w:color="auto"/>
              <w:bottom w:val="nil"/>
              <w:right w:val="single" w:sz="4" w:space="0" w:color="auto"/>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3,4</w:t>
            </w:r>
          </w:p>
        </w:tc>
      </w:tr>
      <w:tr w:rsidR="00250362" w:rsidRPr="007047A3" w:rsidTr="007047A3">
        <w:trPr>
          <w:trHeight w:hRule="exact" w:val="254"/>
          <w:jc w:val="center"/>
        </w:trPr>
        <w:tc>
          <w:tcPr>
            <w:tcW w:w="1526"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6-9</w:t>
            </w:r>
          </w:p>
        </w:tc>
        <w:tc>
          <w:tcPr>
            <w:tcW w:w="1517"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13</w:t>
            </w:r>
          </w:p>
        </w:tc>
        <w:tc>
          <w:tcPr>
            <w:tcW w:w="1517"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72,3</w:t>
            </w:r>
          </w:p>
        </w:tc>
        <w:tc>
          <w:tcPr>
            <w:tcW w:w="1526" w:type="dxa"/>
            <w:tcBorders>
              <w:top w:val="single" w:sz="4" w:space="0" w:color="auto"/>
              <w:left w:val="single" w:sz="4" w:space="0" w:color="auto"/>
              <w:bottom w:val="nil"/>
              <w:right w:val="single" w:sz="4" w:space="0" w:color="auto"/>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5,6</w:t>
            </w:r>
          </w:p>
        </w:tc>
      </w:tr>
      <w:tr w:rsidR="00250362" w:rsidRPr="007047A3" w:rsidTr="007047A3">
        <w:trPr>
          <w:trHeight w:hRule="exact" w:val="250"/>
          <w:jc w:val="center"/>
        </w:trPr>
        <w:tc>
          <w:tcPr>
            <w:tcW w:w="1526"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9-12</w:t>
            </w:r>
          </w:p>
        </w:tc>
        <w:tc>
          <w:tcPr>
            <w:tcW w:w="1517"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4</w:t>
            </w:r>
          </w:p>
        </w:tc>
        <w:tc>
          <w:tcPr>
            <w:tcW w:w="1517"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33,4</w:t>
            </w:r>
          </w:p>
        </w:tc>
        <w:tc>
          <w:tcPr>
            <w:tcW w:w="1526" w:type="dxa"/>
            <w:tcBorders>
              <w:top w:val="single" w:sz="4" w:space="0" w:color="auto"/>
              <w:left w:val="single" w:sz="4" w:space="0" w:color="auto"/>
              <w:bottom w:val="nil"/>
              <w:right w:val="single" w:sz="4" w:space="0" w:color="auto"/>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8,4</w:t>
            </w:r>
          </w:p>
        </w:tc>
      </w:tr>
      <w:tr w:rsidR="00250362" w:rsidRPr="007047A3" w:rsidTr="007047A3">
        <w:trPr>
          <w:trHeight w:hRule="exact" w:val="250"/>
          <w:jc w:val="center"/>
        </w:trPr>
        <w:tc>
          <w:tcPr>
            <w:tcW w:w="1526"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Всього</w:t>
            </w:r>
          </w:p>
        </w:tc>
        <w:tc>
          <w:tcPr>
            <w:tcW w:w="1517"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26</w:t>
            </w:r>
          </w:p>
        </w:tc>
        <w:tc>
          <w:tcPr>
            <w:tcW w:w="1517"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136,5</w:t>
            </w:r>
          </w:p>
        </w:tc>
        <w:tc>
          <w:tcPr>
            <w:tcW w:w="1526" w:type="dxa"/>
            <w:tcBorders>
              <w:top w:val="single" w:sz="4" w:space="0" w:color="auto"/>
              <w:left w:val="single" w:sz="4" w:space="0" w:color="auto"/>
              <w:bottom w:val="nil"/>
              <w:right w:val="single" w:sz="4" w:space="0" w:color="auto"/>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X</w:t>
            </w:r>
          </w:p>
        </w:tc>
      </w:tr>
      <w:tr w:rsidR="00250362" w:rsidRPr="007047A3" w:rsidTr="007047A3">
        <w:trPr>
          <w:trHeight w:hRule="exact" w:val="264"/>
          <w:jc w:val="center"/>
        </w:trPr>
        <w:tc>
          <w:tcPr>
            <w:tcW w:w="1526" w:type="dxa"/>
            <w:tcBorders>
              <w:top w:val="single" w:sz="4" w:space="0" w:color="auto"/>
              <w:left w:val="single" w:sz="4" w:space="0" w:color="auto"/>
              <w:bottom w:val="single" w:sz="4" w:space="0" w:color="auto"/>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В середньому</w:t>
            </w:r>
          </w:p>
        </w:tc>
        <w:tc>
          <w:tcPr>
            <w:tcW w:w="1517" w:type="dxa"/>
            <w:tcBorders>
              <w:top w:val="single" w:sz="4" w:space="0" w:color="auto"/>
              <w:left w:val="single" w:sz="4" w:space="0" w:color="auto"/>
              <w:bottom w:val="single" w:sz="4" w:space="0" w:color="auto"/>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X</w:t>
            </w:r>
          </w:p>
        </w:tc>
        <w:tc>
          <w:tcPr>
            <w:tcW w:w="1517" w:type="dxa"/>
            <w:tcBorders>
              <w:top w:val="single" w:sz="4" w:space="0" w:color="auto"/>
              <w:left w:val="single" w:sz="4" w:space="0" w:color="auto"/>
              <w:bottom w:val="single" w:sz="4" w:space="0" w:color="auto"/>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45,5</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5,8</w:t>
            </w:r>
          </w:p>
        </w:tc>
      </w:tr>
    </w:tbl>
    <w:p w:rsidR="00250362" w:rsidRPr="00C642A8" w:rsidRDefault="00250362" w:rsidP="007047A3">
      <w:pPr>
        <w:rPr>
          <w:sz w:val="24"/>
          <w:szCs w:val="24"/>
          <w:lang w:val="uk-UA"/>
        </w:rPr>
      </w:pPr>
      <w:r w:rsidRPr="00C642A8">
        <w:rPr>
          <w:lang w:val="uk-UA"/>
        </w:rPr>
        <w:t>Зіставлення групових значень факторної та результатив</w:t>
      </w:r>
      <w:r w:rsidRPr="00C642A8">
        <w:rPr>
          <w:lang w:val="uk-UA"/>
        </w:rPr>
        <w:softHyphen/>
        <w:t>ної ознак показує, що прямий зв’язок між ознаками дає змогу визначити інтенсивність змін результативної ознаки. За умови збільшення обсягу капіталу різниця між групами середнього прибутку на 1 банк зростає, що характеризує збільшення впливу факторної ознаки (обсяг капіталу) на результативну ознаку: прибуток для другої групи - (5,6-3,4)=2,2 млн.грн; для третьої групи - (8,4-5,6)=2,8 млн.грн.</w:t>
      </w:r>
    </w:p>
    <w:p w:rsidR="00250362" w:rsidRPr="00C642A8" w:rsidRDefault="00250362" w:rsidP="007047A3">
      <w:pPr>
        <w:rPr>
          <w:sz w:val="24"/>
          <w:szCs w:val="24"/>
          <w:lang w:val="uk-UA" w:eastAsia="uk-UA"/>
        </w:rPr>
      </w:pPr>
      <w:r w:rsidRPr="00C642A8">
        <w:rPr>
          <w:i/>
          <w:iCs/>
          <w:lang w:val="uk-UA" w:eastAsia="uk-UA"/>
        </w:rPr>
        <w:t>Задача 2. Побудова ряду розподілу.</w:t>
      </w:r>
      <w:r w:rsidRPr="00C642A8">
        <w:rPr>
          <w:lang w:val="uk-UA" w:eastAsia="uk-UA"/>
        </w:rPr>
        <w:t xml:space="preserve"> Термін розгляду ци</w:t>
      </w:r>
      <w:r w:rsidRPr="00C642A8">
        <w:rPr>
          <w:lang w:val="uk-UA" w:eastAsia="uk-UA"/>
        </w:rPr>
        <w:softHyphen/>
        <w:t>вільних справ в суді має таке число місяців: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6"/>
        <w:gridCol w:w="446"/>
        <w:gridCol w:w="446"/>
        <w:gridCol w:w="446"/>
        <w:gridCol w:w="447"/>
      </w:tblGrid>
      <w:tr w:rsidR="00250362" w:rsidRPr="00C642A8" w:rsidTr="007047A3">
        <w:trPr>
          <w:trHeight w:val="292"/>
          <w:jc w:val="center"/>
        </w:trPr>
        <w:tc>
          <w:tcPr>
            <w:tcW w:w="446" w:type="dxa"/>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w:t>
            </w:r>
          </w:p>
        </w:tc>
        <w:tc>
          <w:tcPr>
            <w:tcW w:w="446" w:type="dxa"/>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w:t>
            </w:r>
          </w:p>
        </w:tc>
        <w:tc>
          <w:tcPr>
            <w:tcW w:w="446" w:type="dxa"/>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w:t>
            </w:r>
          </w:p>
        </w:tc>
        <w:tc>
          <w:tcPr>
            <w:tcW w:w="446" w:type="dxa"/>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w:t>
            </w:r>
          </w:p>
        </w:tc>
        <w:tc>
          <w:tcPr>
            <w:tcW w:w="447" w:type="dxa"/>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w:t>
            </w:r>
          </w:p>
        </w:tc>
      </w:tr>
      <w:tr w:rsidR="00250362" w:rsidRPr="00C642A8" w:rsidTr="007047A3">
        <w:trPr>
          <w:trHeight w:val="292"/>
          <w:jc w:val="center"/>
        </w:trPr>
        <w:tc>
          <w:tcPr>
            <w:tcW w:w="446" w:type="dxa"/>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w:t>
            </w:r>
          </w:p>
        </w:tc>
        <w:tc>
          <w:tcPr>
            <w:tcW w:w="446" w:type="dxa"/>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w:t>
            </w:r>
          </w:p>
        </w:tc>
        <w:tc>
          <w:tcPr>
            <w:tcW w:w="446" w:type="dxa"/>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3</w:t>
            </w:r>
          </w:p>
        </w:tc>
        <w:tc>
          <w:tcPr>
            <w:tcW w:w="446" w:type="dxa"/>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3</w:t>
            </w:r>
          </w:p>
        </w:tc>
        <w:tc>
          <w:tcPr>
            <w:tcW w:w="447" w:type="dxa"/>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w:t>
            </w:r>
          </w:p>
        </w:tc>
      </w:tr>
      <w:tr w:rsidR="00250362" w:rsidRPr="00C642A8" w:rsidTr="007047A3">
        <w:trPr>
          <w:trHeight w:val="292"/>
          <w:jc w:val="center"/>
        </w:trPr>
        <w:tc>
          <w:tcPr>
            <w:tcW w:w="446" w:type="dxa"/>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w:t>
            </w:r>
          </w:p>
        </w:tc>
        <w:tc>
          <w:tcPr>
            <w:tcW w:w="446" w:type="dxa"/>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w:t>
            </w:r>
          </w:p>
        </w:tc>
        <w:tc>
          <w:tcPr>
            <w:tcW w:w="446" w:type="dxa"/>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3</w:t>
            </w:r>
          </w:p>
        </w:tc>
        <w:tc>
          <w:tcPr>
            <w:tcW w:w="446" w:type="dxa"/>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w:t>
            </w:r>
          </w:p>
        </w:tc>
        <w:tc>
          <w:tcPr>
            <w:tcW w:w="447" w:type="dxa"/>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w:t>
            </w:r>
          </w:p>
        </w:tc>
      </w:tr>
      <w:tr w:rsidR="00250362" w:rsidRPr="00C642A8" w:rsidTr="007047A3">
        <w:trPr>
          <w:trHeight w:val="292"/>
          <w:jc w:val="center"/>
        </w:trPr>
        <w:tc>
          <w:tcPr>
            <w:tcW w:w="446" w:type="dxa"/>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3</w:t>
            </w:r>
          </w:p>
        </w:tc>
        <w:tc>
          <w:tcPr>
            <w:tcW w:w="446" w:type="dxa"/>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w:t>
            </w:r>
          </w:p>
        </w:tc>
        <w:tc>
          <w:tcPr>
            <w:tcW w:w="446" w:type="dxa"/>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w:t>
            </w:r>
          </w:p>
        </w:tc>
        <w:tc>
          <w:tcPr>
            <w:tcW w:w="446" w:type="dxa"/>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w:t>
            </w:r>
          </w:p>
        </w:tc>
        <w:tc>
          <w:tcPr>
            <w:tcW w:w="447" w:type="dxa"/>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w:t>
            </w:r>
          </w:p>
        </w:tc>
      </w:tr>
      <w:tr w:rsidR="00250362" w:rsidRPr="00C642A8" w:rsidTr="007047A3">
        <w:trPr>
          <w:trHeight w:val="292"/>
          <w:jc w:val="center"/>
        </w:trPr>
        <w:tc>
          <w:tcPr>
            <w:tcW w:w="446" w:type="dxa"/>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3</w:t>
            </w:r>
          </w:p>
        </w:tc>
        <w:tc>
          <w:tcPr>
            <w:tcW w:w="446" w:type="dxa"/>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3</w:t>
            </w:r>
          </w:p>
        </w:tc>
        <w:tc>
          <w:tcPr>
            <w:tcW w:w="446" w:type="dxa"/>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w:t>
            </w:r>
          </w:p>
        </w:tc>
        <w:tc>
          <w:tcPr>
            <w:tcW w:w="446" w:type="dxa"/>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w:t>
            </w:r>
          </w:p>
        </w:tc>
        <w:tc>
          <w:tcPr>
            <w:tcW w:w="447" w:type="dxa"/>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w:t>
            </w:r>
          </w:p>
        </w:tc>
      </w:tr>
    </w:tbl>
    <w:p w:rsidR="00250362" w:rsidRPr="00C642A8" w:rsidRDefault="00250362" w:rsidP="007047A3">
      <w:pPr>
        <w:rPr>
          <w:sz w:val="24"/>
          <w:szCs w:val="24"/>
          <w:lang w:val="uk-UA" w:eastAsia="uk-UA"/>
        </w:rPr>
      </w:pPr>
      <w:r w:rsidRPr="00C642A8">
        <w:rPr>
          <w:lang w:val="uk-UA" w:eastAsia="uk-UA"/>
        </w:rPr>
        <w:t>Побудувати ряд розподілу цивільних справ в суді за те</w:t>
      </w:r>
      <w:r w:rsidRPr="00C642A8">
        <w:rPr>
          <w:lang w:val="uk-UA" w:eastAsia="uk-UA"/>
        </w:rPr>
        <w:softHyphen/>
        <w:t>рміном їх розгляду. Дані показати на графіку. Зробити висновки.</w:t>
      </w:r>
    </w:p>
    <w:p w:rsidR="00250362" w:rsidRPr="007047A3" w:rsidRDefault="00250362" w:rsidP="007047A3">
      <w:pPr>
        <w:rPr>
          <w:sz w:val="24"/>
          <w:szCs w:val="24"/>
          <w:lang w:val="uk-UA" w:eastAsia="uk-UA"/>
        </w:rPr>
      </w:pPr>
      <w:r w:rsidRPr="007047A3">
        <w:rPr>
          <w:bCs/>
          <w:i/>
          <w:iCs/>
          <w:lang w:val="uk-UA" w:eastAsia="uk-UA"/>
        </w:rPr>
        <w:t>Розв’язання</w:t>
      </w:r>
    </w:p>
    <w:p w:rsidR="00250362" w:rsidRPr="00C642A8" w:rsidRDefault="00250362" w:rsidP="007047A3">
      <w:pPr>
        <w:rPr>
          <w:sz w:val="24"/>
          <w:szCs w:val="24"/>
          <w:lang w:val="uk-UA" w:eastAsia="uk-UA"/>
        </w:rPr>
      </w:pPr>
      <w:r w:rsidRPr="00C642A8">
        <w:rPr>
          <w:lang w:val="uk-UA" w:eastAsia="uk-UA"/>
        </w:rPr>
        <w:t>Дискретний ряд розподілу цивільних справ у суді ілюст</w:t>
      </w:r>
      <w:r w:rsidRPr="00C642A8">
        <w:rPr>
          <w:lang w:val="uk-UA" w:eastAsia="uk-UA"/>
        </w:rPr>
        <w:softHyphen/>
        <w:t>рується таблицею:</w:t>
      </w:r>
    </w:p>
    <w:p w:rsidR="00250362" w:rsidRPr="007047A3" w:rsidRDefault="00250362" w:rsidP="007047A3">
      <w:pPr>
        <w:jc w:val="right"/>
        <w:rPr>
          <w:sz w:val="24"/>
          <w:szCs w:val="24"/>
          <w:lang w:val="uk-UA" w:eastAsia="uk-UA"/>
        </w:rPr>
      </w:pPr>
      <w:r w:rsidRPr="007047A3">
        <w:rPr>
          <w:bCs/>
          <w:lang w:val="uk-UA" w:eastAsia="uk-UA"/>
        </w:rPr>
        <w:t xml:space="preserve">Таблиця </w:t>
      </w:r>
      <w:r w:rsidR="007047A3">
        <w:rPr>
          <w:bCs/>
          <w:lang w:val="uk-UA" w:eastAsia="uk-UA"/>
        </w:rPr>
        <w:t>1</w:t>
      </w:r>
      <w:r w:rsidRPr="007047A3">
        <w:rPr>
          <w:bCs/>
          <w:lang w:val="uk-UA" w:eastAsia="uk-UA"/>
        </w:rPr>
        <w:t>.12</w:t>
      </w:r>
    </w:p>
    <w:p w:rsidR="00250362" w:rsidRPr="00C642A8" w:rsidRDefault="00250362" w:rsidP="007047A3">
      <w:pPr>
        <w:rPr>
          <w:sz w:val="24"/>
          <w:szCs w:val="24"/>
          <w:lang w:val="uk-UA" w:eastAsia="uk-UA"/>
        </w:rPr>
      </w:pPr>
      <w:r w:rsidRPr="00C642A8">
        <w:rPr>
          <w:lang w:val="uk-UA" w:eastAsia="uk-UA"/>
        </w:rPr>
        <w:t>Ряд розподілу цивільних справ у суді за терміном їх розгляду</w:t>
      </w:r>
    </w:p>
    <w:tbl>
      <w:tblPr>
        <w:tblW w:w="0" w:type="auto"/>
        <w:jc w:val="center"/>
        <w:tblLayout w:type="fixed"/>
        <w:tblCellMar>
          <w:left w:w="0" w:type="dxa"/>
          <w:right w:w="0" w:type="dxa"/>
        </w:tblCellMar>
        <w:tblLook w:val="0000" w:firstRow="0" w:lastRow="0" w:firstColumn="0" w:lastColumn="0" w:noHBand="0" w:noVBand="0"/>
      </w:tblPr>
      <w:tblGrid>
        <w:gridCol w:w="2035"/>
        <w:gridCol w:w="2030"/>
        <w:gridCol w:w="2054"/>
      </w:tblGrid>
      <w:tr w:rsidR="00250362" w:rsidRPr="007047A3" w:rsidTr="007047A3">
        <w:trPr>
          <w:trHeight w:hRule="exact" w:val="865"/>
          <w:jc w:val="center"/>
        </w:trPr>
        <w:tc>
          <w:tcPr>
            <w:tcW w:w="2035"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4"/>
                <w:szCs w:val="24"/>
                <w:lang w:val="uk-UA" w:eastAsia="uk-UA"/>
              </w:rPr>
            </w:pPr>
            <w:r w:rsidRPr="007047A3">
              <w:rPr>
                <w:rFonts w:eastAsia="Times New Roman"/>
                <w:color w:val="000000"/>
                <w:sz w:val="24"/>
                <w:szCs w:val="20"/>
                <w:lang w:val="uk-UA" w:eastAsia="uk-UA"/>
              </w:rPr>
              <w:t>Термін розгляду справ, міс.</w:t>
            </w:r>
          </w:p>
        </w:tc>
        <w:tc>
          <w:tcPr>
            <w:tcW w:w="2030"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4"/>
                <w:szCs w:val="24"/>
                <w:lang w:val="uk-UA" w:eastAsia="uk-UA"/>
              </w:rPr>
            </w:pPr>
            <w:r w:rsidRPr="007047A3">
              <w:rPr>
                <w:rFonts w:eastAsia="Times New Roman"/>
                <w:color w:val="000000"/>
                <w:sz w:val="24"/>
                <w:szCs w:val="20"/>
                <w:lang w:val="uk-UA" w:eastAsia="uk-UA"/>
              </w:rPr>
              <w:t>Кількість справ</w:t>
            </w:r>
          </w:p>
        </w:tc>
        <w:tc>
          <w:tcPr>
            <w:tcW w:w="2054" w:type="dxa"/>
            <w:tcBorders>
              <w:top w:val="single" w:sz="4" w:space="0" w:color="auto"/>
              <w:left w:val="single" w:sz="4" w:space="0" w:color="auto"/>
              <w:bottom w:val="nil"/>
              <w:right w:val="single" w:sz="4" w:space="0" w:color="auto"/>
            </w:tcBorders>
            <w:shd w:val="clear" w:color="auto" w:fill="FFFFFF"/>
            <w:vAlign w:val="center"/>
          </w:tcPr>
          <w:p w:rsidR="00250362" w:rsidRPr="007047A3" w:rsidRDefault="00250362" w:rsidP="007047A3">
            <w:pPr>
              <w:spacing w:line="240" w:lineRule="auto"/>
              <w:ind w:firstLine="0"/>
              <w:jc w:val="center"/>
              <w:rPr>
                <w:rFonts w:eastAsia="Times New Roman"/>
                <w:sz w:val="24"/>
                <w:szCs w:val="24"/>
                <w:lang w:val="uk-UA" w:eastAsia="uk-UA"/>
              </w:rPr>
            </w:pPr>
            <w:r w:rsidRPr="007047A3">
              <w:rPr>
                <w:rFonts w:eastAsia="Times New Roman"/>
                <w:color w:val="000000"/>
                <w:sz w:val="24"/>
                <w:szCs w:val="20"/>
                <w:lang w:val="uk-UA" w:eastAsia="uk-UA"/>
              </w:rPr>
              <w:t>Частка справ в загальній їх кілько</w:t>
            </w:r>
            <w:r w:rsidRPr="007047A3">
              <w:rPr>
                <w:rFonts w:eastAsia="Times New Roman"/>
                <w:color w:val="000000"/>
                <w:sz w:val="24"/>
                <w:szCs w:val="20"/>
                <w:lang w:val="uk-UA" w:eastAsia="uk-UA"/>
              </w:rPr>
              <w:softHyphen/>
              <w:t>сті, %</w:t>
            </w:r>
          </w:p>
        </w:tc>
      </w:tr>
      <w:tr w:rsidR="00250362" w:rsidRPr="007047A3" w:rsidTr="007047A3">
        <w:trPr>
          <w:trHeight w:hRule="exact" w:val="250"/>
          <w:jc w:val="center"/>
        </w:trPr>
        <w:tc>
          <w:tcPr>
            <w:tcW w:w="2035"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4"/>
                <w:szCs w:val="24"/>
                <w:lang w:val="uk-UA" w:eastAsia="uk-UA"/>
              </w:rPr>
            </w:pPr>
            <w:r w:rsidRPr="007047A3">
              <w:rPr>
                <w:rFonts w:eastAsia="Times New Roman"/>
                <w:color w:val="000000"/>
                <w:sz w:val="24"/>
                <w:szCs w:val="20"/>
                <w:lang w:val="uk-UA" w:eastAsia="uk-UA"/>
              </w:rPr>
              <w:t>1</w:t>
            </w:r>
          </w:p>
        </w:tc>
        <w:tc>
          <w:tcPr>
            <w:tcW w:w="2030"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4"/>
                <w:szCs w:val="24"/>
                <w:lang w:val="uk-UA" w:eastAsia="uk-UA"/>
              </w:rPr>
            </w:pPr>
            <w:r w:rsidRPr="007047A3">
              <w:rPr>
                <w:rFonts w:eastAsia="Times New Roman"/>
                <w:color w:val="000000"/>
                <w:sz w:val="24"/>
                <w:szCs w:val="20"/>
                <w:lang w:val="uk-UA" w:eastAsia="uk-UA"/>
              </w:rPr>
              <w:t>7</w:t>
            </w:r>
          </w:p>
        </w:tc>
        <w:tc>
          <w:tcPr>
            <w:tcW w:w="2054" w:type="dxa"/>
            <w:tcBorders>
              <w:top w:val="single" w:sz="4" w:space="0" w:color="auto"/>
              <w:left w:val="single" w:sz="4" w:space="0" w:color="auto"/>
              <w:bottom w:val="nil"/>
              <w:right w:val="single" w:sz="4" w:space="0" w:color="auto"/>
            </w:tcBorders>
            <w:shd w:val="clear" w:color="auto" w:fill="FFFFFF"/>
            <w:vAlign w:val="center"/>
          </w:tcPr>
          <w:p w:rsidR="00250362" w:rsidRPr="007047A3" w:rsidRDefault="00250362" w:rsidP="007047A3">
            <w:pPr>
              <w:spacing w:line="240" w:lineRule="auto"/>
              <w:ind w:firstLine="0"/>
              <w:jc w:val="center"/>
              <w:rPr>
                <w:rFonts w:eastAsia="Times New Roman"/>
                <w:sz w:val="24"/>
                <w:szCs w:val="24"/>
                <w:lang w:val="uk-UA" w:eastAsia="uk-UA"/>
              </w:rPr>
            </w:pPr>
            <w:r w:rsidRPr="007047A3">
              <w:rPr>
                <w:rFonts w:eastAsia="Times New Roman"/>
                <w:color w:val="000000"/>
                <w:sz w:val="24"/>
                <w:szCs w:val="20"/>
                <w:lang w:val="uk-UA" w:eastAsia="uk-UA"/>
              </w:rPr>
              <w:t>28</w:t>
            </w:r>
          </w:p>
        </w:tc>
      </w:tr>
      <w:tr w:rsidR="00250362" w:rsidRPr="007047A3" w:rsidTr="007047A3">
        <w:trPr>
          <w:trHeight w:hRule="exact" w:val="254"/>
          <w:jc w:val="center"/>
        </w:trPr>
        <w:tc>
          <w:tcPr>
            <w:tcW w:w="2035"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4"/>
                <w:szCs w:val="24"/>
                <w:lang w:val="uk-UA" w:eastAsia="uk-UA"/>
              </w:rPr>
            </w:pPr>
            <w:r w:rsidRPr="007047A3">
              <w:rPr>
                <w:rFonts w:eastAsia="Times New Roman"/>
                <w:color w:val="000000"/>
                <w:sz w:val="24"/>
                <w:szCs w:val="20"/>
                <w:lang w:val="uk-UA" w:eastAsia="uk-UA"/>
              </w:rPr>
              <w:t>2</w:t>
            </w:r>
          </w:p>
        </w:tc>
        <w:tc>
          <w:tcPr>
            <w:tcW w:w="2030"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4"/>
                <w:szCs w:val="24"/>
                <w:lang w:val="uk-UA" w:eastAsia="uk-UA"/>
              </w:rPr>
            </w:pPr>
            <w:r w:rsidRPr="007047A3">
              <w:rPr>
                <w:rFonts w:eastAsia="Times New Roman"/>
                <w:color w:val="000000"/>
                <w:sz w:val="24"/>
                <w:szCs w:val="20"/>
                <w:lang w:val="uk-UA" w:eastAsia="uk-UA"/>
              </w:rPr>
              <w:t>8</w:t>
            </w:r>
          </w:p>
        </w:tc>
        <w:tc>
          <w:tcPr>
            <w:tcW w:w="2054" w:type="dxa"/>
            <w:tcBorders>
              <w:top w:val="single" w:sz="4" w:space="0" w:color="auto"/>
              <w:left w:val="single" w:sz="4" w:space="0" w:color="auto"/>
              <w:bottom w:val="nil"/>
              <w:right w:val="single" w:sz="4" w:space="0" w:color="auto"/>
            </w:tcBorders>
            <w:shd w:val="clear" w:color="auto" w:fill="FFFFFF"/>
            <w:vAlign w:val="center"/>
          </w:tcPr>
          <w:p w:rsidR="00250362" w:rsidRPr="007047A3" w:rsidRDefault="00250362" w:rsidP="007047A3">
            <w:pPr>
              <w:spacing w:line="240" w:lineRule="auto"/>
              <w:ind w:firstLine="0"/>
              <w:jc w:val="center"/>
              <w:rPr>
                <w:rFonts w:eastAsia="Times New Roman"/>
                <w:sz w:val="24"/>
                <w:szCs w:val="24"/>
                <w:lang w:val="uk-UA" w:eastAsia="uk-UA"/>
              </w:rPr>
            </w:pPr>
            <w:r w:rsidRPr="007047A3">
              <w:rPr>
                <w:rFonts w:eastAsia="Times New Roman"/>
                <w:color w:val="000000"/>
                <w:sz w:val="24"/>
                <w:szCs w:val="20"/>
                <w:lang w:val="uk-UA" w:eastAsia="uk-UA"/>
              </w:rPr>
              <w:t>32</w:t>
            </w:r>
          </w:p>
        </w:tc>
      </w:tr>
      <w:tr w:rsidR="00250362" w:rsidRPr="007047A3" w:rsidTr="007047A3">
        <w:trPr>
          <w:trHeight w:hRule="exact" w:val="254"/>
          <w:jc w:val="center"/>
        </w:trPr>
        <w:tc>
          <w:tcPr>
            <w:tcW w:w="2035"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4"/>
                <w:szCs w:val="24"/>
                <w:lang w:val="uk-UA" w:eastAsia="uk-UA"/>
              </w:rPr>
            </w:pPr>
            <w:r w:rsidRPr="007047A3">
              <w:rPr>
                <w:rFonts w:eastAsia="Times New Roman"/>
                <w:color w:val="000000"/>
                <w:sz w:val="24"/>
                <w:szCs w:val="20"/>
                <w:lang w:val="uk-UA" w:eastAsia="uk-UA"/>
              </w:rPr>
              <w:t>3</w:t>
            </w:r>
          </w:p>
        </w:tc>
        <w:tc>
          <w:tcPr>
            <w:tcW w:w="2030"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4"/>
                <w:szCs w:val="24"/>
                <w:lang w:val="uk-UA" w:eastAsia="uk-UA"/>
              </w:rPr>
            </w:pPr>
            <w:r w:rsidRPr="007047A3">
              <w:rPr>
                <w:rFonts w:eastAsia="Times New Roman"/>
                <w:color w:val="000000"/>
                <w:sz w:val="24"/>
                <w:szCs w:val="20"/>
                <w:lang w:val="uk-UA" w:eastAsia="uk-UA"/>
              </w:rPr>
              <w:t>6</w:t>
            </w:r>
          </w:p>
        </w:tc>
        <w:tc>
          <w:tcPr>
            <w:tcW w:w="2054" w:type="dxa"/>
            <w:tcBorders>
              <w:top w:val="single" w:sz="4" w:space="0" w:color="auto"/>
              <w:left w:val="single" w:sz="4" w:space="0" w:color="auto"/>
              <w:bottom w:val="nil"/>
              <w:right w:val="single" w:sz="4" w:space="0" w:color="auto"/>
            </w:tcBorders>
            <w:shd w:val="clear" w:color="auto" w:fill="FFFFFF"/>
            <w:vAlign w:val="center"/>
          </w:tcPr>
          <w:p w:rsidR="00250362" w:rsidRPr="007047A3" w:rsidRDefault="00250362" w:rsidP="007047A3">
            <w:pPr>
              <w:spacing w:line="240" w:lineRule="auto"/>
              <w:ind w:firstLine="0"/>
              <w:jc w:val="center"/>
              <w:rPr>
                <w:rFonts w:eastAsia="Times New Roman"/>
                <w:sz w:val="24"/>
                <w:szCs w:val="24"/>
                <w:lang w:val="uk-UA" w:eastAsia="uk-UA"/>
              </w:rPr>
            </w:pPr>
            <w:r w:rsidRPr="007047A3">
              <w:rPr>
                <w:rFonts w:eastAsia="Times New Roman"/>
                <w:color w:val="000000"/>
                <w:sz w:val="24"/>
                <w:szCs w:val="20"/>
                <w:lang w:val="uk-UA" w:eastAsia="uk-UA"/>
              </w:rPr>
              <w:t>24</w:t>
            </w:r>
          </w:p>
        </w:tc>
      </w:tr>
      <w:tr w:rsidR="00250362" w:rsidRPr="007047A3" w:rsidTr="007047A3">
        <w:trPr>
          <w:trHeight w:hRule="exact" w:val="245"/>
          <w:jc w:val="center"/>
        </w:trPr>
        <w:tc>
          <w:tcPr>
            <w:tcW w:w="2035"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4"/>
                <w:szCs w:val="24"/>
                <w:lang w:val="uk-UA" w:eastAsia="uk-UA"/>
              </w:rPr>
            </w:pPr>
            <w:r w:rsidRPr="007047A3">
              <w:rPr>
                <w:rFonts w:eastAsia="Times New Roman"/>
                <w:color w:val="000000"/>
                <w:sz w:val="24"/>
                <w:szCs w:val="20"/>
                <w:lang w:val="uk-UA" w:eastAsia="uk-UA"/>
              </w:rPr>
              <w:t>4</w:t>
            </w:r>
          </w:p>
        </w:tc>
        <w:tc>
          <w:tcPr>
            <w:tcW w:w="2030"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4"/>
                <w:szCs w:val="24"/>
                <w:lang w:val="uk-UA" w:eastAsia="uk-UA"/>
              </w:rPr>
            </w:pPr>
            <w:r w:rsidRPr="007047A3">
              <w:rPr>
                <w:rFonts w:eastAsia="Times New Roman"/>
                <w:color w:val="000000"/>
                <w:sz w:val="24"/>
                <w:szCs w:val="20"/>
                <w:lang w:val="uk-UA" w:eastAsia="uk-UA"/>
              </w:rPr>
              <w:t>4</w:t>
            </w:r>
          </w:p>
        </w:tc>
        <w:tc>
          <w:tcPr>
            <w:tcW w:w="2054" w:type="dxa"/>
            <w:tcBorders>
              <w:top w:val="single" w:sz="4" w:space="0" w:color="auto"/>
              <w:left w:val="single" w:sz="4" w:space="0" w:color="auto"/>
              <w:bottom w:val="nil"/>
              <w:right w:val="single" w:sz="4" w:space="0" w:color="auto"/>
            </w:tcBorders>
            <w:shd w:val="clear" w:color="auto" w:fill="FFFFFF"/>
            <w:vAlign w:val="center"/>
          </w:tcPr>
          <w:p w:rsidR="00250362" w:rsidRPr="007047A3" w:rsidRDefault="00250362" w:rsidP="007047A3">
            <w:pPr>
              <w:spacing w:line="240" w:lineRule="auto"/>
              <w:ind w:firstLine="0"/>
              <w:jc w:val="center"/>
              <w:rPr>
                <w:rFonts w:eastAsia="Times New Roman"/>
                <w:sz w:val="24"/>
                <w:szCs w:val="24"/>
                <w:lang w:val="uk-UA" w:eastAsia="uk-UA"/>
              </w:rPr>
            </w:pPr>
            <w:r w:rsidRPr="007047A3">
              <w:rPr>
                <w:rFonts w:eastAsia="Times New Roman"/>
                <w:color w:val="000000"/>
                <w:sz w:val="24"/>
                <w:szCs w:val="20"/>
                <w:lang w:val="uk-UA" w:eastAsia="uk-UA"/>
              </w:rPr>
              <w:t>16</w:t>
            </w:r>
          </w:p>
        </w:tc>
      </w:tr>
      <w:tr w:rsidR="00250362" w:rsidRPr="007047A3" w:rsidTr="007047A3">
        <w:trPr>
          <w:trHeight w:hRule="exact" w:val="269"/>
          <w:jc w:val="center"/>
        </w:trPr>
        <w:tc>
          <w:tcPr>
            <w:tcW w:w="2035" w:type="dxa"/>
            <w:tcBorders>
              <w:top w:val="single" w:sz="4" w:space="0" w:color="auto"/>
              <w:left w:val="single" w:sz="4" w:space="0" w:color="auto"/>
              <w:bottom w:val="single" w:sz="4" w:space="0" w:color="auto"/>
              <w:right w:val="nil"/>
            </w:tcBorders>
            <w:shd w:val="clear" w:color="auto" w:fill="FFFFFF"/>
            <w:vAlign w:val="center"/>
          </w:tcPr>
          <w:p w:rsidR="00250362" w:rsidRPr="007047A3" w:rsidRDefault="00250362" w:rsidP="007047A3">
            <w:pPr>
              <w:spacing w:line="240" w:lineRule="auto"/>
              <w:ind w:firstLine="0"/>
              <w:jc w:val="center"/>
              <w:rPr>
                <w:rFonts w:eastAsia="Times New Roman"/>
                <w:sz w:val="24"/>
                <w:szCs w:val="24"/>
                <w:lang w:val="uk-UA" w:eastAsia="uk-UA"/>
              </w:rPr>
            </w:pPr>
            <w:r w:rsidRPr="007047A3">
              <w:rPr>
                <w:rFonts w:eastAsia="Times New Roman"/>
                <w:color w:val="000000"/>
                <w:sz w:val="24"/>
                <w:szCs w:val="20"/>
                <w:lang w:val="uk-UA" w:eastAsia="uk-UA"/>
              </w:rPr>
              <w:t>Разом</w:t>
            </w:r>
          </w:p>
        </w:tc>
        <w:tc>
          <w:tcPr>
            <w:tcW w:w="2030" w:type="dxa"/>
            <w:tcBorders>
              <w:top w:val="single" w:sz="4" w:space="0" w:color="auto"/>
              <w:left w:val="single" w:sz="4" w:space="0" w:color="auto"/>
              <w:bottom w:val="single" w:sz="4" w:space="0" w:color="auto"/>
              <w:right w:val="nil"/>
            </w:tcBorders>
            <w:shd w:val="clear" w:color="auto" w:fill="FFFFFF"/>
            <w:vAlign w:val="center"/>
          </w:tcPr>
          <w:p w:rsidR="00250362" w:rsidRPr="007047A3" w:rsidRDefault="00250362" w:rsidP="007047A3">
            <w:pPr>
              <w:spacing w:line="240" w:lineRule="auto"/>
              <w:ind w:firstLine="0"/>
              <w:jc w:val="center"/>
              <w:rPr>
                <w:rFonts w:eastAsia="Times New Roman"/>
                <w:sz w:val="24"/>
                <w:szCs w:val="24"/>
                <w:lang w:val="uk-UA" w:eastAsia="uk-UA"/>
              </w:rPr>
            </w:pPr>
            <w:r w:rsidRPr="007047A3">
              <w:rPr>
                <w:rFonts w:eastAsia="Times New Roman"/>
                <w:color w:val="000000"/>
                <w:sz w:val="24"/>
                <w:szCs w:val="20"/>
                <w:lang w:val="uk-UA" w:eastAsia="uk-UA"/>
              </w:rPr>
              <w:t>25</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7047A3" w:rsidRDefault="00250362" w:rsidP="007047A3">
            <w:pPr>
              <w:spacing w:line="240" w:lineRule="auto"/>
              <w:ind w:firstLine="0"/>
              <w:jc w:val="center"/>
              <w:rPr>
                <w:rFonts w:eastAsia="Times New Roman"/>
                <w:sz w:val="24"/>
                <w:szCs w:val="24"/>
                <w:lang w:val="uk-UA" w:eastAsia="uk-UA"/>
              </w:rPr>
            </w:pPr>
            <w:r w:rsidRPr="007047A3">
              <w:rPr>
                <w:rFonts w:eastAsia="Times New Roman"/>
                <w:color w:val="000000"/>
                <w:sz w:val="24"/>
                <w:szCs w:val="20"/>
                <w:lang w:val="uk-UA" w:eastAsia="uk-UA"/>
              </w:rPr>
              <w:t>100</w:t>
            </w:r>
          </w:p>
        </w:tc>
      </w:tr>
    </w:tbl>
    <w:p w:rsidR="00250362" w:rsidRPr="007047A3" w:rsidRDefault="00250362" w:rsidP="007047A3">
      <w:pPr>
        <w:rPr>
          <w:lang w:val="uk-UA" w:eastAsia="uk-UA"/>
        </w:rPr>
      </w:pPr>
      <w:r w:rsidRPr="00C642A8">
        <w:rPr>
          <w:lang w:val="uk-UA" w:eastAsia="uk-UA"/>
        </w:rPr>
        <w:lastRenderedPageBreak/>
        <w:t>Більшість справ (60%) розглядались в суді 1-2 місяці. Графічне зображення розподілу цивільних справ в суді за терміном їх розгляду ілюструється графічно за допомогою</w:t>
      </w:r>
      <w:r w:rsidR="007047A3">
        <w:rPr>
          <w:lang w:val="uk-UA" w:eastAsia="uk-UA"/>
        </w:rPr>
        <w:t xml:space="preserve"> </w:t>
      </w:r>
      <w:r w:rsidRPr="007047A3">
        <w:rPr>
          <w:lang w:val="uk-UA" w:eastAsia="uk-UA"/>
        </w:rPr>
        <w:t>полігону розподілу:</w:t>
      </w:r>
    </w:p>
    <w:p w:rsidR="00250362" w:rsidRPr="00C642A8" w:rsidRDefault="00250362" w:rsidP="007047A3">
      <w:pPr>
        <w:pStyle w:val="a5"/>
        <w:ind w:left="360"/>
        <w:jc w:val="center"/>
        <w:rPr>
          <w:szCs w:val="28"/>
          <w:lang w:val="uk-UA"/>
        </w:rPr>
      </w:pPr>
      <w:r w:rsidRPr="00C642A8">
        <w:rPr>
          <w:noProof/>
          <w:lang w:val="uk-UA"/>
        </w:rPr>
        <w:drawing>
          <wp:inline distT="0" distB="0" distL="0" distR="0" wp14:anchorId="451F1E7C" wp14:editId="55E146B9">
            <wp:extent cx="3030279" cy="2080232"/>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046809" cy="2091579"/>
                    </a:xfrm>
                    <a:prstGeom prst="rect">
                      <a:avLst/>
                    </a:prstGeom>
                  </pic:spPr>
                </pic:pic>
              </a:graphicData>
            </a:graphic>
          </wp:inline>
        </w:drawing>
      </w:r>
    </w:p>
    <w:p w:rsidR="00250362" w:rsidRPr="00C642A8" w:rsidRDefault="00250362" w:rsidP="007047A3">
      <w:pPr>
        <w:rPr>
          <w:sz w:val="24"/>
          <w:szCs w:val="24"/>
          <w:lang w:val="uk-UA" w:eastAsia="uk-UA"/>
        </w:rPr>
      </w:pPr>
      <w:r w:rsidRPr="00C642A8">
        <w:rPr>
          <w:lang w:val="uk-UA" w:eastAsia="uk-UA"/>
        </w:rPr>
        <w:t xml:space="preserve">Рисунок </w:t>
      </w:r>
      <w:r w:rsidR="007047A3">
        <w:rPr>
          <w:lang w:val="uk-UA" w:eastAsia="uk-UA"/>
        </w:rPr>
        <w:t>1</w:t>
      </w:r>
      <w:r w:rsidRPr="00C642A8">
        <w:rPr>
          <w:lang w:val="uk-UA" w:eastAsia="uk-UA"/>
        </w:rPr>
        <w:t>.9 - Розгляд справ за терміном їх розгляду в суді</w:t>
      </w:r>
    </w:p>
    <w:p w:rsidR="00250362" w:rsidRPr="00C642A8" w:rsidRDefault="00250362" w:rsidP="007047A3">
      <w:pPr>
        <w:rPr>
          <w:sz w:val="24"/>
          <w:szCs w:val="24"/>
          <w:lang w:val="uk-UA" w:eastAsia="uk-UA"/>
        </w:rPr>
      </w:pPr>
      <w:r w:rsidRPr="00C642A8">
        <w:rPr>
          <w:i/>
          <w:iCs/>
          <w:lang w:val="uk-UA" w:eastAsia="uk-UA"/>
        </w:rPr>
        <w:t>Задача 3. Побудова статистичних графіків.</w:t>
      </w:r>
      <w:r w:rsidRPr="00C642A8">
        <w:rPr>
          <w:lang w:val="uk-UA" w:eastAsia="uk-UA"/>
        </w:rPr>
        <w:t xml:space="preserve"> Є дані про розмір посівних площ за групам</w:t>
      </w:r>
      <w:r w:rsidRPr="00C642A8">
        <w:rPr>
          <w:vertAlign w:val="superscript"/>
          <w:lang w:val="uk-UA" w:eastAsia="uk-UA"/>
        </w:rPr>
        <w:t>;</w:t>
      </w:r>
      <w:r w:rsidRPr="00C642A8">
        <w:rPr>
          <w:lang w:val="uk-UA" w:eastAsia="uk-UA"/>
        </w:rPr>
        <w:t>культур колективних сільсько</w:t>
      </w:r>
      <w:r w:rsidRPr="00C642A8">
        <w:rPr>
          <w:lang w:val="uk-UA" w:eastAsia="uk-UA"/>
        </w:rPr>
        <w:softHyphen/>
        <w:t>господарських підприємств (КСП) за 2016-2017 рр.:</w:t>
      </w:r>
    </w:p>
    <w:p w:rsidR="00250362" w:rsidRPr="00C642A8" w:rsidRDefault="00250362" w:rsidP="007047A3">
      <w:pPr>
        <w:jc w:val="right"/>
        <w:rPr>
          <w:sz w:val="24"/>
          <w:szCs w:val="24"/>
          <w:lang w:val="uk-UA" w:eastAsia="uk-UA"/>
        </w:rPr>
      </w:pPr>
      <w:r w:rsidRPr="00C642A8">
        <w:rPr>
          <w:lang w:val="uk-UA" w:eastAsia="uk-UA"/>
        </w:rPr>
        <w:t xml:space="preserve">Таблиця </w:t>
      </w:r>
      <w:r w:rsidR="007047A3">
        <w:rPr>
          <w:lang w:val="uk-UA" w:eastAsia="uk-UA"/>
        </w:rPr>
        <w:t>1</w:t>
      </w:r>
      <w:r w:rsidRPr="00C642A8">
        <w:rPr>
          <w:lang w:val="uk-UA" w:eastAsia="uk-UA"/>
        </w:rPr>
        <w:t>.13</w:t>
      </w:r>
    </w:p>
    <w:p w:rsidR="00250362" w:rsidRPr="00C642A8" w:rsidRDefault="00250362" w:rsidP="007047A3">
      <w:pPr>
        <w:jc w:val="right"/>
        <w:rPr>
          <w:sz w:val="24"/>
          <w:szCs w:val="24"/>
          <w:lang w:val="uk-UA" w:eastAsia="uk-UA"/>
        </w:rPr>
      </w:pPr>
      <w:r w:rsidRPr="00C642A8">
        <w:rPr>
          <w:lang w:val="uk-UA" w:eastAsia="uk-UA"/>
        </w:rPr>
        <w:t>Посівні площі КСП району за 2004-2005 рр.</w:t>
      </w:r>
      <w:r w:rsidRPr="00C642A8">
        <w:rPr>
          <w:lang w:val="uk-UA" w:eastAsia="uk-UA"/>
        </w:rPr>
        <w:tab/>
      </w:r>
      <w:r w:rsidRPr="00C642A8">
        <w:rPr>
          <w:i/>
          <w:iCs/>
          <w:lang w:val="uk-UA" w:eastAsia="uk-UA"/>
        </w:rPr>
        <w:t>.</w:t>
      </w:r>
    </w:p>
    <w:tbl>
      <w:tblPr>
        <w:tblW w:w="0" w:type="auto"/>
        <w:jc w:val="center"/>
        <w:tblLayout w:type="fixed"/>
        <w:tblCellMar>
          <w:left w:w="0" w:type="dxa"/>
          <w:right w:w="0" w:type="dxa"/>
        </w:tblCellMar>
        <w:tblLook w:val="0000" w:firstRow="0" w:lastRow="0" w:firstColumn="0" w:lastColumn="0" w:noHBand="0" w:noVBand="0"/>
      </w:tblPr>
      <w:tblGrid>
        <w:gridCol w:w="974"/>
        <w:gridCol w:w="994"/>
        <w:gridCol w:w="1008"/>
        <w:gridCol w:w="1138"/>
        <w:gridCol w:w="998"/>
        <w:gridCol w:w="994"/>
      </w:tblGrid>
      <w:tr w:rsidR="00250362" w:rsidRPr="007047A3" w:rsidTr="007047A3">
        <w:trPr>
          <w:trHeight w:hRule="exact" w:val="283"/>
          <w:jc w:val="center"/>
        </w:trPr>
        <w:tc>
          <w:tcPr>
            <w:tcW w:w="974" w:type="dxa"/>
            <w:vMerge w:val="restart"/>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Рік</w:t>
            </w:r>
          </w:p>
        </w:tc>
        <w:tc>
          <w:tcPr>
            <w:tcW w:w="5132" w:type="dxa"/>
            <w:gridSpan w:val="5"/>
            <w:tcBorders>
              <w:top w:val="single" w:sz="4" w:space="0" w:color="auto"/>
              <w:left w:val="single" w:sz="4" w:space="0" w:color="auto"/>
              <w:bottom w:val="nil"/>
              <w:right w:val="single" w:sz="4" w:space="0" w:color="auto"/>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Посівні площі сільськогосподарських культур, га</w:t>
            </w:r>
          </w:p>
        </w:tc>
      </w:tr>
      <w:tr w:rsidR="00250362" w:rsidRPr="007047A3" w:rsidTr="007047A3">
        <w:trPr>
          <w:trHeight w:hRule="exact" w:val="734"/>
          <w:jc w:val="center"/>
        </w:trPr>
        <w:tc>
          <w:tcPr>
            <w:tcW w:w="974" w:type="dxa"/>
            <w:vMerge/>
            <w:tcBorders>
              <w:top w:val="nil"/>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p>
        </w:tc>
        <w:tc>
          <w:tcPr>
            <w:tcW w:w="994"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зернові</w:t>
            </w:r>
          </w:p>
        </w:tc>
        <w:tc>
          <w:tcPr>
            <w:tcW w:w="1008"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технічні</w:t>
            </w:r>
          </w:p>
        </w:tc>
        <w:tc>
          <w:tcPr>
            <w:tcW w:w="1138"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картопля, овочі і баштанові</w:t>
            </w:r>
          </w:p>
        </w:tc>
        <w:tc>
          <w:tcPr>
            <w:tcW w:w="998"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кормові</w:t>
            </w:r>
          </w:p>
        </w:tc>
        <w:tc>
          <w:tcPr>
            <w:tcW w:w="994" w:type="dxa"/>
            <w:tcBorders>
              <w:top w:val="single" w:sz="4" w:space="0" w:color="auto"/>
              <w:left w:val="single" w:sz="4" w:space="0" w:color="auto"/>
              <w:bottom w:val="nil"/>
              <w:right w:val="single" w:sz="4" w:space="0" w:color="auto"/>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разом</w:t>
            </w:r>
          </w:p>
        </w:tc>
      </w:tr>
      <w:tr w:rsidR="00250362" w:rsidRPr="007047A3" w:rsidTr="007047A3">
        <w:trPr>
          <w:trHeight w:hRule="exact" w:val="254"/>
          <w:jc w:val="center"/>
        </w:trPr>
        <w:tc>
          <w:tcPr>
            <w:tcW w:w="974"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bCs/>
                <w:color w:val="000000"/>
                <w:sz w:val="22"/>
                <w:szCs w:val="21"/>
                <w:lang w:val="uk-UA" w:eastAsia="uk-UA"/>
              </w:rPr>
              <w:t>2016</w:t>
            </w:r>
          </w:p>
        </w:tc>
        <w:tc>
          <w:tcPr>
            <w:tcW w:w="994"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27,0</w:t>
            </w:r>
          </w:p>
        </w:tc>
        <w:tc>
          <w:tcPr>
            <w:tcW w:w="1008"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5,6</w:t>
            </w:r>
          </w:p>
        </w:tc>
        <w:tc>
          <w:tcPr>
            <w:tcW w:w="1138"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3,9</w:t>
            </w:r>
          </w:p>
        </w:tc>
        <w:tc>
          <w:tcPr>
            <w:tcW w:w="998"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20,1</w:t>
            </w:r>
          </w:p>
        </w:tc>
        <w:tc>
          <w:tcPr>
            <w:tcW w:w="994" w:type="dxa"/>
            <w:tcBorders>
              <w:top w:val="single" w:sz="4" w:space="0" w:color="auto"/>
              <w:left w:val="single" w:sz="4" w:space="0" w:color="auto"/>
              <w:bottom w:val="nil"/>
              <w:right w:val="single" w:sz="4" w:space="0" w:color="auto"/>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56,6</w:t>
            </w:r>
          </w:p>
        </w:tc>
      </w:tr>
      <w:tr w:rsidR="00250362" w:rsidRPr="007047A3" w:rsidTr="007047A3">
        <w:trPr>
          <w:trHeight w:hRule="exact" w:val="264"/>
          <w:jc w:val="center"/>
        </w:trPr>
        <w:tc>
          <w:tcPr>
            <w:tcW w:w="974" w:type="dxa"/>
            <w:tcBorders>
              <w:top w:val="single" w:sz="4" w:space="0" w:color="auto"/>
              <w:left w:val="single" w:sz="4" w:space="0" w:color="auto"/>
              <w:bottom w:val="single" w:sz="4" w:space="0" w:color="auto"/>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bCs/>
                <w:color w:val="000000"/>
                <w:sz w:val="22"/>
                <w:szCs w:val="16"/>
                <w:lang w:val="uk-UA" w:eastAsia="uk-UA"/>
              </w:rPr>
              <w:t>2017</w:t>
            </w:r>
            <w:r w:rsidRPr="007047A3">
              <w:rPr>
                <w:rFonts w:eastAsia="Times New Roman"/>
                <w:color w:val="000000"/>
                <w:sz w:val="22"/>
                <w:szCs w:val="10"/>
                <w:lang w:val="uk-UA" w:eastAsia="uk-UA"/>
              </w:rPr>
              <w:t>"</w:t>
            </w:r>
          </w:p>
        </w:tc>
        <w:tc>
          <w:tcPr>
            <w:tcW w:w="994" w:type="dxa"/>
            <w:tcBorders>
              <w:top w:val="single" w:sz="4" w:space="0" w:color="auto"/>
              <w:left w:val="single" w:sz="4" w:space="0" w:color="auto"/>
              <w:bottom w:val="single" w:sz="4" w:space="0" w:color="auto"/>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24,8</w:t>
            </w:r>
          </w:p>
        </w:tc>
        <w:tc>
          <w:tcPr>
            <w:tcW w:w="1008" w:type="dxa"/>
            <w:tcBorders>
              <w:top w:val="single" w:sz="4" w:space="0" w:color="auto"/>
              <w:left w:val="single" w:sz="4" w:space="0" w:color="auto"/>
              <w:bottom w:val="single" w:sz="4" w:space="0" w:color="auto"/>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6,0</w:t>
            </w:r>
          </w:p>
        </w:tc>
        <w:tc>
          <w:tcPr>
            <w:tcW w:w="1138" w:type="dxa"/>
            <w:tcBorders>
              <w:top w:val="single" w:sz="4" w:space="0" w:color="auto"/>
              <w:left w:val="single" w:sz="4" w:space="0" w:color="auto"/>
              <w:bottom w:val="single" w:sz="4" w:space="0" w:color="auto"/>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3,4</w:t>
            </w:r>
          </w:p>
        </w:tc>
        <w:tc>
          <w:tcPr>
            <w:tcW w:w="998" w:type="dxa"/>
            <w:tcBorders>
              <w:top w:val="single" w:sz="4" w:space="0" w:color="auto"/>
              <w:left w:val="single" w:sz="4" w:space="0" w:color="auto"/>
              <w:bottom w:val="single" w:sz="4" w:space="0" w:color="auto"/>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23,2</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57,4</w:t>
            </w:r>
          </w:p>
        </w:tc>
      </w:tr>
    </w:tbl>
    <w:p w:rsidR="00250362" w:rsidRPr="00C642A8" w:rsidRDefault="00250362" w:rsidP="007047A3">
      <w:pPr>
        <w:rPr>
          <w:sz w:val="24"/>
          <w:szCs w:val="24"/>
          <w:lang w:val="uk-UA" w:eastAsia="uk-UA"/>
        </w:rPr>
      </w:pPr>
      <w:r w:rsidRPr="00C642A8">
        <w:rPr>
          <w:lang w:val="uk-UA" w:eastAsia="uk-UA"/>
        </w:rPr>
        <w:t>Потрібно зобразити розмір і структуру посівних площ графічно.</w:t>
      </w:r>
    </w:p>
    <w:p w:rsidR="00250362" w:rsidRPr="007047A3" w:rsidRDefault="00250362" w:rsidP="007047A3">
      <w:pPr>
        <w:rPr>
          <w:sz w:val="24"/>
          <w:szCs w:val="24"/>
          <w:lang w:val="uk-UA" w:eastAsia="uk-UA"/>
        </w:rPr>
      </w:pPr>
      <w:r w:rsidRPr="007047A3">
        <w:rPr>
          <w:bCs/>
          <w:i/>
          <w:iCs/>
          <w:lang w:val="uk-UA" w:eastAsia="uk-UA"/>
        </w:rPr>
        <w:t>Розв’язання</w:t>
      </w:r>
    </w:p>
    <w:p w:rsidR="00250362" w:rsidRPr="00C642A8" w:rsidRDefault="00250362" w:rsidP="007047A3">
      <w:pPr>
        <w:rPr>
          <w:sz w:val="24"/>
          <w:szCs w:val="24"/>
          <w:lang w:val="uk-UA" w:eastAsia="uk-UA"/>
        </w:rPr>
      </w:pPr>
      <w:r w:rsidRPr="00C642A8">
        <w:rPr>
          <w:lang w:val="uk-UA" w:eastAsia="uk-UA"/>
        </w:rPr>
        <w:t>1. Зобразимо загальний розмір і структуру посівних площ КСП району у 2016-2017 рр. за допомогою стовпчикової діаграми:</w:t>
      </w:r>
    </w:p>
    <w:p w:rsidR="00250362" w:rsidRPr="00C642A8" w:rsidRDefault="00250362" w:rsidP="007047A3">
      <w:pPr>
        <w:rPr>
          <w:sz w:val="24"/>
          <w:szCs w:val="24"/>
          <w:lang w:val="uk-UA" w:eastAsia="uk-UA"/>
        </w:rPr>
      </w:pPr>
      <w:r w:rsidRPr="00C642A8">
        <w:rPr>
          <w:lang w:val="uk-UA" w:eastAsia="uk-UA"/>
        </w:rPr>
        <w:t>Рисунок 3.9 - Посівна площа в КСП району у 2016-2017 рр.</w:t>
      </w:r>
    </w:p>
    <w:p w:rsidR="00250362" w:rsidRPr="00C642A8" w:rsidRDefault="00250362" w:rsidP="007047A3">
      <w:pPr>
        <w:rPr>
          <w:sz w:val="24"/>
          <w:szCs w:val="24"/>
          <w:lang w:val="uk-UA" w:eastAsia="uk-UA"/>
        </w:rPr>
      </w:pPr>
      <w:r w:rsidRPr="00C642A8">
        <w:rPr>
          <w:lang w:val="uk-UA" w:eastAsia="uk-UA"/>
        </w:rPr>
        <w:t>Покажемо структуру посівних площ за групами культур за допомогою секторної діаграми. Для її побудови складемо таблицю:</w:t>
      </w:r>
    </w:p>
    <w:p w:rsidR="007047A3" w:rsidRDefault="00250362" w:rsidP="007047A3">
      <w:pPr>
        <w:jc w:val="right"/>
        <w:rPr>
          <w:lang w:val="uk-UA" w:eastAsia="uk-UA"/>
        </w:rPr>
      </w:pPr>
      <w:r w:rsidRPr="00C642A8">
        <w:rPr>
          <w:b/>
          <w:bCs/>
          <w:lang w:val="uk-UA" w:eastAsia="uk-UA"/>
        </w:rPr>
        <w:t xml:space="preserve">Таблиця </w:t>
      </w:r>
      <w:r w:rsidR="007047A3">
        <w:rPr>
          <w:b/>
          <w:bCs/>
          <w:lang w:val="uk-UA" w:eastAsia="uk-UA"/>
        </w:rPr>
        <w:t>1</w:t>
      </w:r>
      <w:r w:rsidRPr="00C642A8">
        <w:rPr>
          <w:b/>
          <w:bCs/>
          <w:lang w:val="uk-UA" w:eastAsia="uk-UA"/>
        </w:rPr>
        <w:t>.14</w:t>
      </w:r>
      <w:r w:rsidRPr="00C642A8">
        <w:rPr>
          <w:lang w:val="uk-UA" w:eastAsia="uk-UA"/>
        </w:rPr>
        <w:t xml:space="preserve"> </w:t>
      </w:r>
    </w:p>
    <w:p w:rsidR="00250362" w:rsidRPr="00C642A8" w:rsidRDefault="00250362" w:rsidP="007047A3">
      <w:pPr>
        <w:ind w:firstLine="0"/>
        <w:jc w:val="right"/>
        <w:rPr>
          <w:szCs w:val="28"/>
          <w:lang w:val="uk-UA"/>
        </w:rPr>
      </w:pPr>
      <w:r w:rsidRPr="00C642A8">
        <w:rPr>
          <w:lang w:val="uk-UA" w:eastAsia="uk-UA"/>
        </w:rPr>
        <w:t>Структура посівних площ у КСП району за групами культур у 2016-2017 рр.</w:t>
      </w:r>
    </w:p>
    <w:p w:rsidR="00250362" w:rsidRPr="00C642A8" w:rsidRDefault="00250362" w:rsidP="00250362">
      <w:pPr>
        <w:spacing w:line="240" w:lineRule="auto"/>
        <w:rPr>
          <w:rFonts w:eastAsia="Times New Roman"/>
          <w:sz w:val="24"/>
          <w:szCs w:val="24"/>
          <w:lang w:val="uk-UA" w:eastAsia="uk-UA"/>
        </w:rPr>
      </w:pPr>
    </w:p>
    <w:tbl>
      <w:tblPr>
        <w:tblW w:w="0" w:type="auto"/>
        <w:jc w:val="center"/>
        <w:tblLayout w:type="fixed"/>
        <w:tblCellMar>
          <w:left w:w="0" w:type="dxa"/>
          <w:right w:w="0" w:type="dxa"/>
        </w:tblCellMar>
        <w:tblLook w:val="0000" w:firstRow="0" w:lastRow="0" w:firstColumn="0" w:lastColumn="0" w:noHBand="0" w:noVBand="0"/>
      </w:tblPr>
      <w:tblGrid>
        <w:gridCol w:w="1123"/>
        <w:gridCol w:w="773"/>
        <w:gridCol w:w="720"/>
        <w:gridCol w:w="1008"/>
        <w:gridCol w:w="758"/>
        <w:gridCol w:w="716"/>
        <w:gridCol w:w="1021"/>
      </w:tblGrid>
      <w:tr w:rsidR="00250362" w:rsidRPr="007047A3" w:rsidTr="007047A3">
        <w:trPr>
          <w:trHeight w:hRule="exact" w:val="264"/>
          <w:jc w:val="center"/>
        </w:trPr>
        <w:tc>
          <w:tcPr>
            <w:tcW w:w="1123" w:type="dxa"/>
            <w:vMerge w:val="restart"/>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lastRenderedPageBreak/>
              <w:t>Культура</w:t>
            </w:r>
          </w:p>
        </w:tc>
        <w:tc>
          <w:tcPr>
            <w:tcW w:w="2501" w:type="dxa"/>
            <w:gridSpan w:val="3"/>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2016 р.</w:t>
            </w:r>
          </w:p>
        </w:tc>
        <w:tc>
          <w:tcPr>
            <w:tcW w:w="2495" w:type="dxa"/>
            <w:gridSpan w:val="3"/>
            <w:tcBorders>
              <w:top w:val="single" w:sz="4" w:space="0" w:color="auto"/>
              <w:left w:val="single" w:sz="4" w:space="0" w:color="auto"/>
              <w:bottom w:val="nil"/>
              <w:right w:val="single" w:sz="4" w:space="0" w:color="auto"/>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2017 р.</w:t>
            </w:r>
          </w:p>
        </w:tc>
      </w:tr>
      <w:tr w:rsidR="00250362" w:rsidRPr="007047A3" w:rsidTr="007047A3">
        <w:trPr>
          <w:trHeight w:hRule="exact" w:val="494"/>
          <w:jc w:val="center"/>
        </w:trPr>
        <w:tc>
          <w:tcPr>
            <w:tcW w:w="1123" w:type="dxa"/>
            <w:vMerge/>
            <w:tcBorders>
              <w:top w:val="nil"/>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p>
        </w:tc>
        <w:tc>
          <w:tcPr>
            <w:tcW w:w="773"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тис.га</w:t>
            </w:r>
          </w:p>
        </w:tc>
        <w:tc>
          <w:tcPr>
            <w:tcW w:w="720"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в%</w:t>
            </w:r>
          </w:p>
        </w:tc>
        <w:tc>
          <w:tcPr>
            <w:tcW w:w="1008"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в граду</w:t>
            </w:r>
            <w:r w:rsidRPr="007047A3">
              <w:rPr>
                <w:rFonts w:eastAsia="Times New Roman"/>
                <w:color w:val="000000"/>
                <w:sz w:val="22"/>
                <w:szCs w:val="20"/>
                <w:lang w:val="uk-UA" w:eastAsia="uk-UA"/>
              </w:rPr>
              <w:softHyphen/>
              <w:t>сах</w:t>
            </w:r>
          </w:p>
        </w:tc>
        <w:tc>
          <w:tcPr>
            <w:tcW w:w="758"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тис.га</w:t>
            </w:r>
          </w:p>
        </w:tc>
        <w:tc>
          <w:tcPr>
            <w:tcW w:w="716"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в %</w:t>
            </w:r>
          </w:p>
        </w:tc>
        <w:tc>
          <w:tcPr>
            <w:tcW w:w="1021" w:type="dxa"/>
            <w:tcBorders>
              <w:top w:val="single" w:sz="4" w:space="0" w:color="auto"/>
              <w:left w:val="single" w:sz="4" w:space="0" w:color="auto"/>
              <w:bottom w:val="nil"/>
              <w:right w:val="single" w:sz="4" w:space="0" w:color="auto"/>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в граду</w:t>
            </w:r>
            <w:r w:rsidRPr="007047A3">
              <w:rPr>
                <w:rFonts w:eastAsia="Times New Roman"/>
                <w:color w:val="000000"/>
                <w:sz w:val="22"/>
                <w:szCs w:val="20"/>
                <w:lang w:val="uk-UA" w:eastAsia="uk-UA"/>
              </w:rPr>
              <w:softHyphen/>
              <w:t>сах</w:t>
            </w:r>
          </w:p>
        </w:tc>
      </w:tr>
      <w:tr w:rsidR="00250362" w:rsidRPr="007047A3" w:rsidTr="007047A3">
        <w:trPr>
          <w:trHeight w:hRule="exact" w:val="254"/>
          <w:jc w:val="center"/>
        </w:trPr>
        <w:tc>
          <w:tcPr>
            <w:tcW w:w="1123"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Зернові</w:t>
            </w:r>
          </w:p>
        </w:tc>
        <w:tc>
          <w:tcPr>
            <w:tcW w:w="773"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27,0</w:t>
            </w:r>
          </w:p>
        </w:tc>
        <w:tc>
          <w:tcPr>
            <w:tcW w:w="720"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47,6</w:t>
            </w:r>
          </w:p>
        </w:tc>
        <w:tc>
          <w:tcPr>
            <w:tcW w:w="1008"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171</w:t>
            </w:r>
          </w:p>
        </w:tc>
        <w:tc>
          <w:tcPr>
            <w:tcW w:w="758"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24,8</w:t>
            </w:r>
          </w:p>
        </w:tc>
        <w:tc>
          <w:tcPr>
            <w:tcW w:w="716"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43,3</w:t>
            </w:r>
          </w:p>
        </w:tc>
        <w:tc>
          <w:tcPr>
            <w:tcW w:w="1021" w:type="dxa"/>
            <w:tcBorders>
              <w:top w:val="single" w:sz="4" w:space="0" w:color="auto"/>
              <w:left w:val="single" w:sz="4" w:space="0" w:color="auto"/>
              <w:bottom w:val="nil"/>
              <w:right w:val="single" w:sz="4" w:space="0" w:color="auto"/>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156</w:t>
            </w:r>
          </w:p>
        </w:tc>
      </w:tr>
      <w:tr w:rsidR="00250362" w:rsidRPr="007047A3" w:rsidTr="007047A3">
        <w:trPr>
          <w:trHeight w:hRule="exact" w:val="250"/>
          <w:jc w:val="center"/>
        </w:trPr>
        <w:tc>
          <w:tcPr>
            <w:tcW w:w="1123"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Технічні</w:t>
            </w:r>
          </w:p>
        </w:tc>
        <w:tc>
          <w:tcPr>
            <w:tcW w:w="773"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5,6</w:t>
            </w:r>
          </w:p>
        </w:tc>
        <w:tc>
          <w:tcPr>
            <w:tcW w:w="720"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10,1</w:t>
            </w:r>
          </w:p>
        </w:tc>
        <w:tc>
          <w:tcPr>
            <w:tcW w:w="1008"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36</w:t>
            </w:r>
          </w:p>
        </w:tc>
        <w:tc>
          <w:tcPr>
            <w:tcW w:w="758"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6,0</w:t>
            </w:r>
          </w:p>
        </w:tc>
        <w:tc>
          <w:tcPr>
            <w:tcW w:w="716"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10,4</w:t>
            </w:r>
          </w:p>
        </w:tc>
        <w:tc>
          <w:tcPr>
            <w:tcW w:w="1021" w:type="dxa"/>
            <w:tcBorders>
              <w:top w:val="single" w:sz="4" w:space="0" w:color="auto"/>
              <w:left w:val="single" w:sz="4" w:space="0" w:color="auto"/>
              <w:bottom w:val="nil"/>
              <w:right w:val="single" w:sz="4" w:space="0" w:color="auto"/>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37</w:t>
            </w:r>
          </w:p>
        </w:tc>
      </w:tr>
      <w:tr w:rsidR="00250362" w:rsidRPr="007047A3" w:rsidTr="007047A3">
        <w:trPr>
          <w:trHeight w:hRule="exact" w:val="734"/>
          <w:jc w:val="center"/>
        </w:trPr>
        <w:tc>
          <w:tcPr>
            <w:tcW w:w="1123"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Картопля,</w:t>
            </w:r>
          </w:p>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овочеві,</w:t>
            </w:r>
          </w:p>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баштанні</w:t>
            </w:r>
          </w:p>
        </w:tc>
        <w:tc>
          <w:tcPr>
            <w:tcW w:w="773"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3,9</w:t>
            </w:r>
          </w:p>
        </w:tc>
        <w:tc>
          <w:tcPr>
            <w:tcW w:w="720"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6,9</w:t>
            </w:r>
          </w:p>
        </w:tc>
        <w:tc>
          <w:tcPr>
            <w:tcW w:w="1008"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25</w:t>
            </w:r>
          </w:p>
        </w:tc>
        <w:tc>
          <w:tcPr>
            <w:tcW w:w="758"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3,4</w:t>
            </w:r>
          </w:p>
        </w:tc>
        <w:tc>
          <w:tcPr>
            <w:tcW w:w="716"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5,9</w:t>
            </w:r>
          </w:p>
        </w:tc>
        <w:tc>
          <w:tcPr>
            <w:tcW w:w="1021" w:type="dxa"/>
            <w:tcBorders>
              <w:top w:val="single" w:sz="4" w:space="0" w:color="auto"/>
              <w:left w:val="single" w:sz="4" w:space="0" w:color="auto"/>
              <w:bottom w:val="nil"/>
              <w:right w:val="single" w:sz="4" w:space="0" w:color="auto"/>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21</w:t>
            </w:r>
          </w:p>
        </w:tc>
      </w:tr>
      <w:tr w:rsidR="00250362" w:rsidRPr="007047A3" w:rsidTr="007047A3">
        <w:trPr>
          <w:trHeight w:hRule="exact" w:val="250"/>
          <w:jc w:val="center"/>
        </w:trPr>
        <w:tc>
          <w:tcPr>
            <w:tcW w:w="1123"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Кормові</w:t>
            </w:r>
          </w:p>
        </w:tc>
        <w:tc>
          <w:tcPr>
            <w:tcW w:w="773"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20,1</w:t>
            </w:r>
          </w:p>
        </w:tc>
        <w:tc>
          <w:tcPr>
            <w:tcW w:w="720"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35,4</w:t>
            </w:r>
          </w:p>
        </w:tc>
        <w:tc>
          <w:tcPr>
            <w:tcW w:w="1008"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128</w:t>
            </w:r>
          </w:p>
        </w:tc>
        <w:tc>
          <w:tcPr>
            <w:tcW w:w="758"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23,2</w:t>
            </w:r>
          </w:p>
        </w:tc>
        <w:tc>
          <w:tcPr>
            <w:tcW w:w="716"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40,4</w:t>
            </w:r>
          </w:p>
        </w:tc>
        <w:tc>
          <w:tcPr>
            <w:tcW w:w="1021" w:type="dxa"/>
            <w:tcBorders>
              <w:top w:val="single" w:sz="4" w:space="0" w:color="auto"/>
              <w:left w:val="single" w:sz="4" w:space="0" w:color="auto"/>
              <w:bottom w:val="nil"/>
              <w:right w:val="single" w:sz="4" w:space="0" w:color="auto"/>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146</w:t>
            </w:r>
          </w:p>
        </w:tc>
      </w:tr>
      <w:tr w:rsidR="00250362" w:rsidRPr="007047A3" w:rsidTr="007047A3">
        <w:trPr>
          <w:trHeight w:hRule="exact" w:val="264"/>
          <w:jc w:val="center"/>
        </w:trPr>
        <w:tc>
          <w:tcPr>
            <w:tcW w:w="1123" w:type="dxa"/>
            <w:tcBorders>
              <w:top w:val="single" w:sz="4" w:space="0" w:color="auto"/>
              <w:left w:val="single" w:sz="4" w:space="0" w:color="auto"/>
              <w:bottom w:val="single" w:sz="4" w:space="0" w:color="auto"/>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Всього</w:t>
            </w:r>
          </w:p>
        </w:tc>
        <w:tc>
          <w:tcPr>
            <w:tcW w:w="773" w:type="dxa"/>
            <w:tcBorders>
              <w:top w:val="single" w:sz="4" w:space="0" w:color="auto"/>
              <w:left w:val="single" w:sz="4" w:space="0" w:color="auto"/>
              <w:bottom w:val="single" w:sz="4" w:space="0" w:color="auto"/>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56,6</w:t>
            </w:r>
          </w:p>
        </w:tc>
        <w:tc>
          <w:tcPr>
            <w:tcW w:w="720" w:type="dxa"/>
            <w:tcBorders>
              <w:top w:val="single" w:sz="4" w:space="0" w:color="auto"/>
              <w:left w:val="single" w:sz="4" w:space="0" w:color="auto"/>
              <w:bottom w:val="single" w:sz="4" w:space="0" w:color="auto"/>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100,0</w:t>
            </w:r>
          </w:p>
        </w:tc>
        <w:tc>
          <w:tcPr>
            <w:tcW w:w="1008" w:type="dxa"/>
            <w:tcBorders>
              <w:top w:val="single" w:sz="4" w:space="0" w:color="auto"/>
              <w:left w:val="single" w:sz="4" w:space="0" w:color="auto"/>
              <w:bottom w:val="single" w:sz="4" w:space="0" w:color="auto"/>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360</w:t>
            </w:r>
          </w:p>
        </w:tc>
        <w:tc>
          <w:tcPr>
            <w:tcW w:w="758" w:type="dxa"/>
            <w:tcBorders>
              <w:top w:val="single" w:sz="4" w:space="0" w:color="auto"/>
              <w:left w:val="single" w:sz="4" w:space="0" w:color="auto"/>
              <w:bottom w:val="single" w:sz="4" w:space="0" w:color="auto"/>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57,4</w:t>
            </w:r>
          </w:p>
        </w:tc>
        <w:tc>
          <w:tcPr>
            <w:tcW w:w="716" w:type="dxa"/>
            <w:tcBorders>
              <w:top w:val="single" w:sz="4" w:space="0" w:color="auto"/>
              <w:left w:val="single" w:sz="4" w:space="0" w:color="auto"/>
              <w:bottom w:val="single" w:sz="4" w:space="0" w:color="auto"/>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100,0</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360</w:t>
            </w:r>
          </w:p>
        </w:tc>
      </w:tr>
    </w:tbl>
    <w:p w:rsidR="00250362" w:rsidRPr="00C642A8" w:rsidRDefault="00250362" w:rsidP="007047A3">
      <w:pPr>
        <w:rPr>
          <w:sz w:val="24"/>
          <w:szCs w:val="24"/>
          <w:lang w:val="uk-UA" w:eastAsia="uk-UA"/>
        </w:rPr>
      </w:pPr>
      <w:r w:rsidRPr="00C642A8">
        <w:rPr>
          <w:lang w:val="uk-UA" w:eastAsia="uk-UA"/>
        </w:rPr>
        <w:t>В таблиці наведено структуру посівних площ за групами культур в абсолютних величинах (тис.га) та відносних (в%), які переведені в градуси (1%=3,6°). За допомогою транспортира знайдемо потрібні кути і поділемо круг на сектори. Секторна діаграма дана на рис. 3.10 (в процентах):</w:t>
      </w:r>
    </w:p>
    <w:p w:rsidR="00250362" w:rsidRPr="00C642A8" w:rsidRDefault="00250362" w:rsidP="00250362">
      <w:pPr>
        <w:spacing w:line="240" w:lineRule="auto"/>
        <w:rPr>
          <w:rFonts w:eastAsia="Times New Roman"/>
          <w:sz w:val="24"/>
          <w:szCs w:val="24"/>
          <w:lang w:val="uk-UA" w:eastAsia="uk-UA"/>
        </w:rPr>
      </w:pPr>
      <w:r w:rsidRPr="00C642A8">
        <w:rPr>
          <w:rFonts w:ascii="Sylfaen" w:eastAsia="Times New Roman" w:hAnsi="Sylfaen" w:cs="Sylfaen"/>
          <w:color w:val="000000"/>
          <w:sz w:val="21"/>
          <w:szCs w:val="21"/>
          <w:lang w:val="uk-UA" w:eastAsia="uk-UA"/>
        </w:rPr>
        <w:t>а)</w:t>
      </w:r>
      <w:r w:rsidRPr="00C642A8">
        <w:rPr>
          <w:noProof/>
          <w:lang w:val="uk-UA"/>
        </w:rPr>
        <w:t xml:space="preserve"> </w:t>
      </w:r>
      <w:r w:rsidRPr="00C642A8">
        <w:rPr>
          <w:noProof/>
          <w:lang w:val="uk-UA"/>
        </w:rPr>
        <w:drawing>
          <wp:inline distT="0" distB="0" distL="0" distR="0" wp14:anchorId="3E631294" wp14:editId="79CC9CC4">
            <wp:extent cx="6120765" cy="2492375"/>
            <wp:effectExtent l="0" t="0" r="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20765" cy="2492375"/>
                    </a:xfrm>
                    <a:prstGeom prst="rect">
                      <a:avLst/>
                    </a:prstGeom>
                  </pic:spPr>
                </pic:pic>
              </a:graphicData>
            </a:graphic>
          </wp:inline>
        </w:drawing>
      </w:r>
    </w:p>
    <w:p w:rsidR="00250362" w:rsidRPr="00C642A8" w:rsidRDefault="00250362" w:rsidP="00250362">
      <w:pPr>
        <w:pStyle w:val="a5"/>
        <w:ind w:left="360"/>
        <w:rPr>
          <w:szCs w:val="28"/>
          <w:lang w:val="uk-UA"/>
        </w:rPr>
      </w:pPr>
      <w:r w:rsidRPr="00C642A8">
        <w:rPr>
          <w:szCs w:val="28"/>
          <w:lang w:val="uk-UA"/>
        </w:rPr>
        <w:t xml:space="preserve">б) </w:t>
      </w:r>
      <w:r w:rsidRPr="00C642A8">
        <w:rPr>
          <w:noProof/>
          <w:lang w:val="uk-UA"/>
        </w:rPr>
        <w:drawing>
          <wp:inline distT="0" distB="0" distL="0" distR="0" wp14:anchorId="39A705B6" wp14:editId="5792F05B">
            <wp:extent cx="6120765" cy="255397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120765" cy="2553970"/>
                    </a:xfrm>
                    <a:prstGeom prst="rect">
                      <a:avLst/>
                    </a:prstGeom>
                  </pic:spPr>
                </pic:pic>
              </a:graphicData>
            </a:graphic>
          </wp:inline>
        </w:drawing>
      </w:r>
    </w:p>
    <w:p w:rsidR="00250362" w:rsidRPr="007047A3" w:rsidRDefault="00250362" w:rsidP="007047A3">
      <w:pPr>
        <w:rPr>
          <w:sz w:val="24"/>
          <w:szCs w:val="24"/>
          <w:lang w:val="uk-UA" w:eastAsia="uk-UA"/>
        </w:rPr>
      </w:pPr>
      <w:r w:rsidRPr="007047A3">
        <w:rPr>
          <w:bCs/>
          <w:lang w:val="uk-UA" w:eastAsia="uk-UA"/>
        </w:rPr>
        <w:t xml:space="preserve">Рисунок </w:t>
      </w:r>
      <w:r w:rsidR="007047A3" w:rsidRPr="007047A3">
        <w:rPr>
          <w:bCs/>
          <w:lang w:val="uk-UA" w:eastAsia="uk-UA"/>
        </w:rPr>
        <w:t>1.10</w:t>
      </w:r>
      <w:r w:rsidRPr="007047A3">
        <w:rPr>
          <w:bCs/>
          <w:lang w:val="uk-UA" w:eastAsia="uk-UA"/>
        </w:rPr>
        <w:t xml:space="preserve"> </w:t>
      </w:r>
      <w:r w:rsidRPr="007047A3">
        <w:rPr>
          <w:lang w:val="uk-UA" w:eastAsia="uk-UA"/>
        </w:rPr>
        <w:t>- Структура посівних площ у КСП району в 2016-2017 рр.</w:t>
      </w:r>
    </w:p>
    <w:p w:rsidR="00250362" w:rsidRPr="007047A3" w:rsidRDefault="00250362" w:rsidP="007047A3">
      <w:pPr>
        <w:pStyle w:val="20"/>
        <w:spacing w:before="0" w:after="0" w:line="360" w:lineRule="auto"/>
        <w:jc w:val="center"/>
        <w:rPr>
          <w:rFonts w:ascii="Times New Roman" w:hAnsi="Times New Roman" w:cs="Times New Roman"/>
          <w:b w:val="0"/>
          <w:sz w:val="36"/>
          <w:szCs w:val="24"/>
          <w:lang w:val="uk-UA" w:eastAsia="uk-UA"/>
        </w:rPr>
      </w:pPr>
      <w:bookmarkStart w:id="20" w:name="_Toc501349173"/>
      <w:r w:rsidRPr="007047A3">
        <w:rPr>
          <w:rFonts w:ascii="Times New Roman" w:hAnsi="Times New Roman" w:cs="Times New Roman"/>
          <w:b w:val="0"/>
          <w:sz w:val="40"/>
          <w:lang w:val="uk-UA" w:eastAsia="uk-UA"/>
        </w:rPr>
        <w:lastRenderedPageBreak/>
        <w:t>Задачі</w:t>
      </w:r>
      <w:bookmarkEnd w:id="20"/>
    </w:p>
    <w:p w:rsidR="00250362" w:rsidRPr="007047A3" w:rsidRDefault="00250362" w:rsidP="00772404">
      <w:pPr>
        <w:pStyle w:val="a5"/>
        <w:numPr>
          <w:ilvl w:val="0"/>
          <w:numId w:val="8"/>
        </w:numPr>
        <w:ind w:left="0"/>
        <w:contextualSpacing/>
        <w:rPr>
          <w:rFonts w:eastAsia="Times New Roman"/>
          <w:color w:val="000000"/>
          <w:szCs w:val="20"/>
          <w:lang w:val="uk-UA" w:eastAsia="uk-UA"/>
        </w:rPr>
      </w:pPr>
      <w:r w:rsidRPr="007047A3">
        <w:rPr>
          <w:rFonts w:eastAsia="Times New Roman"/>
          <w:color w:val="000000"/>
          <w:szCs w:val="20"/>
          <w:lang w:val="uk-UA" w:eastAsia="uk-UA"/>
        </w:rPr>
        <w:t>Проаналізуйте наведені у таблицях результати статистичного зведення. Для кожної таблиці зазначте підмет і присудок, а також вид таблиці за структурою підмета:</w:t>
      </w:r>
    </w:p>
    <w:p w:rsidR="00250362" w:rsidRPr="007047A3" w:rsidRDefault="00250362" w:rsidP="007047A3">
      <w:pPr>
        <w:spacing w:line="240" w:lineRule="auto"/>
        <w:jc w:val="right"/>
        <w:rPr>
          <w:rFonts w:eastAsia="Times New Roman"/>
          <w:sz w:val="24"/>
          <w:szCs w:val="24"/>
          <w:lang w:val="uk-UA" w:eastAsia="uk-UA"/>
        </w:rPr>
      </w:pPr>
      <w:r w:rsidRPr="007047A3">
        <w:rPr>
          <w:rFonts w:eastAsia="Times New Roman"/>
          <w:color w:val="000000"/>
          <w:sz w:val="20"/>
          <w:szCs w:val="20"/>
          <w:lang w:val="uk-UA" w:eastAsia="uk-UA"/>
        </w:rPr>
        <w:t>Розподіл населення регіону за видом населення та статтю</w:t>
      </w:r>
    </w:p>
    <w:tbl>
      <w:tblPr>
        <w:tblW w:w="0" w:type="auto"/>
        <w:jc w:val="center"/>
        <w:tblLayout w:type="fixed"/>
        <w:tblCellMar>
          <w:left w:w="0" w:type="dxa"/>
          <w:right w:w="0" w:type="dxa"/>
        </w:tblCellMar>
        <w:tblLook w:val="0000" w:firstRow="0" w:lastRow="0" w:firstColumn="0" w:lastColumn="0" w:noHBand="0" w:noVBand="0"/>
      </w:tblPr>
      <w:tblGrid>
        <w:gridCol w:w="1229"/>
        <w:gridCol w:w="1210"/>
        <w:gridCol w:w="1224"/>
        <w:gridCol w:w="1224"/>
        <w:gridCol w:w="1229"/>
      </w:tblGrid>
      <w:tr w:rsidR="00250362" w:rsidRPr="007047A3" w:rsidTr="007047A3">
        <w:trPr>
          <w:trHeight w:hRule="exact" w:val="374"/>
          <w:jc w:val="center"/>
        </w:trPr>
        <w:tc>
          <w:tcPr>
            <w:tcW w:w="1229" w:type="dxa"/>
            <w:vMerge w:val="restart"/>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Вид насе</w:t>
            </w:r>
            <w:r w:rsidRPr="007047A3">
              <w:rPr>
                <w:rFonts w:eastAsia="Times New Roman"/>
                <w:color w:val="000000"/>
                <w:sz w:val="22"/>
                <w:szCs w:val="20"/>
                <w:lang w:val="uk-UA" w:eastAsia="uk-UA"/>
              </w:rPr>
              <w:softHyphen/>
              <w:t>лення</w:t>
            </w:r>
          </w:p>
        </w:tc>
        <w:tc>
          <w:tcPr>
            <w:tcW w:w="1210" w:type="dxa"/>
            <w:vMerge w:val="restart"/>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Кількість</w:t>
            </w:r>
          </w:p>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населення,</w:t>
            </w:r>
          </w:p>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тис.чол.</w:t>
            </w:r>
          </w:p>
        </w:tc>
        <w:tc>
          <w:tcPr>
            <w:tcW w:w="2448" w:type="dxa"/>
            <w:gridSpan w:val="2"/>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у тому числі</w:t>
            </w:r>
          </w:p>
        </w:tc>
        <w:tc>
          <w:tcPr>
            <w:tcW w:w="1229" w:type="dxa"/>
            <w:vMerge w:val="restart"/>
            <w:tcBorders>
              <w:top w:val="single" w:sz="4" w:space="0" w:color="auto"/>
              <w:left w:val="single" w:sz="4" w:space="0" w:color="auto"/>
              <w:bottom w:val="nil"/>
              <w:right w:val="single" w:sz="4" w:space="0" w:color="auto"/>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Чоловіків на 1000 жінок</w:t>
            </w:r>
          </w:p>
        </w:tc>
      </w:tr>
      <w:tr w:rsidR="00250362" w:rsidRPr="007047A3" w:rsidTr="007047A3">
        <w:trPr>
          <w:trHeight w:hRule="exact" w:val="360"/>
          <w:jc w:val="center"/>
        </w:trPr>
        <w:tc>
          <w:tcPr>
            <w:tcW w:w="1229" w:type="dxa"/>
            <w:vMerge/>
            <w:tcBorders>
              <w:top w:val="nil"/>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p>
        </w:tc>
        <w:tc>
          <w:tcPr>
            <w:tcW w:w="1210" w:type="dxa"/>
            <w:vMerge/>
            <w:tcBorders>
              <w:top w:val="nil"/>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p>
        </w:tc>
        <w:tc>
          <w:tcPr>
            <w:tcW w:w="1224"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чоловіки</w:t>
            </w:r>
          </w:p>
        </w:tc>
        <w:tc>
          <w:tcPr>
            <w:tcW w:w="1224"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жінки</w:t>
            </w:r>
          </w:p>
        </w:tc>
        <w:tc>
          <w:tcPr>
            <w:tcW w:w="1229" w:type="dxa"/>
            <w:vMerge/>
            <w:tcBorders>
              <w:top w:val="nil"/>
              <w:left w:val="single" w:sz="4" w:space="0" w:color="auto"/>
              <w:bottom w:val="nil"/>
              <w:right w:val="single" w:sz="4" w:space="0" w:color="auto"/>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p>
        </w:tc>
      </w:tr>
      <w:tr w:rsidR="00250362" w:rsidRPr="007047A3" w:rsidTr="007047A3">
        <w:trPr>
          <w:trHeight w:hRule="exact" w:val="250"/>
          <w:jc w:val="center"/>
        </w:trPr>
        <w:tc>
          <w:tcPr>
            <w:tcW w:w="1229"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Міста</w:t>
            </w:r>
          </w:p>
        </w:tc>
        <w:tc>
          <w:tcPr>
            <w:tcW w:w="1210"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1750</w:t>
            </w:r>
          </w:p>
        </w:tc>
        <w:tc>
          <w:tcPr>
            <w:tcW w:w="1224"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817</w:t>
            </w:r>
          </w:p>
        </w:tc>
        <w:tc>
          <w:tcPr>
            <w:tcW w:w="1224"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925</w:t>
            </w:r>
          </w:p>
        </w:tc>
        <w:tc>
          <w:tcPr>
            <w:tcW w:w="1229" w:type="dxa"/>
            <w:tcBorders>
              <w:top w:val="single" w:sz="4" w:space="0" w:color="auto"/>
              <w:left w:val="single" w:sz="4" w:space="0" w:color="auto"/>
              <w:bottom w:val="nil"/>
              <w:right w:val="single" w:sz="4" w:space="0" w:color="auto"/>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883</w:t>
            </w:r>
          </w:p>
        </w:tc>
      </w:tr>
      <w:tr w:rsidR="00250362" w:rsidRPr="007047A3" w:rsidTr="007047A3">
        <w:trPr>
          <w:trHeight w:hRule="exact" w:val="494"/>
          <w:jc w:val="center"/>
        </w:trPr>
        <w:tc>
          <w:tcPr>
            <w:tcW w:w="1229"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Сільська</w:t>
            </w:r>
          </w:p>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місцевість</w:t>
            </w:r>
          </w:p>
        </w:tc>
        <w:tc>
          <w:tcPr>
            <w:tcW w:w="1210"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890</w:t>
            </w:r>
          </w:p>
        </w:tc>
        <w:tc>
          <w:tcPr>
            <w:tcW w:w="1224"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413</w:t>
            </w:r>
          </w:p>
        </w:tc>
        <w:tc>
          <w:tcPr>
            <w:tcW w:w="1224" w:type="dxa"/>
            <w:tcBorders>
              <w:top w:val="single" w:sz="4" w:space="0" w:color="auto"/>
              <w:left w:val="single" w:sz="4" w:space="0" w:color="auto"/>
              <w:bottom w:val="nil"/>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485</w:t>
            </w:r>
          </w:p>
        </w:tc>
        <w:tc>
          <w:tcPr>
            <w:tcW w:w="1229" w:type="dxa"/>
            <w:tcBorders>
              <w:top w:val="single" w:sz="4" w:space="0" w:color="auto"/>
              <w:left w:val="single" w:sz="4" w:space="0" w:color="auto"/>
              <w:bottom w:val="nil"/>
              <w:right w:val="single" w:sz="4" w:space="0" w:color="auto"/>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852</w:t>
            </w:r>
          </w:p>
        </w:tc>
      </w:tr>
      <w:tr w:rsidR="00250362" w:rsidRPr="007047A3" w:rsidTr="007047A3">
        <w:trPr>
          <w:trHeight w:hRule="exact" w:val="269"/>
          <w:jc w:val="center"/>
        </w:trPr>
        <w:tc>
          <w:tcPr>
            <w:tcW w:w="1229" w:type="dxa"/>
            <w:tcBorders>
              <w:top w:val="single" w:sz="4" w:space="0" w:color="auto"/>
              <w:left w:val="single" w:sz="4" w:space="0" w:color="auto"/>
              <w:bottom w:val="single" w:sz="4" w:space="0" w:color="auto"/>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Всього</w:t>
            </w:r>
          </w:p>
        </w:tc>
        <w:tc>
          <w:tcPr>
            <w:tcW w:w="1210" w:type="dxa"/>
            <w:tcBorders>
              <w:top w:val="single" w:sz="4" w:space="0" w:color="auto"/>
              <w:left w:val="single" w:sz="4" w:space="0" w:color="auto"/>
              <w:bottom w:val="single" w:sz="4" w:space="0" w:color="auto"/>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2640</w:t>
            </w:r>
          </w:p>
        </w:tc>
        <w:tc>
          <w:tcPr>
            <w:tcW w:w="1224" w:type="dxa"/>
            <w:tcBorders>
              <w:top w:val="single" w:sz="4" w:space="0" w:color="auto"/>
              <w:left w:val="single" w:sz="4" w:space="0" w:color="auto"/>
              <w:bottom w:val="single" w:sz="4" w:space="0" w:color="auto"/>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1230</w:t>
            </w:r>
          </w:p>
        </w:tc>
        <w:tc>
          <w:tcPr>
            <w:tcW w:w="1224" w:type="dxa"/>
            <w:tcBorders>
              <w:top w:val="single" w:sz="4" w:space="0" w:color="auto"/>
              <w:left w:val="single" w:sz="4" w:space="0" w:color="auto"/>
              <w:bottom w:val="single" w:sz="4" w:space="0" w:color="auto"/>
              <w:right w:val="nil"/>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1410</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7047A3" w:rsidRDefault="00250362" w:rsidP="007047A3">
            <w:pPr>
              <w:spacing w:line="240" w:lineRule="auto"/>
              <w:ind w:firstLine="0"/>
              <w:jc w:val="center"/>
              <w:rPr>
                <w:rFonts w:eastAsia="Times New Roman"/>
                <w:sz w:val="22"/>
                <w:szCs w:val="24"/>
                <w:lang w:val="uk-UA" w:eastAsia="uk-UA"/>
              </w:rPr>
            </w:pPr>
            <w:r w:rsidRPr="007047A3">
              <w:rPr>
                <w:rFonts w:eastAsia="Times New Roman"/>
                <w:color w:val="000000"/>
                <w:sz w:val="22"/>
                <w:szCs w:val="20"/>
                <w:lang w:val="uk-UA" w:eastAsia="uk-UA"/>
              </w:rPr>
              <w:t>872</w:t>
            </w:r>
          </w:p>
        </w:tc>
      </w:tr>
    </w:tbl>
    <w:p w:rsidR="00250362" w:rsidRPr="00C642A8" w:rsidRDefault="00250362" w:rsidP="00250362">
      <w:pPr>
        <w:spacing w:line="240" w:lineRule="auto"/>
        <w:rPr>
          <w:rFonts w:eastAsia="Times New Roman"/>
          <w:b/>
          <w:bCs/>
          <w:color w:val="000000"/>
          <w:sz w:val="20"/>
          <w:szCs w:val="20"/>
          <w:lang w:val="uk-UA" w:eastAsia="uk-UA"/>
        </w:rPr>
      </w:pPr>
    </w:p>
    <w:p w:rsidR="00250362" w:rsidRPr="00C642A8" w:rsidRDefault="00250362" w:rsidP="00071F3B">
      <w:pPr>
        <w:spacing w:line="240" w:lineRule="auto"/>
        <w:jc w:val="center"/>
        <w:rPr>
          <w:rFonts w:eastAsia="Times New Roman"/>
          <w:b/>
          <w:sz w:val="24"/>
          <w:szCs w:val="24"/>
          <w:lang w:val="uk-UA" w:eastAsia="uk-UA"/>
        </w:rPr>
      </w:pPr>
      <w:r w:rsidRPr="00C642A8">
        <w:rPr>
          <w:rFonts w:eastAsia="Times New Roman"/>
          <w:b/>
          <w:color w:val="000000"/>
          <w:sz w:val="20"/>
          <w:szCs w:val="20"/>
          <w:lang w:val="uk-UA" w:eastAsia="uk-UA"/>
        </w:rPr>
        <w:t>Групування активів комерційних банків  за ступенем ризику</w:t>
      </w:r>
    </w:p>
    <w:tbl>
      <w:tblPr>
        <w:tblW w:w="0" w:type="auto"/>
        <w:jc w:val="center"/>
        <w:tblLayout w:type="fixed"/>
        <w:tblCellMar>
          <w:left w:w="0" w:type="dxa"/>
          <w:right w:w="0" w:type="dxa"/>
        </w:tblCellMar>
        <w:tblLook w:val="0000" w:firstRow="0" w:lastRow="0" w:firstColumn="0" w:lastColumn="0" w:noHBand="0" w:noVBand="0"/>
      </w:tblPr>
      <w:tblGrid>
        <w:gridCol w:w="2285"/>
        <w:gridCol w:w="950"/>
        <w:gridCol w:w="955"/>
        <w:gridCol w:w="946"/>
        <w:gridCol w:w="946"/>
        <w:gridCol w:w="960"/>
      </w:tblGrid>
      <w:tr w:rsidR="00250362" w:rsidRPr="00C642A8" w:rsidTr="007047A3">
        <w:trPr>
          <w:trHeight w:hRule="exact" w:val="264"/>
          <w:jc w:val="center"/>
        </w:trPr>
        <w:tc>
          <w:tcPr>
            <w:tcW w:w="2285" w:type="dxa"/>
            <w:tcBorders>
              <w:top w:val="single" w:sz="4" w:space="0" w:color="auto"/>
              <w:left w:val="single" w:sz="4" w:space="0" w:color="auto"/>
              <w:bottom w:val="nil"/>
              <w:right w:val="nil"/>
            </w:tcBorders>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Ступінь ризику, балів</w:t>
            </w:r>
          </w:p>
        </w:tc>
        <w:tc>
          <w:tcPr>
            <w:tcW w:w="950" w:type="dxa"/>
            <w:tcBorders>
              <w:top w:val="single" w:sz="4" w:space="0" w:color="auto"/>
              <w:left w:val="single" w:sz="4" w:space="0" w:color="auto"/>
              <w:bottom w:val="nil"/>
              <w:right w:val="nil"/>
            </w:tcBorders>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0-10</w:t>
            </w:r>
          </w:p>
        </w:tc>
        <w:tc>
          <w:tcPr>
            <w:tcW w:w="955" w:type="dxa"/>
            <w:tcBorders>
              <w:top w:val="single" w:sz="4" w:space="0" w:color="auto"/>
              <w:left w:val="single" w:sz="4" w:space="0" w:color="auto"/>
              <w:bottom w:val="nil"/>
              <w:right w:val="nil"/>
            </w:tcBorders>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10-25</w:t>
            </w:r>
          </w:p>
        </w:tc>
        <w:tc>
          <w:tcPr>
            <w:tcW w:w="946"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7047A3">
            <w:pPr>
              <w:spacing w:line="240" w:lineRule="auto"/>
              <w:ind w:firstLine="0"/>
              <w:jc w:val="center"/>
              <w:rPr>
                <w:rFonts w:eastAsia="Times New Roman"/>
                <w:color w:val="000000"/>
                <w:sz w:val="20"/>
                <w:szCs w:val="20"/>
                <w:lang w:val="uk-UA" w:eastAsia="uk-UA"/>
              </w:rPr>
            </w:pPr>
          </w:p>
        </w:tc>
        <w:tc>
          <w:tcPr>
            <w:tcW w:w="946" w:type="dxa"/>
            <w:tcBorders>
              <w:top w:val="single" w:sz="4" w:space="0" w:color="auto"/>
              <w:left w:val="single" w:sz="4" w:space="0" w:color="auto"/>
              <w:bottom w:val="nil"/>
              <w:right w:val="nil"/>
            </w:tcBorders>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25-100</w:t>
            </w:r>
          </w:p>
        </w:tc>
        <w:tc>
          <w:tcPr>
            <w:tcW w:w="960"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Разом</w:t>
            </w:r>
          </w:p>
        </w:tc>
      </w:tr>
      <w:tr w:rsidR="00250362" w:rsidRPr="00C642A8" w:rsidTr="007047A3">
        <w:trPr>
          <w:trHeight w:hRule="exact" w:val="264"/>
          <w:jc w:val="center"/>
        </w:trPr>
        <w:tc>
          <w:tcPr>
            <w:tcW w:w="2285"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Частка активів, %</w:t>
            </w:r>
          </w:p>
        </w:tc>
        <w:tc>
          <w:tcPr>
            <w:tcW w:w="950"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25</w:t>
            </w:r>
          </w:p>
        </w:tc>
        <w:tc>
          <w:tcPr>
            <w:tcW w:w="955"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40</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7047A3">
            <w:pPr>
              <w:spacing w:line="240" w:lineRule="auto"/>
              <w:ind w:firstLine="0"/>
              <w:jc w:val="center"/>
              <w:rPr>
                <w:rFonts w:eastAsia="Times New Roman"/>
                <w:color w:val="000000"/>
                <w:sz w:val="20"/>
                <w:szCs w:val="20"/>
                <w:lang w:val="uk-UA" w:eastAsia="uk-UA"/>
              </w:rPr>
            </w:pPr>
          </w:p>
        </w:tc>
        <w:tc>
          <w:tcPr>
            <w:tcW w:w="946"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35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7047A3">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100</w:t>
            </w:r>
          </w:p>
        </w:tc>
      </w:tr>
    </w:tbl>
    <w:p w:rsidR="00250362" w:rsidRPr="00C642A8" w:rsidRDefault="00250362" w:rsidP="00250362">
      <w:pPr>
        <w:spacing w:line="240" w:lineRule="auto"/>
        <w:rPr>
          <w:rFonts w:eastAsia="Times New Roman"/>
          <w:b/>
          <w:bCs/>
          <w:color w:val="000000"/>
          <w:sz w:val="20"/>
          <w:szCs w:val="20"/>
          <w:lang w:val="uk-UA" w:eastAsia="uk-UA"/>
        </w:rPr>
      </w:pPr>
    </w:p>
    <w:p w:rsidR="00250362" w:rsidRPr="00C642A8" w:rsidRDefault="00250362" w:rsidP="00071F3B">
      <w:pPr>
        <w:spacing w:line="240" w:lineRule="auto"/>
        <w:jc w:val="center"/>
        <w:rPr>
          <w:rFonts w:eastAsia="Times New Roman"/>
          <w:b/>
          <w:sz w:val="24"/>
          <w:szCs w:val="24"/>
          <w:lang w:val="uk-UA" w:eastAsia="uk-UA"/>
        </w:rPr>
      </w:pPr>
      <w:r w:rsidRPr="00C642A8">
        <w:rPr>
          <w:rFonts w:eastAsia="Times New Roman"/>
          <w:b/>
          <w:color w:val="000000"/>
          <w:sz w:val="20"/>
          <w:szCs w:val="20"/>
          <w:lang w:val="uk-UA" w:eastAsia="uk-UA"/>
        </w:rPr>
        <w:t>Групування споживачів за поведінкою товарів на ринку</w:t>
      </w:r>
    </w:p>
    <w:tbl>
      <w:tblPr>
        <w:tblW w:w="0" w:type="auto"/>
        <w:jc w:val="center"/>
        <w:tblLayout w:type="fixed"/>
        <w:tblCellMar>
          <w:left w:w="0" w:type="dxa"/>
          <w:right w:w="0" w:type="dxa"/>
        </w:tblCellMar>
        <w:tblLook w:val="0000" w:firstRow="0" w:lastRow="0" w:firstColumn="0" w:lastColumn="0" w:noHBand="0" w:noVBand="0"/>
      </w:tblPr>
      <w:tblGrid>
        <w:gridCol w:w="3053"/>
        <w:gridCol w:w="3053"/>
      </w:tblGrid>
      <w:tr w:rsidR="00250362" w:rsidRPr="00C642A8" w:rsidTr="002703EE">
        <w:trPr>
          <w:trHeight w:hRule="exact" w:val="254"/>
          <w:jc w:val="center"/>
        </w:trPr>
        <w:tc>
          <w:tcPr>
            <w:tcW w:w="3053" w:type="dxa"/>
            <w:tcBorders>
              <w:top w:val="single" w:sz="4" w:space="0" w:color="auto"/>
              <w:left w:val="single" w:sz="4" w:space="0" w:color="auto"/>
              <w:bottom w:val="nil"/>
              <w:right w:val="nil"/>
            </w:tcBorders>
            <w:shd w:val="clear" w:color="auto" w:fill="FFFFFF"/>
            <w:vAlign w:val="center"/>
          </w:tcPr>
          <w:p w:rsidR="00250362" w:rsidRPr="00C642A8" w:rsidRDefault="00250362" w:rsidP="00C642A8">
            <w:pPr>
              <w:spacing w:line="200" w:lineRule="exact"/>
              <w:rPr>
                <w:rFonts w:eastAsia="Times New Roman"/>
                <w:sz w:val="24"/>
                <w:szCs w:val="24"/>
                <w:lang w:val="uk-UA" w:eastAsia="uk-UA"/>
              </w:rPr>
            </w:pPr>
            <w:r w:rsidRPr="00C642A8">
              <w:rPr>
                <w:rFonts w:eastAsia="Times New Roman"/>
                <w:color w:val="000000"/>
                <w:sz w:val="20"/>
                <w:szCs w:val="20"/>
                <w:lang w:val="uk-UA" w:eastAsia="uk-UA"/>
              </w:rPr>
              <w:t>Категорія споживачів</w:t>
            </w:r>
          </w:p>
        </w:tc>
        <w:tc>
          <w:tcPr>
            <w:tcW w:w="3053"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C642A8">
            <w:pPr>
              <w:spacing w:line="200" w:lineRule="exact"/>
              <w:jc w:val="center"/>
              <w:rPr>
                <w:rFonts w:eastAsia="Times New Roman"/>
                <w:sz w:val="24"/>
                <w:szCs w:val="24"/>
                <w:lang w:val="uk-UA" w:eastAsia="uk-UA"/>
              </w:rPr>
            </w:pPr>
            <w:r w:rsidRPr="00C642A8">
              <w:rPr>
                <w:rFonts w:eastAsia="Times New Roman"/>
                <w:color w:val="000000"/>
                <w:sz w:val="20"/>
                <w:szCs w:val="20"/>
                <w:lang w:val="uk-UA" w:eastAsia="uk-UA"/>
              </w:rPr>
              <w:t>% від підсумку</w:t>
            </w:r>
          </w:p>
        </w:tc>
      </w:tr>
      <w:tr w:rsidR="00250362" w:rsidRPr="00C642A8" w:rsidTr="002703EE">
        <w:trPr>
          <w:trHeight w:hRule="exact" w:val="254"/>
          <w:jc w:val="center"/>
        </w:trPr>
        <w:tc>
          <w:tcPr>
            <w:tcW w:w="3053" w:type="dxa"/>
            <w:tcBorders>
              <w:top w:val="single" w:sz="4" w:space="0" w:color="auto"/>
              <w:left w:val="single" w:sz="4" w:space="0" w:color="auto"/>
              <w:bottom w:val="nil"/>
              <w:right w:val="nil"/>
            </w:tcBorders>
            <w:shd w:val="clear" w:color="auto" w:fill="FFFFFF"/>
            <w:vAlign w:val="center"/>
          </w:tcPr>
          <w:p w:rsidR="00250362" w:rsidRPr="00C642A8" w:rsidRDefault="00250362" w:rsidP="00C642A8">
            <w:pPr>
              <w:spacing w:line="200" w:lineRule="exact"/>
              <w:rPr>
                <w:rFonts w:eastAsia="Times New Roman"/>
                <w:sz w:val="24"/>
                <w:szCs w:val="24"/>
                <w:lang w:val="uk-UA" w:eastAsia="uk-UA"/>
              </w:rPr>
            </w:pPr>
            <w:r w:rsidRPr="00C642A8">
              <w:rPr>
                <w:rFonts w:eastAsia="Times New Roman"/>
                <w:color w:val="000000"/>
                <w:sz w:val="20"/>
                <w:szCs w:val="20"/>
                <w:lang w:val="uk-UA" w:eastAsia="uk-UA"/>
              </w:rPr>
              <w:t>Новатори (модники)</w:t>
            </w:r>
          </w:p>
        </w:tc>
        <w:tc>
          <w:tcPr>
            <w:tcW w:w="3053"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C642A8">
            <w:pPr>
              <w:spacing w:line="200" w:lineRule="exact"/>
              <w:jc w:val="center"/>
              <w:rPr>
                <w:rFonts w:eastAsia="Times New Roman"/>
                <w:sz w:val="24"/>
                <w:szCs w:val="24"/>
                <w:lang w:val="uk-UA" w:eastAsia="uk-UA"/>
              </w:rPr>
            </w:pPr>
            <w:r w:rsidRPr="00C642A8">
              <w:rPr>
                <w:rFonts w:eastAsia="Times New Roman"/>
                <w:color w:val="000000"/>
                <w:sz w:val="20"/>
                <w:szCs w:val="20"/>
                <w:lang w:val="uk-UA" w:eastAsia="uk-UA"/>
              </w:rPr>
              <w:t>3</w:t>
            </w:r>
          </w:p>
        </w:tc>
      </w:tr>
      <w:tr w:rsidR="00250362" w:rsidRPr="00C642A8" w:rsidTr="002703EE">
        <w:trPr>
          <w:trHeight w:hRule="exact" w:val="250"/>
          <w:jc w:val="center"/>
        </w:trPr>
        <w:tc>
          <w:tcPr>
            <w:tcW w:w="3053" w:type="dxa"/>
            <w:tcBorders>
              <w:top w:val="single" w:sz="4" w:space="0" w:color="auto"/>
              <w:left w:val="single" w:sz="4" w:space="0" w:color="auto"/>
              <w:bottom w:val="nil"/>
              <w:right w:val="nil"/>
            </w:tcBorders>
            <w:shd w:val="clear" w:color="auto" w:fill="FFFFFF"/>
            <w:vAlign w:val="center"/>
          </w:tcPr>
          <w:p w:rsidR="00250362" w:rsidRPr="00C642A8" w:rsidRDefault="00250362" w:rsidP="00C642A8">
            <w:pPr>
              <w:spacing w:line="200" w:lineRule="exact"/>
              <w:rPr>
                <w:rFonts w:eastAsia="Times New Roman"/>
                <w:sz w:val="24"/>
                <w:szCs w:val="24"/>
                <w:lang w:val="uk-UA" w:eastAsia="uk-UA"/>
              </w:rPr>
            </w:pPr>
            <w:r w:rsidRPr="00C642A8">
              <w:rPr>
                <w:rFonts w:eastAsia="Times New Roman"/>
                <w:color w:val="000000"/>
                <w:sz w:val="20"/>
                <w:szCs w:val="20"/>
                <w:lang w:val="uk-UA" w:eastAsia="uk-UA"/>
              </w:rPr>
              <w:t>Ранні послідовники</w:t>
            </w:r>
          </w:p>
        </w:tc>
        <w:tc>
          <w:tcPr>
            <w:tcW w:w="3053"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C642A8">
            <w:pPr>
              <w:spacing w:line="200" w:lineRule="exact"/>
              <w:jc w:val="center"/>
              <w:rPr>
                <w:rFonts w:eastAsia="Times New Roman"/>
                <w:sz w:val="24"/>
                <w:szCs w:val="24"/>
                <w:lang w:val="uk-UA" w:eastAsia="uk-UA"/>
              </w:rPr>
            </w:pPr>
            <w:r w:rsidRPr="00C642A8">
              <w:rPr>
                <w:rFonts w:eastAsia="Times New Roman"/>
                <w:color w:val="000000"/>
                <w:sz w:val="20"/>
                <w:szCs w:val="20"/>
                <w:lang w:val="uk-UA" w:eastAsia="uk-UA"/>
              </w:rPr>
              <w:t>14</w:t>
            </w:r>
          </w:p>
        </w:tc>
      </w:tr>
      <w:tr w:rsidR="00250362" w:rsidRPr="00C642A8" w:rsidTr="002703EE">
        <w:trPr>
          <w:trHeight w:hRule="exact" w:val="254"/>
          <w:jc w:val="center"/>
        </w:trPr>
        <w:tc>
          <w:tcPr>
            <w:tcW w:w="3053" w:type="dxa"/>
            <w:tcBorders>
              <w:top w:val="single" w:sz="4" w:space="0" w:color="auto"/>
              <w:left w:val="single" w:sz="4" w:space="0" w:color="auto"/>
              <w:bottom w:val="nil"/>
              <w:right w:val="nil"/>
            </w:tcBorders>
            <w:shd w:val="clear" w:color="auto" w:fill="FFFFFF"/>
            <w:vAlign w:val="center"/>
          </w:tcPr>
          <w:p w:rsidR="00250362" w:rsidRPr="00C642A8" w:rsidRDefault="00250362" w:rsidP="00C642A8">
            <w:pPr>
              <w:spacing w:line="200" w:lineRule="exact"/>
              <w:rPr>
                <w:rFonts w:eastAsia="Times New Roman"/>
                <w:sz w:val="24"/>
                <w:szCs w:val="24"/>
                <w:lang w:val="uk-UA" w:eastAsia="uk-UA"/>
              </w:rPr>
            </w:pPr>
            <w:r w:rsidRPr="00C642A8">
              <w:rPr>
                <w:rFonts w:eastAsia="Times New Roman"/>
                <w:color w:val="000000"/>
                <w:sz w:val="20"/>
                <w:szCs w:val="20"/>
                <w:lang w:val="uk-UA" w:eastAsia="uk-UA"/>
              </w:rPr>
              <w:t>Рання більшість</w:t>
            </w:r>
          </w:p>
        </w:tc>
        <w:tc>
          <w:tcPr>
            <w:tcW w:w="3053"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C642A8">
            <w:pPr>
              <w:spacing w:line="200" w:lineRule="exact"/>
              <w:jc w:val="center"/>
              <w:rPr>
                <w:rFonts w:eastAsia="Times New Roman"/>
                <w:sz w:val="24"/>
                <w:szCs w:val="24"/>
                <w:lang w:val="uk-UA" w:eastAsia="uk-UA"/>
              </w:rPr>
            </w:pPr>
            <w:r w:rsidRPr="00C642A8">
              <w:rPr>
                <w:rFonts w:eastAsia="Times New Roman"/>
                <w:color w:val="000000"/>
                <w:sz w:val="20"/>
                <w:szCs w:val="20"/>
                <w:lang w:val="uk-UA" w:eastAsia="uk-UA"/>
              </w:rPr>
              <w:t>32</w:t>
            </w:r>
          </w:p>
        </w:tc>
      </w:tr>
      <w:tr w:rsidR="00250362" w:rsidRPr="00C642A8" w:rsidTr="002703EE">
        <w:trPr>
          <w:trHeight w:hRule="exact" w:val="254"/>
          <w:jc w:val="center"/>
        </w:trPr>
        <w:tc>
          <w:tcPr>
            <w:tcW w:w="3053" w:type="dxa"/>
            <w:tcBorders>
              <w:top w:val="single" w:sz="4" w:space="0" w:color="auto"/>
              <w:left w:val="single" w:sz="4" w:space="0" w:color="auto"/>
              <w:bottom w:val="nil"/>
              <w:right w:val="nil"/>
            </w:tcBorders>
            <w:shd w:val="clear" w:color="auto" w:fill="FFFFFF"/>
            <w:vAlign w:val="center"/>
          </w:tcPr>
          <w:p w:rsidR="00250362" w:rsidRPr="00C642A8" w:rsidRDefault="00250362" w:rsidP="00C642A8">
            <w:pPr>
              <w:spacing w:line="200" w:lineRule="exact"/>
              <w:rPr>
                <w:rFonts w:eastAsia="Times New Roman"/>
                <w:sz w:val="24"/>
                <w:szCs w:val="24"/>
                <w:lang w:val="uk-UA" w:eastAsia="uk-UA"/>
              </w:rPr>
            </w:pPr>
            <w:r w:rsidRPr="00C642A8">
              <w:rPr>
                <w:rFonts w:eastAsia="Times New Roman"/>
                <w:color w:val="000000"/>
                <w:sz w:val="20"/>
                <w:szCs w:val="20"/>
                <w:lang w:val="uk-UA" w:eastAsia="uk-UA"/>
              </w:rPr>
              <w:t>Запізніла більшість</w:t>
            </w:r>
          </w:p>
        </w:tc>
        <w:tc>
          <w:tcPr>
            <w:tcW w:w="3053"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C642A8">
            <w:pPr>
              <w:spacing w:line="200" w:lineRule="exact"/>
              <w:jc w:val="center"/>
              <w:rPr>
                <w:rFonts w:eastAsia="Times New Roman"/>
                <w:sz w:val="24"/>
                <w:szCs w:val="24"/>
                <w:lang w:val="uk-UA" w:eastAsia="uk-UA"/>
              </w:rPr>
            </w:pPr>
            <w:r w:rsidRPr="00C642A8">
              <w:rPr>
                <w:rFonts w:eastAsia="Times New Roman"/>
                <w:color w:val="000000"/>
                <w:sz w:val="20"/>
                <w:szCs w:val="20"/>
                <w:lang w:val="uk-UA" w:eastAsia="uk-UA"/>
              </w:rPr>
              <w:t>36</w:t>
            </w:r>
          </w:p>
        </w:tc>
      </w:tr>
      <w:tr w:rsidR="00250362" w:rsidRPr="00C642A8" w:rsidTr="002703EE">
        <w:trPr>
          <w:trHeight w:hRule="exact" w:val="250"/>
          <w:jc w:val="center"/>
        </w:trPr>
        <w:tc>
          <w:tcPr>
            <w:tcW w:w="3053" w:type="dxa"/>
            <w:tcBorders>
              <w:top w:val="single" w:sz="4" w:space="0" w:color="auto"/>
              <w:left w:val="single" w:sz="4" w:space="0" w:color="auto"/>
              <w:bottom w:val="nil"/>
              <w:right w:val="nil"/>
            </w:tcBorders>
            <w:shd w:val="clear" w:color="auto" w:fill="FFFFFF"/>
            <w:vAlign w:val="center"/>
          </w:tcPr>
          <w:p w:rsidR="00250362" w:rsidRPr="00C642A8" w:rsidRDefault="00250362" w:rsidP="00C642A8">
            <w:pPr>
              <w:spacing w:line="200" w:lineRule="exact"/>
              <w:rPr>
                <w:rFonts w:eastAsia="Times New Roman"/>
                <w:sz w:val="24"/>
                <w:szCs w:val="24"/>
                <w:lang w:val="uk-UA" w:eastAsia="uk-UA"/>
              </w:rPr>
            </w:pPr>
            <w:r w:rsidRPr="00C642A8">
              <w:rPr>
                <w:rFonts w:eastAsia="Times New Roman"/>
                <w:color w:val="000000"/>
                <w:sz w:val="20"/>
                <w:szCs w:val="20"/>
                <w:lang w:val="uk-UA" w:eastAsia="uk-UA"/>
              </w:rPr>
              <w:t>Консерватори</w:t>
            </w:r>
          </w:p>
        </w:tc>
        <w:tc>
          <w:tcPr>
            <w:tcW w:w="3053"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C642A8">
            <w:pPr>
              <w:spacing w:line="200" w:lineRule="exact"/>
              <w:jc w:val="center"/>
              <w:rPr>
                <w:rFonts w:eastAsia="Times New Roman"/>
                <w:sz w:val="24"/>
                <w:szCs w:val="24"/>
                <w:lang w:val="uk-UA" w:eastAsia="uk-UA"/>
              </w:rPr>
            </w:pPr>
            <w:r w:rsidRPr="00C642A8">
              <w:rPr>
                <w:rFonts w:eastAsia="Times New Roman"/>
                <w:color w:val="000000"/>
                <w:sz w:val="20"/>
                <w:szCs w:val="20"/>
                <w:lang w:val="uk-UA" w:eastAsia="uk-UA"/>
              </w:rPr>
              <w:t>15</w:t>
            </w:r>
          </w:p>
        </w:tc>
      </w:tr>
      <w:tr w:rsidR="00250362" w:rsidRPr="00C642A8" w:rsidTr="002703EE">
        <w:trPr>
          <w:trHeight w:hRule="exact" w:val="269"/>
          <w:jc w:val="center"/>
        </w:trPr>
        <w:tc>
          <w:tcPr>
            <w:tcW w:w="3053"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C642A8">
            <w:pPr>
              <w:spacing w:line="200" w:lineRule="exact"/>
              <w:rPr>
                <w:rFonts w:eastAsia="Times New Roman"/>
                <w:sz w:val="24"/>
                <w:szCs w:val="24"/>
                <w:lang w:val="uk-UA" w:eastAsia="uk-UA"/>
              </w:rPr>
            </w:pPr>
            <w:r w:rsidRPr="00C642A8">
              <w:rPr>
                <w:rFonts w:eastAsia="Times New Roman"/>
                <w:color w:val="000000"/>
                <w:sz w:val="20"/>
                <w:szCs w:val="20"/>
                <w:lang w:val="uk-UA" w:eastAsia="uk-UA"/>
              </w:rPr>
              <w:t>Разом</w:t>
            </w:r>
          </w:p>
        </w:tc>
        <w:tc>
          <w:tcPr>
            <w:tcW w:w="3053"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C642A8">
            <w:pPr>
              <w:spacing w:line="200" w:lineRule="exact"/>
              <w:jc w:val="center"/>
              <w:rPr>
                <w:rFonts w:eastAsia="Times New Roman"/>
                <w:sz w:val="24"/>
                <w:szCs w:val="24"/>
                <w:lang w:val="uk-UA" w:eastAsia="uk-UA"/>
              </w:rPr>
            </w:pPr>
            <w:r w:rsidRPr="00C642A8">
              <w:rPr>
                <w:rFonts w:eastAsia="Times New Roman"/>
                <w:color w:val="000000"/>
                <w:sz w:val="20"/>
                <w:szCs w:val="20"/>
                <w:lang w:val="uk-UA" w:eastAsia="uk-UA"/>
              </w:rPr>
              <w:t>100</w:t>
            </w:r>
          </w:p>
        </w:tc>
      </w:tr>
    </w:tbl>
    <w:p w:rsidR="00250362" w:rsidRPr="00C642A8" w:rsidRDefault="00250362" w:rsidP="00250362">
      <w:pPr>
        <w:spacing w:line="240" w:lineRule="auto"/>
        <w:rPr>
          <w:rFonts w:eastAsia="Times New Roman"/>
          <w:color w:val="000000"/>
          <w:sz w:val="20"/>
          <w:szCs w:val="20"/>
          <w:lang w:val="uk-UA" w:eastAsia="uk-UA"/>
        </w:rPr>
      </w:pPr>
    </w:p>
    <w:p w:rsidR="00250362" w:rsidRPr="00C642A8" w:rsidRDefault="00250362" w:rsidP="00071F3B">
      <w:pPr>
        <w:spacing w:line="240" w:lineRule="auto"/>
        <w:jc w:val="center"/>
        <w:rPr>
          <w:rFonts w:eastAsia="Times New Roman"/>
          <w:b/>
          <w:sz w:val="24"/>
          <w:szCs w:val="24"/>
          <w:lang w:val="uk-UA" w:eastAsia="uk-UA"/>
        </w:rPr>
      </w:pPr>
      <w:r w:rsidRPr="00C642A8">
        <w:rPr>
          <w:rFonts w:eastAsia="Times New Roman"/>
          <w:b/>
          <w:color w:val="000000"/>
          <w:sz w:val="20"/>
          <w:szCs w:val="20"/>
          <w:lang w:val="uk-UA" w:eastAsia="uk-UA"/>
        </w:rPr>
        <w:t>Розподіл ткаль за кількістю обслуговуваних ними верстатів</w:t>
      </w:r>
    </w:p>
    <w:tbl>
      <w:tblPr>
        <w:tblW w:w="0" w:type="auto"/>
        <w:jc w:val="center"/>
        <w:tblLayout w:type="fixed"/>
        <w:tblCellMar>
          <w:left w:w="0" w:type="dxa"/>
          <w:right w:w="0" w:type="dxa"/>
        </w:tblCellMar>
        <w:tblLook w:val="0000" w:firstRow="0" w:lastRow="0" w:firstColumn="0" w:lastColumn="0" w:noHBand="0" w:noVBand="0"/>
      </w:tblPr>
      <w:tblGrid>
        <w:gridCol w:w="2030"/>
        <w:gridCol w:w="2026"/>
        <w:gridCol w:w="2035"/>
      </w:tblGrid>
      <w:tr w:rsidR="00250362" w:rsidRPr="00C642A8" w:rsidTr="00071F3B">
        <w:trPr>
          <w:trHeight w:hRule="exact" w:val="730"/>
          <w:jc w:val="center"/>
        </w:trPr>
        <w:tc>
          <w:tcPr>
            <w:tcW w:w="2030" w:type="dxa"/>
            <w:tcBorders>
              <w:top w:val="single" w:sz="4" w:space="0" w:color="auto"/>
              <w:left w:val="single" w:sz="4" w:space="0" w:color="auto"/>
              <w:bottom w:val="nil"/>
              <w:right w:val="nil"/>
            </w:tcBorders>
            <w:shd w:val="clear" w:color="auto" w:fill="FFFFFF"/>
            <w:vAlign w:val="center"/>
          </w:tcPr>
          <w:p w:rsidR="00250362" w:rsidRPr="00C642A8" w:rsidRDefault="00250362" w:rsidP="00C642A8">
            <w:pPr>
              <w:spacing w:line="200" w:lineRule="exact"/>
              <w:rPr>
                <w:rFonts w:eastAsia="Times New Roman"/>
                <w:sz w:val="24"/>
                <w:szCs w:val="24"/>
                <w:lang w:val="uk-UA" w:eastAsia="uk-UA"/>
              </w:rPr>
            </w:pPr>
            <w:r w:rsidRPr="00C642A8">
              <w:rPr>
                <w:rFonts w:eastAsia="Times New Roman"/>
                <w:color w:val="000000"/>
                <w:sz w:val="20"/>
                <w:szCs w:val="20"/>
                <w:lang w:val="uk-UA" w:eastAsia="uk-UA"/>
              </w:rPr>
              <w:t>Кількість верстатів</w:t>
            </w:r>
          </w:p>
        </w:tc>
        <w:tc>
          <w:tcPr>
            <w:tcW w:w="2026" w:type="dxa"/>
            <w:tcBorders>
              <w:top w:val="single" w:sz="4" w:space="0" w:color="auto"/>
              <w:left w:val="single" w:sz="4" w:space="0" w:color="auto"/>
              <w:bottom w:val="nil"/>
              <w:right w:val="nil"/>
            </w:tcBorders>
            <w:shd w:val="clear" w:color="auto" w:fill="FFFFFF"/>
            <w:vAlign w:val="center"/>
          </w:tcPr>
          <w:p w:rsidR="00250362" w:rsidRPr="00C642A8" w:rsidRDefault="00250362" w:rsidP="00C642A8">
            <w:pPr>
              <w:spacing w:line="200" w:lineRule="exact"/>
              <w:rPr>
                <w:rFonts w:eastAsia="Times New Roman"/>
                <w:sz w:val="24"/>
                <w:szCs w:val="24"/>
                <w:lang w:val="uk-UA" w:eastAsia="uk-UA"/>
              </w:rPr>
            </w:pPr>
            <w:r w:rsidRPr="00C642A8">
              <w:rPr>
                <w:rFonts w:eastAsia="Times New Roman"/>
                <w:color w:val="000000"/>
                <w:sz w:val="20"/>
                <w:szCs w:val="20"/>
                <w:lang w:val="uk-UA" w:eastAsia="uk-UA"/>
              </w:rPr>
              <w:t>Число ткаль</w:t>
            </w:r>
          </w:p>
        </w:tc>
        <w:tc>
          <w:tcPr>
            <w:tcW w:w="2035" w:type="dxa"/>
            <w:tcBorders>
              <w:top w:val="single" w:sz="4" w:space="0" w:color="auto"/>
              <w:left w:val="single" w:sz="4" w:space="0" w:color="auto"/>
              <w:bottom w:val="nil"/>
              <w:right w:val="single" w:sz="4" w:space="0" w:color="auto"/>
            </w:tcBorders>
            <w:shd w:val="clear" w:color="auto" w:fill="FFFFFF"/>
            <w:vAlign w:val="bottom"/>
          </w:tcPr>
          <w:p w:rsidR="00250362" w:rsidRPr="00C642A8" w:rsidRDefault="00250362" w:rsidP="00C642A8">
            <w:pPr>
              <w:spacing w:line="240" w:lineRule="auto"/>
              <w:rPr>
                <w:rFonts w:eastAsia="Times New Roman"/>
                <w:sz w:val="24"/>
                <w:szCs w:val="24"/>
                <w:lang w:val="uk-UA" w:eastAsia="uk-UA"/>
              </w:rPr>
            </w:pPr>
            <w:r w:rsidRPr="00C642A8">
              <w:rPr>
                <w:rFonts w:eastAsia="Times New Roman"/>
                <w:color w:val="000000"/>
                <w:sz w:val="20"/>
                <w:szCs w:val="20"/>
                <w:lang w:val="uk-UA" w:eastAsia="uk-UA"/>
              </w:rPr>
              <w:t>Середній виробіток тканини за годину, м</w:t>
            </w:r>
          </w:p>
        </w:tc>
      </w:tr>
      <w:tr w:rsidR="00250362" w:rsidRPr="00C642A8" w:rsidTr="00071F3B">
        <w:trPr>
          <w:trHeight w:hRule="exact" w:val="254"/>
          <w:jc w:val="center"/>
        </w:trPr>
        <w:tc>
          <w:tcPr>
            <w:tcW w:w="2030" w:type="dxa"/>
            <w:tcBorders>
              <w:top w:val="single" w:sz="4" w:space="0" w:color="auto"/>
              <w:left w:val="single" w:sz="4" w:space="0" w:color="auto"/>
              <w:bottom w:val="nil"/>
              <w:right w:val="nil"/>
            </w:tcBorders>
            <w:shd w:val="clear" w:color="auto" w:fill="FFFFFF"/>
            <w:vAlign w:val="bottom"/>
          </w:tcPr>
          <w:p w:rsidR="00250362" w:rsidRPr="00C642A8" w:rsidRDefault="00250362" w:rsidP="00C642A8">
            <w:pPr>
              <w:spacing w:line="200" w:lineRule="exact"/>
              <w:rPr>
                <w:rFonts w:eastAsia="Times New Roman"/>
                <w:sz w:val="24"/>
                <w:szCs w:val="24"/>
                <w:lang w:val="uk-UA" w:eastAsia="uk-UA"/>
              </w:rPr>
            </w:pPr>
            <w:r w:rsidRPr="00C642A8">
              <w:rPr>
                <w:rFonts w:eastAsia="Times New Roman"/>
                <w:color w:val="000000"/>
                <w:sz w:val="20"/>
                <w:szCs w:val="20"/>
                <w:lang w:val="uk-UA" w:eastAsia="uk-UA"/>
              </w:rPr>
              <w:t>5-7</w:t>
            </w:r>
          </w:p>
        </w:tc>
        <w:tc>
          <w:tcPr>
            <w:tcW w:w="2026" w:type="dxa"/>
            <w:tcBorders>
              <w:top w:val="single" w:sz="4" w:space="0" w:color="auto"/>
              <w:left w:val="single" w:sz="4" w:space="0" w:color="auto"/>
              <w:bottom w:val="nil"/>
              <w:right w:val="nil"/>
            </w:tcBorders>
            <w:shd w:val="clear" w:color="auto" w:fill="FFFFFF"/>
            <w:vAlign w:val="bottom"/>
          </w:tcPr>
          <w:p w:rsidR="00250362" w:rsidRPr="00C642A8" w:rsidRDefault="00250362" w:rsidP="00C642A8">
            <w:pPr>
              <w:spacing w:line="200" w:lineRule="exact"/>
              <w:rPr>
                <w:rFonts w:eastAsia="Times New Roman"/>
                <w:sz w:val="24"/>
                <w:szCs w:val="24"/>
                <w:lang w:val="uk-UA" w:eastAsia="uk-UA"/>
              </w:rPr>
            </w:pPr>
            <w:r w:rsidRPr="00C642A8">
              <w:rPr>
                <w:rFonts w:eastAsia="Times New Roman"/>
                <w:color w:val="000000"/>
                <w:sz w:val="20"/>
                <w:szCs w:val="20"/>
                <w:lang w:val="uk-UA" w:eastAsia="uk-UA"/>
              </w:rPr>
              <w:t>7</w:t>
            </w:r>
          </w:p>
        </w:tc>
        <w:tc>
          <w:tcPr>
            <w:tcW w:w="2035" w:type="dxa"/>
            <w:tcBorders>
              <w:top w:val="single" w:sz="4" w:space="0" w:color="auto"/>
              <w:left w:val="single" w:sz="4" w:space="0" w:color="auto"/>
              <w:bottom w:val="nil"/>
              <w:right w:val="single" w:sz="4" w:space="0" w:color="auto"/>
            </w:tcBorders>
            <w:shd w:val="clear" w:color="auto" w:fill="FFFFFF"/>
            <w:vAlign w:val="bottom"/>
          </w:tcPr>
          <w:p w:rsidR="00250362" w:rsidRPr="00C642A8" w:rsidRDefault="00250362" w:rsidP="00C642A8">
            <w:pPr>
              <w:spacing w:line="200" w:lineRule="exact"/>
              <w:rPr>
                <w:rFonts w:eastAsia="Times New Roman"/>
                <w:sz w:val="24"/>
                <w:szCs w:val="24"/>
                <w:lang w:val="uk-UA" w:eastAsia="uk-UA"/>
              </w:rPr>
            </w:pPr>
            <w:r w:rsidRPr="00C642A8">
              <w:rPr>
                <w:rFonts w:eastAsia="Times New Roman"/>
                <w:color w:val="000000"/>
                <w:sz w:val="20"/>
                <w:szCs w:val="20"/>
                <w:lang w:val="uk-UA" w:eastAsia="uk-UA"/>
              </w:rPr>
              <w:t>17,5</w:t>
            </w:r>
          </w:p>
        </w:tc>
      </w:tr>
      <w:tr w:rsidR="00250362" w:rsidRPr="00C642A8" w:rsidTr="00071F3B">
        <w:trPr>
          <w:trHeight w:hRule="exact" w:val="250"/>
          <w:jc w:val="center"/>
        </w:trPr>
        <w:tc>
          <w:tcPr>
            <w:tcW w:w="2030" w:type="dxa"/>
            <w:tcBorders>
              <w:top w:val="single" w:sz="4" w:space="0" w:color="auto"/>
              <w:left w:val="single" w:sz="4" w:space="0" w:color="auto"/>
              <w:bottom w:val="nil"/>
              <w:right w:val="nil"/>
            </w:tcBorders>
            <w:shd w:val="clear" w:color="auto" w:fill="FFFFFF"/>
            <w:vAlign w:val="center"/>
          </w:tcPr>
          <w:p w:rsidR="00250362" w:rsidRPr="00C642A8" w:rsidRDefault="00250362" w:rsidP="00C642A8">
            <w:pPr>
              <w:spacing w:line="200" w:lineRule="exact"/>
              <w:rPr>
                <w:rFonts w:eastAsia="Times New Roman"/>
                <w:sz w:val="24"/>
                <w:szCs w:val="24"/>
                <w:lang w:val="uk-UA" w:eastAsia="uk-UA"/>
              </w:rPr>
            </w:pPr>
            <w:r w:rsidRPr="00C642A8">
              <w:rPr>
                <w:rFonts w:eastAsia="Times New Roman"/>
                <w:color w:val="000000"/>
                <w:sz w:val="20"/>
                <w:szCs w:val="20"/>
                <w:lang w:val="uk-UA" w:eastAsia="uk-UA"/>
              </w:rPr>
              <w:t>8-10</w:t>
            </w:r>
          </w:p>
        </w:tc>
        <w:tc>
          <w:tcPr>
            <w:tcW w:w="2026" w:type="dxa"/>
            <w:tcBorders>
              <w:top w:val="single" w:sz="4" w:space="0" w:color="auto"/>
              <w:left w:val="single" w:sz="4" w:space="0" w:color="auto"/>
              <w:bottom w:val="nil"/>
              <w:right w:val="nil"/>
            </w:tcBorders>
            <w:shd w:val="clear" w:color="auto" w:fill="FFFFFF"/>
            <w:vAlign w:val="bottom"/>
          </w:tcPr>
          <w:p w:rsidR="00250362" w:rsidRPr="00C642A8" w:rsidRDefault="00250362" w:rsidP="00C642A8">
            <w:pPr>
              <w:spacing w:line="200" w:lineRule="exact"/>
              <w:rPr>
                <w:rFonts w:eastAsia="Times New Roman"/>
                <w:sz w:val="24"/>
                <w:szCs w:val="24"/>
                <w:lang w:val="uk-UA" w:eastAsia="uk-UA"/>
              </w:rPr>
            </w:pPr>
            <w:r w:rsidRPr="00C642A8">
              <w:rPr>
                <w:rFonts w:eastAsia="Times New Roman"/>
                <w:color w:val="000000"/>
                <w:sz w:val="20"/>
                <w:szCs w:val="20"/>
                <w:lang w:val="uk-UA" w:eastAsia="uk-UA"/>
              </w:rPr>
              <w:t>12</w:t>
            </w:r>
          </w:p>
        </w:tc>
        <w:tc>
          <w:tcPr>
            <w:tcW w:w="2035"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C642A8">
            <w:pPr>
              <w:spacing w:line="200" w:lineRule="exact"/>
              <w:rPr>
                <w:rFonts w:eastAsia="Times New Roman"/>
                <w:sz w:val="24"/>
                <w:szCs w:val="24"/>
                <w:lang w:val="uk-UA" w:eastAsia="uk-UA"/>
              </w:rPr>
            </w:pPr>
            <w:r w:rsidRPr="00C642A8">
              <w:rPr>
                <w:rFonts w:eastAsia="Times New Roman"/>
                <w:color w:val="000000"/>
                <w:sz w:val="20"/>
                <w:szCs w:val="20"/>
                <w:lang w:val="uk-UA" w:eastAsia="uk-UA"/>
              </w:rPr>
              <w:t>23,8</w:t>
            </w:r>
          </w:p>
        </w:tc>
      </w:tr>
      <w:tr w:rsidR="00250362" w:rsidRPr="00C642A8" w:rsidTr="00071F3B">
        <w:trPr>
          <w:trHeight w:hRule="exact" w:val="250"/>
          <w:jc w:val="center"/>
        </w:trPr>
        <w:tc>
          <w:tcPr>
            <w:tcW w:w="2030" w:type="dxa"/>
            <w:tcBorders>
              <w:top w:val="single" w:sz="4" w:space="0" w:color="auto"/>
              <w:left w:val="single" w:sz="4" w:space="0" w:color="auto"/>
              <w:bottom w:val="nil"/>
              <w:right w:val="nil"/>
            </w:tcBorders>
            <w:shd w:val="clear" w:color="auto" w:fill="FFFFFF"/>
            <w:vAlign w:val="bottom"/>
          </w:tcPr>
          <w:p w:rsidR="00250362" w:rsidRPr="00C642A8" w:rsidRDefault="00250362" w:rsidP="00C642A8">
            <w:pPr>
              <w:spacing w:line="200" w:lineRule="exact"/>
              <w:rPr>
                <w:rFonts w:eastAsia="Times New Roman"/>
                <w:sz w:val="24"/>
                <w:szCs w:val="24"/>
                <w:lang w:val="uk-UA" w:eastAsia="uk-UA"/>
              </w:rPr>
            </w:pPr>
            <w:r w:rsidRPr="00C642A8">
              <w:rPr>
                <w:rFonts w:eastAsia="Times New Roman"/>
                <w:color w:val="000000"/>
                <w:sz w:val="20"/>
                <w:szCs w:val="20"/>
                <w:lang w:val="uk-UA" w:eastAsia="uk-UA"/>
              </w:rPr>
              <w:t>11-13</w:t>
            </w:r>
          </w:p>
        </w:tc>
        <w:tc>
          <w:tcPr>
            <w:tcW w:w="2026" w:type="dxa"/>
            <w:tcBorders>
              <w:top w:val="single" w:sz="4" w:space="0" w:color="auto"/>
              <w:left w:val="single" w:sz="4" w:space="0" w:color="auto"/>
              <w:bottom w:val="nil"/>
              <w:right w:val="nil"/>
            </w:tcBorders>
            <w:shd w:val="clear" w:color="auto" w:fill="FFFFFF"/>
            <w:vAlign w:val="bottom"/>
          </w:tcPr>
          <w:p w:rsidR="00250362" w:rsidRPr="00C642A8" w:rsidRDefault="00250362" w:rsidP="00C642A8">
            <w:pPr>
              <w:spacing w:line="200" w:lineRule="exact"/>
              <w:rPr>
                <w:rFonts w:eastAsia="Times New Roman"/>
                <w:sz w:val="24"/>
                <w:szCs w:val="24"/>
                <w:lang w:val="uk-UA" w:eastAsia="uk-UA"/>
              </w:rPr>
            </w:pPr>
            <w:r w:rsidRPr="00C642A8">
              <w:rPr>
                <w:rFonts w:eastAsia="Times New Roman"/>
                <w:color w:val="000000"/>
                <w:sz w:val="20"/>
                <w:szCs w:val="20"/>
                <w:lang w:val="uk-UA" w:eastAsia="uk-UA"/>
              </w:rPr>
              <w:t>15</w:t>
            </w:r>
          </w:p>
        </w:tc>
        <w:tc>
          <w:tcPr>
            <w:tcW w:w="2035" w:type="dxa"/>
            <w:tcBorders>
              <w:top w:val="single" w:sz="4" w:space="0" w:color="auto"/>
              <w:left w:val="single" w:sz="4" w:space="0" w:color="auto"/>
              <w:bottom w:val="nil"/>
              <w:right w:val="single" w:sz="4" w:space="0" w:color="auto"/>
            </w:tcBorders>
            <w:shd w:val="clear" w:color="auto" w:fill="FFFFFF"/>
            <w:vAlign w:val="bottom"/>
          </w:tcPr>
          <w:p w:rsidR="00250362" w:rsidRPr="00C642A8" w:rsidRDefault="00250362" w:rsidP="00C642A8">
            <w:pPr>
              <w:spacing w:line="200" w:lineRule="exact"/>
              <w:rPr>
                <w:rFonts w:eastAsia="Times New Roman"/>
                <w:sz w:val="24"/>
                <w:szCs w:val="24"/>
                <w:lang w:val="uk-UA" w:eastAsia="uk-UA"/>
              </w:rPr>
            </w:pPr>
            <w:r w:rsidRPr="00C642A8">
              <w:rPr>
                <w:rFonts w:eastAsia="Times New Roman"/>
                <w:color w:val="000000"/>
                <w:sz w:val="20"/>
                <w:szCs w:val="20"/>
                <w:lang w:val="uk-UA" w:eastAsia="uk-UA"/>
              </w:rPr>
              <w:t>30,2</w:t>
            </w:r>
          </w:p>
        </w:tc>
      </w:tr>
      <w:tr w:rsidR="00250362" w:rsidRPr="00C642A8" w:rsidTr="00071F3B">
        <w:trPr>
          <w:trHeight w:hRule="exact" w:val="254"/>
          <w:jc w:val="center"/>
        </w:trPr>
        <w:tc>
          <w:tcPr>
            <w:tcW w:w="2030" w:type="dxa"/>
            <w:tcBorders>
              <w:top w:val="single" w:sz="4" w:space="0" w:color="auto"/>
              <w:left w:val="single" w:sz="4" w:space="0" w:color="auto"/>
              <w:bottom w:val="nil"/>
              <w:right w:val="nil"/>
            </w:tcBorders>
            <w:shd w:val="clear" w:color="auto" w:fill="FFFFFF"/>
            <w:vAlign w:val="bottom"/>
          </w:tcPr>
          <w:p w:rsidR="00250362" w:rsidRPr="00C642A8" w:rsidRDefault="00250362" w:rsidP="00C642A8">
            <w:pPr>
              <w:spacing w:line="200" w:lineRule="exact"/>
              <w:rPr>
                <w:rFonts w:eastAsia="Times New Roman"/>
                <w:sz w:val="24"/>
                <w:szCs w:val="24"/>
                <w:lang w:val="uk-UA" w:eastAsia="uk-UA"/>
              </w:rPr>
            </w:pPr>
            <w:r w:rsidRPr="00C642A8">
              <w:rPr>
                <w:rFonts w:eastAsia="Times New Roman"/>
                <w:color w:val="000000"/>
                <w:sz w:val="20"/>
                <w:szCs w:val="20"/>
                <w:lang w:val="uk-UA" w:eastAsia="uk-UA"/>
              </w:rPr>
              <w:t>14-16</w:t>
            </w:r>
          </w:p>
        </w:tc>
        <w:tc>
          <w:tcPr>
            <w:tcW w:w="2026" w:type="dxa"/>
            <w:tcBorders>
              <w:top w:val="single" w:sz="4" w:space="0" w:color="auto"/>
              <w:left w:val="single" w:sz="4" w:space="0" w:color="auto"/>
              <w:bottom w:val="nil"/>
              <w:right w:val="nil"/>
            </w:tcBorders>
            <w:shd w:val="clear" w:color="auto" w:fill="FFFFFF"/>
            <w:vAlign w:val="bottom"/>
          </w:tcPr>
          <w:p w:rsidR="00250362" w:rsidRPr="00C642A8" w:rsidRDefault="00250362" w:rsidP="00C642A8">
            <w:pPr>
              <w:spacing w:line="200" w:lineRule="exact"/>
              <w:rPr>
                <w:rFonts w:eastAsia="Times New Roman"/>
                <w:sz w:val="24"/>
                <w:szCs w:val="24"/>
                <w:lang w:val="uk-UA" w:eastAsia="uk-UA"/>
              </w:rPr>
            </w:pPr>
            <w:r w:rsidRPr="00C642A8">
              <w:rPr>
                <w:rFonts w:eastAsia="Times New Roman"/>
                <w:color w:val="000000"/>
                <w:sz w:val="20"/>
                <w:szCs w:val="20"/>
                <w:lang w:val="uk-UA" w:eastAsia="uk-UA"/>
              </w:rPr>
              <w:t>6</w:t>
            </w:r>
          </w:p>
        </w:tc>
        <w:tc>
          <w:tcPr>
            <w:tcW w:w="2035" w:type="dxa"/>
            <w:tcBorders>
              <w:top w:val="single" w:sz="4" w:space="0" w:color="auto"/>
              <w:left w:val="single" w:sz="4" w:space="0" w:color="auto"/>
              <w:bottom w:val="nil"/>
              <w:right w:val="single" w:sz="4" w:space="0" w:color="auto"/>
            </w:tcBorders>
            <w:shd w:val="clear" w:color="auto" w:fill="FFFFFF"/>
            <w:vAlign w:val="bottom"/>
          </w:tcPr>
          <w:p w:rsidR="00250362" w:rsidRPr="00C642A8" w:rsidRDefault="00250362" w:rsidP="00C642A8">
            <w:pPr>
              <w:spacing w:line="200" w:lineRule="exact"/>
              <w:rPr>
                <w:rFonts w:eastAsia="Times New Roman"/>
                <w:sz w:val="24"/>
                <w:szCs w:val="24"/>
                <w:lang w:val="uk-UA" w:eastAsia="uk-UA"/>
              </w:rPr>
            </w:pPr>
            <w:r w:rsidRPr="00C642A8">
              <w:rPr>
                <w:rFonts w:eastAsia="Times New Roman"/>
                <w:color w:val="000000"/>
                <w:sz w:val="20"/>
                <w:szCs w:val="20"/>
                <w:lang w:val="uk-UA" w:eastAsia="uk-UA"/>
              </w:rPr>
              <w:t>36,6</w:t>
            </w:r>
          </w:p>
        </w:tc>
      </w:tr>
      <w:tr w:rsidR="00250362" w:rsidRPr="00C642A8" w:rsidTr="00071F3B">
        <w:trPr>
          <w:trHeight w:hRule="exact" w:val="264"/>
          <w:jc w:val="center"/>
        </w:trPr>
        <w:tc>
          <w:tcPr>
            <w:tcW w:w="2030" w:type="dxa"/>
            <w:tcBorders>
              <w:top w:val="single" w:sz="4" w:space="0" w:color="auto"/>
              <w:left w:val="single" w:sz="4" w:space="0" w:color="auto"/>
              <w:bottom w:val="single" w:sz="4" w:space="0" w:color="auto"/>
              <w:right w:val="nil"/>
            </w:tcBorders>
            <w:shd w:val="clear" w:color="auto" w:fill="FFFFFF"/>
            <w:vAlign w:val="bottom"/>
          </w:tcPr>
          <w:p w:rsidR="00250362" w:rsidRPr="00C642A8" w:rsidRDefault="00250362" w:rsidP="00C642A8">
            <w:pPr>
              <w:spacing w:line="200" w:lineRule="exact"/>
              <w:rPr>
                <w:rFonts w:eastAsia="Times New Roman"/>
                <w:sz w:val="24"/>
                <w:szCs w:val="24"/>
                <w:lang w:val="uk-UA" w:eastAsia="uk-UA"/>
              </w:rPr>
            </w:pPr>
            <w:r w:rsidRPr="00C642A8">
              <w:rPr>
                <w:rFonts w:eastAsia="Times New Roman"/>
                <w:color w:val="000000"/>
                <w:sz w:val="20"/>
                <w:szCs w:val="20"/>
                <w:lang w:val="uk-UA" w:eastAsia="uk-UA"/>
              </w:rPr>
              <w:t>В цілому</w:t>
            </w:r>
          </w:p>
        </w:tc>
        <w:tc>
          <w:tcPr>
            <w:tcW w:w="2026" w:type="dxa"/>
            <w:tcBorders>
              <w:top w:val="single" w:sz="4" w:space="0" w:color="auto"/>
              <w:left w:val="single" w:sz="4" w:space="0" w:color="auto"/>
              <w:bottom w:val="single" w:sz="4" w:space="0" w:color="auto"/>
              <w:right w:val="nil"/>
            </w:tcBorders>
            <w:shd w:val="clear" w:color="auto" w:fill="FFFFFF"/>
            <w:vAlign w:val="bottom"/>
          </w:tcPr>
          <w:p w:rsidR="00250362" w:rsidRPr="00C642A8" w:rsidRDefault="00250362" w:rsidP="00C642A8">
            <w:pPr>
              <w:spacing w:line="200" w:lineRule="exact"/>
              <w:rPr>
                <w:rFonts w:eastAsia="Times New Roman"/>
                <w:sz w:val="24"/>
                <w:szCs w:val="24"/>
                <w:lang w:val="uk-UA" w:eastAsia="uk-UA"/>
              </w:rPr>
            </w:pPr>
            <w:r w:rsidRPr="00C642A8">
              <w:rPr>
                <w:rFonts w:eastAsia="Times New Roman"/>
                <w:color w:val="000000"/>
                <w:sz w:val="20"/>
                <w:szCs w:val="20"/>
                <w:lang w:val="uk-UA" w:eastAsia="uk-UA"/>
              </w:rPr>
              <w:t>40</w:t>
            </w:r>
          </w:p>
        </w:tc>
        <w:tc>
          <w:tcPr>
            <w:tcW w:w="2035" w:type="dxa"/>
            <w:tcBorders>
              <w:top w:val="single" w:sz="4" w:space="0" w:color="auto"/>
              <w:left w:val="single" w:sz="4" w:space="0" w:color="auto"/>
              <w:bottom w:val="single" w:sz="4" w:space="0" w:color="auto"/>
              <w:right w:val="single" w:sz="4" w:space="0" w:color="auto"/>
            </w:tcBorders>
            <w:shd w:val="clear" w:color="auto" w:fill="FFFFFF"/>
            <w:vAlign w:val="bottom"/>
          </w:tcPr>
          <w:p w:rsidR="00250362" w:rsidRPr="00C642A8" w:rsidRDefault="00250362" w:rsidP="00C642A8">
            <w:pPr>
              <w:spacing w:line="200" w:lineRule="exact"/>
              <w:rPr>
                <w:rFonts w:eastAsia="Times New Roman"/>
                <w:sz w:val="24"/>
                <w:szCs w:val="24"/>
                <w:lang w:val="uk-UA" w:eastAsia="uk-UA"/>
              </w:rPr>
            </w:pPr>
            <w:r w:rsidRPr="00C642A8">
              <w:rPr>
                <w:rFonts w:eastAsia="Times New Roman"/>
                <w:color w:val="000000"/>
                <w:sz w:val="20"/>
                <w:szCs w:val="20"/>
                <w:lang w:val="uk-UA" w:eastAsia="uk-UA"/>
              </w:rPr>
              <w:t>27,0</w:t>
            </w:r>
          </w:p>
        </w:tc>
      </w:tr>
    </w:tbl>
    <w:p w:rsidR="00250362" w:rsidRPr="00C642A8" w:rsidRDefault="00250362" w:rsidP="00250362">
      <w:pPr>
        <w:spacing w:line="240" w:lineRule="auto"/>
        <w:rPr>
          <w:rFonts w:eastAsia="Times New Roman"/>
          <w:sz w:val="24"/>
          <w:szCs w:val="24"/>
          <w:lang w:val="uk-UA" w:eastAsia="uk-UA"/>
        </w:rPr>
      </w:pPr>
    </w:p>
    <w:p w:rsidR="00250362" w:rsidRPr="00071F3B" w:rsidRDefault="00250362" w:rsidP="00772404">
      <w:pPr>
        <w:pStyle w:val="a5"/>
        <w:numPr>
          <w:ilvl w:val="0"/>
          <w:numId w:val="8"/>
        </w:numPr>
        <w:ind w:left="0"/>
        <w:contextualSpacing/>
        <w:rPr>
          <w:rFonts w:eastAsia="Times New Roman"/>
          <w:szCs w:val="28"/>
          <w:lang w:val="uk-UA" w:eastAsia="uk-UA"/>
        </w:rPr>
      </w:pPr>
      <w:r w:rsidRPr="00071F3B">
        <w:rPr>
          <w:rFonts w:eastAsia="Times New Roman"/>
          <w:color w:val="000000"/>
          <w:szCs w:val="28"/>
          <w:lang w:val="uk-UA" w:eastAsia="uk-UA"/>
        </w:rPr>
        <w:t>За наведеними даними складіть статистичні таб</w:t>
      </w:r>
      <w:r w:rsidRPr="00071F3B">
        <w:rPr>
          <w:rFonts w:eastAsia="Times New Roman"/>
          <w:color w:val="000000"/>
          <w:szCs w:val="28"/>
          <w:lang w:val="uk-UA" w:eastAsia="uk-UA"/>
        </w:rPr>
        <w:softHyphen/>
        <w:t>лиці, дайте їм назву, визначте підмет і присудок, а також вид наведеного в таблиці групування:</w:t>
      </w:r>
    </w:p>
    <w:p w:rsidR="00250362" w:rsidRPr="00071F3B" w:rsidRDefault="00250362" w:rsidP="00772404">
      <w:pPr>
        <w:numPr>
          <w:ilvl w:val="0"/>
          <w:numId w:val="34"/>
        </w:numPr>
        <w:rPr>
          <w:rFonts w:eastAsia="Times New Roman"/>
          <w:color w:val="000000"/>
          <w:szCs w:val="28"/>
          <w:lang w:val="uk-UA" w:eastAsia="uk-UA"/>
        </w:rPr>
      </w:pPr>
      <w:r w:rsidRPr="00071F3B">
        <w:rPr>
          <w:rFonts w:eastAsia="Times New Roman"/>
          <w:color w:val="000000"/>
          <w:szCs w:val="28"/>
          <w:lang w:val="uk-UA" w:eastAsia="uk-UA"/>
        </w:rPr>
        <w:t xml:space="preserve"> За рік у регіоні введено в дію основних фондів на суму 26,6 млн.грн, в т.ч. на об’єктах виробничого призначення – 18,2 млн.грн, невиробничого - 8,4 млн.грн Обсяг капітальних вкладень за той же період в цілому по регіону становив 28,4 млн.грн, з них на об’єктах виробничого призначення – 20,2 млн.грн, невиробничого - 8,2 млн.грн.</w:t>
      </w:r>
    </w:p>
    <w:p w:rsidR="00250362" w:rsidRPr="00071F3B" w:rsidRDefault="00250362" w:rsidP="00772404">
      <w:pPr>
        <w:numPr>
          <w:ilvl w:val="0"/>
          <w:numId w:val="34"/>
        </w:numPr>
        <w:rPr>
          <w:rFonts w:eastAsia="Times New Roman"/>
          <w:color w:val="000000"/>
          <w:szCs w:val="28"/>
          <w:lang w:val="uk-UA" w:eastAsia="uk-UA"/>
        </w:rPr>
      </w:pPr>
      <w:r w:rsidRPr="00071F3B">
        <w:rPr>
          <w:rFonts w:eastAsia="Times New Roman"/>
          <w:color w:val="000000"/>
          <w:szCs w:val="28"/>
          <w:lang w:val="uk-UA" w:eastAsia="uk-UA"/>
        </w:rPr>
        <w:lastRenderedPageBreak/>
        <w:t>Сума кредитів, наданих комерційними банками міс</w:t>
      </w:r>
      <w:r w:rsidRPr="00071F3B">
        <w:rPr>
          <w:rFonts w:eastAsia="Times New Roman"/>
          <w:color w:val="000000"/>
          <w:szCs w:val="28"/>
          <w:lang w:val="uk-UA" w:eastAsia="uk-UA"/>
        </w:rPr>
        <w:softHyphen/>
        <w:t>та на початок року, становила 650 млн.грн, у т.ч. короткостро</w:t>
      </w:r>
      <w:r w:rsidRPr="00071F3B">
        <w:rPr>
          <w:rFonts w:eastAsia="Times New Roman"/>
          <w:color w:val="000000"/>
          <w:szCs w:val="28"/>
          <w:lang w:val="uk-UA" w:eastAsia="uk-UA"/>
        </w:rPr>
        <w:softHyphen/>
        <w:t>кових - 430 млн.грн, довгострокових - 220 млн.грн. На кінець року - відповідно 1090, 810 та 280 млн.грн. За рік загальний об</w:t>
      </w:r>
      <w:r w:rsidRPr="00071F3B">
        <w:rPr>
          <w:rFonts w:eastAsia="Times New Roman"/>
          <w:color w:val="000000"/>
          <w:szCs w:val="28"/>
          <w:lang w:val="uk-UA" w:eastAsia="uk-UA"/>
        </w:rPr>
        <w:softHyphen/>
        <w:t>сяг банківських послуг з надання кредитів зріс у 1,8 рази, в г.ч. на ринку короткострокових кредитів - у 2 рази, на ринку довго</w:t>
      </w:r>
      <w:r w:rsidRPr="00071F3B">
        <w:rPr>
          <w:rFonts w:eastAsia="Times New Roman"/>
          <w:color w:val="000000"/>
          <w:szCs w:val="28"/>
          <w:lang w:val="uk-UA" w:eastAsia="uk-UA"/>
        </w:rPr>
        <w:softHyphen/>
        <w:t>строкових кредитів - у 1,4 рази.</w:t>
      </w:r>
    </w:p>
    <w:p w:rsidR="00250362" w:rsidRPr="00071F3B" w:rsidRDefault="00250362" w:rsidP="00772404">
      <w:pPr>
        <w:numPr>
          <w:ilvl w:val="0"/>
          <w:numId w:val="34"/>
        </w:numPr>
        <w:rPr>
          <w:rFonts w:eastAsia="Times New Roman"/>
          <w:color w:val="000000"/>
          <w:szCs w:val="28"/>
          <w:lang w:val="uk-UA" w:eastAsia="uk-UA"/>
        </w:rPr>
      </w:pPr>
      <w:r w:rsidRPr="00071F3B">
        <w:rPr>
          <w:rFonts w:eastAsia="Times New Roman"/>
          <w:color w:val="000000"/>
          <w:szCs w:val="28"/>
          <w:lang w:val="uk-UA" w:eastAsia="uk-UA"/>
        </w:rPr>
        <w:t>Домогосподарства, бюджети яких обстежуються, поділяються на три групи за рівнем сукупного доходу: з висо</w:t>
      </w:r>
      <w:r w:rsidRPr="00071F3B">
        <w:rPr>
          <w:rFonts w:eastAsia="Times New Roman"/>
          <w:color w:val="000000"/>
          <w:szCs w:val="28"/>
          <w:lang w:val="uk-UA" w:eastAsia="uk-UA"/>
        </w:rPr>
        <w:softHyphen/>
        <w:t>ким доходом, середнім та низьким. Частка цих груп у загально</w:t>
      </w:r>
      <w:r w:rsidRPr="00071F3B">
        <w:rPr>
          <w:rFonts w:eastAsia="Times New Roman"/>
          <w:color w:val="000000"/>
          <w:szCs w:val="28"/>
          <w:lang w:val="uk-UA" w:eastAsia="uk-UA"/>
        </w:rPr>
        <w:softHyphen/>
        <w:t>му обсязі покупок відповідно становить, %: 18, 52, 30; середній бал якості передбачених товарів 2,8; 2,2; 1,4.</w:t>
      </w:r>
    </w:p>
    <w:p w:rsidR="00250362" w:rsidRPr="00071F3B" w:rsidRDefault="00250362" w:rsidP="00772404">
      <w:pPr>
        <w:pStyle w:val="a5"/>
        <w:numPr>
          <w:ilvl w:val="0"/>
          <w:numId w:val="8"/>
        </w:numPr>
        <w:ind w:left="0"/>
        <w:contextualSpacing/>
        <w:rPr>
          <w:rFonts w:eastAsia="Times New Roman"/>
          <w:szCs w:val="28"/>
          <w:lang w:val="uk-UA" w:eastAsia="uk-UA"/>
        </w:rPr>
      </w:pPr>
      <w:r w:rsidRPr="00071F3B">
        <w:rPr>
          <w:rFonts w:eastAsia="Times New Roman"/>
          <w:color w:val="000000"/>
          <w:szCs w:val="28"/>
          <w:lang w:val="uk-UA" w:eastAsia="uk-UA"/>
        </w:rPr>
        <w:t>Спроектуйте макети таблиць, які б характери</w:t>
      </w:r>
      <w:r w:rsidRPr="00071F3B">
        <w:rPr>
          <w:rFonts w:eastAsia="Times New Roman"/>
          <w:color w:val="000000"/>
          <w:szCs w:val="28"/>
          <w:lang w:val="uk-UA" w:eastAsia="uk-UA"/>
        </w:rPr>
        <w:softHyphen/>
        <w:t>зували:</w:t>
      </w:r>
    </w:p>
    <w:p w:rsidR="00250362" w:rsidRPr="00071F3B" w:rsidRDefault="00250362" w:rsidP="00772404">
      <w:pPr>
        <w:numPr>
          <w:ilvl w:val="0"/>
          <w:numId w:val="34"/>
        </w:numPr>
        <w:rPr>
          <w:rFonts w:eastAsia="Times New Roman"/>
          <w:color w:val="000000"/>
          <w:szCs w:val="28"/>
          <w:lang w:val="uk-UA" w:eastAsia="uk-UA"/>
        </w:rPr>
      </w:pPr>
      <w:r w:rsidRPr="00071F3B">
        <w:rPr>
          <w:rFonts w:eastAsia="Times New Roman"/>
          <w:color w:val="000000"/>
          <w:szCs w:val="28"/>
          <w:lang w:val="uk-UA" w:eastAsia="uk-UA"/>
        </w:rPr>
        <w:t xml:space="preserve"> склад населення області (тис.осіб) за працездатністю (допрацездатне, працездатне, старше за працездатне); за статтю та місцем проживання (міста, сільська місце</w:t>
      </w:r>
      <w:r w:rsidRPr="00071F3B">
        <w:rPr>
          <w:rFonts w:eastAsia="Times New Roman"/>
          <w:color w:val="000000"/>
          <w:szCs w:val="28"/>
          <w:lang w:val="uk-UA" w:eastAsia="uk-UA"/>
        </w:rPr>
        <w:softHyphen/>
        <w:t>вість);</w:t>
      </w:r>
    </w:p>
    <w:p w:rsidR="00250362" w:rsidRPr="00071F3B" w:rsidRDefault="00250362" w:rsidP="00772404">
      <w:pPr>
        <w:numPr>
          <w:ilvl w:val="0"/>
          <w:numId w:val="34"/>
        </w:numPr>
        <w:rPr>
          <w:rFonts w:eastAsia="Times New Roman"/>
          <w:color w:val="000000"/>
          <w:szCs w:val="28"/>
          <w:lang w:val="uk-UA" w:eastAsia="uk-UA"/>
        </w:rPr>
      </w:pPr>
      <w:r w:rsidRPr="00071F3B">
        <w:rPr>
          <w:rFonts w:eastAsia="Times New Roman"/>
          <w:color w:val="000000"/>
          <w:szCs w:val="28"/>
          <w:lang w:val="uk-UA" w:eastAsia="uk-UA"/>
        </w:rPr>
        <w:t xml:space="preserve"> обсяги (млн.грн) та структура виробництва (%) товарів споживання (продовольчі, непродовольчі, алкогольні вироби) за регіонами протягом останнього року;</w:t>
      </w:r>
    </w:p>
    <w:p w:rsidR="00250362" w:rsidRPr="00071F3B" w:rsidRDefault="00250362" w:rsidP="00772404">
      <w:pPr>
        <w:numPr>
          <w:ilvl w:val="0"/>
          <w:numId w:val="34"/>
        </w:numPr>
        <w:rPr>
          <w:rFonts w:eastAsia="Times New Roman"/>
          <w:color w:val="000000"/>
          <w:szCs w:val="28"/>
          <w:lang w:val="uk-UA" w:eastAsia="uk-UA"/>
        </w:rPr>
      </w:pPr>
      <w:r w:rsidRPr="00071F3B">
        <w:rPr>
          <w:rFonts w:eastAsia="Times New Roman"/>
          <w:color w:val="000000"/>
          <w:szCs w:val="28"/>
          <w:lang w:val="uk-UA" w:eastAsia="uk-UA"/>
        </w:rPr>
        <w:t xml:space="preserve"> обсяги (млн.дол.США) та темпи зростання прямих іно</w:t>
      </w:r>
      <w:r w:rsidRPr="00071F3B">
        <w:rPr>
          <w:rFonts w:eastAsia="Times New Roman"/>
          <w:color w:val="000000"/>
          <w:szCs w:val="28"/>
          <w:lang w:val="uk-UA" w:eastAsia="uk-UA"/>
        </w:rPr>
        <w:softHyphen/>
        <w:t>земних інвестицій у галузі промисловості (паливна, ене</w:t>
      </w:r>
      <w:r w:rsidRPr="00071F3B">
        <w:rPr>
          <w:rFonts w:eastAsia="Times New Roman"/>
          <w:color w:val="000000"/>
          <w:szCs w:val="28"/>
          <w:lang w:val="uk-UA" w:eastAsia="uk-UA"/>
        </w:rPr>
        <w:softHyphen/>
        <w:t>ргетика, металургія, нафтопереробка, харчова та легка промисловість) за останніх два роки;</w:t>
      </w:r>
    </w:p>
    <w:p w:rsidR="00250362" w:rsidRPr="00071F3B" w:rsidRDefault="00250362" w:rsidP="00772404">
      <w:pPr>
        <w:numPr>
          <w:ilvl w:val="0"/>
          <w:numId w:val="34"/>
        </w:numPr>
        <w:rPr>
          <w:rFonts w:eastAsia="Times New Roman"/>
          <w:color w:val="000000"/>
          <w:szCs w:val="28"/>
          <w:lang w:val="uk-UA" w:eastAsia="uk-UA"/>
        </w:rPr>
      </w:pPr>
      <w:r w:rsidRPr="00071F3B">
        <w:rPr>
          <w:rFonts w:eastAsia="Times New Roman"/>
          <w:color w:val="000000"/>
          <w:szCs w:val="28"/>
          <w:lang w:val="uk-UA" w:eastAsia="uk-UA"/>
        </w:rPr>
        <w:t xml:space="preserve"> за типами електростанцій (теплові, гідро-, атомні), по</w:t>
      </w:r>
      <w:r w:rsidRPr="00071F3B">
        <w:rPr>
          <w:rFonts w:eastAsia="Times New Roman"/>
          <w:color w:val="000000"/>
          <w:szCs w:val="28"/>
          <w:lang w:val="uk-UA" w:eastAsia="uk-UA"/>
        </w:rPr>
        <w:softHyphen/>
        <w:t>тужності (млн.квт) та виробництва електроенергії (млн.квт*рік) за 2005 рік та за 2004 рік;</w:t>
      </w:r>
    </w:p>
    <w:p w:rsidR="00250362" w:rsidRPr="00071F3B" w:rsidRDefault="00250362" w:rsidP="00772404">
      <w:pPr>
        <w:numPr>
          <w:ilvl w:val="0"/>
          <w:numId w:val="34"/>
        </w:numPr>
        <w:rPr>
          <w:rFonts w:eastAsia="Times New Roman"/>
          <w:color w:val="000000"/>
          <w:szCs w:val="28"/>
          <w:lang w:val="uk-UA" w:eastAsia="uk-UA"/>
        </w:rPr>
      </w:pPr>
      <w:r w:rsidRPr="00071F3B">
        <w:rPr>
          <w:rFonts w:eastAsia="Times New Roman"/>
          <w:color w:val="000000"/>
          <w:szCs w:val="28"/>
          <w:lang w:val="uk-UA" w:eastAsia="uk-UA"/>
        </w:rPr>
        <w:t xml:space="preserve"> кредитно-інвестиційний портфель двох філій комерцій</w:t>
      </w:r>
      <w:r w:rsidRPr="00071F3B">
        <w:rPr>
          <w:rFonts w:eastAsia="Times New Roman"/>
          <w:color w:val="000000"/>
          <w:szCs w:val="28"/>
          <w:lang w:val="uk-UA" w:eastAsia="uk-UA"/>
        </w:rPr>
        <w:softHyphen/>
        <w:t>ного банку міста станом на початок року становив: обся</w:t>
      </w:r>
      <w:r w:rsidRPr="00071F3B">
        <w:rPr>
          <w:rFonts w:eastAsia="Times New Roman"/>
          <w:color w:val="000000"/>
          <w:szCs w:val="28"/>
          <w:lang w:val="uk-UA" w:eastAsia="uk-UA"/>
        </w:rPr>
        <w:softHyphen/>
        <w:t>ги (млн.грн); питома вага (%) кредитів (міжбанківських, короткострокових, довгострокових, валютних) та відно</w:t>
      </w:r>
      <w:r w:rsidRPr="00071F3B">
        <w:rPr>
          <w:rFonts w:eastAsia="Times New Roman"/>
          <w:color w:val="000000"/>
          <w:szCs w:val="28"/>
          <w:lang w:val="uk-UA" w:eastAsia="uk-UA"/>
        </w:rPr>
        <w:softHyphen/>
        <w:t>шення кредитно-інвестиційного портфеля до капіталу;</w:t>
      </w:r>
    </w:p>
    <w:p w:rsidR="00250362" w:rsidRPr="00071F3B" w:rsidRDefault="00250362" w:rsidP="00772404">
      <w:pPr>
        <w:numPr>
          <w:ilvl w:val="0"/>
          <w:numId w:val="34"/>
        </w:numPr>
        <w:rPr>
          <w:rFonts w:eastAsia="Times New Roman"/>
          <w:color w:val="000000"/>
          <w:szCs w:val="28"/>
          <w:lang w:val="uk-UA" w:eastAsia="uk-UA"/>
        </w:rPr>
      </w:pPr>
      <w:r w:rsidRPr="00071F3B">
        <w:rPr>
          <w:rFonts w:eastAsia="Times New Roman"/>
          <w:color w:val="000000"/>
          <w:szCs w:val="28"/>
          <w:lang w:val="uk-UA" w:eastAsia="uk-UA"/>
        </w:rPr>
        <w:t xml:space="preserve"> залежність прибутковості активів комерційних банків (%) від розміру статутного капіталу (млн.грн);</w:t>
      </w:r>
    </w:p>
    <w:p w:rsidR="00250362" w:rsidRPr="00071F3B" w:rsidRDefault="00250362" w:rsidP="00772404">
      <w:pPr>
        <w:numPr>
          <w:ilvl w:val="0"/>
          <w:numId w:val="34"/>
        </w:numPr>
        <w:rPr>
          <w:rFonts w:eastAsia="Times New Roman"/>
          <w:color w:val="000000"/>
          <w:szCs w:val="28"/>
          <w:lang w:val="uk-UA" w:eastAsia="uk-UA"/>
        </w:rPr>
      </w:pPr>
      <w:r w:rsidRPr="00071F3B">
        <w:rPr>
          <w:rFonts w:eastAsia="Times New Roman"/>
          <w:color w:val="000000"/>
          <w:szCs w:val="28"/>
          <w:lang w:val="uk-UA" w:eastAsia="uk-UA"/>
        </w:rPr>
        <w:lastRenderedPageBreak/>
        <w:t xml:space="preserve"> залежність врожайності цукрових буряків (ц/га) від кіль</w:t>
      </w:r>
      <w:r w:rsidRPr="00071F3B">
        <w:rPr>
          <w:rFonts w:eastAsia="Times New Roman"/>
          <w:color w:val="000000"/>
          <w:szCs w:val="28"/>
          <w:lang w:val="uk-UA" w:eastAsia="uk-UA"/>
        </w:rPr>
        <w:softHyphen/>
        <w:t>кості внесених добрив (ц) в КСП області.</w:t>
      </w:r>
    </w:p>
    <w:p w:rsidR="00250362" w:rsidRPr="00071F3B" w:rsidRDefault="00250362" w:rsidP="00772404">
      <w:pPr>
        <w:numPr>
          <w:ilvl w:val="0"/>
          <w:numId w:val="34"/>
        </w:numPr>
        <w:rPr>
          <w:rFonts w:eastAsia="Times New Roman"/>
          <w:color w:val="000000"/>
          <w:szCs w:val="28"/>
          <w:lang w:val="uk-UA" w:eastAsia="uk-UA"/>
        </w:rPr>
      </w:pPr>
      <w:r w:rsidRPr="00071F3B">
        <w:rPr>
          <w:rFonts w:eastAsia="Times New Roman"/>
          <w:color w:val="000000"/>
          <w:szCs w:val="28"/>
          <w:lang w:val="uk-UA" w:eastAsia="uk-UA"/>
        </w:rPr>
        <w:t>За даними обстеження 40 фермерських господарств кількість членів домогосподарств становить:</w:t>
      </w:r>
    </w:p>
    <w:tbl>
      <w:tblPr>
        <w:tblW w:w="0" w:type="auto"/>
        <w:jc w:val="center"/>
        <w:tblLayout w:type="fixed"/>
        <w:tblCellMar>
          <w:left w:w="0" w:type="dxa"/>
          <w:right w:w="0" w:type="dxa"/>
        </w:tblCellMar>
        <w:tblLook w:val="0000" w:firstRow="0" w:lastRow="0" w:firstColumn="0" w:lastColumn="0" w:noHBand="0" w:noVBand="0"/>
      </w:tblPr>
      <w:tblGrid>
        <w:gridCol w:w="590"/>
        <w:gridCol w:w="590"/>
        <w:gridCol w:w="590"/>
        <w:gridCol w:w="581"/>
        <w:gridCol w:w="590"/>
        <w:gridCol w:w="586"/>
        <w:gridCol w:w="590"/>
        <w:gridCol w:w="595"/>
      </w:tblGrid>
      <w:tr w:rsidR="00071F3B" w:rsidRPr="00071F3B" w:rsidTr="00071F3B">
        <w:trPr>
          <w:trHeight w:hRule="exact" w:val="264"/>
          <w:jc w:val="center"/>
        </w:trPr>
        <w:tc>
          <w:tcPr>
            <w:tcW w:w="590" w:type="dxa"/>
            <w:tcBorders>
              <w:top w:val="single" w:sz="4" w:space="0" w:color="auto"/>
              <w:left w:val="single" w:sz="4" w:space="0" w:color="auto"/>
              <w:bottom w:val="nil"/>
              <w:right w:val="nil"/>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4</w:t>
            </w:r>
          </w:p>
        </w:tc>
        <w:tc>
          <w:tcPr>
            <w:tcW w:w="590" w:type="dxa"/>
            <w:tcBorders>
              <w:top w:val="single" w:sz="4" w:space="0" w:color="auto"/>
              <w:left w:val="single" w:sz="4" w:space="0" w:color="auto"/>
              <w:bottom w:val="nil"/>
              <w:right w:val="nil"/>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3</w:t>
            </w:r>
          </w:p>
        </w:tc>
        <w:tc>
          <w:tcPr>
            <w:tcW w:w="590" w:type="dxa"/>
            <w:tcBorders>
              <w:top w:val="single" w:sz="4" w:space="0" w:color="auto"/>
              <w:left w:val="single" w:sz="4" w:space="0" w:color="auto"/>
              <w:bottom w:val="nil"/>
              <w:right w:val="nil"/>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5</w:t>
            </w:r>
          </w:p>
        </w:tc>
        <w:tc>
          <w:tcPr>
            <w:tcW w:w="581" w:type="dxa"/>
            <w:tcBorders>
              <w:top w:val="single" w:sz="4" w:space="0" w:color="auto"/>
              <w:left w:val="single" w:sz="4" w:space="0" w:color="auto"/>
              <w:bottom w:val="nil"/>
              <w:right w:val="nil"/>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3</w:t>
            </w:r>
          </w:p>
        </w:tc>
        <w:tc>
          <w:tcPr>
            <w:tcW w:w="590" w:type="dxa"/>
            <w:tcBorders>
              <w:top w:val="single" w:sz="4" w:space="0" w:color="auto"/>
              <w:left w:val="single" w:sz="4" w:space="0" w:color="auto"/>
              <w:bottom w:val="nil"/>
              <w:right w:val="nil"/>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3</w:t>
            </w:r>
          </w:p>
        </w:tc>
        <w:tc>
          <w:tcPr>
            <w:tcW w:w="586" w:type="dxa"/>
            <w:tcBorders>
              <w:top w:val="single" w:sz="4" w:space="0" w:color="auto"/>
              <w:left w:val="single" w:sz="4" w:space="0" w:color="auto"/>
              <w:bottom w:val="nil"/>
              <w:right w:val="nil"/>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7</w:t>
            </w:r>
          </w:p>
        </w:tc>
        <w:tc>
          <w:tcPr>
            <w:tcW w:w="590" w:type="dxa"/>
            <w:tcBorders>
              <w:top w:val="single" w:sz="4" w:space="0" w:color="auto"/>
              <w:left w:val="single" w:sz="4" w:space="0" w:color="auto"/>
              <w:bottom w:val="nil"/>
              <w:right w:val="nil"/>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6</w:t>
            </w:r>
          </w:p>
        </w:tc>
        <w:tc>
          <w:tcPr>
            <w:tcW w:w="595" w:type="dxa"/>
            <w:tcBorders>
              <w:top w:val="single" w:sz="4" w:space="0" w:color="auto"/>
              <w:left w:val="single" w:sz="4" w:space="0" w:color="auto"/>
              <w:bottom w:val="nil"/>
              <w:right w:val="single" w:sz="4" w:space="0" w:color="auto"/>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4</w:t>
            </w:r>
          </w:p>
        </w:tc>
      </w:tr>
      <w:tr w:rsidR="00071F3B" w:rsidRPr="00071F3B" w:rsidTr="00071F3B">
        <w:trPr>
          <w:trHeight w:hRule="exact" w:val="254"/>
          <w:jc w:val="center"/>
        </w:trPr>
        <w:tc>
          <w:tcPr>
            <w:tcW w:w="590" w:type="dxa"/>
            <w:tcBorders>
              <w:top w:val="single" w:sz="4" w:space="0" w:color="auto"/>
              <w:left w:val="single" w:sz="4" w:space="0" w:color="auto"/>
              <w:bottom w:val="nil"/>
              <w:right w:val="nil"/>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5</w:t>
            </w:r>
          </w:p>
        </w:tc>
        <w:tc>
          <w:tcPr>
            <w:tcW w:w="590" w:type="dxa"/>
            <w:tcBorders>
              <w:top w:val="single" w:sz="4" w:space="0" w:color="auto"/>
              <w:left w:val="single" w:sz="4" w:space="0" w:color="auto"/>
              <w:bottom w:val="nil"/>
              <w:right w:val="nil"/>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3</w:t>
            </w:r>
          </w:p>
        </w:tc>
        <w:tc>
          <w:tcPr>
            <w:tcW w:w="590" w:type="dxa"/>
            <w:tcBorders>
              <w:top w:val="single" w:sz="4" w:space="0" w:color="auto"/>
              <w:left w:val="single" w:sz="4" w:space="0" w:color="auto"/>
              <w:bottom w:val="nil"/>
              <w:right w:val="nil"/>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7</w:t>
            </w:r>
          </w:p>
        </w:tc>
        <w:tc>
          <w:tcPr>
            <w:tcW w:w="581" w:type="dxa"/>
            <w:tcBorders>
              <w:top w:val="single" w:sz="4" w:space="0" w:color="auto"/>
              <w:left w:val="single" w:sz="4" w:space="0" w:color="auto"/>
              <w:bottom w:val="nil"/>
              <w:right w:val="nil"/>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5</w:t>
            </w:r>
          </w:p>
        </w:tc>
        <w:tc>
          <w:tcPr>
            <w:tcW w:w="590" w:type="dxa"/>
            <w:tcBorders>
              <w:top w:val="single" w:sz="4" w:space="0" w:color="auto"/>
              <w:left w:val="single" w:sz="4" w:space="0" w:color="auto"/>
              <w:bottom w:val="nil"/>
              <w:right w:val="nil"/>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4</w:t>
            </w:r>
          </w:p>
        </w:tc>
        <w:tc>
          <w:tcPr>
            <w:tcW w:w="586" w:type="dxa"/>
            <w:tcBorders>
              <w:top w:val="single" w:sz="4" w:space="0" w:color="auto"/>
              <w:left w:val="single" w:sz="4" w:space="0" w:color="auto"/>
              <w:bottom w:val="nil"/>
              <w:right w:val="nil"/>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4</w:t>
            </w:r>
          </w:p>
        </w:tc>
        <w:tc>
          <w:tcPr>
            <w:tcW w:w="590" w:type="dxa"/>
            <w:tcBorders>
              <w:top w:val="single" w:sz="4" w:space="0" w:color="auto"/>
              <w:left w:val="single" w:sz="4" w:space="0" w:color="auto"/>
              <w:bottom w:val="nil"/>
              <w:right w:val="nil"/>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4</w:t>
            </w:r>
          </w:p>
        </w:tc>
        <w:tc>
          <w:tcPr>
            <w:tcW w:w="595" w:type="dxa"/>
            <w:tcBorders>
              <w:top w:val="single" w:sz="4" w:space="0" w:color="auto"/>
              <w:left w:val="single" w:sz="4" w:space="0" w:color="auto"/>
              <w:bottom w:val="nil"/>
              <w:right w:val="single" w:sz="4" w:space="0" w:color="auto"/>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5</w:t>
            </w:r>
          </w:p>
        </w:tc>
      </w:tr>
      <w:tr w:rsidR="00071F3B" w:rsidRPr="00071F3B" w:rsidTr="00071F3B">
        <w:trPr>
          <w:trHeight w:hRule="exact" w:val="250"/>
          <w:jc w:val="center"/>
        </w:trPr>
        <w:tc>
          <w:tcPr>
            <w:tcW w:w="590" w:type="dxa"/>
            <w:tcBorders>
              <w:top w:val="single" w:sz="4" w:space="0" w:color="auto"/>
              <w:left w:val="single" w:sz="4" w:space="0" w:color="auto"/>
              <w:bottom w:val="nil"/>
              <w:right w:val="nil"/>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4</w:t>
            </w:r>
          </w:p>
        </w:tc>
        <w:tc>
          <w:tcPr>
            <w:tcW w:w="590" w:type="dxa"/>
            <w:tcBorders>
              <w:top w:val="single" w:sz="4" w:space="0" w:color="auto"/>
              <w:left w:val="single" w:sz="4" w:space="0" w:color="auto"/>
              <w:bottom w:val="nil"/>
              <w:right w:val="nil"/>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5</w:t>
            </w:r>
          </w:p>
        </w:tc>
        <w:tc>
          <w:tcPr>
            <w:tcW w:w="590" w:type="dxa"/>
            <w:tcBorders>
              <w:top w:val="single" w:sz="4" w:space="0" w:color="auto"/>
              <w:left w:val="single" w:sz="4" w:space="0" w:color="auto"/>
              <w:bottom w:val="nil"/>
              <w:right w:val="nil"/>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3</w:t>
            </w:r>
          </w:p>
        </w:tc>
        <w:tc>
          <w:tcPr>
            <w:tcW w:w="581" w:type="dxa"/>
            <w:tcBorders>
              <w:top w:val="single" w:sz="4" w:space="0" w:color="auto"/>
              <w:left w:val="single" w:sz="4" w:space="0" w:color="auto"/>
              <w:bottom w:val="nil"/>
              <w:right w:val="nil"/>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7</w:t>
            </w:r>
          </w:p>
        </w:tc>
        <w:tc>
          <w:tcPr>
            <w:tcW w:w="590" w:type="dxa"/>
            <w:tcBorders>
              <w:top w:val="single" w:sz="4" w:space="0" w:color="auto"/>
              <w:left w:val="single" w:sz="4" w:space="0" w:color="auto"/>
              <w:bottom w:val="nil"/>
              <w:right w:val="nil"/>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3</w:t>
            </w:r>
          </w:p>
        </w:tc>
        <w:tc>
          <w:tcPr>
            <w:tcW w:w="586" w:type="dxa"/>
            <w:tcBorders>
              <w:top w:val="single" w:sz="4" w:space="0" w:color="auto"/>
              <w:left w:val="single" w:sz="4" w:space="0" w:color="auto"/>
              <w:bottom w:val="nil"/>
              <w:right w:val="nil"/>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5</w:t>
            </w:r>
          </w:p>
        </w:tc>
        <w:tc>
          <w:tcPr>
            <w:tcW w:w="590" w:type="dxa"/>
            <w:tcBorders>
              <w:top w:val="single" w:sz="4" w:space="0" w:color="auto"/>
              <w:left w:val="single" w:sz="4" w:space="0" w:color="auto"/>
              <w:bottom w:val="nil"/>
              <w:right w:val="nil"/>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4</w:t>
            </w:r>
          </w:p>
        </w:tc>
        <w:tc>
          <w:tcPr>
            <w:tcW w:w="595" w:type="dxa"/>
            <w:tcBorders>
              <w:top w:val="single" w:sz="4" w:space="0" w:color="auto"/>
              <w:left w:val="single" w:sz="4" w:space="0" w:color="auto"/>
              <w:bottom w:val="nil"/>
              <w:right w:val="single" w:sz="4" w:space="0" w:color="auto"/>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4</w:t>
            </w:r>
          </w:p>
        </w:tc>
      </w:tr>
      <w:tr w:rsidR="00071F3B" w:rsidRPr="00071F3B" w:rsidTr="00071F3B">
        <w:trPr>
          <w:trHeight w:hRule="exact" w:val="254"/>
          <w:jc w:val="center"/>
        </w:trPr>
        <w:tc>
          <w:tcPr>
            <w:tcW w:w="590" w:type="dxa"/>
            <w:tcBorders>
              <w:top w:val="single" w:sz="4" w:space="0" w:color="auto"/>
              <w:left w:val="single" w:sz="4" w:space="0" w:color="auto"/>
              <w:bottom w:val="nil"/>
              <w:right w:val="nil"/>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4</w:t>
            </w:r>
          </w:p>
        </w:tc>
        <w:tc>
          <w:tcPr>
            <w:tcW w:w="590" w:type="dxa"/>
            <w:tcBorders>
              <w:top w:val="single" w:sz="4" w:space="0" w:color="auto"/>
              <w:left w:val="single" w:sz="4" w:space="0" w:color="auto"/>
              <w:bottom w:val="nil"/>
              <w:right w:val="nil"/>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6</w:t>
            </w:r>
          </w:p>
        </w:tc>
        <w:tc>
          <w:tcPr>
            <w:tcW w:w="590" w:type="dxa"/>
            <w:tcBorders>
              <w:top w:val="single" w:sz="4" w:space="0" w:color="auto"/>
              <w:left w:val="single" w:sz="4" w:space="0" w:color="auto"/>
              <w:bottom w:val="nil"/>
              <w:right w:val="nil"/>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4</w:t>
            </w:r>
          </w:p>
        </w:tc>
        <w:tc>
          <w:tcPr>
            <w:tcW w:w="581" w:type="dxa"/>
            <w:tcBorders>
              <w:top w:val="single" w:sz="4" w:space="0" w:color="auto"/>
              <w:left w:val="single" w:sz="4" w:space="0" w:color="auto"/>
              <w:bottom w:val="nil"/>
              <w:right w:val="nil"/>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3</w:t>
            </w:r>
          </w:p>
        </w:tc>
        <w:tc>
          <w:tcPr>
            <w:tcW w:w="590" w:type="dxa"/>
            <w:tcBorders>
              <w:top w:val="single" w:sz="4" w:space="0" w:color="auto"/>
              <w:left w:val="single" w:sz="4" w:space="0" w:color="auto"/>
              <w:bottom w:val="nil"/>
              <w:right w:val="nil"/>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5</w:t>
            </w:r>
          </w:p>
        </w:tc>
        <w:tc>
          <w:tcPr>
            <w:tcW w:w="586" w:type="dxa"/>
            <w:tcBorders>
              <w:top w:val="single" w:sz="4" w:space="0" w:color="auto"/>
              <w:left w:val="single" w:sz="4" w:space="0" w:color="auto"/>
              <w:bottom w:val="nil"/>
              <w:right w:val="nil"/>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5</w:t>
            </w:r>
          </w:p>
        </w:tc>
        <w:tc>
          <w:tcPr>
            <w:tcW w:w="590" w:type="dxa"/>
            <w:tcBorders>
              <w:top w:val="single" w:sz="4" w:space="0" w:color="auto"/>
              <w:left w:val="single" w:sz="4" w:space="0" w:color="auto"/>
              <w:bottom w:val="nil"/>
              <w:right w:val="nil"/>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3</w:t>
            </w:r>
          </w:p>
        </w:tc>
        <w:tc>
          <w:tcPr>
            <w:tcW w:w="595" w:type="dxa"/>
            <w:tcBorders>
              <w:top w:val="single" w:sz="4" w:space="0" w:color="auto"/>
              <w:left w:val="single" w:sz="4" w:space="0" w:color="auto"/>
              <w:bottom w:val="nil"/>
              <w:right w:val="single" w:sz="4" w:space="0" w:color="auto"/>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7</w:t>
            </w:r>
          </w:p>
        </w:tc>
      </w:tr>
      <w:tr w:rsidR="00071F3B" w:rsidRPr="00071F3B" w:rsidTr="00071F3B">
        <w:trPr>
          <w:trHeight w:hRule="exact" w:val="264"/>
          <w:jc w:val="center"/>
        </w:trPr>
        <w:tc>
          <w:tcPr>
            <w:tcW w:w="590" w:type="dxa"/>
            <w:tcBorders>
              <w:top w:val="single" w:sz="4" w:space="0" w:color="auto"/>
              <w:left w:val="single" w:sz="4" w:space="0" w:color="auto"/>
              <w:bottom w:val="single" w:sz="4" w:space="0" w:color="auto"/>
              <w:right w:val="nil"/>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4</w:t>
            </w:r>
          </w:p>
        </w:tc>
        <w:tc>
          <w:tcPr>
            <w:tcW w:w="590" w:type="dxa"/>
            <w:tcBorders>
              <w:top w:val="single" w:sz="4" w:space="0" w:color="auto"/>
              <w:left w:val="single" w:sz="4" w:space="0" w:color="auto"/>
              <w:bottom w:val="single" w:sz="4" w:space="0" w:color="auto"/>
              <w:right w:val="nil"/>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5</w:t>
            </w:r>
          </w:p>
        </w:tc>
        <w:tc>
          <w:tcPr>
            <w:tcW w:w="590" w:type="dxa"/>
            <w:tcBorders>
              <w:top w:val="single" w:sz="4" w:space="0" w:color="auto"/>
              <w:left w:val="single" w:sz="4" w:space="0" w:color="auto"/>
              <w:bottom w:val="single" w:sz="4" w:space="0" w:color="auto"/>
              <w:right w:val="nil"/>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4</w:t>
            </w:r>
          </w:p>
        </w:tc>
        <w:tc>
          <w:tcPr>
            <w:tcW w:w="581" w:type="dxa"/>
            <w:tcBorders>
              <w:top w:val="single" w:sz="4" w:space="0" w:color="auto"/>
              <w:left w:val="single" w:sz="4" w:space="0" w:color="auto"/>
              <w:bottom w:val="single" w:sz="4" w:space="0" w:color="auto"/>
              <w:right w:val="nil"/>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2</w:t>
            </w:r>
          </w:p>
        </w:tc>
        <w:tc>
          <w:tcPr>
            <w:tcW w:w="590" w:type="dxa"/>
            <w:tcBorders>
              <w:top w:val="single" w:sz="4" w:space="0" w:color="auto"/>
              <w:left w:val="single" w:sz="4" w:space="0" w:color="auto"/>
              <w:bottom w:val="single" w:sz="4" w:space="0" w:color="auto"/>
              <w:right w:val="nil"/>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5</w:t>
            </w:r>
          </w:p>
        </w:tc>
        <w:tc>
          <w:tcPr>
            <w:tcW w:w="586" w:type="dxa"/>
            <w:tcBorders>
              <w:top w:val="single" w:sz="4" w:space="0" w:color="auto"/>
              <w:left w:val="single" w:sz="4" w:space="0" w:color="auto"/>
              <w:bottom w:val="single" w:sz="4" w:space="0" w:color="auto"/>
              <w:right w:val="nil"/>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6</w:t>
            </w:r>
          </w:p>
        </w:tc>
        <w:tc>
          <w:tcPr>
            <w:tcW w:w="590" w:type="dxa"/>
            <w:tcBorders>
              <w:top w:val="single" w:sz="4" w:space="0" w:color="auto"/>
              <w:left w:val="single" w:sz="4" w:space="0" w:color="auto"/>
              <w:bottom w:val="single" w:sz="4" w:space="0" w:color="auto"/>
              <w:right w:val="nil"/>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6</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071F3B" w:rsidRPr="00071F3B" w:rsidRDefault="00071F3B"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2</w:t>
            </w:r>
          </w:p>
        </w:tc>
      </w:tr>
    </w:tbl>
    <w:p w:rsidR="00250362" w:rsidRPr="00C642A8" w:rsidRDefault="00250362" w:rsidP="00071F3B">
      <w:pPr>
        <w:rPr>
          <w:sz w:val="24"/>
          <w:szCs w:val="24"/>
          <w:lang w:val="uk-UA" w:eastAsia="uk-UA"/>
        </w:rPr>
      </w:pPr>
      <w:r w:rsidRPr="00C642A8">
        <w:rPr>
          <w:i/>
          <w:iCs/>
          <w:lang w:val="uk-UA" w:eastAsia="uk-UA"/>
        </w:rPr>
        <w:t>Складіть</w:t>
      </w:r>
      <w:r w:rsidRPr="00C642A8">
        <w:rPr>
          <w:lang w:val="uk-UA" w:eastAsia="uk-UA"/>
        </w:rPr>
        <w:t xml:space="preserve"> варіаційний рід розподілу, </w:t>
      </w:r>
      <w:r w:rsidRPr="00C642A8">
        <w:rPr>
          <w:i/>
          <w:iCs/>
          <w:lang w:val="uk-UA" w:eastAsia="uk-UA"/>
        </w:rPr>
        <w:t>наведіть</w:t>
      </w:r>
      <w:r w:rsidRPr="00C642A8">
        <w:rPr>
          <w:lang w:val="uk-UA" w:eastAsia="uk-UA"/>
        </w:rPr>
        <w:t xml:space="preserve"> дані гра</w:t>
      </w:r>
      <w:r w:rsidRPr="00C642A8">
        <w:rPr>
          <w:lang w:val="uk-UA" w:eastAsia="uk-UA"/>
        </w:rPr>
        <w:softHyphen/>
        <w:t>фічно.</w:t>
      </w:r>
    </w:p>
    <w:p w:rsidR="00250362" w:rsidRPr="00071F3B" w:rsidRDefault="00250362" w:rsidP="00772404">
      <w:pPr>
        <w:numPr>
          <w:ilvl w:val="0"/>
          <w:numId w:val="34"/>
        </w:numPr>
        <w:rPr>
          <w:rFonts w:eastAsia="Times New Roman"/>
          <w:color w:val="000000"/>
          <w:szCs w:val="28"/>
          <w:lang w:val="uk-UA" w:eastAsia="uk-UA"/>
        </w:rPr>
      </w:pPr>
      <w:r w:rsidRPr="00071F3B">
        <w:rPr>
          <w:rFonts w:eastAsia="Times New Roman"/>
          <w:color w:val="000000"/>
          <w:szCs w:val="28"/>
          <w:lang w:val="uk-UA" w:eastAsia="uk-UA"/>
        </w:rPr>
        <w:t>За даними обстеження 24 фермерських господарств регіону розмір їх земельної площі становить (га):</w:t>
      </w:r>
    </w:p>
    <w:tbl>
      <w:tblPr>
        <w:tblW w:w="0" w:type="auto"/>
        <w:jc w:val="center"/>
        <w:tblLayout w:type="fixed"/>
        <w:tblCellMar>
          <w:left w:w="0" w:type="dxa"/>
          <w:right w:w="0" w:type="dxa"/>
        </w:tblCellMar>
        <w:tblLook w:val="0000" w:firstRow="0" w:lastRow="0" w:firstColumn="0" w:lastColumn="0" w:noHBand="0" w:noVBand="0"/>
      </w:tblPr>
      <w:tblGrid>
        <w:gridCol w:w="1170"/>
        <w:gridCol w:w="1161"/>
        <w:gridCol w:w="1156"/>
        <w:gridCol w:w="1175"/>
      </w:tblGrid>
      <w:tr w:rsidR="00250362" w:rsidRPr="00C642A8" w:rsidTr="00071F3B">
        <w:trPr>
          <w:trHeight w:hRule="exact" w:val="255"/>
          <w:jc w:val="center"/>
        </w:trPr>
        <w:tc>
          <w:tcPr>
            <w:tcW w:w="1170"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4,5</w:t>
            </w:r>
          </w:p>
        </w:tc>
        <w:tc>
          <w:tcPr>
            <w:tcW w:w="1161"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6,4</w:t>
            </w:r>
          </w:p>
        </w:tc>
        <w:tc>
          <w:tcPr>
            <w:tcW w:w="1156"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6,0</w:t>
            </w:r>
          </w:p>
        </w:tc>
        <w:tc>
          <w:tcPr>
            <w:tcW w:w="1175"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4,0</w:t>
            </w:r>
          </w:p>
        </w:tc>
      </w:tr>
      <w:tr w:rsidR="00250362" w:rsidRPr="00C642A8" w:rsidTr="00071F3B">
        <w:trPr>
          <w:trHeight w:hRule="exact" w:val="250"/>
          <w:jc w:val="center"/>
        </w:trPr>
        <w:tc>
          <w:tcPr>
            <w:tcW w:w="1170"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7,0</w:t>
            </w:r>
          </w:p>
        </w:tc>
        <w:tc>
          <w:tcPr>
            <w:tcW w:w="1161"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4,5</w:t>
            </w:r>
          </w:p>
        </w:tc>
        <w:tc>
          <w:tcPr>
            <w:tcW w:w="1156"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7,0</w:t>
            </w:r>
          </w:p>
        </w:tc>
        <w:tc>
          <w:tcPr>
            <w:tcW w:w="1175"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7,2</w:t>
            </w:r>
          </w:p>
        </w:tc>
      </w:tr>
      <w:tr w:rsidR="00250362" w:rsidRPr="00C642A8" w:rsidTr="00071F3B">
        <w:trPr>
          <w:trHeight w:hRule="exact" w:val="255"/>
          <w:jc w:val="center"/>
        </w:trPr>
        <w:tc>
          <w:tcPr>
            <w:tcW w:w="1170"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6,5</w:t>
            </w:r>
          </w:p>
        </w:tc>
        <w:tc>
          <w:tcPr>
            <w:tcW w:w="1161"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4,4</w:t>
            </w:r>
          </w:p>
        </w:tc>
        <w:tc>
          <w:tcPr>
            <w:tcW w:w="1156"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11,4</w:t>
            </w:r>
          </w:p>
        </w:tc>
        <w:tc>
          <w:tcPr>
            <w:tcW w:w="1175"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6,8</w:t>
            </w:r>
          </w:p>
        </w:tc>
      </w:tr>
      <w:tr w:rsidR="00250362" w:rsidRPr="00C642A8" w:rsidTr="00071F3B">
        <w:trPr>
          <w:trHeight w:hRule="exact" w:val="255"/>
          <w:jc w:val="center"/>
        </w:trPr>
        <w:tc>
          <w:tcPr>
            <w:tcW w:w="1170"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8,0</w:t>
            </w:r>
          </w:p>
        </w:tc>
        <w:tc>
          <w:tcPr>
            <w:tcW w:w="1161"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12,0</w:t>
            </w:r>
          </w:p>
        </w:tc>
        <w:tc>
          <w:tcPr>
            <w:tcW w:w="1156"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8,5</w:t>
            </w:r>
          </w:p>
        </w:tc>
        <w:tc>
          <w:tcPr>
            <w:tcW w:w="1175"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9,3</w:t>
            </w:r>
          </w:p>
        </w:tc>
      </w:tr>
      <w:tr w:rsidR="00250362" w:rsidRPr="00C642A8" w:rsidTr="00071F3B">
        <w:trPr>
          <w:trHeight w:hRule="exact" w:val="255"/>
          <w:jc w:val="center"/>
        </w:trPr>
        <w:tc>
          <w:tcPr>
            <w:tcW w:w="1170"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10,0</w:t>
            </w:r>
          </w:p>
        </w:tc>
        <w:tc>
          <w:tcPr>
            <w:tcW w:w="1161"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9,5</w:t>
            </w:r>
          </w:p>
        </w:tc>
        <w:tc>
          <w:tcPr>
            <w:tcW w:w="1156"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6,4</w:t>
            </w:r>
          </w:p>
        </w:tc>
        <w:tc>
          <w:tcPr>
            <w:tcW w:w="1175"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12,0</w:t>
            </w:r>
          </w:p>
        </w:tc>
      </w:tr>
      <w:tr w:rsidR="00250362" w:rsidRPr="00C642A8" w:rsidTr="00071F3B">
        <w:trPr>
          <w:trHeight w:hRule="exact" w:val="265"/>
          <w:jc w:val="center"/>
        </w:trPr>
        <w:tc>
          <w:tcPr>
            <w:tcW w:w="1170"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9,4</w:t>
            </w:r>
          </w:p>
        </w:tc>
        <w:tc>
          <w:tcPr>
            <w:tcW w:w="1161"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6,5</w:t>
            </w:r>
          </w:p>
        </w:tc>
        <w:tc>
          <w:tcPr>
            <w:tcW w:w="1156"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6,0</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8,1</w:t>
            </w:r>
          </w:p>
        </w:tc>
      </w:tr>
    </w:tbl>
    <w:p w:rsidR="00250362" w:rsidRPr="00C642A8" w:rsidRDefault="00250362" w:rsidP="00071F3B">
      <w:pPr>
        <w:rPr>
          <w:sz w:val="24"/>
          <w:szCs w:val="24"/>
          <w:lang w:val="uk-UA" w:eastAsia="uk-UA"/>
        </w:rPr>
      </w:pPr>
      <w:r w:rsidRPr="00C642A8">
        <w:rPr>
          <w:lang w:val="uk-UA" w:eastAsia="uk-UA"/>
        </w:rPr>
        <w:t>Складіть варіаційний ряд розподілу фермерських госпо</w:t>
      </w:r>
      <w:r w:rsidRPr="00C642A8">
        <w:rPr>
          <w:lang w:val="uk-UA" w:eastAsia="uk-UA"/>
        </w:rPr>
        <w:softHyphen/>
        <w:t>дарств за розміром земельної площі, утворивши 4 групи з рів</w:t>
      </w:r>
      <w:r w:rsidRPr="00C642A8">
        <w:rPr>
          <w:lang w:val="uk-UA" w:eastAsia="uk-UA"/>
        </w:rPr>
        <w:softHyphen/>
        <w:t>ними інтервалами, представте дані графічно.</w:t>
      </w:r>
    </w:p>
    <w:p w:rsidR="00250362" w:rsidRPr="00071F3B" w:rsidRDefault="00250362" w:rsidP="00772404">
      <w:pPr>
        <w:numPr>
          <w:ilvl w:val="0"/>
          <w:numId w:val="34"/>
        </w:numPr>
        <w:rPr>
          <w:rFonts w:eastAsia="Times New Roman"/>
          <w:sz w:val="36"/>
          <w:szCs w:val="24"/>
          <w:lang w:val="uk-UA" w:eastAsia="uk-UA"/>
        </w:rPr>
      </w:pPr>
      <w:r w:rsidRPr="00071F3B">
        <w:rPr>
          <w:rFonts w:eastAsia="Times New Roman"/>
          <w:color w:val="000000"/>
          <w:szCs w:val="20"/>
          <w:lang w:val="uk-UA" w:eastAsia="uk-UA"/>
        </w:rPr>
        <w:t>За даними про фондоозброєність і продуктив</w:t>
      </w:r>
      <w:r w:rsidRPr="00071F3B">
        <w:rPr>
          <w:rFonts w:eastAsia="Times New Roman"/>
          <w:color w:val="000000"/>
          <w:szCs w:val="20"/>
          <w:lang w:val="uk-UA" w:eastAsia="uk-UA"/>
        </w:rPr>
        <w:softHyphen/>
        <w:t xml:space="preserve">ність праці на підприємствах регіону (табл. 3.21) </w:t>
      </w:r>
      <w:r w:rsidRPr="00071F3B">
        <w:rPr>
          <w:rFonts w:eastAsia="Times New Roman"/>
          <w:i/>
          <w:iCs/>
          <w:color w:val="000000"/>
          <w:szCs w:val="20"/>
          <w:lang w:val="uk-UA" w:eastAsia="uk-UA"/>
        </w:rPr>
        <w:t>складіть:</w:t>
      </w:r>
    </w:p>
    <w:p w:rsidR="00250362" w:rsidRPr="00071F3B" w:rsidRDefault="00250362" w:rsidP="00772404">
      <w:pPr>
        <w:pStyle w:val="a5"/>
        <w:numPr>
          <w:ilvl w:val="0"/>
          <w:numId w:val="9"/>
        </w:numPr>
        <w:ind w:left="0"/>
        <w:contextualSpacing/>
        <w:rPr>
          <w:rFonts w:eastAsia="Times New Roman"/>
          <w:color w:val="000000"/>
          <w:szCs w:val="20"/>
          <w:lang w:val="uk-UA" w:eastAsia="uk-UA"/>
        </w:rPr>
      </w:pPr>
      <w:r w:rsidRPr="00071F3B">
        <w:rPr>
          <w:rFonts w:eastAsia="Times New Roman"/>
          <w:color w:val="000000"/>
          <w:szCs w:val="20"/>
          <w:lang w:val="uk-UA" w:eastAsia="uk-UA"/>
        </w:rPr>
        <w:t>комбінаційне групування підприємств за цими ознаками, утворивши по три групи з рівними інтервалами; пред</w:t>
      </w:r>
      <w:r w:rsidRPr="00071F3B">
        <w:rPr>
          <w:rFonts w:eastAsia="Times New Roman"/>
          <w:color w:val="000000"/>
          <w:szCs w:val="20"/>
          <w:lang w:val="uk-UA" w:eastAsia="uk-UA"/>
        </w:rPr>
        <w:softHyphen/>
        <w:t xml:space="preserve">ставте дані графічно; </w:t>
      </w:r>
      <w:r w:rsidRPr="00071F3B">
        <w:rPr>
          <w:rFonts w:eastAsia="Times New Roman"/>
          <w:i/>
          <w:iCs/>
          <w:color w:val="000000"/>
          <w:szCs w:val="20"/>
          <w:lang w:val="uk-UA" w:eastAsia="uk-UA"/>
        </w:rPr>
        <w:t>зробіть</w:t>
      </w:r>
      <w:r w:rsidRPr="00071F3B">
        <w:rPr>
          <w:rFonts w:eastAsia="Times New Roman"/>
          <w:color w:val="000000"/>
          <w:szCs w:val="20"/>
          <w:lang w:val="uk-UA" w:eastAsia="uk-UA"/>
        </w:rPr>
        <w:t xml:space="preserve"> висновок про наявність та напрямок зв’язку між ознаками;</w:t>
      </w:r>
    </w:p>
    <w:p w:rsidR="00250362" w:rsidRPr="00071F3B" w:rsidRDefault="00250362" w:rsidP="00772404">
      <w:pPr>
        <w:pStyle w:val="a5"/>
        <w:numPr>
          <w:ilvl w:val="0"/>
          <w:numId w:val="9"/>
        </w:numPr>
        <w:ind w:left="0"/>
        <w:contextualSpacing/>
        <w:rPr>
          <w:rFonts w:eastAsia="Times New Roman"/>
          <w:color w:val="000000"/>
          <w:szCs w:val="20"/>
          <w:lang w:val="uk-UA" w:eastAsia="uk-UA"/>
        </w:rPr>
      </w:pPr>
      <w:r w:rsidRPr="00071F3B">
        <w:rPr>
          <w:rFonts w:eastAsia="Times New Roman"/>
          <w:color w:val="000000"/>
          <w:szCs w:val="20"/>
          <w:lang w:val="uk-UA" w:eastAsia="uk-UA"/>
        </w:rPr>
        <w:t>аналітичне групування, яке б показало залежність про</w:t>
      </w:r>
      <w:r w:rsidRPr="00071F3B">
        <w:rPr>
          <w:rFonts w:eastAsia="Times New Roman"/>
          <w:color w:val="000000"/>
          <w:szCs w:val="20"/>
          <w:lang w:val="uk-UA" w:eastAsia="uk-UA"/>
        </w:rPr>
        <w:softHyphen/>
        <w:t>дуктивності праці від фондоозброєності; визначте ефект впливу фондоозброєності на продуктивність праці.</w:t>
      </w:r>
    </w:p>
    <w:p w:rsidR="00250362" w:rsidRPr="00C642A8" w:rsidRDefault="00250362" w:rsidP="00250362">
      <w:pPr>
        <w:spacing w:line="240" w:lineRule="auto"/>
        <w:rPr>
          <w:rFonts w:eastAsia="Times New Roman"/>
          <w:sz w:val="24"/>
          <w:szCs w:val="24"/>
          <w:lang w:val="uk-UA" w:eastAsia="uk-UA"/>
        </w:rPr>
      </w:pPr>
    </w:p>
    <w:tbl>
      <w:tblPr>
        <w:tblW w:w="0" w:type="auto"/>
        <w:jc w:val="center"/>
        <w:tblLayout w:type="fixed"/>
        <w:tblCellMar>
          <w:left w:w="0" w:type="dxa"/>
          <w:right w:w="0" w:type="dxa"/>
        </w:tblCellMar>
        <w:tblLook w:val="0000" w:firstRow="0" w:lastRow="0" w:firstColumn="0" w:lastColumn="0" w:noHBand="0" w:noVBand="0"/>
      </w:tblPr>
      <w:tblGrid>
        <w:gridCol w:w="636"/>
        <w:gridCol w:w="1238"/>
        <w:gridCol w:w="1238"/>
        <w:gridCol w:w="549"/>
        <w:gridCol w:w="1214"/>
        <w:gridCol w:w="1233"/>
      </w:tblGrid>
      <w:tr w:rsidR="00250362" w:rsidRPr="00C642A8" w:rsidTr="00071F3B">
        <w:trPr>
          <w:trHeight w:hRule="exact" w:val="997"/>
          <w:jc w:val="center"/>
        </w:trPr>
        <w:tc>
          <w:tcPr>
            <w:tcW w:w="636"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w:t>
            </w:r>
          </w:p>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п/п</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Фондоозб</w:t>
            </w:r>
            <w:r w:rsidRPr="00C642A8">
              <w:rPr>
                <w:rFonts w:eastAsia="Times New Roman"/>
                <w:color w:val="000000"/>
                <w:sz w:val="20"/>
                <w:szCs w:val="20"/>
                <w:lang w:val="uk-UA" w:eastAsia="uk-UA"/>
              </w:rPr>
              <w:softHyphen/>
              <w:t>роєність, тис. грн</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Продук</w:t>
            </w:r>
            <w:r w:rsidRPr="00C642A8">
              <w:rPr>
                <w:rFonts w:eastAsia="Times New Roman"/>
                <w:color w:val="000000"/>
                <w:sz w:val="20"/>
                <w:szCs w:val="20"/>
                <w:lang w:val="uk-UA" w:eastAsia="uk-UA"/>
              </w:rPr>
              <w:softHyphen/>
              <w:t>тивність праці, тис. ірн</w:t>
            </w:r>
          </w:p>
        </w:tc>
        <w:tc>
          <w:tcPr>
            <w:tcW w:w="549"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w:t>
            </w:r>
          </w:p>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п/п</w:t>
            </w:r>
          </w:p>
        </w:tc>
        <w:tc>
          <w:tcPr>
            <w:tcW w:w="1214"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Фондоозб</w:t>
            </w:r>
            <w:r w:rsidRPr="00C642A8">
              <w:rPr>
                <w:rFonts w:eastAsia="Times New Roman"/>
                <w:color w:val="000000"/>
                <w:sz w:val="20"/>
                <w:szCs w:val="20"/>
                <w:lang w:val="uk-UA" w:eastAsia="uk-UA"/>
              </w:rPr>
              <w:softHyphen/>
              <w:t>роєність, тис. грн</w:t>
            </w:r>
          </w:p>
        </w:tc>
        <w:tc>
          <w:tcPr>
            <w:tcW w:w="1233"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Продук</w:t>
            </w:r>
            <w:r w:rsidRPr="00C642A8">
              <w:rPr>
                <w:rFonts w:eastAsia="Times New Roman"/>
                <w:color w:val="000000"/>
                <w:sz w:val="20"/>
                <w:szCs w:val="20"/>
                <w:lang w:val="uk-UA" w:eastAsia="uk-UA"/>
              </w:rPr>
              <w:softHyphen/>
              <w:t>тивність праці, тис. грн</w:t>
            </w:r>
          </w:p>
        </w:tc>
      </w:tr>
      <w:tr w:rsidR="00250362" w:rsidRPr="00C642A8" w:rsidTr="00071F3B">
        <w:trPr>
          <w:trHeight w:hRule="exact" w:val="250"/>
          <w:jc w:val="center"/>
        </w:trPr>
        <w:tc>
          <w:tcPr>
            <w:tcW w:w="636"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3</w:t>
            </w:r>
          </w:p>
        </w:tc>
        <w:tc>
          <w:tcPr>
            <w:tcW w:w="549"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w:t>
            </w:r>
          </w:p>
        </w:tc>
        <w:tc>
          <w:tcPr>
            <w:tcW w:w="1214"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w:t>
            </w:r>
          </w:p>
        </w:tc>
        <w:tc>
          <w:tcPr>
            <w:tcW w:w="1233"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3</w:t>
            </w:r>
          </w:p>
        </w:tc>
      </w:tr>
      <w:tr w:rsidR="00250362" w:rsidRPr="00C642A8" w:rsidTr="00071F3B">
        <w:trPr>
          <w:trHeight w:hRule="exact" w:val="250"/>
          <w:jc w:val="center"/>
        </w:trPr>
        <w:tc>
          <w:tcPr>
            <w:tcW w:w="636"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27,2</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7,2</w:t>
            </w:r>
          </w:p>
        </w:tc>
        <w:tc>
          <w:tcPr>
            <w:tcW w:w="549"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13</w:t>
            </w:r>
          </w:p>
        </w:tc>
        <w:tc>
          <w:tcPr>
            <w:tcW w:w="1214"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10,5</w:t>
            </w:r>
          </w:p>
        </w:tc>
        <w:tc>
          <w:tcPr>
            <w:tcW w:w="1233"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7,7</w:t>
            </w:r>
          </w:p>
        </w:tc>
      </w:tr>
      <w:tr w:rsidR="00250362" w:rsidRPr="00C642A8" w:rsidTr="00071F3B">
        <w:trPr>
          <w:trHeight w:hRule="exact" w:val="250"/>
          <w:jc w:val="center"/>
        </w:trPr>
        <w:tc>
          <w:tcPr>
            <w:tcW w:w="636"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27,0</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8,9</w:t>
            </w:r>
          </w:p>
        </w:tc>
        <w:tc>
          <w:tcPr>
            <w:tcW w:w="549"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14</w:t>
            </w:r>
          </w:p>
        </w:tc>
        <w:tc>
          <w:tcPr>
            <w:tcW w:w="1214"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11,4</w:t>
            </w:r>
          </w:p>
        </w:tc>
        <w:tc>
          <w:tcPr>
            <w:tcW w:w="1233"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6,0</w:t>
            </w:r>
          </w:p>
        </w:tc>
      </w:tr>
      <w:tr w:rsidR="00250362" w:rsidRPr="00C642A8" w:rsidTr="00071F3B">
        <w:trPr>
          <w:trHeight w:hRule="exact" w:val="246"/>
          <w:jc w:val="center"/>
        </w:trPr>
        <w:tc>
          <w:tcPr>
            <w:tcW w:w="636"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3</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14,1</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4,4</w:t>
            </w:r>
          </w:p>
        </w:tc>
        <w:tc>
          <w:tcPr>
            <w:tcW w:w="549"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15</w:t>
            </w:r>
          </w:p>
        </w:tc>
        <w:tc>
          <w:tcPr>
            <w:tcW w:w="1214"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19,8</w:t>
            </w:r>
          </w:p>
        </w:tc>
        <w:tc>
          <w:tcPr>
            <w:tcW w:w="1233"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5,7</w:t>
            </w:r>
          </w:p>
        </w:tc>
      </w:tr>
      <w:tr w:rsidR="00250362" w:rsidRPr="00C642A8" w:rsidTr="00071F3B">
        <w:trPr>
          <w:trHeight w:hRule="exact" w:val="265"/>
          <w:jc w:val="center"/>
        </w:trPr>
        <w:tc>
          <w:tcPr>
            <w:tcW w:w="636"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w:t>
            </w:r>
          </w:p>
        </w:tc>
        <w:tc>
          <w:tcPr>
            <w:tcW w:w="123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15,6</w:t>
            </w:r>
          </w:p>
        </w:tc>
        <w:tc>
          <w:tcPr>
            <w:tcW w:w="123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5,8</w:t>
            </w:r>
          </w:p>
        </w:tc>
        <w:tc>
          <w:tcPr>
            <w:tcW w:w="549"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16</w:t>
            </w:r>
          </w:p>
        </w:tc>
        <w:tc>
          <w:tcPr>
            <w:tcW w:w="1214"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38,4</w:t>
            </w:r>
          </w:p>
        </w:tc>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8,6</w:t>
            </w:r>
          </w:p>
        </w:tc>
      </w:tr>
      <w:tr w:rsidR="00250362" w:rsidRPr="00C642A8" w:rsidTr="00071F3B">
        <w:trPr>
          <w:trHeight w:hRule="exact" w:val="265"/>
          <w:jc w:val="center"/>
        </w:trPr>
        <w:tc>
          <w:tcPr>
            <w:tcW w:w="636"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lastRenderedPageBreak/>
              <w:t>5</w:t>
            </w:r>
          </w:p>
        </w:tc>
        <w:tc>
          <w:tcPr>
            <w:tcW w:w="123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50,1</w:t>
            </w:r>
          </w:p>
        </w:tc>
        <w:tc>
          <w:tcPr>
            <w:tcW w:w="123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12,3</w:t>
            </w:r>
          </w:p>
        </w:tc>
        <w:tc>
          <w:tcPr>
            <w:tcW w:w="549"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17</w:t>
            </w:r>
          </w:p>
        </w:tc>
        <w:tc>
          <w:tcPr>
            <w:tcW w:w="1214"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50,1</w:t>
            </w:r>
          </w:p>
        </w:tc>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13,7</w:t>
            </w:r>
          </w:p>
        </w:tc>
      </w:tr>
      <w:tr w:rsidR="00250362" w:rsidRPr="00C642A8" w:rsidTr="00071F3B">
        <w:trPr>
          <w:trHeight w:hRule="exact" w:val="265"/>
          <w:jc w:val="center"/>
        </w:trPr>
        <w:tc>
          <w:tcPr>
            <w:tcW w:w="636"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6</w:t>
            </w:r>
          </w:p>
        </w:tc>
        <w:tc>
          <w:tcPr>
            <w:tcW w:w="123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44,9</w:t>
            </w:r>
          </w:p>
        </w:tc>
        <w:tc>
          <w:tcPr>
            <w:tcW w:w="123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14,9</w:t>
            </w:r>
          </w:p>
        </w:tc>
        <w:tc>
          <w:tcPr>
            <w:tcW w:w="549"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18</w:t>
            </w:r>
          </w:p>
        </w:tc>
        <w:tc>
          <w:tcPr>
            <w:tcW w:w="1214"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29,9</w:t>
            </w:r>
          </w:p>
        </w:tc>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19,5</w:t>
            </w:r>
          </w:p>
        </w:tc>
      </w:tr>
      <w:tr w:rsidR="00250362" w:rsidRPr="00C642A8" w:rsidTr="00071F3B">
        <w:trPr>
          <w:trHeight w:hRule="exact" w:val="265"/>
          <w:jc w:val="center"/>
        </w:trPr>
        <w:tc>
          <w:tcPr>
            <w:tcW w:w="636"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7</w:t>
            </w:r>
          </w:p>
        </w:tc>
        <w:tc>
          <w:tcPr>
            <w:tcW w:w="123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24,8</w:t>
            </w:r>
          </w:p>
        </w:tc>
        <w:tc>
          <w:tcPr>
            <w:tcW w:w="123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7,1</w:t>
            </w:r>
          </w:p>
        </w:tc>
        <w:tc>
          <w:tcPr>
            <w:tcW w:w="549"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19</w:t>
            </w:r>
          </w:p>
        </w:tc>
        <w:tc>
          <w:tcPr>
            <w:tcW w:w="1214"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20,1</w:t>
            </w:r>
          </w:p>
        </w:tc>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6,6</w:t>
            </w:r>
          </w:p>
        </w:tc>
      </w:tr>
      <w:tr w:rsidR="00250362" w:rsidRPr="00C642A8" w:rsidTr="00071F3B">
        <w:trPr>
          <w:trHeight w:hRule="exact" w:val="265"/>
          <w:jc w:val="center"/>
        </w:trPr>
        <w:tc>
          <w:tcPr>
            <w:tcW w:w="636"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8</w:t>
            </w:r>
          </w:p>
        </w:tc>
        <w:tc>
          <w:tcPr>
            <w:tcW w:w="123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30,6</w:t>
            </w:r>
          </w:p>
        </w:tc>
        <w:tc>
          <w:tcPr>
            <w:tcW w:w="123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6,4</w:t>
            </w:r>
          </w:p>
        </w:tc>
        <w:tc>
          <w:tcPr>
            <w:tcW w:w="549"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20</w:t>
            </w:r>
          </w:p>
        </w:tc>
        <w:tc>
          <w:tcPr>
            <w:tcW w:w="1214"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25,0</w:t>
            </w:r>
          </w:p>
        </w:tc>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7,7</w:t>
            </w:r>
          </w:p>
        </w:tc>
      </w:tr>
      <w:tr w:rsidR="00250362" w:rsidRPr="00C642A8" w:rsidTr="00071F3B">
        <w:trPr>
          <w:trHeight w:hRule="exact" w:val="265"/>
          <w:jc w:val="center"/>
        </w:trPr>
        <w:tc>
          <w:tcPr>
            <w:tcW w:w="636"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9</w:t>
            </w:r>
          </w:p>
        </w:tc>
        <w:tc>
          <w:tcPr>
            <w:tcW w:w="123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31,9</w:t>
            </w:r>
          </w:p>
        </w:tc>
        <w:tc>
          <w:tcPr>
            <w:tcW w:w="123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10,3</w:t>
            </w:r>
          </w:p>
        </w:tc>
        <w:tc>
          <w:tcPr>
            <w:tcW w:w="549"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21</w:t>
            </w:r>
          </w:p>
        </w:tc>
        <w:tc>
          <w:tcPr>
            <w:tcW w:w="1214"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30,1</w:t>
            </w:r>
          </w:p>
        </w:tc>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9,4</w:t>
            </w:r>
          </w:p>
        </w:tc>
      </w:tr>
      <w:tr w:rsidR="00250362" w:rsidRPr="00C642A8" w:rsidTr="00071F3B">
        <w:trPr>
          <w:trHeight w:hRule="exact" w:val="265"/>
          <w:jc w:val="center"/>
        </w:trPr>
        <w:tc>
          <w:tcPr>
            <w:tcW w:w="636"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10</w:t>
            </w:r>
          </w:p>
        </w:tc>
        <w:tc>
          <w:tcPr>
            <w:tcW w:w="123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19,9</w:t>
            </w:r>
          </w:p>
        </w:tc>
        <w:tc>
          <w:tcPr>
            <w:tcW w:w="123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6,6</w:t>
            </w:r>
          </w:p>
        </w:tc>
        <w:tc>
          <w:tcPr>
            <w:tcW w:w="549"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22</w:t>
            </w:r>
          </w:p>
        </w:tc>
        <w:tc>
          <w:tcPr>
            <w:tcW w:w="1214"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19,9</w:t>
            </w:r>
          </w:p>
        </w:tc>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5,6</w:t>
            </w:r>
          </w:p>
        </w:tc>
      </w:tr>
      <w:tr w:rsidR="00250362" w:rsidRPr="00C642A8" w:rsidTr="00071F3B">
        <w:trPr>
          <w:trHeight w:hRule="exact" w:val="265"/>
          <w:jc w:val="center"/>
        </w:trPr>
        <w:tc>
          <w:tcPr>
            <w:tcW w:w="636"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11</w:t>
            </w:r>
          </w:p>
        </w:tc>
        <w:tc>
          <w:tcPr>
            <w:tcW w:w="123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34,1</w:t>
            </w:r>
          </w:p>
        </w:tc>
        <w:tc>
          <w:tcPr>
            <w:tcW w:w="123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10,2</w:t>
            </w:r>
          </w:p>
        </w:tc>
        <w:tc>
          <w:tcPr>
            <w:tcW w:w="549"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23</w:t>
            </w:r>
          </w:p>
        </w:tc>
        <w:tc>
          <w:tcPr>
            <w:tcW w:w="1214"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22,5</w:t>
            </w:r>
          </w:p>
        </w:tc>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7,7</w:t>
            </w:r>
          </w:p>
        </w:tc>
      </w:tr>
      <w:tr w:rsidR="00250362" w:rsidRPr="00C642A8" w:rsidTr="00071F3B">
        <w:trPr>
          <w:trHeight w:hRule="exact" w:val="265"/>
          <w:jc w:val="center"/>
        </w:trPr>
        <w:tc>
          <w:tcPr>
            <w:tcW w:w="636"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12</w:t>
            </w:r>
          </w:p>
        </w:tc>
        <w:tc>
          <w:tcPr>
            <w:tcW w:w="123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38,2</w:t>
            </w:r>
          </w:p>
        </w:tc>
        <w:tc>
          <w:tcPr>
            <w:tcW w:w="123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5,4</w:t>
            </w:r>
          </w:p>
        </w:tc>
        <w:tc>
          <w:tcPr>
            <w:tcW w:w="549"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24</w:t>
            </w:r>
          </w:p>
        </w:tc>
        <w:tc>
          <w:tcPr>
            <w:tcW w:w="1214"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30,0</w:t>
            </w:r>
          </w:p>
        </w:tc>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9,7</w:t>
            </w:r>
          </w:p>
        </w:tc>
      </w:tr>
    </w:tbl>
    <w:p w:rsidR="00250362" w:rsidRPr="00071F3B" w:rsidRDefault="00250362" w:rsidP="00772404">
      <w:pPr>
        <w:numPr>
          <w:ilvl w:val="0"/>
          <w:numId w:val="34"/>
        </w:numPr>
        <w:rPr>
          <w:rFonts w:eastAsia="Times New Roman"/>
          <w:color w:val="000000"/>
          <w:szCs w:val="20"/>
          <w:lang w:val="uk-UA" w:eastAsia="uk-UA"/>
        </w:rPr>
      </w:pPr>
      <w:r w:rsidRPr="00071F3B">
        <w:rPr>
          <w:rFonts w:eastAsia="Times New Roman"/>
          <w:color w:val="000000"/>
          <w:szCs w:val="20"/>
          <w:lang w:val="uk-UA" w:eastAsia="uk-UA"/>
        </w:rPr>
        <w:t>Підприємства міста характеризуються такими даними, млн.грн:</w:t>
      </w:r>
    </w:p>
    <w:tbl>
      <w:tblPr>
        <w:tblW w:w="0" w:type="auto"/>
        <w:jc w:val="center"/>
        <w:tblLayout w:type="fixed"/>
        <w:tblCellMar>
          <w:left w:w="0" w:type="dxa"/>
          <w:right w:w="0" w:type="dxa"/>
        </w:tblCellMar>
        <w:tblLook w:val="0000" w:firstRow="0" w:lastRow="0" w:firstColumn="0" w:lastColumn="0" w:noHBand="0" w:noVBand="0"/>
      </w:tblPr>
      <w:tblGrid>
        <w:gridCol w:w="634"/>
        <w:gridCol w:w="1238"/>
        <w:gridCol w:w="1238"/>
        <w:gridCol w:w="542"/>
        <w:gridCol w:w="1219"/>
        <w:gridCol w:w="1238"/>
      </w:tblGrid>
      <w:tr w:rsidR="00250362" w:rsidRPr="00C642A8" w:rsidTr="00071F3B">
        <w:trPr>
          <w:trHeight w:hRule="exact" w:val="749"/>
          <w:jc w:val="center"/>
        </w:trPr>
        <w:tc>
          <w:tcPr>
            <w:tcW w:w="634"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w:t>
            </w:r>
          </w:p>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п/п</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Обсяг ви</w:t>
            </w:r>
            <w:r w:rsidRPr="00C642A8">
              <w:rPr>
                <w:rFonts w:eastAsia="Times New Roman"/>
                <w:color w:val="000000"/>
                <w:sz w:val="20"/>
                <w:szCs w:val="20"/>
                <w:lang w:val="uk-UA" w:eastAsia="uk-UA"/>
              </w:rPr>
              <w:softHyphen/>
              <w:t>робленої продукції</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Прибуток від реалі</w:t>
            </w:r>
            <w:r w:rsidRPr="00C642A8">
              <w:rPr>
                <w:rFonts w:eastAsia="Times New Roman"/>
                <w:color w:val="000000"/>
                <w:sz w:val="20"/>
                <w:szCs w:val="20"/>
                <w:lang w:val="uk-UA" w:eastAsia="uk-UA"/>
              </w:rPr>
              <w:softHyphen/>
              <w:t>зації</w:t>
            </w:r>
          </w:p>
        </w:tc>
        <w:tc>
          <w:tcPr>
            <w:tcW w:w="542"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w:t>
            </w:r>
          </w:p>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п/п</w:t>
            </w:r>
          </w:p>
        </w:tc>
        <w:tc>
          <w:tcPr>
            <w:tcW w:w="1219"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Обсяг ви</w:t>
            </w:r>
            <w:r w:rsidRPr="00C642A8">
              <w:rPr>
                <w:rFonts w:eastAsia="Times New Roman"/>
                <w:color w:val="000000"/>
                <w:sz w:val="20"/>
                <w:szCs w:val="20"/>
                <w:lang w:val="uk-UA" w:eastAsia="uk-UA"/>
              </w:rPr>
              <w:softHyphen/>
              <w:t>робленої продукції</w:t>
            </w:r>
          </w:p>
        </w:tc>
        <w:tc>
          <w:tcPr>
            <w:tcW w:w="1238"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Прибуток від реалі</w:t>
            </w:r>
            <w:r w:rsidRPr="00C642A8">
              <w:rPr>
                <w:rFonts w:eastAsia="Times New Roman"/>
                <w:color w:val="000000"/>
                <w:sz w:val="20"/>
                <w:szCs w:val="20"/>
                <w:lang w:val="uk-UA" w:eastAsia="uk-UA"/>
              </w:rPr>
              <w:softHyphen/>
              <w:t>зації</w:t>
            </w:r>
          </w:p>
        </w:tc>
      </w:tr>
      <w:tr w:rsidR="00250362" w:rsidRPr="00C642A8" w:rsidTr="00071F3B">
        <w:trPr>
          <w:trHeight w:hRule="exact" w:val="274"/>
          <w:jc w:val="center"/>
        </w:trPr>
        <w:tc>
          <w:tcPr>
            <w:tcW w:w="634"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1</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2</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3</w:t>
            </w:r>
          </w:p>
        </w:tc>
        <w:tc>
          <w:tcPr>
            <w:tcW w:w="542"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1</w:t>
            </w:r>
          </w:p>
        </w:tc>
        <w:tc>
          <w:tcPr>
            <w:tcW w:w="1219"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2</w:t>
            </w:r>
          </w:p>
        </w:tc>
        <w:tc>
          <w:tcPr>
            <w:tcW w:w="1238"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3</w:t>
            </w:r>
          </w:p>
        </w:tc>
      </w:tr>
      <w:tr w:rsidR="00250362" w:rsidRPr="00C642A8" w:rsidTr="00071F3B">
        <w:trPr>
          <w:trHeight w:hRule="exact" w:val="259"/>
          <w:jc w:val="center"/>
        </w:trPr>
        <w:tc>
          <w:tcPr>
            <w:tcW w:w="634"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1</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5,9</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2,4</w:t>
            </w:r>
          </w:p>
        </w:tc>
        <w:tc>
          <w:tcPr>
            <w:tcW w:w="542"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16</w:t>
            </w:r>
          </w:p>
        </w:tc>
        <w:tc>
          <w:tcPr>
            <w:tcW w:w="1219"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6,5</w:t>
            </w:r>
          </w:p>
        </w:tc>
        <w:tc>
          <w:tcPr>
            <w:tcW w:w="1238"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2,7</w:t>
            </w:r>
          </w:p>
        </w:tc>
      </w:tr>
      <w:tr w:rsidR="00250362" w:rsidRPr="00C642A8" w:rsidTr="00071F3B">
        <w:trPr>
          <w:trHeight w:hRule="exact" w:val="245"/>
          <w:jc w:val="center"/>
        </w:trPr>
        <w:tc>
          <w:tcPr>
            <w:tcW w:w="634"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2</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7,2</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3,9</w:t>
            </w:r>
          </w:p>
        </w:tc>
        <w:tc>
          <w:tcPr>
            <w:tcW w:w="542"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17</w:t>
            </w:r>
          </w:p>
        </w:tc>
        <w:tc>
          <w:tcPr>
            <w:tcW w:w="1219"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2,0</w:t>
            </w:r>
          </w:p>
        </w:tc>
        <w:tc>
          <w:tcPr>
            <w:tcW w:w="1238"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0,8</w:t>
            </w:r>
          </w:p>
        </w:tc>
      </w:tr>
      <w:tr w:rsidR="00250362" w:rsidRPr="00C642A8" w:rsidTr="00071F3B">
        <w:trPr>
          <w:trHeight w:hRule="exact" w:val="259"/>
          <w:jc w:val="center"/>
        </w:trPr>
        <w:tc>
          <w:tcPr>
            <w:tcW w:w="634"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3</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4,3</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2,6</w:t>
            </w:r>
          </w:p>
        </w:tc>
        <w:tc>
          <w:tcPr>
            <w:tcW w:w="542"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18</w:t>
            </w:r>
          </w:p>
        </w:tc>
        <w:tc>
          <w:tcPr>
            <w:tcW w:w="1219"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3,0</w:t>
            </w:r>
          </w:p>
        </w:tc>
        <w:tc>
          <w:tcPr>
            <w:tcW w:w="1238"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1,0</w:t>
            </w:r>
          </w:p>
        </w:tc>
      </w:tr>
      <w:tr w:rsidR="00250362" w:rsidRPr="00C642A8" w:rsidTr="00071F3B">
        <w:trPr>
          <w:trHeight w:hRule="exact" w:val="259"/>
          <w:jc w:val="center"/>
        </w:trPr>
        <w:tc>
          <w:tcPr>
            <w:tcW w:w="634"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4</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5,6</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2,8</w:t>
            </w:r>
          </w:p>
        </w:tc>
        <w:tc>
          <w:tcPr>
            <w:tcW w:w="542"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19</w:t>
            </w:r>
          </w:p>
        </w:tc>
        <w:tc>
          <w:tcPr>
            <w:tcW w:w="1219"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4,4</w:t>
            </w:r>
          </w:p>
        </w:tc>
        <w:tc>
          <w:tcPr>
            <w:tcW w:w="1238"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2,3</w:t>
            </w:r>
          </w:p>
        </w:tc>
      </w:tr>
      <w:tr w:rsidR="00250362" w:rsidRPr="00C642A8" w:rsidTr="00071F3B">
        <w:trPr>
          <w:trHeight w:hRule="exact" w:val="250"/>
          <w:jc w:val="center"/>
        </w:trPr>
        <w:tc>
          <w:tcPr>
            <w:tcW w:w="634"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5</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2,6</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1,7</w:t>
            </w:r>
          </w:p>
        </w:tc>
        <w:tc>
          <w:tcPr>
            <w:tcW w:w="542"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20</w:t>
            </w:r>
          </w:p>
        </w:tc>
        <w:tc>
          <w:tcPr>
            <w:tcW w:w="1219"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3,1</w:t>
            </w:r>
          </w:p>
        </w:tc>
        <w:tc>
          <w:tcPr>
            <w:tcW w:w="1238"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1,5</w:t>
            </w:r>
          </w:p>
        </w:tc>
      </w:tr>
      <w:tr w:rsidR="00250362" w:rsidRPr="00C642A8" w:rsidTr="00071F3B">
        <w:trPr>
          <w:trHeight w:hRule="exact" w:val="254"/>
          <w:jc w:val="center"/>
        </w:trPr>
        <w:tc>
          <w:tcPr>
            <w:tcW w:w="634"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6</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3,2</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1,5</w:t>
            </w:r>
          </w:p>
        </w:tc>
        <w:tc>
          <w:tcPr>
            <w:tcW w:w="542"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21</w:t>
            </w:r>
          </w:p>
        </w:tc>
        <w:tc>
          <w:tcPr>
            <w:tcW w:w="1219"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7,5</w:t>
            </w:r>
          </w:p>
        </w:tc>
        <w:tc>
          <w:tcPr>
            <w:tcW w:w="1238"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3,9</w:t>
            </w:r>
          </w:p>
        </w:tc>
      </w:tr>
      <w:tr w:rsidR="00250362" w:rsidRPr="00C642A8" w:rsidTr="00071F3B">
        <w:trPr>
          <w:trHeight w:hRule="exact" w:val="250"/>
          <w:jc w:val="center"/>
        </w:trPr>
        <w:tc>
          <w:tcPr>
            <w:tcW w:w="634"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7</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5,9</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3,9</w:t>
            </w:r>
          </w:p>
        </w:tc>
        <w:tc>
          <w:tcPr>
            <w:tcW w:w="542"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22</w:t>
            </w:r>
          </w:p>
        </w:tc>
        <w:tc>
          <w:tcPr>
            <w:tcW w:w="1219"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6,2</w:t>
            </w:r>
          </w:p>
        </w:tc>
        <w:tc>
          <w:tcPr>
            <w:tcW w:w="1238"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3,4</w:t>
            </w:r>
          </w:p>
        </w:tc>
      </w:tr>
      <w:tr w:rsidR="00250362" w:rsidRPr="00C642A8" w:rsidTr="00071F3B">
        <w:trPr>
          <w:trHeight w:hRule="exact" w:val="254"/>
          <w:jc w:val="center"/>
        </w:trPr>
        <w:tc>
          <w:tcPr>
            <w:tcW w:w="634"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8</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6,4</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3,5</w:t>
            </w:r>
          </w:p>
        </w:tc>
        <w:tc>
          <w:tcPr>
            <w:tcW w:w="542"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23</w:t>
            </w:r>
          </w:p>
        </w:tc>
        <w:tc>
          <w:tcPr>
            <w:tcW w:w="1219"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3,0</w:t>
            </w:r>
          </w:p>
        </w:tc>
        <w:tc>
          <w:tcPr>
            <w:tcW w:w="1238"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1,4</w:t>
            </w:r>
          </w:p>
        </w:tc>
      </w:tr>
      <w:tr w:rsidR="00250362" w:rsidRPr="00C642A8" w:rsidTr="00071F3B">
        <w:trPr>
          <w:trHeight w:hRule="exact" w:val="254"/>
          <w:jc w:val="center"/>
        </w:trPr>
        <w:tc>
          <w:tcPr>
            <w:tcW w:w="634"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9</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6,0</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4,2</w:t>
            </w:r>
          </w:p>
        </w:tc>
        <w:tc>
          <w:tcPr>
            <w:tcW w:w="542"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24</w:t>
            </w:r>
          </w:p>
        </w:tc>
        <w:tc>
          <w:tcPr>
            <w:tcW w:w="1219"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3,3</w:t>
            </w:r>
          </w:p>
        </w:tc>
        <w:tc>
          <w:tcPr>
            <w:tcW w:w="1238"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1,9</w:t>
            </w:r>
          </w:p>
        </w:tc>
      </w:tr>
      <w:tr w:rsidR="00250362" w:rsidRPr="00C642A8" w:rsidTr="00071F3B">
        <w:trPr>
          <w:trHeight w:hRule="exact" w:val="250"/>
          <w:jc w:val="center"/>
        </w:trPr>
        <w:tc>
          <w:tcPr>
            <w:tcW w:w="634"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10</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6,5</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3,1</w:t>
            </w:r>
          </w:p>
        </w:tc>
        <w:tc>
          <w:tcPr>
            <w:tcW w:w="542"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25</w:t>
            </w:r>
          </w:p>
        </w:tc>
        <w:tc>
          <w:tcPr>
            <w:tcW w:w="1219"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2,3</w:t>
            </w:r>
          </w:p>
        </w:tc>
        <w:tc>
          <w:tcPr>
            <w:tcW w:w="1238"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0,8</w:t>
            </w:r>
          </w:p>
        </w:tc>
      </w:tr>
      <w:tr w:rsidR="00250362" w:rsidRPr="00C642A8" w:rsidTr="00071F3B">
        <w:trPr>
          <w:trHeight w:hRule="exact" w:val="254"/>
          <w:jc w:val="center"/>
        </w:trPr>
        <w:tc>
          <w:tcPr>
            <w:tcW w:w="634"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11</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2,7</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0,9</w:t>
            </w:r>
          </w:p>
        </w:tc>
        <w:tc>
          <w:tcPr>
            <w:tcW w:w="542"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26</w:t>
            </w:r>
          </w:p>
        </w:tc>
        <w:tc>
          <w:tcPr>
            <w:tcW w:w="1219"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5,5</w:t>
            </w:r>
          </w:p>
        </w:tc>
        <w:tc>
          <w:tcPr>
            <w:tcW w:w="1238"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2,4</w:t>
            </w:r>
          </w:p>
        </w:tc>
      </w:tr>
      <w:tr w:rsidR="00250362" w:rsidRPr="00C642A8" w:rsidTr="00071F3B">
        <w:trPr>
          <w:trHeight w:hRule="exact" w:val="250"/>
          <w:jc w:val="center"/>
        </w:trPr>
        <w:tc>
          <w:tcPr>
            <w:tcW w:w="634"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12</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4,6</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1,3</w:t>
            </w:r>
          </w:p>
        </w:tc>
        <w:tc>
          <w:tcPr>
            <w:tcW w:w="542"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27</w:t>
            </w:r>
          </w:p>
        </w:tc>
        <w:tc>
          <w:tcPr>
            <w:tcW w:w="1219"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6,0</w:t>
            </w:r>
          </w:p>
        </w:tc>
        <w:tc>
          <w:tcPr>
            <w:tcW w:w="1238"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3,5</w:t>
            </w:r>
          </w:p>
        </w:tc>
      </w:tr>
      <w:tr w:rsidR="00250362" w:rsidRPr="00C642A8" w:rsidTr="00071F3B">
        <w:trPr>
          <w:trHeight w:hRule="exact" w:val="254"/>
          <w:jc w:val="center"/>
        </w:trPr>
        <w:tc>
          <w:tcPr>
            <w:tcW w:w="634"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13</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4,4</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1,2</w:t>
            </w:r>
          </w:p>
        </w:tc>
        <w:tc>
          <w:tcPr>
            <w:tcW w:w="542"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28</w:t>
            </w:r>
          </w:p>
        </w:tc>
        <w:tc>
          <w:tcPr>
            <w:tcW w:w="1219"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2,4</w:t>
            </w:r>
          </w:p>
        </w:tc>
        <w:tc>
          <w:tcPr>
            <w:tcW w:w="1238"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0,7</w:t>
            </w:r>
          </w:p>
        </w:tc>
      </w:tr>
      <w:tr w:rsidR="00250362" w:rsidRPr="00C642A8" w:rsidTr="00071F3B">
        <w:trPr>
          <w:trHeight w:hRule="exact" w:val="250"/>
          <w:jc w:val="center"/>
        </w:trPr>
        <w:tc>
          <w:tcPr>
            <w:tcW w:w="634"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14</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5,4</w:t>
            </w:r>
          </w:p>
        </w:tc>
        <w:tc>
          <w:tcPr>
            <w:tcW w:w="123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2,6</w:t>
            </w:r>
          </w:p>
        </w:tc>
        <w:tc>
          <w:tcPr>
            <w:tcW w:w="542"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29</w:t>
            </w:r>
          </w:p>
        </w:tc>
        <w:tc>
          <w:tcPr>
            <w:tcW w:w="1219"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7,6</w:t>
            </w:r>
          </w:p>
        </w:tc>
        <w:tc>
          <w:tcPr>
            <w:tcW w:w="1238"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3,8</w:t>
            </w:r>
          </w:p>
        </w:tc>
      </w:tr>
      <w:tr w:rsidR="00250362" w:rsidRPr="00C642A8" w:rsidTr="00071F3B">
        <w:trPr>
          <w:trHeight w:hRule="exact" w:val="269"/>
          <w:jc w:val="center"/>
        </w:trPr>
        <w:tc>
          <w:tcPr>
            <w:tcW w:w="634"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15</w:t>
            </w:r>
          </w:p>
        </w:tc>
        <w:tc>
          <w:tcPr>
            <w:tcW w:w="123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2,2</w:t>
            </w:r>
          </w:p>
        </w:tc>
        <w:tc>
          <w:tcPr>
            <w:tcW w:w="123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0,7</w:t>
            </w:r>
          </w:p>
        </w:tc>
        <w:tc>
          <w:tcPr>
            <w:tcW w:w="542"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30</w:t>
            </w:r>
          </w:p>
        </w:tc>
        <w:tc>
          <w:tcPr>
            <w:tcW w:w="1219"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4,3</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071F3B">
            <w:pPr>
              <w:ind w:firstLine="0"/>
              <w:jc w:val="center"/>
              <w:rPr>
                <w:rFonts w:eastAsia="Times New Roman"/>
                <w:sz w:val="24"/>
                <w:szCs w:val="24"/>
                <w:lang w:val="uk-UA" w:eastAsia="uk-UA"/>
              </w:rPr>
            </w:pPr>
            <w:r w:rsidRPr="00C642A8">
              <w:rPr>
                <w:rFonts w:eastAsia="Times New Roman"/>
                <w:color w:val="000000"/>
                <w:sz w:val="20"/>
                <w:szCs w:val="20"/>
                <w:lang w:val="uk-UA" w:eastAsia="uk-UA"/>
              </w:rPr>
              <w:t>2,5</w:t>
            </w:r>
          </w:p>
        </w:tc>
      </w:tr>
    </w:tbl>
    <w:p w:rsidR="00250362" w:rsidRPr="00C642A8" w:rsidRDefault="00250362" w:rsidP="00071F3B">
      <w:pPr>
        <w:rPr>
          <w:sz w:val="24"/>
          <w:szCs w:val="24"/>
          <w:lang w:val="uk-UA" w:eastAsia="uk-UA"/>
        </w:rPr>
      </w:pPr>
      <w:r w:rsidRPr="00C642A8">
        <w:rPr>
          <w:lang w:val="uk-UA" w:eastAsia="uk-UA"/>
        </w:rPr>
        <w:t>Складіть.</w:t>
      </w:r>
    </w:p>
    <w:p w:rsidR="00250362" w:rsidRPr="00071F3B" w:rsidRDefault="00250362" w:rsidP="00772404">
      <w:pPr>
        <w:pStyle w:val="a5"/>
        <w:numPr>
          <w:ilvl w:val="1"/>
          <w:numId w:val="35"/>
        </w:numPr>
        <w:rPr>
          <w:lang w:val="uk-UA" w:eastAsia="uk-UA"/>
        </w:rPr>
      </w:pPr>
      <w:r w:rsidRPr="00071F3B">
        <w:rPr>
          <w:lang w:val="uk-UA" w:eastAsia="uk-UA"/>
        </w:rPr>
        <w:t>комбінаційне групування підприємств за рівнем прибутку на одне підприємство, утворивши 4 групи з рівними інтервала</w:t>
      </w:r>
      <w:r w:rsidRPr="00071F3B">
        <w:rPr>
          <w:lang w:val="uk-UA" w:eastAsia="uk-UA"/>
        </w:rPr>
        <w:softHyphen/>
        <w:t xml:space="preserve">ми; представте дані графічно, </w:t>
      </w:r>
      <w:r w:rsidRPr="00071F3B">
        <w:rPr>
          <w:i/>
          <w:iCs/>
          <w:lang w:val="uk-UA" w:eastAsia="uk-UA"/>
        </w:rPr>
        <w:t>зробіть</w:t>
      </w:r>
      <w:r w:rsidRPr="00071F3B">
        <w:rPr>
          <w:lang w:val="uk-UA" w:eastAsia="uk-UA"/>
        </w:rPr>
        <w:t xml:space="preserve"> висновки;</w:t>
      </w:r>
    </w:p>
    <w:p w:rsidR="00250362" w:rsidRPr="00071F3B" w:rsidRDefault="00250362" w:rsidP="00772404">
      <w:pPr>
        <w:pStyle w:val="a5"/>
        <w:numPr>
          <w:ilvl w:val="1"/>
          <w:numId w:val="35"/>
        </w:numPr>
        <w:rPr>
          <w:szCs w:val="28"/>
          <w:lang w:val="uk-UA"/>
        </w:rPr>
      </w:pPr>
      <w:r w:rsidRPr="00071F3B">
        <w:rPr>
          <w:lang w:val="uk-UA" w:eastAsia="uk-UA"/>
        </w:rPr>
        <w:t xml:space="preserve">аналітичне групування залежності прибутку від обсягу виробленої продукції, </w:t>
      </w:r>
      <w:r w:rsidRPr="00071F3B">
        <w:rPr>
          <w:i/>
          <w:iCs/>
          <w:lang w:val="uk-UA" w:eastAsia="uk-UA"/>
        </w:rPr>
        <w:t>зробіть</w:t>
      </w:r>
      <w:r w:rsidRPr="00071F3B">
        <w:rPr>
          <w:lang w:val="uk-UA" w:eastAsia="uk-UA"/>
        </w:rPr>
        <w:t xml:space="preserve"> висновки.</w:t>
      </w:r>
    </w:p>
    <w:p w:rsidR="00250362" w:rsidRPr="00071F3B" w:rsidRDefault="00250362" w:rsidP="00772404">
      <w:pPr>
        <w:numPr>
          <w:ilvl w:val="0"/>
          <w:numId w:val="34"/>
        </w:numPr>
        <w:rPr>
          <w:rFonts w:eastAsia="Times New Roman"/>
          <w:szCs w:val="28"/>
          <w:lang w:val="uk-UA" w:eastAsia="uk-UA"/>
        </w:rPr>
      </w:pPr>
      <w:r w:rsidRPr="00071F3B">
        <w:rPr>
          <w:rFonts w:eastAsia="Times New Roman"/>
          <w:color w:val="000000"/>
          <w:szCs w:val="28"/>
          <w:lang w:val="uk-UA" w:eastAsia="uk-UA"/>
        </w:rPr>
        <w:t>За наведеними даними про порушення техно</w:t>
      </w:r>
      <w:r w:rsidRPr="00071F3B">
        <w:rPr>
          <w:rFonts w:eastAsia="Times New Roman"/>
          <w:color w:val="000000"/>
          <w:szCs w:val="28"/>
          <w:lang w:val="uk-UA" w:eastAsia="uk-UA"/>
        </w:rPr>
        <w:softHyphen/>
        <w:t xml:space="preserve">логічної дисципліни та втрати від браку продукції на </w:t>
      </w:r>
      <w:r w:rsidRPr="00071F3B">
        <w:rPr>
          <w:rFonts w:ascii="Arial" w:eastAsia="Times New Roman" w:hAnsi="Arial" w:cs="Arial"/>
          <w:color w:val="000000"/>
          <w:szCs w:val="28"/>
          <w:lang w:val="uk-UA" w:eastAsia="uk-UA"/>
        </w:rPr>
        <w:t>22</w:t>
      </w:r>
      <w:r w:rsidRPr="00071F3B">
        <w:rPr>
          <w:rFonts w:eastAsia="Times New Roman"/>
          <w:color w:val="000000"/>
          <w:szCs w:val="28"/>
          <w:lang w:val="uk-UA" w:eastAsia="uk-UA"/>
        </w:rPr>
        <w:t xml:space="preserve"> сільсь</w:t>
      </w:r>
      <w:r w:rsidRPr="00071F3B">
        <w:rPr>
          <w:rFonts w:eastAsia="Times New Roman"/>
          <w:color w:val="000000"/>
          <w:szCs w:val="28"/>
          <w:lang w:val="uk-UA" w:eastAsia="uk-UA"/>
        </w:rPr>
        <w:softHyphen/>
        <w:t xml:space="preserve">когосподарських ділянках області </w:t>
      </w:r>
      <w:r w:rsidRPr="00071F3B">
        <w:rPr>
          <w:rFonts w:eastAsia="Times New Roman"/>
          <w:i/>
          <w:iCs/>
          <w:color w:val="000000"/>
          <w:szCs w:val="28"/>
          <w:lang w:val="uk-UA" w:eastAsia="uk-UA"/>
        </w:rPr>
        <w:t>складіть:</w:t>
      </w:r>
    </w:p>
    <w:p w:rsidR="00250362" w:rsidRPr="00071F3B" w:rsidRDefault="00250362" w:rsidP="00772404">
      <w:pPr>
        <w:pStyle w:val="a5"/>
        <w:numPr>
          <w:ilvl w:val="1"/>
          <w:numId w:val="36"/>
        </w:numPr>
        <w:rPr>
          <w:rFonts w:eastAsia="Times New Roman"/>
          <w:color w:val="000000"/>
          <w:szCs w:val="28"/>
          <w:lang w:val="uk-UA" w:eastAsia="uk-UA"/>
        </w:rPr>
      </w:pPr>
      <w:r w:rsidRPr="00071F3B">
        <w:rPr>
          <w:rFonts w:eastAsia="Times New Roman"/>
          <w:color w:val="000000"/>
          <w:szCs w:val="28"/>
          <w:lang w:val="uk-UA" w:eastAsia="uk-UA"/>
        </w:rPr>
        <w:t xml:space="preserve">комбінаційне групування вироблених за цими ознаками, утворивши по 3 групи з рівними інтервалами; представте дані графічно, </w:t>
      </w:r>
      <w:r w:rsidRPr="00071F3B">
        <w:rPr>
          <w:rFonts w:eastAsia="Times New Roman"/>
          <w:i/>
          <w:iCs/>
          <w:color w:val="000000"/>
          <w:szCs w:val="28"/>
          <w:lang w:val="uk-UA" w:eastAsia="uk-UA"/>
        </w:rPr>
        <w:t>зробіть</w:t>
      </w:r>
      <w:r w:rsidRPr="00071F3B">
        <w:rPr>
          <w:rFonts w:eastAsia="Times New Roman"/>
          <w:color w:val="000000"/>
          <w:szCs w:val="28"/>
          <w:lang w:val="uk-UA" w:eastAsia="uk-UA"/>
        </w:rPr>
        <w:t xml:space="preserve"> висновки;</w:t>
      </w:r>
    </w:p>
    <w:p w:rsidR="00250362" w:rsidRPr="00071F3B" w:rsidRDefault="00250362" w:rsidP="00772404">
      <w:pPr>
        <w:pStyle w:val="a5"/>
        <w:numPr>
          <w:ilvl w:val="1"/>
          <w:numId w:val="36"/>
        </w:numPr>
        <w:rPr>
          <w:rFonts w:eastAsia="Times New Roman"/>
          <w:color w:val="000000"/>
          <w:szCs w:val="28"/>
          <w:lang w:val="uk-UA" w:eastAsia="uk-UA"/>
        </w:rPr>
      </w:pPr>
      <w:r w:rsidRPr="00071F3B">
        <w:rPr>
          <w:rFonts w:eastAsia="Times New Roman"/>
          <w:color w:val="000000"/>
          <w:szCs w:val="28"/>
          <w:lang w:val="uk-UA" w:eastAsia="uk-UA"/>
        </w:rPr>
        <w:lastRenderedPageBreak/>
        <w:t>аналітичне групування, яке б показало залежність втрат від порушення технологічної дисципліни; визначте ефект впливу порушень технологічної дисципліни на втрати від браку продукції.</w:t>
      </w:r>
    </w:p>
    <w:tbl>
      <w:tblPr>
        <w:tblW w:w="0" w:type="auto"/>
        <w:jc w:val="center"/>
        <w:tblLayout w:type="fixed"/>
        <w:tblCellMar>
          <w:left w:w="0" w:type="dxa"/>
          <w:right w:w="0" w:type="dxa"/>
        </w:tblCellMar>
        <w:tblLook w:val="0000" w:firstRow="0" w:lastRow="0" w:firstColumn="0" w:lastColumn="0" w:noHBand="0" w:noVBand="0"/>
      </w:tblPr>
      <w:tblGrid>
        <w:gridCol w:w="581"/>
        <w:gridCol w:w="1435"/>
        <w:gridCol w:w="1181"/>
        <w:gridCol w:w="514"/>
        <w:gridCol w:w="1118"/>
        <w:gridCol w:w="1142"/>
      </w:tblGrid>
      <w:tr w:rsidR="00250362" w:rsidRPr="00C642A8" w:rsidTr="00071F3B">
        <w:trPr>
          <w:trHeight w:hRule="exact" w:val="1459"/>
          <w:jc w:val="center"/>
        </w:trPr>
        <w:tc>
          <w:tcPr>
            <w:tcW w:w="581"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w:t>
            </w:r>
          </w:p>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п/п</w:t>
            </w:r>
          </w:p>
        </w:tc>
        <w:tc>
          <w:tcPr>
            <w:tcW w:w="1435"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Процент по</w:t>
            </w:r>
            <w:r w:rsidRPr="00C642A8">
              <w:rPr>
                <w:rFonts w:eastAsia="Times New Roman"/>
                <w:color w:val="000000"/>
                <w:sz w:val="20"/>
                <w:szCs w:val="20"/>
                <w:lang w:val="uk-UA" w:eastAsia="uk-UA"/>
              </w:rPr>
              <w:softHyphen/>
              <w:t>рушень тех</w:t>
            </w:r>
            <w:r w:rsidRPr="00C642A8">
              <w:rPr>
                <w:rFonts w:eastAsia="Times New Roman"/>
                <w:color w:val="000000"/>
                <w:sz w:val="20"/>
                <w:szCs w:val="20"/>
                <w:lang w:val="uk-UA" w:eastAsia="uk-UA"/>
              </w:rPr>
              <w:softHyphen/>
              <w:t>нологічної дисципліни</w:t>
            </w:r>
          </w:p>
        </w:tc>
        <w:tc>
          <w:tcPr>
            <w:tcW w:w="1181"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Втрати від браку про</w:t>
            </w:r>
            <w:r w:rsidRPr="00C642A8">
              <w:rPr>
                <w:rFonts w:eastAsia="Times New Roman"/>
                <w:color w:val="000000"/>
                <w:sz w:val="20"/>
                <w:szCs w:val="20"/>
                <w:lang w:val="uk-UA" w:eastAsia="uk-UA"/>
              </w:rPr>
              <w:softHyphen/>
              <w:t>дукції, тис.грн</w:t>
            </w:r>
          </w:p>
        </w:tc>
        <w:tc>
          <w:tcPr>
            <w:tcW w:w="514"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w:t>
            </w:r>
          </w:p>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п/п</w:t>
            </w:r>
          </w:p>
        </w:tc>
        <w:tc>
          <w:tcPr>
            <w:tcW w:w="111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Процент</w:t>
            </w:r>
          </w:p>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порушень</w:t>
            </w:r>
          </w:p>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техноло</w:t>
            </w:r>
            <w:r w:rsidRPr="00C642A8">
              <w:rPr>
                <w:rFonts w:eastAsia="Times New Roman"/>
                <w:color w:val="000000"/>
                <w:sz w:val="20"/>
                <w:szCs w:val="20"/>
                <w:lang w:val="uk-UA" w:eastAsia="uk-UA"/>
              </w:rPr>
              <w:softHyphen/>
            </w:r>
          </w:p>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гічної</w:t>
            </w:r>
          </w:p>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дисцип</w:t>
            </w:r>
            <w:r w:rsidRPr="00C642A8">
              <w:rPr>
                <w:rFonts w:eastAsia="Times New Roman"/>
                <w:color w:val="000000"/>
                <w:sz w:val="20"/>
                <w:szCs w:val="20"/>
                <w:lang w:val="uk-UA" w:eastAsia="uk-UA"/>
              </w:rPr>
              <w:softHyphen/>
            </w:r>
          </w:p>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ліни</w:t>
            </w:r>
          </w:p>
        </w:tc>
        <w:tc>
          <w:tcPr>
            <w:tcW w:w="1142"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Втрати від браку продукції, тис.грн</w:t>
            </w:r>
          </w:p>
        </w:tc>
      </w:tr>
      <w:tr w:rsidR="00250362" w:rsidRPr="00C642A8" w:rsidTr="00071F3B">
        <w:trPr>
          <w:trHeight w:hRule="exact" w:val="254"/>
          <w:jc w:val="center"/>
        </w:trPr>
        <w:tc>
          <w:tcPr>
            <w:tcW w:w="581"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w:t>
            </w:r>
          </w:p>
        </w:tc>
        <w:tc>
          <w:tcPr>
            <w:tcW w:w="1435"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1,1</w:t>
            </w:r>
          </w:p>
        </w:tc>
        <w:tc>
          <w:tcPr>
            <w:tcW w:w="1181"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1,2</w:t>
            </w:r>
          </w:p>
        </w:tc>
        <w:tc>
          <w:tcPr>
            <w:tcW w:w="514"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12</w:t>
            </w:r>
          </w:p>
        </w:tc>
        <w:tc>
          <w:tcPr>
            <w:tcW w:w="111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1,6</w:t>
            </w:r>
          </w:p>
        </w:tc>
        <w:tc>
          <w:tcPr>
            <w:tcW w:w="1142"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1,6</w:t>
            </w:r>
          </w:p>
        </w:tc>
      </w:tr>
      <w:tr w:rsidR="00250362" w:rsidRPr="00C642A8" w:rsidTr="00071F3B">
        <w:trPr>
          <w:trHeight w:hRule="exact" w:val="254"/>
          <w:jc w:val="center"/>
        </w:trPr>
        <w:tc>
          <w:tcPr>
            <w:tcW w:w="581"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w:t>
            </w:r>
          </w:p>
        </w:tc>
        <w:tc>
          <w:tcPr>
            <w:tcW w:w="1435"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2,0</w:t>
            </w:r>
          </w:p>
        </w:tc>
        <w:tc>
          <w:tcPr>
            <w:tcW w:w="1181"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1,6</w:t>
            </w:r>
          </w:p>
        </w:tc>
        <w:tc>
          <w:tcPr>
            <w:tcW w:w="514"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13</w:t>
            </w:r>
          </w:p>
        </w:tc>
        <w:tc>
          <w:tcPr>
            <w:tcW w:w="111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2,1</w:t>
            </w:r>
          </w:p>
        </w:tc>
        <w:tc>
          <w:tcPr>
            <w:tcW w:w="1142"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1,7</w:t>
            </w:r>
          </w:p>
        </w:tc>
      </w:tr>
      <w:tr w:rsidR="00250362" w:rsidRPr="00C642A8" w:rsidTr="00071F3B">
        <w:trPr>
          <w:trHeight w:hRule="exact" w:val="250"/>
          <w:jc w:val="center"/>
        </w:trPr>
        <w:tc>
          <w:tcPr>
            <w:tcW w:w="581"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3</w:t>
            </w:r>
          </w:p>
        </w:tc>
        <w:tc>
          <w:tcPr>
            <w:tcW w:w="1435"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1,4</w:t>
            </w:r>
          </w:p>
        </w:tc>
        <w:tc>
          <w:tcPr>
            <w:tcW w:w="1181"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1,2</w:t>
            </w:r>
          </w:p>
        </w:tc>
        <w:tc>
          <w:tcPr>
            <w:tcW w:w="514"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14</w:t>
            </w:r>
          </w:p>
        </w:tc>
        <w:tc>
          <w:tcPr>
            <w:tcW w:w="111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1,3</w:t>
            </w:r>
          </w:p>
        </w:tc>
        <w:tc>
          <w:tcPr>
            <w:tcW w:w="1142"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1,4</w:t>
            </w:r>
          </w:p>
        </w:tc>
      </w:tr>
      <w:tr w:rsidR="00250362" w:rsidRPr="00C642A8" w:rsidTr="00071F3B">
        <w:trPr>
          <w:trHeight w:hRule="exact" w:val="254"/>
          <w:jc w:val="center"/>
        </w:trPr>
        <w:tc>
          <w:tcPr>
            <w:tcW w:w="581"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w:t>
            </w:r>
          </w:p>
        </w:tc>
        <w:tc>
          <w:tcPr>
            <w:tcW w:w="1435"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1,9</w:t>
            </w:r>
          </w:p>
        </w:tc>
        <w:tc>
          <w:tcPr>
            <w:tcW w:w="1181"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1,5</w:t>
            </w:r>
          </w:p>
        </w:tc>
        <w:tc>
          <w:tcPr>
            <w:tcW w:w="514"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15</w:t>
            </w:r>
          </w:p>
        </w:tc>
        <w:tc>
          <w:tcPr>
            <w:tcW w:w="111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2,0</w:t>
            </w:r>
          </w:p>
        </w:tc>
        <w:tc>
          <w:tcPr>
            <w:tcW w:w="1142"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1,8</w:t>
            </w:r>
          </w:p>
        </w:tc>
      </w:tr>
      <w:tr w:rsidR="00250362" w:rsidRPr="00C642A8" w:rsidTr="00071F3B">
        <w:trPr>
          <w:trHeight w:hRule="exact" w:val="254"/>
          <w:jc w:val="center"/>
        </w:trPr>
        <w:tc>
          <w:tcPr>
            <w:tcW w:w="581"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5</w:t>
            </w:r>
          </w:p>
        </w:tc>
        <w:tc>
          <w:tcPr>
            <w:tcW w:w="1435"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1,6</w:t>
            </w:r>
          </w:p>
        </w:tc>
        <w:tc>
          <w:tcPr>
            <w:tcW w:w="1181"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1,4</w:t>
            </w:r>
          </w:p>
        </w:tc>
        <w:tc>
          <w:tcPr>
            <w:tcW w:w="514"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16</w:t>
            </w:r>
          </w:p>
        </w:tc>
        <w:tc>
          <w:tcPr>
            <w:tcW w:w="111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2,3</w:t>
            </w:r>
          </w:p>
        </w:tc>
        <w:tc>
          <w:tcPr>
            <w:tcW w:w="1142"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1,6</w:t>
            </w:r>
          </w:p>
        </w:tc>
      </w:tr>
      <w:tr w:rsidR="00250362" w:rsidRPr="00C642A8" w:rsidTr="00071F3B">
        <w:trPr>
          <w:trHeight w:hRule="exact" w:val="254"/>
          <w:jc w:val="center"/>
        </w:trPr>
        <w:tc>
          <w:tcPr>
            <w:tcW w:w="581"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6</w:t>
            </w:r>
          </w:p>
        </w:tc>
        <w:tc>
          <w:tcPr>
            <w:tcW w:w="1435"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2,4</w:t>
            </w:r>
          </w:p>
        </w:tc>
        <w:tc>
          <w:tcPr>
            <w:tcW w:w="1181"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1,9</w:t>
            </w:r>
          </w:p>
        </w:tc>
        <w:tc>
          <w:tcPr>
            <w:tcW w:w="514"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17</w:t>
            </w:r>
          </w:p>
        </w:tc>
        <w:tc>
          <w:tcPr>
            <w:tcW w:w="111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2,5</w:t>
            </w:r>
          </w:p>
        </w:tc>
        <w:tc>
          <w:tcPr>
            <w:tcW w:w="1142"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2,0</w:t>
            </w:r>
          </w:p>
        </w:tc>
      </w:tr>
      <w:tr w:rsidR="00250362" w:rsidRPr="00C642A8" w:rsidTr="00071F3B">
        <w:trPr>
          <w:trHeight w:hRule="exact" w:val="254"/>
          <w:jc w:val="center"/>
        </w:trPr>
        <w:tc>
          <w:tcPr>
            <w:tcW w:w="581"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7</w:t>
            </w:r>
          </w:p>
        </w:tc>
        <w:tc>
          <w:tcPr>
            <w:tcW w:w="1435"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1,8</w:t>
            </w:r>
          </w:p>
        </w:tc>
        <w:tc>
          <w:tcPr>
            <w:tcW w:w="1181"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1,4</w:t>
            </w:r>
          </w:p>
        </w:tc>
        <w:tc>
          <w:tcPr>
            <w:tcW w:w="514"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color w:val="000000"/>
                <w:sz w:val="20"/>
                <w:szCs w:val="20"/>
                <w:lang w:val="uk-UA" w:eastAsia="uk-UA"/>
              </w:rPr>
            </w:pPr>
            <w:r w:rsidRPr="00C642A8">
              <w:rPr>
                <w:rFonts w:eastAsia="Times New Roman"/>
                <w:color w:val="000000"/>
                <w:sz w:val="20"/>
                <w:szCs w:val="20"/>
                <w:lang w:val="uk-UA" w:eastAsia="uk-UA"/>
              </w:rPr>
              <w:t>18</w:t>
            </w:r>
          </w:p>
        </w:tc>
        <w:tc>
          <w:tcPr>
            <w:tcW w:w="111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2,7</w:t>
            </w:r>
          </w:p>
        </w:tc>
        <w:tc>
          <w:tcPr>
            <w:tcW w:w="1142"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21</w:t>
            </w:r>
          </w:p>
        </w:tc>
      </w:tr>
      <w:tr w:rsidR="00250362" w:rsidRPr="00C642A8" w:rsidTr="00071F3B">
        <w:trPr>
          <w:trHeight w:hRule="exact" w:val="250"/>
          <w:jc w:val="center"/>
        </w:trPr>
        <w:tc>
          <w:tcPr>
            <w:tcW w:w="581"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8</w:t>
            </w:r>
          </w:p>
        </w:tc>
        <w:tc>
          <w:tcPr>
            <w:tcW w:w="1435"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2,6</w:t>
            </w:r>
          </w:p>
        </w:tc>
        <w:tc>
          <w:tcPr>
            <w:tcW w:w="1181"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2,1</w:t>
            </w:r>
          </w:p>
        </w:tc>
        <w:tc>
          <w:tcPr>
            <w:tcW w:w="514"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19</w:t>
            </w:r>
          </w:p>
        </w:tc>
        <w:tc>
          <w:tcPr>
            <w:tcW w:w="111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2,6</w:t>
            </w:r>
          </w:p>
        </w:tc>
        <w:tc>
          <w:tcPr>
            <w:tcW w:w="1142"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2,0</w:t>
            </w:r>
          </w:p>
        </w:tc>
      </w:tr>
      <w:tr w:rsidR="00250362" w:rsidRPr="00C642A8" w:rsidTr="00071F3B">
        <w:trPr>
          <w:trHeight w:hRule="exact" w:val="254"/>
          <w:jc w:val="center"/>
        </w:trPr>
        <w:tc>
          <w:tcPr>
            <w:tcW w:w="581"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9</w:t>
            </w:r>
          </w:p>
        </w:tc>
        <w:tc>
          <w:tcPr>
            <w:tcW w:w="1435"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2,0</w:t>
            </w:r>
          </w:p>
        </w:tc>
        <w:tc>
          <w:tcPr>
            <w:tcW w:w="1181"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1,7</w:t>
            </w:r>
          </w:p>
        </w:tc>
        <w:tc>
          <w:tcPr>
            <w:tcW w:w="514"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20</w:t>
            </w:r>
          </w:p>
        </w:tc>
        <w:tc>
          <w:tcPr>
            <w:tcW w:w="111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1,7</w:t>
            </w:r>
          </w:p>
        </w:tc>
        <w:tc>
          <w:tcPr>
            <w:tcW w:w="1142"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1,4</w:t>
            </w:r>
          </w:p>
        </w:tc>
      </w:tr>
      <w:tr w:rsidR="00250362" w:rsidRPr="00C642A8" w:rsidTr="00071F3B">
        <w:trPr>
          <w:trHeight w:hRule="exact" w:val="250"/>
          <w:jc w:val="center"/>
        </w:trPr>
        <w:tc>
          <w:tcPr>
            <w:tcW w:w="581"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10</w:t>
            </w:r>
          </w:p>
        </w:tc>
        <w:tc>
          <w:tcPr>
            <w:tcW w:w="1435"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1,5</w:t>
            </w:r>
          </w:p>
        </w:tc>
        <w:tc>
          <w:tcPr>
            <w:tcW w:w="1181"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1,2</w:t>
            </w:r>
          </w:p>
        </w:tc>
        <w:tc>
          <w:tcPr>
            <w:tcW w:w="514"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21</w:t>
            </w:r>
          </w:p>
        </w:tc>
        <w:tc>
          <w:tcPr>
            <w:tcW w:w="1118"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1,5</w:t>
            </w:r>
          </w:p>
        </w:tc>
        <w:tc>
          <w:tcPr>
            <w:tcW w:w="1142"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1,3</w:t>
            </w:r>
          </w:p>
        </w:tc>
      </w:tr>
      <w:tr w:rsidR="00250362" w:rsidRPr="00C642A8" w:rsidTr="00071F3B">
        <w:trPr>
          <w:trHeight w:hRule="exact" w:val="259"/>
          <w:jc w:val="center"/>
        </w:trPr>
        <w:tc>
          <w:tcPr>
            <w:tcW w:w="581"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11</w:t>
            </w:r>
          </w:p>
        </w:tc>
        <w:tc>
          <w:tcPr>
            <w:tcW w:w="1435"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1,1</w:t>
            </w:r>
          </w:p>
        </w:tc>
        <w:tc>
          <w:tcPr>
            <w:tcW w:w="1181"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1,0</w:t>
            </w:r>
          </w:p>
        </w:tc>
        <w:tc>
          <w:tcPr>
            <w:tcW w:w="514"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22</w:t>
            </w:r>
          </w:p>
        </w:tc>
        <w:tc>
          <w:tcPr>
            <w:tcW w:w="111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2,0</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1,5</w:t>
            </w:r>
          </w:p>
        </w:tc>
      </w:tr>
    </w:tbl>
    <w:p w:rsidR="00250362" w:rsidRPr="00071F3B" w:rsidRDefault="00250362" w:rsidP="00772404">
      <w:pPr>
        <w:numPr>
          <w:ilvl w:val="0"/>
          <w:numId w:val="34"/>
        </w:numPr>
        <w:rPr>
          <w:rFonts w:eastAsia="Times New Roman"/>
          <w:color w:val="000000"/>
          <w:szCs w:val="28"/>
          <w:lang w:val="uk-UA" w:eastAsia="uk-UA"/>
        </w:rPr>
      </w:pPr>
      <w:r w:rsidRPr="00071F3B">
        <w:rPr>
          <w:rFonts w:eastAsia="Times New Roman"/>
          <w:color w:val="000000"/>
          <w:szCs w:val="28"/>
          <w:lang w:val="uk-UA" w:eastAsia="uk-UA"/>
        </w:rPr>
        <w:t>Використовуючи умови наведених задач, подайте в таблиці дані за кожною задачею:</w:t>
      </w:r>
    </w:p>
    <w:p w:rsidR="00250362" w:rsidRPr="00071F3B" w:rsidRDefault="00250362" w:rsidP="00772404">
      <w:pPr>
        <w:pStyle w:val="a5"/>
        <w:numPr>
          <w:ilvl w:val="0"/>
          <w:numId w:val="37"/>
        </w:numPr>
        <w:rPr>
          <w:lang w:val="uk-UA" w:eastAsia="uk-UA"/>
        </w:rPr>
      </w:pPr>
      <w:r w:rsidRPr="00071F3B">
        <w:rPr>
          <w:lang w:val="uk-UA" w:eastAsia="uk-UA"/>
        </w:rPr>
        <w:t>Розподіл безробітних за віком у регіоні у 2005 р. харак</w:t>
      </w:r>
      <w:r w:rsidRPr="00071F3B">
        <w:rPr>
          <w:lang w:val="uk-UA" w:eastAsia="uk-UA"/>
        </w:rPr>
        <w:softHyphen/>
        <w:t>теризується такими даними: всього безробітних 856,4 тис. осіб, з них у віці 15-19 років - 70,4 тис., 20</w:t>
      </w:r>
      <w:r w:rsidRPr="00071F3B">
        <w:rPr>
          <w:lang w:val="uk-UA" w:eastAsia="uk-UA"/>
        </w:rPr>
        <w:softHyphen/>
        <w:t>29 років - 302,2 тис., 30-39 років - 196,3 тис., 40-49 ро</w:t>
      </w:r>
      <w:r w:rsidRPr="00071F3B">
        <w:rPr>
          <w:lang w:val="uk-UA" w:eastAsia="uk-UA"/>
        </w:rPr>
        <w:softHyphen/>
        <w:t>ків 200,1 тис., 50-59 років - 83,2 тис., 60-70 років – 4,2 тис.</w:t>
      </w:r>
    </w:p>
    <w:p w:rsidR="00250362" w:rsidRPr="00071F3B" w:rsidRDefault="00250362" w:rsidP="00772404">
      <w:pPr>
        <w:pStyle w:val="a5"/>
        <w:numPr>
          <w:ilvl w:val="0"/>
          <w:numId w:val="38"/>
        </w:numPr>
        <w:rPr>
          <w:lang w:val="uk-UA" w:eastAsia="uk-UA"/>
        </w:rPr>
      </w:pPr>
      <w:r w:rsidRPr="00071F3B">
        <w:rPr>
          <w:lang w:val="uk-UA" w:eastAsia="uk-UA"/>
        </w:rPr>
        <w:t>Грошові доходи на одну сім’ю в січні 2005 р. в серед</w:t>
      </w:r>
      <w:r w:rsidRPr="00071F3B">
        <w:rPr>
          <w:lang w:val="uk-UA" w:eastAsia="uk-UA"/>
        </w:rPr>
        <w:softHyphen/>
        <w:t>ньому по області склали: для міського населення - 684 грн, а сільського населення - 396 грн, що становило в розрахунку на члена сім’ї відповідно 228 та 99 грн. Порі</w:t>
      </w:r>
      <w:r w:rsidRPr="00071F3B">
        <w:rPr>
          <w:lang w:val="uk-UA" w:eastAsia="uk-UA"/>
        </w:rPr>
        <w:softHyphen/>
        <w:t>вняно з попереднім роком грошові доходи міського насе</w:t>
      </w:r>
      <w:r w:rsidRPr="00071F3B">
        <w:rPr>
          <w:lang w:val="uk-UA" w:eastAsia="uk-UA"/>
        </w:rPr>
        <w:softHyphen/>
        <w:t>лення зросли на 8,4%, а сільського - на 18,2%.</w:t>
      </w:r>
    </w:p>
    <w:p w:rsidR="00250362" w:rsidRPr="00071F3B" w:rsidRDefault="00250362" w:rsidP="00772404">
      <w:pPr>
        <w:numPr>
          <w:ilvl w:val="0"/>
          <w:numId w:val="34"/>
        </w:numPr>
        <w:rPr>
          <w:rFonts w:eastAsia="Times New Roman"/>
          <w:color w:val="000000"/>
          <w:szCs w:val="28"/>
          <w:lang w:val="uk-UA" w:eastAsia="uk-UA"/>
        </w:rPr>
      </w:pPr>
      <w:r w:rsidRPr="00071F3B">
        <w:rPr>
          <w:rFonts w:eastAsia="Times New Roman"/>
          <w:color w:val="000000"/>
          <w:szCs w:val="28"/>
          <w:lang w:val="uk-UA" w:eastAsia="uk-UA"/>
        </w:rPr>
        <w:t xml:space="preserve"> Очікувана тривалість життя при народженні характери</w:t>
      </w:r>
      <w:r w:rsidRPr="00071F3B">
        <w:rPr>
          <w:rFonts w:eastAsia="Times New Roman"/>
          <w:color w:val="000000"/>
          <w:szCs w:val="28"/>
          <w:lang w:val="uk-UA" w:eastAsia="uk-UA"/>
        </w:rPr>
        <w:softHyphen/>
        <w:t>зується такими даними за 2005 р.:</w:t>
      </w:r>
    </w:p>
    <w:p w:rsidR="00250362" w:rsidRPr="00C642A8" w:rsidRDefault="00250362" w:rsidP="00071F3B">
      <w:pPr>
        <w:rPr>
          <w:lang w:val="uk-UA" w:eastAsia="uk-UA"/>
        </w:rPr>
      </w:pPr>
      <w:r w:rsidRPr="00C642A8">
        <w:rPr>
          <w:lang w:val="uk-UA" w:eastAsia="uk-UA"/>
        </w:rPr>
        <w:t xml:space="preserve"> В Україні очікувана тривалість життя становила для всього населення 68 років, у тому числі для чолові</w:t>
      </w:r>
      <w:r w:rsidRPr="00C642A8">
        <w:rPr>
          <w:lang w:val="uk-UA" w:eastAsia="uk-UA"/>
        </w:rPr>
        <w:softHyphen/>
        <w:t>ків - 63 роки та жінок - 74 роки.</w:t>
      </w:r>
    </w:p>
    <w:p w:rsidR="00250362" w:rsidRPr="00C642A8" w:rsidRDefault="00250362" w:rsidP="00071F3B">
      <w:pPr>
        <w:rPr>
          <w:lang w:val="uk-UA" w:eastAsia="uk-UA"/>
        </w:rPr>
      </w:pPr>
      <w:r w:rsidRPr="00C642A8">
        <w:rPr>
          <w:lang w:val="uk-UA" w:eastAsia="uk-UA"/>
        </w:rPr>
        <w:t xml:space="preserve"> В Росії очікувана тривалість життя становила для всього населення 69 років, у Франції - 77 років.</w:t>
      </w:r>
    </w:p>
    <w:p w:rsidR="00250362" w:rsidRPr="00C642A8" w:rsidRDefault="00250362" w:rsidP="00071F3B">
      <w:pPr>
        <w:rPr>
          <w:sz w:val="24"/>
          <w:szCs w:val="24"/>
          <w:lang w:val="uk-UA" w:eastAsia="uk-UA"/>
        </w:rPr>
      </w:pPr>
      <w:r w:rsidRPr="00C642A8">
        <w:rPr>
          <w:lang w:val="uk-UA" w:eastAsia="uk-UA"/>
        </w:rPr>
        <w:lastRenderedPageBreak/>
        <w:t>Очікувана тривалість життя для чоловіків стано</w:t>
      </w:r>
      <w:r w:rsidRPr="00C642A8">
        <w:rPr>
          <w:lang w:val="uk-UA" w:eastAsia="uk-UA"/>
        </w:rPr>
        <w:softHyphen/>
        <w:t>вила в цих країнах 69,5 та 73,0, а жінок 74,3 і 81,0 років відповідно.</w:t>
      </w:r>
    </w:p>
    <w:p w:rsidR="00250362" w:rsidRPr="00071F3B" w:rsidRDefault="00250362" w:rsidP="00772404">
      <w:pPr>
        <w:numPr>
          <w:ilvl w:val="0"/>
          <w:numId w:val="34"/>
        </w:numPr>
        <w:rPr>
          <w:rFonts w:eastAsia="Times New Roman"/>
          <w:color w:val="000000"/>
          <w:szCs w:val="28"/>
          <w:lang w:val="uk-UA" w:eastAsia="uk-UA"/>
        </w:rPr>
      </w:pPr>
      <w:r w:rsidRPr="00071F3B">
        <w:rPr>
          <w:rFonts w:eastAsia="Times New Roman"/>
          <w:color w:val="000000"/>
          <w:szCs w:val="28"/>
          <w:lang w:val="uk-UA" w:eastAsia="uk-UA"/>
        </w:rPr>
        <w:t>За даними вибіркового обстеження 30 домогоспо- дарств у сільської місцевості району кількість членів домогос- подарств становить:</w:t>
      </w:r>
    </w:p>
    <w:tbl>
      <w:tblPr>
        <w:tblW w:w="0" w:type="auto"/>
        <w:jc w:val="center"/>
        <w:tblLayout w:type="fixed"/>
        <w:tblCellMar>
          <w:left w:w="0" w:type="dxa"/>
          <w:right w:w="0" w:type="dxa"/>
        </w:tblCellMar>
        <w:tblLook w:val="0000" w:firstRow="0" w:lastRow="0" w:firstColumn="0" w:lastColumn="0" w:noHBand="0" w:noVBand="0"/>
      </w:tblPr>
      <w:tblGrid>
        <w:gridCol w:w="869"/>
        <w:gridCol w:w="859"/>
        <w:gridCol w:w="864"/>
        <w:gridCol w:w="859"/>
        <w:gridCol w:w="859"/>
        <w:gridCol w:w="874"/>
      </w:tblGrid>
      <w:tr w:rsidR="00250362" w:rsidRPr="00C642A8" w:rsidTr="00071F3B">
        <w:trPr>
          <w:trHeight w:hRule="exact" w:val="259"/>
          <w:jc w:val="center"/>
        </w:trPr>
        <w:tc>
          <w:tcPr>
            <w:tcW w:w="869"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5</w:t>
            </w:r>
          </w:p>
        </w:tc>
        <w:tc>
          <w:tcPr>
            <w:tcW w:w="859"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w:t>
            </w:r>
          </w:p>
        </w:tc>
        <w:tc>
          <w:tcPr>
            <w:tcW w:w="864"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3</w:t>
            </w:r>
          </w:p>
        </w:tc>
        <w:tc>
          <w:tcPr>
            <w:tcW w:w="859"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6</w:t>
            </w:r>
          </w:p>
        </w:tc>
        <w:tc>
          <w:tcPr>
            <w:tcW w:w="859"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5</w:t>
            </w:r>
          </w:p>
        </w:tc>
        <w:tc>
          <w:tcPr>
            <w:tcW w:w="874"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w:t>
            </w:r>
          </w:p>
        </w:tc>
      </w:tr>
      <w:tr w:rsidR="00250362" w:rsidRPr="00C642A8" w:rsidTr="00071F3B">
        <w:trPr>
          <w:trHeight w:hRule="exact" w:val="250"/>
          <w:jc w:val="center"/>
        </w:trPr>
        <w:tc>
          <w:tcPr>
            <w:tcW w:w="869"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6</w:t>
            </w:r>
          </w:p>
        </w:tc>
        <w:tc>
          <w:tcPr>
            <w:tcW w:w="859"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5</w:t>
            </w:r>
          </w:p>
        </w:tc>
        <w:tc>
          <w:tcPr>
            <w:tcW w:w="864"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w:t>
            </w:r>
          </w:p>
        </w:tc>
        <w:tc>
          <w:tcPr>
            <w:tcW w:w="859"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w:t>
            </w:r>
          </w:p>
        </w:tc>
        <w:tc>
          <w:tcPr>
            <w:tcW w:w="859"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w:t>
            </w:r>
          </w:p>
        </w:tc>
        <w:tc>
          <w:tcPr>
            <w:tcW w:w="874"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5</w:t>
            </w:r>
          </w:p>
        </w:tc>
      </w:tr>
      <w:tr w:rsidR="00250362" w:rsidRPr="00C642A8" w:rsidTr="00071F3B">
        <w:trPr>
          <w:trHeight w:hRule="exact" w:val="245"/>
          <w:jc w:val="center"/>
        </w:trPr>
        <w:tc>
          <w:tcPr>
            <w:tcW w:w="869"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3</w:t>
            </w:r>
          </w:p>
        </w:tc>
        <w:tc>
          <w:tcPr>
            <w:tcW w:w="859"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6</w:t>
            </w:r>
          </w:p>
        </w:tc>
        <w:tc>
          <w:tcPr>
            <w:tcW w:w="864"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3</w:t>
            </w:r>
          </w:p>
        </w:tc>
        <w:tc>
          <w:tcPr>
            <w:tcW w:w="859"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5</w:t>
            </w:r>
          </w:p>
        </w:tc>
        <w:tc>
          <w:tcPr>
            <w:tcW w:w="859"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w:t>
            </w:r>
          </w:p>
        </w:tc>
        <w:tc>
          <w:tcPr>
            <w:tcW w:w="874"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w:t>
            </w:r>
          </w:p>
        </w:tc>
      </w:tr>
      <w:tr w:rsidR="00250362" w:rsidRPr="00C642A8" w:rsidTr="00071F3B">
        <w:trPr>
          <w:trHeight w:hRule="exact" w:val="250"/>
          <w:jc w:val="center"/>
        </w:trPr>
        <w:tc>
          <w:tcPr>
            <w:tcW w:w="869"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w:t>
            </w:r>
          </w:p>
        </w:tc>
        <w:tc>
          <w:tcPr>
            <w:tcW w:w="859"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3</w:t>
            </w:r>
          </w:p>
        </w:tc>
        <w:tc>
          <w:tcPr>
            <w:tcW w:w="864"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5</w:t>
            </w:r>
          </w:p>
        </w:tc>
        <w:tc>
          <w:tcPr>
            <w:tcW w:w="859"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5</w:t>
            </w:r>
          </w:p>
        </w:tc>
        <w:tc>
          <w:tcPr>
            <w:tcW w:w="859"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3</w:t>
            </w:r>
          </w:p>
        </w:tc>
        <w:tc>
          <w:tcPr>
            <w:tcW w:w="874"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6</w:t>
            </w:r>
          </w:p>
        </w:tc>
      </w:tr>
      <w:tr w:rsidR="00250362" w:rsidRPr="00C642A8" w:rsidTr="00071F3B">
        <w:trPr>
          <w:trHeight w:hRule="exact" w:val="259"/>
          <w:jc w:val="center"/>
        </w:trPr>
        <w:tc>
          <w:tcPr>
            <w:tcW w:w="869"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w:t>
            </w:r>
          </w:p>
        </w:tc>
        <w:tc>
          <w:tcPr>
            <w:tcW w:w="859"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w:t>
            </w:r>
          </w:p>
        </w:tc>
        <w:tc>
          <w:tcPr>
            <w:tcW w:w="864"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5</w:t>
            </w:r>
          </w:p>
        </w:tc>
        <w:tc>
          <w:tcPr>
            <w:tcW w:w="859"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6</w:t>
            </w:r>
          </w:p>
        </w:tc>
        <w:tc>
          <w:tcPr>
            <w:tcW w:w="859"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6</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w:t>
            </w:r>
          </w:p>
        </w:tc>
      </w:tr>
    </w:tbl>
    <w:p w:rsidR="00250362" w:rsidRPr="00C642A8" w:rsidRDefault="00250362" w:rsidP="00071F3B">
      <w:pPr>
        <w:rPr>
          <w:sz w:val="24"/>
          <w:szCs w:val="24"/>
          <w:lang w:val="uk-UA" w:eastAsia="uk-UA"/>
        </w:rPr>
      </w:pPr>
      <w:r w:rsidRPr="00C642A8">
        <w:rPr>
          <w:i/>
          <w:iCs/>
          <w:lang w:val="uk-UA" w:eastAsia="uk-UA"/>
        </w:rPr>
        <w:t>Складіть</w:t>
      </w:r>
      <w:r w:rsidRPr="00C642A8">
        <w:rPr>
          <w:lang w:val="uk-UA" w:eastAsia="uk-UA"/>
        </w:rPr>
        <w:t xml:space="preserve"> варіаційний ряд розподілу. </w:t>
      </w:r>
      <w:r w:rsidRPr="00C642A8">
        <w:rPr>
          <w:i/>
          <w:iCs/>
          <w:lang w:val="uk-UA" w:eastAsia="uk-UA"/>
        </w:rPr>
        <w:t>Покажіть</w:t>
      </w:r>
      <w:r w:rsidRPr="00C642A8">
        <w:rPr>
          <w:lang w:val="uk-UA" w:eastAsia="uk-UA"/>
        </w:rPr>
        <w:t xml:space="preserve"> резуль</w:t>
      </w:r>
      <w:r w:rsidRPr="00C642A8">
        <w:rPr>
          <w:lang w:val="uk-UA" w:eastAsia="uk-UA"/>
        </w:rPr>
        <w:softHyphen/>
        <w:t>тати графічно.</w:t>
      </w:r>
    </w:p>
    <w:p w:rsidR="00250362" w:rsidRPr="00071F3B" w:rsidRDefault="00250362" w:rsidP="00772404">
      <w:pPr>
        <w:numPr>
          <w:ilvl w:val="0"/>
          <w:numId w:val="34"/>
        </w:numPr>
        <w:rPr>
          <w:rFonts w:eastAsia="Times New Roman"/>
          <w:color w:val="000000"/>
          <w:szCs w:val="28"/>
          <w:lang w:val="uk-UA" w:eastAsia="uk-UA"/>
        </w:rPr>
      </w:pPr>
      <w:r w:rsidRPr="00071F3B">
        <w:rPr>
          <w:rFonts w:eastAsia="Times New Roman"/>
          <w:color w:val="000000"/>
          <w:szCs w:val="28"/>
          <w:lang w:val="uk-UA" w:eastAsia="uk-UA"/>
        </w:rPr>
        <w:t>За даними вибіркового обстеження розмір земель</w:t>
      </w:r>
      <w:r w:rsidRPr="00071F3B">
        <w:rPr>
          <w:rFonts w:eastAsia="Times New Roman"/>
          <w:color w:val="000000"/>
          <w:szCs w:val="28"/>
          <w:lang w:val="uk-UA" w:eastAsia="uk-UA"/>
        </w:rPr>
        <w:softHyphen/>
        <w:t>ної площі у 20 фермерських господарствах області становить:</w:t>
      </w:r>
    </w:p>
    <w:tbl>
      <w:tblPr>
        <w:tblW w:w="0" w:type="auto"/>
        <w:jc w:val="center"/>
        <w:tblLayout w:type="fixed"/>
        <w:tblCellMar>
          <w:left w:w="0" w:type="dxa"/>
          <w:right w:w="0" w:type="dxa"/>
        </w:tblCellMar>
        <w:tblLook w:val="0000" w:firstRow="0" w:lastRow="0" w:firstColumn="0" w:lastColumn="0" w:noHBand="0" w:noVBand="0"/>
      </w:tblPr>
      <w:tblGrid>
        <w:gridCol w:w="970"/>
        <w:gridCol w:w="965"/>
        <w:gridCol w:w="970"/>
        <w:gridCol w:w="970"/>
      </w:tblGrid>
      <w:tr w:rsidR="00250362" w:rsidRPr="00C642A8" w:rsidTr="00071F3B">
        <w:trPr>
          <w:trHeight w:hRule="exact" w:val="259"/>
          <w:jc w:val="center"/>
        </w:trPr>
        <w:tc>
          <w:tcPr>
            <w:tcW w:w="970"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7,6</w:t>
            </w:r>
          </w:p>
        </w:tc>
        <w:tc>
          <w:tcPr>
            <w:tcW w:w="965"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4,3</w:t>
            </w:r>
          </w:p>
        </w:tc>
        <w:tc>
          <w:tcPr>
            <w:tcW w:w="970"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6,8</w:t>
            </w:r>
          </w:p>
        </w:tc>
        <w:tc>
          <w:tcPr>
            <w:tcW w:w="970"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7,1</w:t>
            </w:r>
          </w:p>
        </w:tc>
      </w:tr>
      <w:tr w:rsidR="00250362" w:rsidRPr="00C642A8" w:rsidTr="00071F3B">
        <w:trPr>
          <w:trHeight w:hRule="exact" w:val="250"/>
          <w:jc w:val="center"/>
        </w:trPr>
        <w:tc>
          <w:tcPr>
            <w:tcW w:w="970"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6,3</w:t>
            </w:r>
          </w:p>
        </w:tc>
        <w:tc>
          <w:tcPr>
            <w:tcW w:w="965"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4,6</w:t>
            </w:r>
          </w:p>
        </w:tc>
        <w:tc>
          <w:tcPr>
            <w:tcW w:w="970"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10,8</w:t>
            </w:r>
          </w:p>
        </w:tc>
        <w:tc>
          <w:tcPr>
            <w:tcW w:w="970"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7,1</w:t>
            </w:r>
          </w:p>
        </w:tc>
      </w:tr>
      <w:tr w:rsidR="00250362" w:rsidRPr="00C642A8" w:rsidTr="00071F3B">
        <w:trPr>
          <w:trHeight w:hRule="exact" w:val="245"/>
          <w:jc w:val="center"/>
        </w:trPr>
        <w:tc>
          <w:tcPr>
            <w:tcW w:w="970"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8,1</w:t>
            </w:r>
          </w:p>
        </w:tc>
        <w:tc>
          <w:tcPr>
            <w:tcW w:w="965"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11,8</w:t>
            </w:r>
          </w:p>
        </w:tc>
        <w:tc>
          <w:tcPr>
            <w:tcW w:w="970"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8,6</w:t>
            </w:r>
          </w:p>
        </w:tc>
        <w:tc>
          <w:tcPr>
            <w:tcW w:w="970"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9,2</w:t>
            </w:r>
          </w:p>
        </w:tc>
      </w:tr>
      <w:tr w:rsidR="00250362" w:rsidRPr="00C642A8" w:rsidTr="00071F3B">
        <w:trPr>
          <w:trHeight w:hRule="exact" w:val="254"/>
          <w:jc w:val="center"/>
        </w:trPr>
        <w:tc>
          <w:tcPr>
            <w:tcW w:w="970"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10,2</w:t>
            </w:r>
          </w:p>
        </w:tc>
        <w:tc>
          <w:tcPr>
            <w:tcW w:w="965"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9,6</w:t>
            </w:r>
          </w:p>
        </w:tc>
        <w:tc>
          <w:tcPr>
            <w:tcW w:w="970"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6,3</w:t>
            </w:r>
          </w:p>
        </w:tc>
        <w:tc>
          <w:tcPr>
            <w:tcW w:w="970"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11,8</w:t>
            </w:r>
          </w:p>
        </w:tc>
      </w:tr>
      <w:tr w:rsidR="00250362" w:rsidRPr="00C642A8" w:rsidTr="00071F3B">
        <w:trPr>
          <w:trHeight w:hRule="exact" w:val="259"/>
          <w:jc w:val="center"/>
        </w:trPr>
        <w:tc>
          <w:tcPr>
            <w:tcW w:w="970"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9,3</w:t>
            </w:r>
          </w:p>
        </w:tc>
        <w:tc>
          <w:tcPr>
            <w:tcW w:w="965"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6,8</w:t>
            </w:r>
          </w:p>
        </w:tc>
        <w:tc>
          <w:tcPr>
            <w:tcW w:w="970"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6,2</w:t>
            </w:r>
          </w:p>
        </w:tc>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8,0</w:t>
            </w:r>
          </w:p>
        </w:tc>
      </w:tr>
    </w:tbl>
    <w:p w:rsidR="00250362" w:rsidRPr="00C642A8" w:rsidRDefault="00250362" w:rsidP="00071F3B">
      <w:pPr>
        <w:rPr>
          <w:sz w:val="24"/>
          <w:szCs w:val="24"/>
          <w:lang w:val="uk-UA" w:eastAsia="uk-UA"/>
        </w:rPr>
      </w:pPr>
      <w:r w:rsidRPr="00C642A8">
        <w:rPr>
          <w:i/>
          <w:iCs/>
          <w:lang w:val="uk-UA" w:eastAsia="uk-UA"/>
        </w:rPr>
        <w:t>Скласти</w:t>
      </w:r>
      <w:r w:rsidRPr="00C642A8">
        <w:rPr>
          <w:lang w:val="uk-UA" w:eastAsia="uk-UA"/>
        </w:rPr>
        <w:t xml:space="preserve"> варіаційний ряд розподілу фермерських госпо</w:t>
      </w:r>
      <w:r w:rsidRPr="00C642A8">
        <w:rPr>
          <w:lang w:val="uk-UA" w:eastAsia="uk-UA"/>
        </w:rPr>
        <w:softHyphen/>
        <w:t>дарств за розміром земельної площі, для чого утворити чотири групи з рівними інтервалами.</w:t>
      </w:r>
    </w:p>
    <w:p w:rsidR="00250362" w:rsidRPr="00C642A8" w:rsidRDefault="00250362" w:rsidP="00071F3B">
      <w:pPr>
        <w:rPr>
          <w:sz w:val="24"/>
          <w:szCs w:val="24"/>
          <w:lang w:val="uk-UA" w:eastAsia="uk-UA"/>
        </w:rPr>
      </w:pPr>
      <w:r w:rsidRPr="00C642A8">
        <w:rPr>
          <w:i/>
          <w:iCs/>
          <w:lang w:val="uk-UA" w:eastAsia="uk-UA"/>
        </w:rPr>
        <w:t>Покажіть</w:t>
      </w:r>
      <w:r w:rsidRPr="00C642A8">
        <w:rPr>
          <w:lang w:val="uk-UA" w:eastAsia="uk-UA"/>
        </w:rPr>
        <w:t xml:space="preserve"> результати графічно.</w:t>
      </w:r>
    </w:p>
    <w:p w:rsidR="00250362" w:rsidRPr="00C642A8" w:rsidRDefault="00250362" w:rsidP="00772404">
      <w:pPr>
        <w:numPr>
          <w:ilvl w:val="0"/>
          <w:numId w:val="34"/>
        </w:numPr>
        <w:rPr>
          <w:szCs w:val="28"/>
          <w:lang w:val="uk-UA"/>
        </w:rPr>
      </w:pPr>
      <w:r w:rsidRPr="00C642A8">
        <w:rPr>
          <w:szCs w:val="28"/>
          <w:lang w:val="uk-UA"/>
        </w:rPr>
        <w:t>Прибутковість активів комерційних банків міста характеризується даними наведеними в табл. Згрупуйте банки за прибутковістю активів, виділивши групи з рівними інтервалами: на початок року - 4 групи; на кінець року - 3 групи. Результати групувань викладіть у формі статистичних таблиць.</w:t>
      </w:r>
    </w:p>
    <w:tbl>
      <w:tblPr>
        <w:tblW w:w="0" w:type="auto"/>
        <w:jc w:val="center"/>
        <w:tblLayout w:type="fixed"/>
        <w:tblCellMar>
          <w:left w:w="0" w:type="dxa"/>
          <w:right w:w="0" w:type="dxa"/>
        </w:tblCellMar>
        <w:tblLook w:val="0000" w:firstRow="0" w:lastRow="0" w:firstColumn="0" w:lastColumn="0" w:noHBand="0" w:noVBand="0"/>
      </w:tblPr>
      <w:tblGrid>
        <w:gridCol w:w="1205"/>
        <w:gridCol w:w="1090"/>
        <w:gridCol w:w="1373"/>
        <w:gridCol w:w="264"/>
      </w:tblGrid>
      <w:tr w:rsidR="00250362" w:rsidRPr="00C642A8" w:rsidTr="00071F3B">
        <w:trPr>
          <w:trHeight w:hRule="exact" w:val="821"/>
          <w:jc w:val="center"/>
        </w:trPr>
        <w:tc>
          <w:tcPr>
            <w:tcW w:w="1205"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На кінець року</w:t>
            </w:r>
          </w:p>
        </w:tc>
        <w:tc>
          <w:tcPr>
            <w:tcW w:w="1090"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На поча</w:t>
            </w:r>
            <w:r w:rsidRPr="00C642A8">
              <w:rPr>
                <w:rFonts w:eastAsia="Times New Roman"/>
                <w:color w:val="000000"/>
                <w:sz w:val="20"/>
                <w:szCs w:val="20"/>
                <w:lang w:val="uk-UA" w:eastAsia="uk-UA"/>
              </w:rPr>
              <w:softHyphen/>
              <w:t>ток року</w:t>
            </w:r>
          </w:p>
        </w:tc>
        <w:tc>
          <w:tcPr>
            <w:tcW w:w="1637" w:type="dxa"/>
            <w:gridSpan w:val="2"/>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Прибутковість активів, %</w:t>
            </w:r>
          </w:p>
        </w:tc>
      </w:tr>
      <w:tr w:rsidR="00250362" w:rsidRPr="00C642A8" w:rsidTr="00071F3B">
        <w:trPr>
          <w:trHeight w:hRule="exact" w:val="346"/>
          <w:jc w:val="center"/>
        </w:trPr>
        <w:tc>
          <w:tcPr>
            <w:tcW w:w="1205"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9,6</w:t>
            </w:r>
          </w:p>
        </w:tc>
        <w:tc>
          <w:tcPr>
            <w:tcW w:w="1090"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13,1</w:t>
            </w:r>
          </w:p>
        </w:tc>
        <w:tc>
          <w:tcPr>
            <w:tcW w:w="1373"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w:t>
            </w:r>
          </w:p>
        </w:tc>
        <w:tc>
          <w:tcPr>
            <w:tcW w:w="264" w:type="dxa"/>
            <w:vMerge w:val="restart"/>
            <w:tcBorders>
              <w:top w:val="single" w:sz="4" w:space="0" w:color="auto"/>
              <w:left w:val="single" w:sz="4" w:space="0" w:color="auto"/>
              <w:bottom w:val="nil"/>
              <w:right w:val="single" w:sz="4" w:space="0" w:color="auto"/>
            </w:tcBorders>
            <w:shd w:val="clear" w:color="auto" w:fill="FFFFFF"/>
            <w:textDirection w:val="tbRl"/>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Номер банку</w:t>
            </w:r>
          </w:p>
        </w:tc>
      </w:tr>
      <w:tr w:rsidR="00250362" w:rsidRPr="00C642A8" w:rsidTr="00071F3B">
        <w:trPr>
          <w:trHeight w:hRule="exact" w:val="341"/>
          <w:jc w:val="center"/>
        </w:trPr>
        <w:tc>
          <w:tcPr>
            <w:tcW w:w="1205"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14,2</w:t>
            </w:r>
          </w:p>
        </w:tc>
        <w:tc>
          <w:tcPr>
            <w:tcW w:w="1090"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8,2</w:t>
            </w:r>
          </w:p>
        </w:tc>
        <w:tc>
          <w:tcPr>
            <w:tcW w:w="1373"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w:t>
            </w:r>
          </w:p>
        </w:tc>
        <w:tc>
          <w:tcPr>
            <w:tcW w:w="264" w:type="dxa"/>
            <w:vMerge/>
            <w:tcBorders>
              <w:top w:val="nil"/>
              <w:left w:val="single" w:sz="4" w:space="0" w:color="auto"/>
              <w:bottom w:val="nil"/>
              <w:right w:val="single" w:sz="4" w:space="0" w:color="auto"/>
            </w:tcBorders>
            <w:shd w:val="clear" w:color="auto" w:fill="FFFFFF"/>
            <w:textDirection w:val="tbRl"/>
            <w:vAlign w:val="center"/>
          </w:tcPr>
          <w:p w:rsidR="00250362" w:rsidRPr="00C642A8" w:rsidRDefault="00250362" w:rsidP="00071F3B">
            <w:pPr>
              <w:spacing w:line="240" w:lineRule="auto"/>
              <w:ind w:firstLine="0"/>
              <w:jc w:val="center"/>
              <w:rPr>
                <w:rFonts w:eastAsia="Times New Roman"/>
                <w:sz w:val="24"/>
                <w:szCs w:val="24"/>
                <w:lang w:val="uk-UA" w:eastAsia="uk-UA"/>
              </w:rPr>
            </w:pPr>
          </w:p>
        </w:tc>
      </w:tr>
      <w:tr w:rsidR="00250362" w:rsidRPr="00C642A8" w:rsidTr="00071F3B">
        <w:trPr>
          <w:trHeight w:hRule="exact" w:val="346"/>
          <w:jc w:val="center"/>
        </w:trPr>
        <w:tc>
          <w:tcPr>
            <w:tcW w:w="1205"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20,1</w:t>
            </w:r>
          </w:p>
        </w:tc>
        <w:tc>
          <w:tcPr>
            <w:tcW w:w="1090"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14,6</w:t>
            </w:r>
          </w:p>
        </w:tc>
        <w:tc>
          <w:tcPr>
            <w:tcW w:w="1373"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3</w:t>
            </w:r>
          </w:p>
        </w:tc>
        <w:tc>
          <w:tcPr>
            <w:tcW w:w="264" w:type="dxa"/>
            <w:vMerge/>
            <w:tcBorders>
              <w:top w:val="nil"/>
              <w:left w:val="single" w:sz="4" w:space="0" w:color="auto"/>
              <w:bottom w:val="nil"/>
              <w:right w:val="single" w:sz="4" w:space="0" w:color="auto"/>
            </w:tcBorders>
            <w:shd w:val="clear" w:color="auto" w:fill="FFFFFF"/>
            <w:textDirection w:val="tbRl"/>
            <w:vAlign w:val="center"/>
          </w:tcPr>
          <w:p w:rsidR="00250362" w:rsidRPr="00C642A8" w:rsidRDefault="00250362" w:rsidP="00071F3B">
            <w:pPr>
              <w:spacing w:line="240" w:lineRule="auto"/>
              <w:ind w:firstLine="0"/>
              <w:jc w:val="center"/>
              <w:rPr>
                <w:rFonts w:eastAsia="Times New Roman"/>
                <w:sz w:val="24"/>
                <w:szCs w:val="24"/>
                <w:lang w:val="uk-UA" w:eastAsia="uk-UA"/>
              </w:rPr>
            </w:pPr>
          </w:p>
        </w:tc>
      </w:tr>
      <w:tr w:rsidR="00250362" w:rsidRPr="00C642A8" w:rsidTr="00071F3B">
        <w:trPr>
          <w:trHeight w:hRule="exact" w:val="341"/>
          <w:jc w:val="center"/>
        </w:trPr>
        <w:tc>
          <w:tcPr>
            <w:tcW w:w="1205"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19,4</w:t>
            </w:r>
          </w:p>
        </w:tc>
        <w:tc>
          <w:tcPr>
            <w:tcW w:w="1090"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6,8</w:t>
            </w:r>
          </w:p>
        </w:tc>
        <w:tc>
          <w:tcPr>
            <w:tcW w:w="1373"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w:t>
            </w:r>
          </w:p>
        </w:tc>
        <w:tc>
          <w:tcPr>
            <w:tcW w:w="264" w:type="dxa"/>
            <w:vMerge/>
            <w:tcBorders>
              <w:top w:val="nil"/>
              <w:left w:val="single" w:sz="4" w:space="0" w:color="auto"/>
              <w:bottom w:val="nil"/>
              <w:right w:val="single" w:sz="4" w:space="0" w:color="auto"/>
            </w:tcBorders>
            <w:shd w:val="clear" w:color="auto" w:fill="FFFFFF"/>
            <w:textDirection w:val="tbRl"/>
            <w:vAlign w:val="center"/>
          </w:tcPr>
          <w:p w:rsidR="00250362" w:rsidRPr="00C642A8" w:rsidRDefault="00250362" w:rsidP="00071F3B">
            <w:pPr>
              <w:spacing w:line="240" w:lineRule="auto"/>
              <w:ind w:firstLine="0"/>
              <w:jc w:val="center"/>
              <w:rPr>
                <w:rFonts w:eastAsia="Times New Roman"/>
                <w:sz w:val="24"/>
                <w:szCs w:val="24"/>
                <w:lang w:val="uk-UA" w:eastAsia="uk-UA"/>
              </w:rPr>
            </w:pPr>
          </w:p>
        </w:tc>
      </w:tr>
      <w:tr w:rsidR="00250362" w:rsidRPr="00C642A8" w:rsidTr="00071F3B">
        <w:trPr>
          <w:trHeight w:hRule="exact" w:val="346"/>
          <w:jc w:val="center"/>
        </w:trPr>
        <w:tc>
          <w:tcPr>
            <w:tcW w:w="1205"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15,6</w:t>
            </w:r>
          </w:p>
        </w:tc>
        <w:tc>
          <w:tcPr>
            <w:tcW w:w="1090"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12,1</w:t>
            </w:r>
          </w:p>
        </w:tc>
        <w:tc>
          <w:tcPr>
            <w:tcW w:w="1373"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5</w:t>
            </w:r>
          </w:p>
        </w:tc>
        <w:tc>
          <w:tcPr>
            <w:tcW w:w="264" w:type="dxa"/>
            <w:vMerge/>
            <w:tcBorders>
              <w:top w:val="nil"/>
              <w:left w:val="single" w:sz="4" w:space="0" w:color="auto"/>
              <w:bottom w:val="nil"/>
              <w:right w:val="single" w:sz="4" w:space="0" w:color="auto"/>
            </w:tcBorders>
            <w:shd w:val="clear" w:color="auto" w:fill="FFFFFF"/>
            <w:textDirection w:val="tbRl"/>
            <w:vAlign w:val="center"/>
          </w:tcPr>
          <w:p w:rsidR="00250362" w:rsidRPr="00C642A8" w:rsidRDefault="00250362" w:rsidP="00071F3B">
            <w:pPr>
              <w:spacing w:line="240" w:lineRule="auto"/>
              <w:ind w:firstLine="0"/>
              <w:jc w:val="center"/>
              <w:rPr>
                <w:rFonts w:eastAsia="Times New Roman"/>
                <w:sz w:val="24"/>
                <w:szCs w:val="24"/>
                <w:lang w:val="uk-UA" w:eastAsia="uk-UA"/>
              </w:rPr>
            </w:pPr>
          </w:p>
        </w:tc>
      </w:tr>
      <w:tr w:rsidR="00250362" w:rsidRPr="00C642A8" w:rsidTr="00071F3B">
        <w:trPr>
          <w:trHeight w:hRule="exact" w:val="346"/>
          <w:jc w:val="center"/>
        </w:trPr>
        <w:tc>
          <w:tcPr>
            <w:tcW w:w="1205"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13,4</w:t>
            </w:r>
          </w:p>
        </w:tc>
        <w:tc>
          <w:tcPr>
            <w:tcW w:w="1090"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10,4</w:t>
            </w:r>
          </w:p>
        </w:tc>
        <w:tc>
          <w:tcPr>
            <w:tcW w:w="1373"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6</w:t>
            </w:r>
          </w:p>
        </w:tc>
        <w:tc>
          <w:tcPr>
            <w:tcW w:w="264" w:type="dxa"/>
            <w:vMerge/>
            <w:tcBorders>
              <w:top w:val="nil"/>
              <w:left w:val="single" w:sz="4" w:space="0" w:color="auto"/>
              <w:bottom w:val="nil"/>
              <w:right w:val="single" w:sz="4" w:space="0" w:color="auto"/>
            </w:tcBorders>
            <w:shd w:val="clear" w:color="auto" w:fill="FFFFFF"/>
            <w:textDirection w:val="tbRl"/>
            <w:vAlign w:val="center"/>
          </w:tcPr>
          <w:p w:rsidR="00250362" w:rsidRPr="00C642A8" w:rsidRDefault="00250362" w:rsidP="00071F3B">
            <w:pPr>
              <w:spacing w:line="240" w:lineRule="auto"/>
              <w:ind w:firstLine="0"/>
              <w:jc w:val="center"/>
              <w:rPr>
                <w:rFonts w:eastAsia="Times New Roman"/>
                <w:sz w:val="24"/>
                <w:szCs w:val="24"/>
                <w:lang w:val="uk-UA" w:eastAsia="uk-UA"/>
              </w:rPr>
            </w:pPr>
          </w:p>
        </w:tc>
      </w:tr>
      <w:tr w:rsidR="00250362" w:rsidRPr="00C642A8" w:rsidTr="00071F3B">
        <w:trPr>
          <w:trHeight w:hRule="exact" w:val="346"/>
          <w:jc w:val="center"/>
        </w:trPr>
        <w:tc>
          <w:tcPr>
            <w:tcW w:w="1205"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25,8</w:t>
            </w:r>
          </w:p>
        </w:tc>
        <w:tc>
          <w:tcPr>
            <w:tcW w:w="1090"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17,2</w:t>
            </w:r>
          </w:p>
        </w:tc>
        <w:tc>
          <w:tcPr>
            <w:tcW w:w="1373"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7</w:t>
            </w:r>
          </w:p>
        </w:tc>
        <w:tc>
          <w:tcPr>
            <w:tcW w:w="264" w:type="dxa"/>
            <w:vMerge/>
            <w:tcBorders>
              <w:top w:val="nil"/>
              <w:left w:val="single" w:sz="4" w:space="0" w:color="auto"/>
              <w:bottom w:val="nil"/>
              <w:right w:val="single" w:sz="4" w:space="0" w:color="auto"/>
            </w:tcBorders>
            <w:shd w:val="clear" w:color="auto" w:fill="FFFFFF"/>
            <w:textDirection w:val="tbRl"/>
            <w:vAlign w:val="center"/>
          </w:tcPr>
          <w:p w:rsidR="00250362" w:rsidRPr="00C642A8" w:rsidRDefault="00250362" w:rsidP="00071F3B">
            <w:pPr>
              <w:spacing w:line="240" w:lineRule="auto"/>
              <w:ind w:firstLine="0"/>
              <w:jc w:val="center"/>
              <w:rPr>
                <w:rFonts w:eastAsia="Times New Roman"/>
                <w:sz w:val="24"/>
                <w:szCs w:val="24"/>
                <w:lang w:val="uk-UA" w:eastAsia="uk-UA"/>
              </w:rPr>
            </w:pPr>
          </w:p>
        </w:tc>
      </w:tr>
      <w:tr w:rsidR="00250362" w:rsidRPr="00C642A8" w:rsidTr="00071F3B">
        <w:trPr>
          <w:trHeight w:hRule="exact" w:val="346"/>
          <w:jc w:val="center"/>
        </w:trPr>
        <w:tc>
          <w:tcPr>
            <w:tcW w:w="1205"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13,1</w:t>
            </w:r>
          </w:p>
        </w:tc>
        <w:tc>
          <w:tcPr>
            <w:tcW w:w="1090"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11,6</w:t>
            </w:r>
          </w:p>
        </w:tc>
        <w:tc>
          <w:tcPr>
            <w:tcW w:w="1373"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8</w:t>
            </w:r>
          </w:p>
        </w:tc>
        <w:tc>
          <w:tcPr>
            <w:tcW w:w="264" w:type="dxa"/>
            <w:vMerge/>
            <w:tcBorders>
              <w:top w:val="nil"/>
              <w:left w:val="single" w:sz="4" w:space="0" w:color="auto"/>
              <w:bottom w:val="nil"/>
              <w:right w:val="single" w:sz="4" w:space="0" w:color="auto"/>
            </w:tcBorders>
            <w:shd w:val="clear" w:color="auto" w:fill="FFFFFF"/>
            <w:textDirection w:val="tbRl"/>
            <w:vAlign w:val="center"/>
          </w:tcPr>
          <w:p w:rsidR="00250362" w:rsidRPr="00C642A8" w:rsidRDefault="00250362" w:rsidP="00071F3B">
            <w:pPr>
              <w:spacing w:line="240" w:lineRule="auto"/>
              <w:ind w:firstLine="0"/>
              <w:jc w:val="center"/>
              <w:rPr>
                <w:rFonts w:eastAsia="Times New Roman"/>
                <w:sz w:val="24"/>
                <w:szCs w:val="24"/>
                <w:lang w:val="uk-UA" w:eastAsia="uk-UA"/>
              </w:rPr>
            </w:pPr>
          </w:p>
        </w:tc>
      </w:tr>
      <w:tr w:rsidR="00250362" w:rsidRPr="00C642A8" w:rsidTr="00071F3B">
        <w:trPr>
          <w:trHeight w:hRule="exact" w:val="346"/>
          <w:jc w:val="center"/>
        </w:trPr>
        <w:tc>
          <w:tcPr>
            <w:tcW w:w="1205"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18,2</w:t>
            </w:r>
          </w:p>
        </w:tc>
        <w:tc>
          <w:tcPr>
            <w:tcW w:w="1090"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14,1</w:t>
            </w:r>
          </w:p>
        </w:tc>
        <w:tc>
          <w:tcPr>
            <w:tcW w:w="1373"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9</w:t>
            </w:r>
          </w:p>
        </w:tc>
        <w:tc>
          <w:tcPr>
            <w:tcW w:w="264" w:type="dxa"/>
            <w:vMerge/>
            <w:tcBorders>
              <w:top w:val="nil"/>
              <w:left w:val="single" w:sz="4" w:space="0" w:color="auto"/>
              <w:bottom w:val="nil"/>
              <w:right w:val="single" w:sz="4" w:space="0" w:color="auto"/>
            </w:tcBorders>
            <w:shd w:val="clear" w:color="auto" w:fill="FFFFFF"/>
            <w:textDirection w:val="tbRl"/>
            <w:vAlign w:val="center"/>
          </w:tcPr>
          <w:p w:rsidR="00250362" w:rsidRPr="00C642A8" w:rsidRDefault="00250362" w:rsidP="00071F3B">
            <w:pPr>
              <w:spacing w:line="240" w:lineRule="auto"/>
              <w:ind w:firstLine="0"/>
              <w:jc w:val="center"/>
              <w:rPr>
                <w:rFonts w:eastAsia="Times New Roman"/>
                <w:sz w:val="24"/>
                <w:szCs w:val="24"/>
                <w:lang w:val="uk-UA" w:eastAsia="uk-UA"/>
              </w:rPr>
            </w:pPr>
          </w:p>
        </w:tc>
      </w:tr>
      <w:tr w:rsidR="00250362" w:rsidRPr="00C642A8" w:rsidTr="00071F3B">
        <w:trPr>
          <w:trHeight w:hRule="exact" w:val="350"/>
          <w:jc w:val="center"/>
        </w:trPr>
        <w:tc>
          <w:tcPr>
            <w:tcW w:w="1205"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21,4</w:t>
            </w:r>
          </w:p>
        </w:tc>
        <w:tc>
          <w:tcPr>
            <w:tcW w:w="1090"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22,2</w:t>
            </w:r>
          </w:p>
        </w:tc>
        <w:tc>
          <w:tcPr>
            <w:tcW w:w="1373"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10</w:t>
            </w:r>
          </w:p>
        </w:tc>
        <w:tc>
          <w:tcPr>
            <w:tcW w:w="264" w:type="dxa"/>
            <w:vMerge/>
            <w:tcBorders>
              <w:top w:val="nil"/>
              <w:left w:val="single" w:sz="4" w:space="0" w:color="auto"/>
              <w:bottom w:val="nil"/>
              <w:right w:val="single" w:sz="4" w:space="0" w:color="auto"/>
            </w:tcBorders>
            <w:shd w:val="clear" w:color="auto" w:fill="FFFFFF"/>
            <w:textDirection w:val="tbRl"/>
            <w:vAlign w:val="center"/>
          </w:tcPr>
          <w:p w:rsidR="00250362" w:rsidRPr="00C642A8" w:rsidRDefault="00250362" w:rsidP="00071F3B">
            <w:pPr>
              <w:spacing w:line="240" w:lineRule="auto"/>
              <w:ind w:firstLine="0"/>
              <w:jc w:val="center"/>
              <w:rPr>
                <w:rFonts w:eastAsia="Times New Roman"/>
                <w:sz w:val="24"/>
                <w:szCs w:val="24"/>
                <w:lang w:val="uk-UA" w:eastAsia="uk-UA"/>
              </w:rPr>
            </w:pPr>
          </w:p>
        </w:tc>
      </w:tr>
      <w:tr w:rsidR="00250362" w:rsidRPr="00C642A8" w:rsidTr="00071F3B">
        <w:trPr>
          <w:trHeight w:hRule="exact" w:val="341"/>
          <w:jc w:val="center"/>
        </w:trPr>
        <w:tc>
          <w:tcPr>
            <w:tcW w:w="1205"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lastRenderedPageBreak/>
              <w:t>8,2</w:t>
            </w:r>
          </w:p>
        </w:tc>
        <w:tc>
          <w:tcPr>
            <w:tcW w:w="1090"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9,6</w:t>
            </w:r>
          </w:p>
        </w:tc>
        <w:tc>
          <w:tcPr>
            <w:tcW w:w="1373"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11</w:t>
            </w:r>
          </w:p>
        </w:tc>
        <w:tc>
          <w:tcPr>
            <w:tcW w:w="264" w:type="dxa"/>
            <w:vMerge/>
            <w:tcBorders>
              <w:top w:val="nil"/>
              <w:left w:val="single" w:sz="4" w:space="0" w:color="auto"/>
              <w:bottom w:val="nil"/>
              <w:right w:val="single" w:sz="4" w:space="0" w:color="auto"/>
            </w:tcBorders>
            <w:shd w:val="clear" w:color="auto" w:fill="FFFFFF"/>
            <w:textDirection w:val="tbRl"/>
            <w:vAlign w:val="center"/>
          </w:tcPr>
          <w:p w:rsidR="00250362" w:rsidRPr="00C642A8" w:rsidRDefault="00250362" w:rsidP="00071F3B">
            <w:pPr>
              <w:spacing w:line="240" w:lineRule="auto"/>
              <w:ind w:firstLine="0"/>
              <w:jc w:val="center"/>
              <w:rPr>
                <w:rFonts w:eastAsia="Times New Roman"/>
                <w:sz w:val="24"/>
                <w:szCs w:val="24"/>
                <w:lang w:val="uk-UA" w:eastAsia="uk-UA"/>
              </w:rPr>
            </w:pPr>
          </w:p>
        </w:tc>
      </w:tr>
      <w:tr w:rsidR="00250362" w:rsidRPr="00C642A8" w:rsidTr="00071F3B">
        <w:trPr>
          <w:trHeight w:hRule="exact" w:val="346"/>
          <w:jc w:val="center"/>
        </w:trPr>
        <w:tc>
          <w:tcPr>
            <w:tcW w:w="1205"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19,1</w:t>
            </w:r>
          </w:p>
        </w:tc>
        <w:tc>
          <w:tcPr>
            <w:tcW w:w="1090"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16,4</w:t>
            </w:r>
          </w:p>
        </w:tc>
        <w:tc>
          <w:tcPr>
            <w:tcW w:w="1373"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12</w:t>
            </w:r>
          </w:p>
        </w:tc>
        <w:tc>
          <w:tcPr>
            <w:tcW w:w="264" w:type="dxa"/>
            <w:vMerge/>
            <w:tcBorders>
              <w:top w:val="nil"/>
              <w:left w:val="single" w:sz="4" w:space="0" w:color="auto"/>
              <w:bottom w:val="nil"/>
              <w:right w:val="single" w:sz="4" w:space="0" w:color="auto"/>
            </w:tcBorders>
            <w:shd w:val="clear" w:color="auto" w:fill="FFFFFF"/>
            <w:textDirection w:val="tbRl"/>
            <w:vAlign w:val="center"/>
          </w:tcPr>
          <w:p w:rsidR="00250362" w:rsidRPr="00C642A8" w:rsidRDefault="00250362" w:rsidP="00071F3B">
            <w:pPr>
              <w:spacing w:line="240" w:lineRule="auto"/>
              <w:ind w:firstLine="0"/>
              <w:jc w:val="center"/>
              <w:rPr>
                <w:rFonts w:eastAsia="Times New Roman"/>
                <w:sz w:val="24"/>
                <w:szCs w:val="24"/>
                <w:lang w:val="uk-UA" w:eastAsia="uk-UA"/>
              </w:rPr>
            </w:pPr>
          </w:p>
        </w:tc>
      </w:tr>
      <w:tr w:rsidR="00250362" w:rsidRPr="00C642A8" w:rsidTr="00071F3B">
        <w:trPr>
          <w:trHeight w:hRule="exact" w:val="350"/>
          <w:jc w:val="center"/>
        </w:trPr>
        <w:tc>
          <w:tcPr>
            <w:tcW w:w="1205"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15,6</w:t>
            </w:r>
          </w:p>
        </w:tc>
        <w:tc>
          <w:tcPr>
            <w:tcW w:w="1090"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13,6</w:t>
            </w:r>
          </w:p>
        </w:tc>
        <w:tc>
          <w:tcPr>
            <w:tcW w:w="1373"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13</w:t>
            </w:r>
          </w:p>
        </w:tc>
        <w:tc>
          <w:tcPr>
            <w:tcW w:w="264" w:type="dxa"/>
            <w:vMerge/>
            <w:tcBorders>
              <w:top w:val="nil"/>
              <w:left w:val="single" w:sz="4" w:space="0" w:color="auto"/>
              <w:bottom w:val="nil"/>
              <w:right w:val="single" w:sz="4" w:space="0" w:color="auto"/>
            </w:tcBorders>
            <w:shd w:val="clear" w:color="auto" w:fill="FFFFFF"/>
            <w:textDirection w:val="tbRl"/>
            <w:vAlign w:val="center"/>
          </w:tcPr>
          <w:p w:rsidR="00250362" w:rsidRPr="00C642A8" w:rsidRDefault="00250362" w:rsidP="00071F3B">
            <w:pPr>
              <w:spacing w:line="240" w:lineRule="auto"/>
              <w:ind w:firstLine="0"/>
              <w:jc w:val="center"/>
              <w:rPr>
                <w:rFonts w:eastAsia="Times New Roman"/>
                <w:sz w:val="24"/>
                <w:szCs w:val="24"/>
                <w:lang w:val="uk-UA" w:eastAsia="uk-UA"/>
              </w:rPr>
            </w:pPr>
          </w:p>
        </w:tc>
      </w:tr>
      <w:tr w:rsidR="00250362" w:rsidRPr="00C642A8" w:rsidTr="00071F3B">
        <w:trPr>
          <w:trHeight w:hRule="exact" w:val="341"/>
          <w:jc w:val="center"/>
        </w:trPr>
        <w:tc>
          <w:tcPr>
            <w:tcW w:w="1205"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11,8</w:t>
            </w:r>
          </w:p>
        </w:tc>
        <w:tc>
          <w:tcPr>
            <w:tcW w:w="1090"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5,9</w:t>
            </w:r>
          </w:p>
        </w:tc>
        <w:tc>
          <w:tcPr>
            <w:tcW w:w="1373" w:type="dxa"/>
            <w:tcBorders>
              <w:top w:val="single" w:sz="4" w:space="0" w:color="auto"/>
              <w:left w:val="single" w:sz="4" w:space="0" w:color="auto"/>
              <w:bottom w:val="nil"/>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14</w:t>
            </w:r>
          </w:p>
        </w:tc>
        <w:tc>
          <w:tcPr>
            <w:tcW w:w="264" w:type="dxa"/>
            <w:vMerge/>
            <w:tcBorders>
              <w:top w:val="nil"/>
              <w:left w:val="single" w:sz="4" w:space="0" w:color="auto"/>
              <w:bottom w:val="nil"/>
              <w:right w:val="single" w:sz="4" w:space="0" w:color="auto"/>
            </w:tcBorders>
            <w:shd w:val="clear" w:color="auto" w:fill="FFFFFF"/>
            <w:textDirection w:val="tbRl"/>
            <w:vAlign w:val="center"/>
          </w:tcPr>
          <w:p w:rsidR="00250362" w:rsidRPr="00C642A8" w:rsidRDefault="00250362" w:rsidP="00071F3B">
            <w:pPr>
              <w:spacing w:line="240" w:lineRule="auto"/>
              <w:ind w:firstLine="0"/>
              <w:jc w:val="center"/>
              <w:rPr>
                <w:rFonts w:eastAsia="Times New Roman"/>
                <w:sz w:val="24"/>
                <w:szCs w:val="24"/>
                <w:lang w:val="uk-UA" w:eastAsia="uk-UA"/>
              </w:rPr>
            </w:pPr>
          </w:p>
        </w:tc>
      </w:tr>
      <w:tr w:rsidR="00250362" w:rsidRPr="00C642A8" w:rsidTr="00071F3B">
        <w:trPr>
          <w:trHeight w:hRule="exact" w:val="360"/>
          <w:jc w:val="center"/>
        </w:trPr>
        <w:tc>
          <w:tcPr>
            <w:tcW w:w="1205"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12,2</w:t>
            </w:r>
          </w:p>
        </w:tc>
        <w:tc>
          <w:tcPr>
            <w:tcW w:w="1090"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8,7</w:t>
            </w:r>
          </w:p>
        </w:tc>
        <w:tc>
          <w:tcPr>
            <w:tcW w:w="1373"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71F3B">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15</w:t>
            </w:r>
          </w:p>
        </w:tc>
        <w:tc>
          <w:tcPr>
            <w:tcW w:w="264" w:type="dxa"/>
            <w:vMerge/>
            <w:tcBorders>
              <w:top w:val="nil"/>
              <w:left w:val="single" w:sz="4" w:space="0" w:color="auto"/>
              <w:bottom w:val="single" w:sz="4" w:space="0" w:color="auto"/>
              <w:right w:val="single" w:sz="4" w:space="0" w:color="auto"/>
            </w:tcBorders>
            <w:shd w:val="clear" w:color="auto" w:fill="FFFFFF"/>
            <w:textDirection w:val="tbRl"/>
            <w:vAlign w:val="center"/>
          </w:tcPr>
          <w:p w:rsidR="00250362" w:rsidRPr="00C642A8" w:rsidRDefault="00250362" w:rsidP="00071F3B">
            <w:pPr>
              <w:spacing w:line="240" w:lineRule="auto"/>
              <w:ind w:firstLine="0"/>
              <w:jc w:val="center"/>
              <w:rPr>
                <w:rFonts w:eastAsia="Times New Roman"/>
                <w:sz w:val="24"/>
                <w:szCs w:val="24"/>
                <w:lang w:val="uk-UA" w:eastAsia="uk-UA"/>
              </w:rPr>
            </w:pPr>
          </w:p>
        </w:tc>
      </w:tr>
    </w:tbl>
    <w:p w:rsidR="00250362" w:rsidRPr="00071F3B" w:rsidRDefault="00250362" w:rsidP="00772404">
      <w:pPr>
        <w:numPr>
          <w:ilvl w:val="0"/>
          <w:numId w:val="34"/>
        </w:numPr>
        <w:rPr>
          <w:szCs w:val="28"/>
          <w:lang w:val="uk-UA"/>
        </w:rPr>
      </w:pPr>
      <w:r w:rsidRPr="00071F3B">
        <w:rPr>
          <w:szCs w:val="28"/>
          <w:lang w:val="uk-UA"/>
        </w:rPr>
        <w:t>Перегрупуйте наведені в табл. 3.27 дані про розпо</w:t>
      </w:r>
      <w:r w:rsidRPr="00071F3B">
        <w:rPr>
          <w:szCs w:val="28"/>
          <w:lang w:val="uk-UA"/>
        </w:rPr>
        <w:softHyphen/>
        <w:t>діл будівельно-монтажних організацій за обсягом виконаних робіт, утворивши три групи: малі - до 25 млн.грн; середні - 25</w:t>
      </w:r>
      <w:r w:rsidRPr="00071F3B">
        <w:rPr>
          <w:szCs w:val="28"/>
          <w:lang w:val="uk-UA"/>
        </w:rPr>
        <w:softHyphen/>
        <w:t>100; великі - 100 млн.грн і більше. Результати вторинного гру</w:t>
      </w:r>
      <w:r w:rsidRPr="00071F3B">
        <w:rPr>
          <w:szCs w:val="28"/>
          <w:lang w:val="uk-UA"/>
        </w:rPr>
        <w:softHyphen/>
        <w:t>пування викладіть у формі статистичної таблиці, проаналізуйте її, зробіть висновки.</w:t>
      </w:r>
    </w:p>
    <w:tbl>
      <w:tblPr>
        <w:tblW w:w="0" w:type="auto"/>
        <w:jc w:val="center"/>
        <w:tblLayout w:type="fixed"/>
        <w:tblCellMar>
          <w:left w:w="0" w:type="dxa"/>
          <w:right w:w="0" w:type="dxa"/>
        </w:tblCellMar>
        <w:tblLook w:val="0000" w:firstRow="0" w:lastRow="0" w:firstColumn="0" w:lastColumn="0" w:noHBand="0" w:noVBand="0"/>
      </w:tblPr>
      <w:tblGrid>
        <w:gridCol w:w="2179"/>
        <w:gridCol w:w="1901"/>
        <w:gridCol w:w="1920"/>
      </w:tblGrid>
      <w:tr w:rsidR="00250362" w:rsidRPr="00071F3B" w:rsidTr="00071F3B">
        <w:trPr>
          <w:trHeight w:hRule="exact" w:val="389"/>
          <w:jc w:val="center"/>
        </w:trPr>
        <w:tc>
          <w:tcPr>
            <w:tcW w:w="2179" w:type="dxa"/>
            <w:vMerge w:val="restart"/>
            <w:tcBorders>
              <w:top w:val="single" w:sz="4" w:space="0" w:color="auto"/>
              <w:left w:val="single" w:sz="4" w:space="0" w:color="auto"/>
              <w:bottom w:val="nil"/>
              <w:right w:val="nil"/>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Обсяг будівельно- монтажних робіт, млн.грн</w:t>
            </w:r>
          </w:p>
        </w:tc>
        <w:tc>
          <w:tcPr>
            <w:tcW w:w="3821" w:type="dxa"/>
            <w:gridSpan w:val="2"/>
            <w:tcBorders>
              <w:top w:val="single" w:sz="4" w:space="0" w:color="auto"/>
              <w:left w:val="single" w:sz="4" w:space="0" w:color="auto"/>
              <w:bottom w:val="nil"/>
              <w:right w:val="single" w:sz="4" w:space="0" w:color="auto"/>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 від підсумку</w:t>
            </w:r>
          </w:p>
        </w:tc>
      </w:tr>
      <w:tr w:rsidR="00250362" w:rsidRPr="00071F3B" w:rsidTr="00071F3B">
        <w:trPr>
          <w:trHeight w:hRule="exact" w:val="528"/>
          <w:jc w:val="center"/>
        </w:trPr>
        <w:tc>
          <w:tcPr>
            <w:tcW w:w="2179" w:type="dxa"/>
            <w:vMerge/>
            <w:tcBorders>
              <w:top w:val="nil"/>
              <w:left w:val="single" w:sz="4" w:space="0" w:color="auto"/>
              <w:bottom w:val="nil"/>
              <w:right w:val="nil"/>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p>
        </w:tc>
        <w:tc>
          <w:tcPr>
            <w:tcW w:w="1901" w:type="dxa"/>
            <w:tcBorders>
              <w:top w:val="single" w:sz="4" w:space="0" w:color="auto"/>
              <w:left w:val="single" w:sz="4" w:space="0" w:color="auto"/>
              <w:bottom w:val="nil"/>
              <w:right w:val="nil"/>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Кількість</w:t>
            </w:r>
          </w:p>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організацій</w:t>
            </w:r>
          </w:p>
        </w:tc>
        <w:tc>
          <w:tcPr>
            <w:tcW w:w="1920" w:type="dxa"/>
            <w:tcBorders>
              <w:top w:val="single" w:sz="4" w:space="0" w:color="auto"/>
              <w:left w:val="single" w:sz="4" w:space="0" w:color="auto"/>
              <w:bottom w:val="nil"/>
              <w:right w:val="single" w:sz="4" w:space="0" w:color="auto"/>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Обсяг робіт</w:t>
            </w:r>
          </w:p>
        </w:tc>
      </w:tr>
      <w:tr w:rsidR="00250362" w:rsidRPr="00071F3B" w:rsidTr="00071F3B">
        <w:trPr>
          <w:trHeight w:hRule="exact" w:val="245"/>
          <w:jc w:val="center"/>
        </w:trPr>
        <w:tc>
          <w:tcPr>
            <w:tcW w:w="2179" w:type="dxa"/>
            <w:tcBorders>
              <w:top w:val="single" w:sz="4" w:space="0" w:color="auto"/>
              <w:left w:val="single" w:sz="4" w:space="0" w:color="auto"/>
              <w:bottom w:val="nil"/>
              <w:right w:val="nil"/>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До 10</w:t>
            </w:r>
          </w:p>
        </w:tc>
        <w:tc>
          <w:tcPr>
            <w:tcW w:w="1901" w:type="dxa"/>
            <w:tcBorders>
              <w:top w:val="single" w:sz="4" w:space="0" w:color="auto"/>
              <w:left w:val="single" w:sz="4" w:space="0" w:color="auto"/>
              <w:bottom w:val="nil"/>
              <w:right w:val="nil"/>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10</w:t>
            </w:r>
          </w:p>
        </w:tc>
        <w:tc>
          <w:tcPr>
            <w:tcW w:w="1920" w:type="dxa"/>
            <w:tcBorders>
              <w:top w:val="single" w:sz="4" w:space="0" w:color="auto"/>
              <w:left w:val="single" w:sz="4" w:space="0" w:color="auto"/>
              <w:bottom w:val="nil"/>
              <w:right w:val="single" w:sz="4" w:space="0" w:color="auto"/>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3</w:t>
            </w:r>
          </w:p>
        </w:tc>
      </w:tr>
      <w:tr w:rsidR="00250362" w:rsidRPr="00071F3B" w:rsidTr="00071F3B">
        <w:trPr>
          <w:trHeight w:hRule="exact" w:val="254"/>
          <w:jc w:val="center"/>
        </w:trPr>
        <w:tc>
          <w:tcPr>
            <w:tcW w:w="2179" w:type="dxa"/>
            <w:tcBorders>
              <w:top w:val="single" w:sz="4" w:space="0" w:color="auto"/>
              <w:left w:val="single" w:sz="4" w:space="0" w:color="auto"/>
              <w:bottom w:val="nil"/>
              <w:right w:val="nil"/>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10-20</w:t>
            </w:r>
          </w:p>
        </w:tc>
        <w:tc>
          <w:tcPr>
            <w:tcW w:w="1901" w:type="dxa"/>
            <w:tcBorders>
              <w:top w:val="single" w:sz="4" w:space="0" w:color="auto"/>
              <w:left w:val="single" w:sz="4" w:space="0" w:color="auto"/>
              <w:bottom w:val="nil"/>
              <w:right w:val="nil"/>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12</w:t>
            </w:r>
          </w:p>
        </w:tc>
        <w:tc>
          <w:tcPr>
            <w:tcW w:w="1920" w:type="dxa"/>
            <w:tcBorders>
              <w:top w:val="single" w:sz="4" w:space="0" w:color="auto"/>
              <w:left w:val="single" w:sz="4" w:space="0" w:color="auto"/>
              <w:bottom w:val="nil"/>
              <w:right w:val="single" w:sz="4" w:space="0" w:color="auto"/>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6</w:t>
            </w:r>
          </w:p>
        </w:tc>
      </w:tr>
      <w:tr w:rsidR="00250362" w:rsidRPr="00071F3B" w:rsidTr="00071F3B">
        <w:trPr>
          <w:trHeight w:hRule="exact" w:val="250"/>
          <w:jc w:val="center"/>
        </w:trPr>
        <w:tc>
          <w:tcPr>
            <w:tcW w:w="2179" w:type="dxa"/>
            <w:tcBorders>
              <w:top w:val="single" w:sz="4" w:space="0" w:color="auto"/>
              <w:left w:val="single" w:sz="4" w:space="0" w:color="auto"/>
              <w:bottom w:val="nil"/>
              <w:right w:val="nil"/>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20-40</w:t>
            </w:r>
          </w:p>
        </w:tc>
        <w:tc>
          <w:tcPr>
            <w:tcW w:w="1901" w:type="dxa"/>
            <w:tcBorders>
              <w:top w:val="single" w:sz="4" w:space="0" w:color="auto"/>
              <w:left w:val="single" w:sz="4" w:space="0" w:color="auto"/>
              <w:bottom w:val="nil"/>
              <w:right w:val="nil"/>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23</w:t>
            </w:r>
          </w:p>
        </w:tc>
        <w:tc>
          <w:tcPr>
            <w:tcW w:w="1920" w:type="dxa"/>
            <w:tcBorders>
              <w:top w:val="single" w:sz="4" w:space="0" w:color="auto"/>
              <w:left w:val="single" w:sz="4" w:space="0" w:color="auto"/>
              <w:bottom w:val="nil"/>
              <w:right w:val="single" w:sz="4" w:space="0" w:color="auto"/>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12</w:t>
            </w:r>
          </w:p>
        </w:tc>
      </w:tr>
      <w:tr w:rsidR="00250362" w:rsidRPr="00071F3B" w:rsidTr="00071F3B">
        <w:trPr>
          <w:trHeight w:hRule="exact" w:val="254"/>
          <w:jc w:val="center"/>
        </w:trPr>
        <w:tc>
          <w:tcPr>
            <w:tcW w:w="2179" w:type="dxa"/>
            <w:tcBorders>
              <w:top w:val="single" w:sz="4" w:space="0" w:color="auto"/>
              <w:left w:val="single" w:sz="4" w:space="0" w:color="auto"/>
              <w:bottom w:val="nil"/>
              <w:right w:val="nil"/>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40-80</w:t>
            </w:r>
          </w:p>
        </w:tc>
        <w:tc>
          <w:tcPr>
            <w:tcW w:w="1901" w:type="dxa"/>
            <w:tcBorders>
              <w:top w:val="single" w:sz="4" w:space="0" w:color="auto"/>
              <w:left w:val="single" w:sz="4" w:space="0" w:color="auto"/>
              <w:bottom w:val="nil"/>
              <w:right w:val="nil"/>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31</w:t>
            </w:r>
          </w:p>
        </w:tc>
        <w:tc>
          <w:tcPr>
            <w:tcW w:w="1920" w:type="dxa"/>
            <w:tcBorders>
              <w:top w:val="single" w:sz="4" w:space="0" w:color="auto"/>
              <w:left w:val="single" w:sz="4" w:space="0" w:color="auto"/>
              <w:bottom w:val="nil"/>
              <w:right w:val="single" w:sz="4" w:space="0" w:color="auto"/>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20</w:t>
            </w:r>
          </w:p>
        </w:tc>
      </w:tr>
      <w:tr w:rsidR="00250362" w:rsidRPr="00071F3B" w:rsidTr="00071F3B">
        <w:trPr>
          <w:trHeight w:hRule="exact" w:val="250"/>
          <w:jc w:val="center"/>
        </w:trPr>
        <w:tc>
          <w:tcPr>
            <w:tcW w:w="2179" w:type="dxa"/>
            <w:tcBorders>
              <w:top w:val="single" w:sz="4" w:space="0" w:color="auto"/>
              <w:left w:val="single" w:sz="4" w:space="0" w:color="auto"/>
              <w:bottom w:val="nil"/>
              <w:right w:val="nil"/>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80-150</w:t>
            </w:r>
          </w:p>
        </w:tc>
        <w:tc>
          <w:tcPr>
            <w:tcW w:w="1901" w:type="dxa"/>
            <w:tcBorders>
              <w:top w:val="single" w:sz="4" w:space="0" w:color="auto"/>
              <w:left w:val="single" w:sz="4" w:space="0" w:color="auto"/>
              <w:bottom w:val="nil"/>
              <w:right w:val="nil"/>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18</w:t>
            </w:r>
          </w:p>
        </w:tc>
        <w:tc>
          <w:tcPr>
            <w:tcW w:w="1920" w:type="dxa"/>
            <w:tcBorders>
              <w:top w:val="single" w:sz="4" w:space="0" w:color="auto"/>
              <w:left w:val="single" w:sz="4" w:space="0" w:color="auto"/>
              <w:bottom w:val="nil"/>
              <w:right w:val="single" w:sz="4" w:space="0" w:color="auto"/>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28</w:t>
            </w:r>
          </w:p>
        </w:tc>
      </w:tr>
      <w:tr w:rsidR="00250362" w:rsidRPr="00071F3B" w:rsidTr="00071F3B">
        <w:trPr>
          <w:trHeight w:hRule="exact" w:val="254"/>
          <w:jc w:val="center"/>
        </w:trPr>
        <w:tc>
          <w:tcPr>
            <w:tcW w:w="2179" w:type="dxa"/>
            <w:tcBorders>
              <w:top w:val="single" w:sz="4" w:space="0" w:color="auto"/>
              <w:left w:val="single" w:sz="4" w:space="0" w:color="auto"/>
              <w:bottom w:val="nil"/>
              <w:right w:val="nil"/>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150 і більше</w:t>
            </w:r>
          </w:p>
        </w:tc>
        <w:tc>
          <w:tcPr>
            <w:tcW w:w="1901" w:type="dxa"/>
            <w:tcBorders>
              <w:top w:val="single" w:sz="4" w:space="0" w:color="auto"/>
              <w:left w:val="single" w:sz="4" w:space="0" w:color="auto"/>
              <w:bottom w:val="nil"/>
              <w:right w:val="nil"/>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6</w:t>
            </w:r>
          </w:p>
        </w:tc>
        <w:tc>
          <w:tcPr>
            <w:tcW w:w="1920" w:type="dxa"/>
            <w:tcBorders>
              <w:top w:val="single" w:sz="4" w:space="0" w:color="auto"/>
              <w:left w:val="single" w:sz="4" w:space="0" w:color="auto"/>
              <w:bottom w:val="nil"/>
              <w:right w:val="single" w:sz="4" w:space="0" w:color="auto"/>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31</w:t>
            </w:r>
          </w:p>
        </w:tc>
      </w:tr>
      <w:tr w:rsidR="00250362" w:rsidRPr="00071F3B" w:rsidTr="00071F3B">
        <w:trPr>
          <w:trHeight w:hRule="exact" w:val="269"/>
          <w:jc w:val="center"/>
        </w:trPr>
        <w:tc>
          <w:tcPr>
            <w:tcW w:w="2179" w:type="dxa"/>
            <w:tcBorders>
              <w:top w:val="single" w:sz="4" w:space="0" w:color="auto"/>
              <w:left w:val="single" w:sz="4" w:space="0" w:color="auto"/>
              <w:bottom w:val="single" w:sz="4" w:space="0" w:color="auto"/>
              <w:right w:val="nil"/>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Всього</w:t>
            </w:r>
          </w:p>
        </w:tc>
        <w:tc>
          <w:tcPr>
            <w:tcW w:w="1901" w:type="dxa"/>
            <w:tcBorders>
              <w:top w:val="single" w:sz="4" w:space="0" w:color="auto"/>
              <w:left w:val="single" w:sz="4" w:space="0" w:color="auto"/>
              <w:bottom w:val="single" w:sz="4" w:space="0" w:color="auto"/>
              <w:right w:val="nil"/>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100</w:t>
            </w:r>
          </w:p>
        </w:tc>
        <w:tc>
          <w:tcPr>
            <w:tcW w:w="1920"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100</w:t>
            </w:r>
          </w:p>
        </w:tc>
      </w:tr>
    </w:tbl>
    <w:p w:rsidR="00250362" w:rsidRPr="00C642A8" w:rsidRDefault="00250362" w:rsidP="00250362">
      <w:pPr>
        <w:spacing w:line="240" w:lineRule="auto"/>
        <w:rPr>
          <w:rFonts w:eastAsia="Times New Roman"/>
          <w:color w:val="000000"/>
          <w:sz w:val="20"/>
          <w:szCs w:val="20"/>
          <w:lang w:val="uk-UA" w:eastAsia="uk-UA"/>
        </w:rPr>
      </w:pPr>
    </w:p>
    <w:p w:rsidR="00250362" w:rsidRPr="00071F3B" w:rsidRDefault="00250362" w:rsidP="00772404">
      <w:pPr>
        <w:numPr>
          <w:ilvl w:val="0"/>
          <w:numId w:val="34"/>
        </w:numPr>
        <w:rPr>
          <w:szCs w:val="28"/>
          <w:lang w:val="uk-UA"/>
        </w:rPr>
      </w:pPr>
      <w:r w:rsidRPr="00071F3B">
        <w:rPr>
          <w:szCs w:val="28"/>
          <w:lang w:val="uk-UA"/>
        </w:rPr>
        <w:t>Є такі дані за результатами вибіркового обстеження сум купувань в магазинах району міста на 2 червня 2004 року:</w:t>
      </w:r>
    </w:p>
    <w:tbl>
      <w:tblPr>
        <w:tblW w:w="0" w:type="auto"/>
        <w:jc w:val="center"/>
        <w:tblLayout w:type="fixed"/>
        <w:tblCellMar>
          <w:left w:w="0" w:type="dxa"/>
          <w:right w:w="0" w:type="dxa"/>
        </w:tblCellMar>
        <w:tblLook w:val="0000" w:firstRow="0" w:lastRow="0" w:firstColumn="0" w:lastColumn="0" w:noHBand="0" w:noVBand="0"/>
      </w:tblPr>
      <w:tblGrid>
        <w:gridCol w:w="1920"/>
        <w:gridCol w:w="2338"/>
        <w:gridCol w:w="1747"/>
      </w:tblGrid>
      <w:tr w:rsidR="00250362" w:rsidRPr="00071F3B" w:rsidTr="00071F3B">
        <w:trPr>
          <w:trHeight w:hRule="exact" w:val="504"/>
          <w:jc w:val="center"/>
        </w:trPr>
        <w:tc>
          <w:tcPr>
            <w:tcW w:w="1920" w:type="dxa"/>
            <w:tcBorders>
              <w:top w:val="single" w:sz="4" w:space="0" w:color="auto"/>
              <w:left w:val="single" w:sz="4" w:space="0" w:color="auto"/>
              <w:bottom w:val="nil"/>
              <w:right w:val="nil"/>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Сума</w:t>
            </w:r>
          </w:p>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купувань</w:t>
            </w:r>
          </w:p>
        </w:tc>
        <w:tc>
          <w:tcPr>
            <w:tcW w:w="2338" w:type="dxa"/>
            <w:tcBorders>
              <w:top w:val="single" w:sz="4" w:space="0" w:color="auto"/>
              <w:left w:val="single" w:sz="4" w:space="0" w:color="auto"/>
              <w:bottom w:val="nil"/>
              <w:right w:val="nil"/>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Кількість осіб</w:t>
            </w:r>
          </w:p>
        </w:tc>
        <w:tc>
          <w:tcPr>
            <w:tcW w:w="1747" w:type="dxa"/>
            <w:tcBorders>
              <w:top w:val="single" w:sz="4" w:space="0" w:color="auto"/>
              <w:left w:val="single" w:sz="4" w:space="0" w:color="auto"/>
              <w:bottom w:val="nil"/>
              <w:right w:val="single" w:sz="4" w:space="0" w:color="auto"/>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 від підсумку</w:t>
            </w:r>
          </w:p>
        </w:tc>
      </w:tr>
      <w:tr w:rsidR="00250362" w:rsidRPr="00071F3B" w:rsidTr="00071F3B">
        <w:trPr>
          <w:trHeight w:hRule="exact" w:val="245"/>
          <w:jc w:val="center"/>
        </w:trPr>
        <w:tc>
          <w:tcPr>
            <w:tcW w:w="1920" w:type="dxa"/>
            <w:tcBorders>
              <w:top w:val="single" w:sz="4" w:space="0" w:color="auto"/>
              <w:left w:val="single" w:sz="4" w:space="0" w:color="auto"/>
              <w:bottom w:val="nil"/>
              <w:right w:val="nil"/>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4-18</w:t>
            </w:r>
          </w:p>
        </w:tc>
        <w:tc>
          <w:tcPr>
            <w:tcW w:w="2338" w:type="dxa"/>
            <w:tcBorders>
              <w:top w:val="single" w:sz="4" w:space="0" w:color="auto"/>
              <w:left w:val="single" w:sz="4" w:space="0" w:color="auto"/>
              <w:bottom w:val="nil"/>
              <w:right w:val="nil"/>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396</w:t>
            </w:r>
          </w:p>
        </w:tc>
        <w:tc>
          <w:tcPr>
            <w:tcW w:w="1747" w:type="dxa"/>
            <w:tcBorders>
              <w:top w:val="single" w:sz="4" w:space="0" w:color="auto"/>
              <w:left w:val="single" w:sz="4" w:space="0" w:color="auto"/>
              <w:bottom w:val="nil"/>
              <w:right w:val="single" w:sz="4" w:space="0" w:color="auto"/>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48,4</w:t>
            </w:r>
          </w:p>
        </w:tc>
      </w:tr>
      <w:tr w:rsidR="00250362" w:rsidRPr="00071F3B" w:rsidTr="00071F3B">
        <w:trPr>
          <w:trHeight w:hRule="exact" w:val="250"/>
          <w:jc w:val="center"/>
        </w:trPr>
        <w:tc>
          <w:tcPr>
            <w:tcW w:w="1920" w:type="dxa"/>
            <w:tcBorders>
              <w:top w:val="single" w:sz="4" w:space="0" w:color="auto"/>
              <w:left w:val="single" w:sz="4" w:space="0" w:color="auto"/>
              <w:bottom w:val="nil"/>
              <w:right w:val="nil"/>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19-35</w:t>
            </w:r>
          </w:p>
        </w:tc>
        <w:tc>
          <w:tcPr>
            <w:tcW w:w="2338" w:type="dxa"/>
            <w:tcBorders>
              <w:top w:val="single" w:sz="4" w:space="0" w:color="auto"/>
              <w:left w:val="single" w:sz="4" w:space="0" w:color="auto"/>
              <w:bottom w:val="nil"/>
              <w:right w:val="nil"/>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230</w:t>
            </w:r>
          </w:p>
        </w:tc>
        <w:tc>
          <w:tcPr>
            <w:tcW w:w="1747" w:type="dxa"/>
            <w:tcBorders>
              <w:top w:val="single" w:sz="4" w:space="0" w:color="auto"/>
              <w:left w:val="single" w:sz="4" w:space="0" w:color="auto"/>
              <w:bottom w:val="nil"/>
              <w:right w:val="single" w:sz="4" w:space="0" w:color="auto"/>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28,1</w:t>
            </w:r>
          </w:p>
        </w:tc>
      </w:tr>
      <w:tr w:rsidR="00250362" w:rsidRPr="00071F3B" w:rsidTr="00071F3B">
        <w:trPr>
          <w:trHeight w:hRule="exact" w:val="250"/>
          <w:jc w:val="center"/>
        </w:trPr>
        <w:tc>
          <w:tcPr>
            <w:tcW w:w="1920" w:type="dxa"/>
            <w:tcBorders>
              <w:top w:val="single" w:sz="4" w:space="0" w:color="auto"/>
              <w:left w:val="single" w:sz="4" w:space="0" w:color="auto"/>
              <w:bottom w:val="nil"/>
              <w:right w:val="nil"/>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36-100</w:t>
            </w:r>
          </w:p>
        </w:tc>
        <w:tc>
          <w:tcPr>
            <w:tcW w:w="2338" w:type="dxa"/>
            <w:tcBorders>
              <w:top w:val="single" w:sz="4" w:space="0" w:color="auto"/>
              <w:left w:val="single" w:sz="4" w:space="0" w:color="auto"/>
              <w:bottom w:val="nil"/>
              <w:right w:val="nil"/>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112</w:t>
            </w:r>
          </w:p>
        </w:tc>
        <w:tc>
          <w:tcPr>
            <w:tcW w:w="1747" w:type="dxa"/>
            <w:tcBorders>
              <w:top w:val="single" w:sz="4" w:space="0" w:color="auto"/>
              <w:left w:val="single" w:sz="4" w:space="0" w:color="auto"/>
              <w:bottom w:val="nil"/>
              <w:right w:val="single" w:sz="4" w:space="0" w:color="auto"/>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13,7</w:t>
            </w:r>
          </w:p>
        </w:tc>
      </w:tr>
      <w:tr w:rsidR="00250362" w:rsidRPr="00071F3B" w:rsidTr="00071F3B">
        <w:trPr>
          <w:trHeight w:hRule="exact" w:val="250"/>
          <w:jc w:val="center"/>
        </w:trPr>
        <w:tc>
          <w:tcPr>
            <w:tcW w:w="1920" w:type="dxa"/>
            <w:tcBorders>
              <w:top w:val="single" w:sz="4" w:space="0" w:color="auto"/>
              <w:left w:val="single" w:sz="4" w:space="0" w:color="auto"/>
              <w:bottom w:val="nil"/>
              <w:right w:val="nil"/>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100 і більше</w:t>
            </w:r>
          </w:p>
        </w:tc>
        <w:tc>
          <w:tcPr>
            <w:tcW w:w="2338" w:type="dxa"/>
            <w:tcBorders>
              <w:top w:val="single" w:sz="4" w:space="0" w:color="auto"/>
              <w:left w:val="single" w:sz="4" w:space="0" w:color="auto"/>
              <w:bottom w:val="nil"/>
              <w:right w:val="nil"/>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80</w:t>
            </w:r>
          </w:p>
        </w:tc>
        <w:tc>
          <w:tcPr>
            <w:tcW w:w="1747" w:type="dxa"/>
            <w:tcBorders>
              <w:top w:val="single" w:sz="4" w:space="0" w:color="auto"/>
              <w:left w:val="single" w:sz="4" w:space="0" w:color="auto"/>
              <w:bottom w:val="nil"/>
              <w:right w:val="single" w:sz="4" w:space="0" w:color="auto"/>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9,8</w:t>
            </w:r>
          </w:p>
        </w:tc>
      </w:tr>
      <w:tr w:rsidR="00250362" w:rsidRPr="00071F3B" w:rsidTr="00071F3B">
        <w:trPr>
          <w:trHeight w:hRule="exact" w:val="264"/>
          <w:jc w:val="center"/>
        </w:trPr>
        <w:tc>
          <w:tcPr>
            <w:tcW w:w="1920" w:type="dxa"/>
            <w:tcBorders>
              <w:top w:val="single" w:sz="4" w:space="0" w:color="auto"/>
              <w:left w:val="single" w:sz="4" w:space="0" w:color="auto"/>
              <w:bottom w:val="single" w:sz="4" w:space="0" w:color="auto"/>
              <w:right w:val="nil"/>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Всього</w:t>
            </w:r>
          </w:p>
        </w:tc>
        <w:tc>
          <w:tcPr>
            <w:tcW w:w="2338" w:type="dxa"/>
            <w:tcBorders>
              <w:top w:val="single" w:sz="4" w:space="0" w:color="auto"/>
              <w:left w:val="single" w:sz="4" w:space="0" w:color="auto"/>
              <w:bottom w:val="single" w:sz="4" w:space="0" w:color="auto"/>
              <w:right w:val="nil"/>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818</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071F3B" w:rsidRDefault="00250362" w:rsidP="00071F3B">
            <w:pPr>
              <w:spacing w:line="240" w:lineRule="auto"/>
              <w:ind w:firstLine="0"/>
              <w:jc w:val="center"/>
              <w:rPr>
                <w:rFonts w:eastAsia="Times New Roman"/>
                <w:sz w:val="22"/>
                <w:szCs w:val="24"/>
                <w:lang w:val="uk-UA" w:eastAsia="uk-UA"/>
              </w:rPr>
            </w:pPr>
            <w:r w:rsidRPr="00071F3B">
              <w:rPr>
                <w:rFonts w:eastAsia="Times New Roman"/>
                <w:color w:val="000000"/>
                <w:sz w:val="22"/>
                <w:szCs w:val="20"/>
                <w:lang w:val="uk-UA" w:eastAsia="uk-UA"/>
              </w:rPr>
              <w:t>100</w:t>
            </w:r>
          </w:p>
        </w:tc>
      </w:tr>
    </w:tbl>
    <w:p w:rsidR="00250362" w:rsidRPr="00C642A8" w:rsidRDefault="00250362" w:rsidP="00071F3B">
      <w:pPr>
        <w:rPr>
          <w:lang w:val="uk-UA"/>
        </w:rPr>
      </w:pPr>
      <w:r w:rsidRPr="00C642A8">
        <w:rPr>
          <w:lang w:val="uk-UA" w:eastAsia="uk-UA"/>
        </w:rPr>
        <w:t xml:space="preserve">Результати обстеження </w:t>
      </w:r>
      <w:r w:rsidRPr="00C642A8">
        <w:rPr>
          <w:i/>
          <w:iCs/>
          <w:lang w:val="uk-UA" w:eastAsia="uk-UA"/>
        </w:rPr>
        <w:t>показати</w:t>
      </w:r>
      <w:r w:rsidRPr="00C642A8">
        <w:rPr>
          <w:lang w:val="uk-UA" w:eastAsia="uk-UA"/>
        </w:rPr>
        <w:t xml:space="preserve"> на секторній діаграмі. </w:t>
      </w:r>
      <w:r w:rsidRPr="00C642A8">
        <w:rPr>
          <w:i/>
          <w:iCs/>
          <w:lang w:val="uk-UA" w:eastAsia="uk-UA"/>
        </w:rPr>
        <w:t>Зробити</w:t>
      </w:r>
      <w:r w:rsidRPr="00C642A8">
        <w:rPr>
          <w:lang w:val="uk-UA" w:eastAsia="uk-UA"/>
        </w:rPr>
        <w:t xml:space="preserve"> висновки.</w:t>
      </w:r>
      <w:r w:rsidRPr="00C642A8">
        <w:rPr>
          <w:lang w:val="uk-UA"/>
        </w:rPr>
        <w:br w:type="page"/>
      </w:r>
    </w:p>
    <w:p w:rsidR="00250362" w:rsidRPr="00C642A8" w:rsidRDefault="00250362" w:rsidP="00C642A8">
      <w:pPr>
        <w:pStyle w:val="1"/>
        <w:jc w:val="center"/>
        <w:rPr>
          <w:rFonts w:ascii="Times New Roman" w:eastAsia="Times New Roman" w:hAnsi="Times New Roman" w:cs="Times New Roman"/>
          <w:b/>
          <w:color w:val="auto"/>
          <w:lang w:val="uk-UA" w:eastAsia="ru-RU"/>
        </w:rPr>
      </w:pPr>
      <w:bookmarkStart w:id="21" w:name="_Toc501349174"/>
      <w:r w:rsidRPr="00C642A8">
        <w:rPr>
          <w:rFonts w:ascii="Times New Roman" w:eastAsia="Times New Roman" w:hAnsi="Times New Roman" w:cs="Times New Roman"/>
          <w:b/>
          <w:color w:val="auto"/>
          <w:lang w:val="uk-UA" w:eastAsia="ru-RU"/>
        </w:rPr>
        <w:lastRenderedPageBreak/>
        <w:t>Кредит 2. Статистичні показники та варіація</w:t>
      </w:r>
      <w:bookmarkEnd w:id="21"/>
    </w:p>
    <w:p w:rsidR="00250362" w:rsidRPr="00C642A8" w:rsidRDefault="00250362" w:rsidP="00C642A8">
      <w:pPr>
        <w:pStyle w:val="1"/>
        <w:jc w:val="center"/>
        <w:rPr>
          <w:rFonts w:ascii="Times New Roman" w:eastAsia="Times New Roman" w:hAnsi="Times New Roman" w:cs="Times New Roman"/>
          <w:b/>
          <w:color w:val="auto"/>
          <w:lang w:val="uk-UA" w:eastAsia="ru-RU"/>
        </w:rPr>
      </w:pPr>
      <w:bookmarkStart w:id="22" w:name="_Toc501349175"/>
      <w:r w:rsidRPr="00C642A8">
        <w:rPr>
          <w:rFonts w:ascii="Times New Roman" w:eastAsia="Times New Roman" w:hAnsi="Times New Roman" w:cs="Times New Roman"/>
          <w:b/>
          <w:color w:val="auto"/>
          <w:lang w:val="uk-UA" w:eastAsia="ru-RU"/>
        </w:rPr>
        <w:t>1.3</w:t>
      </w:r>
      <w:r w:rsidR="00606936">
        <w:rPr>
          <w:rFonts w:ascii="Times New Roman" w:eastAsia="Times New Roman" w:hAnsi="Times New Roman" w:cs="Times New Roman"/>
          <w:b/>
          <w:color w:val="auto"/>
          <w:lang w:val="uk-UA" w:eastAsia="ru-RU"/>
        </w:rPr>
        <w:t>.</w:t>
      </w:r>
      <w:r w:rsidRPr="00C642A8">
        <w:rPr>
          <w:rFonts w:ascii="Times New Roman" w:eastAsia="Times New Roman" w:hAnsi="Times New Roman" w:cs="Times New Roman"/>
          <w:b/>
          <w:color w:val="auto"/>
          <w:lang w:val="uk-UA" w:eastAsia="ru-RU"/>
        </w:rPr>
        <w:t>Статистичні показники</w:t>
      </w:r>
      <w:bookmarkEnd w:id="22"/>
    </w:p>
    <w:p w:rsidR="00250362" w:rsidRPr="00071F3B" w:rsidRDefault="00250362" w:rsidP="00250362">
      <w:pPr>
        <w:spacing w:line="240" w:lineRule="auto"/>
        <w:ind w:firstLine="709"/>
        <w:rPr>
          <w:rFonts w:eastAsia="Times New Roman"/>
          <w:i/>
          <w:sz w:val="24"/>
          <w:szCs w:val="28"/>
          <w:lang w:val="uk-UA" w:eastAsia="ru-RU"/>
        </w:rPr>
      </w:pPr>
      <w:r w:rsidRPr="00071F3B">
        <w:rPr>
          <w:rFonts w:eastAsia="Times New Roman"/>
          <w:i/>
          <w:sz w:val="24"/>
          <w:szCs w:val="28"/>
          <w:lang w:val="uk-UA" w:eastAsia="ru-RU"/>
        </w:rPr>
        <w:t>Суть і значення статистичних показників. Абсолютні статистичні величини, одиниці їх виміру, економічна інтерпретація. Відносні статистичні величини, їх одиниці виміру. Різновиди відносних величин та їх застосування.</w:t>
      </w:r>
    </w:p>
    <w:p w:rsidR="00250362" w:rsidRPr="00C642A8" w:rsidRDefault="00071F3B" w:rsidP="00C642A8">
      <w:pPr>
        <w:pStyle w:val="20"/>
        <w:jc w:val="center"/>
        <w:rPr>
          <w:rFonts w:ascii="Times New Roman" w:hAnsi="Times New Roman" w:cs="Times New Roman"/>
          <w:sz w:val="24"/>
          <w:szCs w:val="24"/>
          <w:lang w:val="uk-UA" w:eastAsia="uk-UA"/>
        </w:rPr>
      </w:pPr>
      <w:bookmarkStart w:id="23" w:name="_Toc501349176"/>
      <w:r>
        <w:rPr>
          <w:rFonts w:ascii="Times New Roman" w:hAnsi="Times New Roman" w:cs="Times New Roman"/>
          <w:lang w:val="uk-UA" w:eastAsia="uk-UA"/>
        </w:rPr>
        <w:t>1.3</w:t>
      </w:r>
      <w:r w:rsidR="00250362" w:rsidRPr="00C642A8">
        <w:rPr>
          <w:rFonts w:ascii="Times New Roman" w:hAnsi="Times New Roman" w:cs="Times New Roman"/>
          <w:lang w:val="uk-UA" w:eastAsia="uk-UA"/>
        </w:rPr>
        <w:t>.1. Види</w:t>
      </w:r>
      <w:r>
        <w:rPr>
          <w:rFonts w:ascii="Times New Roman" w:hAnsi="Times New Roman" w:cs="Times New Roman"/>
          <w:sz w:val="38"/>
          <w:szCs w:val="38"/>
          <w:lang w:val="uk-UA" w:eastAsia="uk-UA"/>
        </w:rPr>
        <w:t>,</w:t>
      </w:r>
      <w:r w:rsidR="00250362" w:rsidRPr="00C642A8">
        <w:rPr>
          <w:rFonts w:ascii="Times New Roman" w:hAnsi="Times New Roman" w:cs="Times New Roman"/>
          <w:sz w:val="38"/>
          <w:szCs w:val="38"/>
          <w:lang w:val="uk-UA" w:eastAsia="uk-UA"/>
        </w:rPr>
        <w:t xml:space="preserve"> </w:t>
      </w:r>
      <w:r w:rsidR="00250362" w:rsidRPr="00C642A8">
        <w:rPr>
          <w:rFonts w:ascii="Times New Roman" w:hAnsi="Times New Roman" w:cs="Times New Roman"/>
          <w:lang w:val="uk-UA" w:eastAsia="uk-UA"/>
        </w:rPr>
        <w:t>типи та значення статистичних показників</w:t>
      </w:r>
      <w:bookmarkEnd w:id="23"/>
    </w:p>
    <w:p w:rsidR="00250362" w:rsidRPr="00C642A8" w:rsidRDefault="00250362" w:rsidP="00071F3B">
      <w:pPr>
        <w:rPr>
          <w:sz w:val="24"/>
          <w:szCs w:val="24"/>
          <w:lang w:val="uk-UA" w:eastAsia="uk-UA"/>
        </w:rPr>
      </w:pPr>
      <w:r w:rsidRPr="00C642A8">
        <w:rPr>
          <w:lang w:val="uk-UA" w:eastAsia="uk-UA"/>
        </w:rPr>
        <w:t>Після зведення та групування даних спостереження пе</w:t>
      </w:r>
      <w:r w:rsidRPr="00C642A8">
        <w:rPr>
          <w:lang w:val="uk-UA" w:eastAsia="uk-UA"/>
        </w:rPr>
        <w:softHyphen/>
        <w:t xml:space="preserve">реходять до останнього - </w:t>
      </w:r>
      <w:r w:rsidRPr="00C642A8">
        <w:rPr>
          <w:i/>
          <w:iCs/>
          <w:lang w:val="uk-UA" w:eastAsia="uk-UA"/>
        </w:rPr>
        <w:t>третього етапу</w:t>
      </w:r>
      <w:r w:rsidRPr="00C642A8">
        <w:rPr>
          <w:lang w:val="uk-UA" w:eastAsia="uk-UA"/>
        </w:rPr>
        <w:t xml:space="preserve"> статистичної методо</w:t>
      </w:r>
      <w:r w:rsidRPr="00C642A8">
        <w:rPr>
          <w:lang w:val="uk-UA" w:eastAsia="uk-UA"/>
        </w:rPr>
        <w:softHyphen/>
        <w:t>логії. Він полягає в подальшій обробці статистичних таблиць шляхом обчислення статистичних показників.</w:t>
      </w:r>
    </w:p>
    <w:p w:rsidR="00250362" w:rsidRPr="00C642A8" w:rsidRDefault="00250362" w:rsidP="00071F3B">
      <w:pPr>
        <w:rPr>
          <w:sz w:val="24"/>
          <w:szCs w:val="24"/>
          <w:lang w:val="uk-UA" w:eastAsia="uk-UA"/>
        </w:rPr>
      </w:pPr>
      <w:r w:rsidRPr="00C642A8">
        <w:rPr>
          <w:i/>
          <w:iCs/>
          <w:lang w:val="uk-UA" w:eastAsia="uk-UA"/>
        </w:rPr>
        <w:t>Статистичний показник</w:t>
      </w:r>
      <w:r w:rsidRPr="00C642A8">
        <w:rPr>
          <w:lang w:val="uk-UA" w:eastAsia="uk-UA"/>
        </w:rPr>
        <w:t xml:space="preserve"> - це узагальнююча характери</w:t>
      </w:r>
      <w:r w:rsidRPr="00C642A8">
        <w:rPr>
          <w:lang w:val="uk-UA" w:eastAsia="uk-UA"/>
        </w:rPr>
        <w:softHyphen/>
        <w:t>стика явища або процесу, яка характеризує всю сукупність оди</w:t>
      </w:r>
      <w:r w:rsidRPr="00C642A8">
        <w:rPr>
          <w:lang w:val="uk-UA" w:eastAsia="uk-UA"/>
        </w:rPr>
        <w:softHyphen/>
        <w:t>ниць обстеження і використовується для аналізу сукупності в цілому. За допомогою статистичних показників вирішується од</w:t>
      </w:r>
      <w:r w:rsidRPr="00C642A8">
        <w:rPr>
          <w:lang w:val="uk-UA" w:eastAsia="uk-UA"/>
        </w:rPr>
        <w:softHyphen/>
        <w:t xml:space="preserve">на з головних задач статистики: визначається кількісна сторона явища чи процесу у поєднанні з якісною стороною. </w:t>
      </w:r>
      <w:r w:rsidRPr="00C642A8">
        <w:rPr>
          <w:i/>
          <w:iCs/>
          <w:lang w:val="uk-UA" w:eastAsia="uk-UA"/>
        </w:rPr>
        <w:t xml:space="preserve">Кількісний </w:t>
      </w:r>
      <w:r w:rsidRPr="00C642A8">
        <w:rPr>
          <w:lang w:val="uk-UA" w:eastAsia="uk-UA"/>
        </w:rPr>
        <w:t>бік показника представляється числом з відповідною одиницею виміру для характеристики: розміру явищ (кількості робітників, обсягу товарооборота, капіталу фірми тощо); їх рівнів (напри</w:t>
      </w:r>
      <w:r w:rsidRPr="00C642A8">
        <w:rPr>
          <w:lang w:val="uk-UA" w:eastAsia="uk-UA"/>
        </w:rPr>
        <w:softHyphen/>
        <w:t xml:space="preserve">клад, рівня продуктивності праці робітників); співвідношень (наприклад, між продавцями та іншими категоріями працівників магазину). </w:t>
      </w:r>
      <w:r w:rsidRPr="00C642A8">
        <w:rPr>
          <w:i/>
          <w:iCs/>
          <w:lang w:val="uk-UA" w:eastAsia="uk-UA"/>
        </w:rPr>
        <w:t>Якісний</w:t>
      </w:r>
      <w:r w:rsidRPr="00C642A8">
        <w:rPr>
          <w:lang w:val="uk-UA" w:eastAsia="uk-UA"/>
        </w:rPr>
        <w:t xml:space="preserve"> зміст показника залежить від суті досліджу</w:t>
      </w:r>
      <w:r w:rsidRPr="00C642A8">
        <w:rPr>
          <w:lang w:val="uk-UA" w:eastAsia="uk-UA"/>
        </w:rPr>
        <w:softHyphen/>
        <w:t>ваного явища (процесу) і відображається у назві показника (прибутковість, народжуваність тощо).</w:t>
      </w:r>
    </w:p>
    <w:p w:rsidR="00250362" w:rsidRPr="00C642A8" w:rsidRDefault="00250362" w:rsidP="00071F3B">
      <w:pPr>
        <w:rPr>
          <w:sz w:val="24"/>
          <w:szCs w:val="24"/>
          <w:lang w:val="uk-UA" w:eastAsia="uk-UA"/>
        </w:rPr>
      </w:pPr>
      <w:r w:rsidRPr="00C642A8">
        <w:rPr>
          <w:lang w:val="uk-UA" w:eastAsia="uk-UA"/>
        </w:rPr>
        <w:t xml:space="preserve">Показники поділяються на </w:t>
      </w:r>
      <w:r w:rsidRPr="00C642A8">
        <w:rPr>
          <w:i/>
          <w:iCs/>
          <w:lang w:val="uk-UA" w:eastAsia="uk-UA"/>
        </w:rPr>
        <w:t>види</w:t>
      </w:r>
      <w:r w:rsidRPr="00C642A8">
        <w:rPr>
          <w:lang w:val="uk-UA" w:eastAsia="uk-UA"/>
        </w:rPr>
        <w:t xml:space="preserve"> в залежності від способу їх обчислення, ознак часу, виконання своїх функції.</w:t>
      </w:r>
    </w:p>
    <w:p w:rsidR="00250362" w:rsidRPr="00C642A8" w:rsidRDefault="00250362" w:rsidP="00071F3B">
      <w:pPr>
        <w:rPr>
          <w:sz w:val="24"/>
          <w:szCs w:val="24"/>
          <w:lang w:val="uk-UA" w:eastAsia="uk-UA"/>
        </w:rPr>
      </w:pPr>
      <w:r w:rsidRPr="00C642A8">
        <w:rPr>
          <w:lang w:val="uk-UA" w:eastAsia="uk-UA"/>
        </w:rPr>
        <w:t xml:space="preserve">За </w:t>
      </w:r>
      <w:r w:rsidRPr="00C642A8">
        <w:rPr>
          <w:i/>
          <w:iCs/>
          <w:lang w:val="uk-UA" w:eastAsia="uk-UA"/>
        </w:rPr>
        <w:t>способом обчислення</w:t>
      </w:r>
      <w:r w:rsidRPr="00C642A8">
        <w:rPr>
          <w:lang w:val="uk-UA" w:eastAsia="uk-UA"/>
        </w:rPr>
        <w:t xml:space="preserve"> розрізняють первинні та похідні показники. </w:t>
      </w:r>
      <w:r w:rsidRPr="00C642A8">
        <w:rPr>
          <w:i/>
          <w:iCs/>
          <w:lang w:val="uk-UA" w:eastAsia="uk-UA"/>
        </w:rPr>
        <w:t>Первинні</w:t>
      </w:r>
      <w:r w:rsidRPr="00C642A8">
        <w:rPr>
          <w:lang w:val="uk-UA" w:eastAsia="uk-UA"/>
        </w:rPr>
        <w:t xml:space="preserve"> визначаються шляхом зведення та групу</w:t>
      </w:r>
      <w:r w:rsidRPr="00C642A8">
        <w:rPr>
          <w:lang w:val="uk-UA" w:eastAsia="uk-UA"/>
        </w:rPr>
        <w:softHyphen/>
        <w:t>вання даних і подаються у формі абсолютних величин (напри</w:t>
      </w:r>
      <w:r w:rsidRPr="00C642A8">
        <w:rPr>
          <w:lang w:val="uk-UA" w:eastAsia="uk-UA"/>
        </w:rPr>
        <w:softHyphen/>
        <w:t xml:space="preserve">клад, кількість та сума вкладів громадян у банку). </w:t>
      </w:r>
      <w:r w:rsidRPr="00C642A8">
        <w:rPr>
          <w:i/>
          <w:iCs/>
          <w:lang w:val="uk-UA" w:eastAsia="uk-UA"/>
        </w:rPr>
        <w:t>Похідні</w:t>
      </w:r>
      <w:r w:rsidRPr="00C642A8">
        <w:rPr>
          <w:lang w:val="uk-UA" w:eastAsia="uk-UA"/>
        </w:rPr>
        <w:t xml:space="preserve"> пока</w:t>
      </w:r>
      <w:r w:rsidRPr="00C642A8">
        <w:rPr>
          <w:lang w:val="uk-UA" w:eastAsia="uk-UA"/>
        </w:rPr>
        <w:softHyphen/>
        <w:t>зники обчислюються на базі первинних і мають форму середніх або відносних величин (наприклад, середня заробітна плата, ін</w:t>
      </w:r>
      <w:r w:rsidRPr="00C642A8">
        <w:rPr>
          <w:lang w:val="uk-UA" w:eastAsia="uk-UA"/>
        </w:rPr>
        <w:softHyphen/>
        <w:t>декс цін).</w:t>
      </w:r>
    </w:p>
    <w:p w:rsidR="00250362" w:rsidRPr="00C642A8" w:rsidRDefault="00250362" w:rsidP="00071F3B">
      <w:pPr>
        <w:rPr>
          <w:sz w:val="24"/>
          <w:szCs w:val="24"/>
          <w:lang w:val="uk-UA" w:eastAsia="uk-UA"/>
        </w:rPr>
      </w:pPr>
      <w:r w:rsidRPr="00C642A8">
        <w:rPr>
          <w:lang w:val="uk-UA" w:eastAsia="uk-UA"/>
        </w:rPr>
        <w:lastRenderedPageBreak/>
        <w:t xml:space="preserve">Серед статистичних показників окрему групу становлять </w:t>
      </w:r>
      <w:r w:rsidRPr="00C642A8">
        <w:rPr>
          <w:i/>
          <w:iCs/>
          <w:lang w:val="uk-UA" w:eastAsia="uk-UA"/>
        </w:rPr>
        <w:t>взаємообернені показники —</w:t>
      </w:r>
      <w:r w:rsidRPr="00C642A8">
        <w:rPr>
          <w:lang w:val="uk-UA" w:eastAsia="uk-UA"/>
        </w:rPr>
        <w:t xml:space="preserve"> пара характеристик, які існують па</w:t>
      </w:r>
      <w:r w:rsidRPr="00C642A8">
        <w:rPr>
          <w:lang w:val="uk-UA" w:eastAsia="uk-UA"/>
        </w:rPr>
        <w:softHyphen/>
        <w:t xml:space="preserve">ралельно і відповідають одному і тому ж явищу (процесу). Це </w:t>
      </w:r>
      <w:r w:rsidRPr="00C642A8">
        <w:rPr>
          <w:i/>
          <w:iCs/>
          <w:lang w:val="uk-UA" w:eastAsia="uk-UA"/>
        </w:rPr>
        <w:t>прямий</w:t>
      </w:r>
      <w:r w:rsidRPr="00C642A8">
        <w:rPr>
          <w:lang w:val="uk-UA" w:eastAsia="uk-UA"/>
        </w:rPr>
        <w:t xml:space="preserve"> показник </w:t>
      </w:r>
      <w:r w:rsidRPr="00C642A8">
        <w:rPr>
          <w:i/>
          <w:iCs/>
          <w:lang w:val="uk-UA" w:eastAsia="uk-UA"/>
        </w:rPr>
        <w:t>х,</w:t>
      </w:r>
      <w:r w:rsidRPr="00C642A8">
        <w:rPr>
          <w:lang w:val="uk-UA" w:eastAsia="uk-UA"/>
        </w:rPr>
        <w:t xml:space="preserve"> який змінюється у напрямі зміни явища (на</w:t>
      </w:r>
      <w:r w:rsidRPr="00C642A8">
        <w:rPr>
          <w:lang w:val="uk-UA" w:eastAsia="uk-UA"/>
        </w:rPr>
        <w:softHyphen/>
        <w:t xml:space="preserve">приклад, продуктивність праці за одну одиницю часу), та </w:t>
      </w:r>
      <w:r w:rsidRPr="00C642A8">
        <w:rPr>
          <w:i/>
          <w:iCs/>
          <w:lang w:val="uk-UA" w:eastAsia="uk-UA"/>
        </w:rPr>
        <w:t>обернений</w:t>
      </w:r>
      <w:r w:rsidRPr="00C642A8">
        <w:rPr>
          <w:lang w:val="uk-UA" w:eastAsia="uk-UA"/>
        </w:rPr>
        <w:t xml:space="preserve"> </w:t>
      </w:r>
      <m:oMath>
        <m:f>
          <m:fPr>
            <m:ctrlPr>
              <w:rPr>
                <w:rFonts w:ascii="Cambria Math" w:hAnsi="Cambria Math"/>
                <w:i/>
                <w:lang w:val="uk-UA" w:eastAsia="uk-UA"/>
              </w:rPr>
            </m:ctrlPr>
          </m:fPr>
          <m:num>
            <m:r>
              <w:rPr>
                <w:rFonts w:ascii="Cambria Math" w:hAnsi="Cambria Math"/>
                <w:lang w:val="uk-UA" w:eastAsia="uk-UA"/>
              </w:rPr>
              <m:t>1</m:t>
            </m:r>
          </m:num>
          <m:den>
            <m:r>
              <w:rPr>
                <w:rFonts w:ascii="Cambria Math" w:hAnsi="Cambria Math"/>
                <w:lang w:val="uk-UA" w:eastAsia="uk-UA"/>
              </w:rPr>
              <m:t>x</m:t>
            </m:r>
          </m:den>
        </m:f>
      </m:oMath>
      <w:r w:rsidRPr="00C642A8">
        <w:rPr>
          <w:lang w:val="uk-UA" w:eastAsia="uk-UA"/>
        </w:rPr>
        <w:t xml:space="preserve"> - у протилежному напрямі (наприклад, трудрудомісткість одиниці продукції).</w:t>
      </w:r>
    </w:p>
    <w:p w:rsidR="00250362" w:rsidRPr="00C642A8" w:rsidRDefault="00250362" w:rsidP="00071F3B">
      <w:pPr>
        <w:rPr>
          <w:sz w:val="24"/>
          <w:szCs w:val="24"/>
          <w:lang w:val="uk-UA" w:eastAsia="uk-UA"/>
        </w:rPr>
      </w:pPr>
      <w:r w:rsidRPr="00C642A8">
        <w:rPr>
          <w:lang w:val="uk-UA" w:eastAsia="uk-UA"/>
        </w:rPr>
        <w:t xml:space="preserve">За </w:t>
      </w:r>
      <w:r w:rsidRPr="00C642A8">
        <w:rPr>
          <w:i/>
          <w:iCs/>
          <w:lang w:val="uk-UA" w:eastAsia="uk-UA"/>
        </w:rPr>
        <w:t>ознакою часу</w:t>
      </w:r>
      <w:r w:rsidRPr="00C642A8">
        <w:rPr>
          <w:lang w:val="uk-UA" w:eastAsia="uk-UA"/>
        </w:rPr>
        <w:t xml:space="preserve"> показники поділяються на інтервальні та моментні. </w:t>
      </w:r>
      <w:r w:rsidRPr="00C642A8">
        <w:rPr>
          <w:i/>
          <w:iCs/>
          <w:lang w:val="uk-UA" w:eastAsia="uk-UA"/>
        </w:rPr>
        <w:t>Інтервальні</w:t>
      </w:r>
      <w:r w:rsidRPr="00C642A8">
        <w:rPr>
          <w:lang w:val="uk-UA" w:eastAsia="uk-UA"/>
        </w:rPr>
        <w:t xml:space="preserve"> характеризують явище за певний пері</w:t>
      </w:r>
      <w:r w:rsidRPr="00C642A8">
        <w:rPr>
          <w:lang w:val="uk-UA" w:eastAsia="uk-UA"/>
        </w:rPr>
        <w:softHyphen/>
        <w:t>од часу (місяць, квартал, рік): наприклад, середньомісячні суку</w:t>
      </w:r>
      <w:r w:rsidRPr="00C642A8">
        <w:rPr>
          <w:lang w:val="uk-UA" w:eastAsia="uk-UA"/>
        </w:rPr>
        <w:softHyphen/>
        <w:t xml:space="preserve">пні витрати на душу населення. </w:t>
      </w:r>
      <w:r w:rsidRPr="00C642A8">
        <w:rPr>
          <w:i/>
          <w:iCs/>
          <w:lang w:val="uk-UA" w:eastAsia="uk-UA"/>
        </w:rPr>
        <w:t>Моментні</w:t>
      </w:r>
      <w:r w:rsidRPr="00C642A8">
        <w:rPr>
          <w:lang w:val="uk-UA" w:eastAsia="uk-UA"/>
        </w:rPr>
        <w:t xml:space="preserve"> показники характе</w:t>
      </w:r>
      <w:r w:rsidRPr="00C642A8">
        <w:rPr>
          <w:lang w:val="uk-UA" w:eastAsia="uk-UA"/>
        </w:rPr>
        <w:softHyphen/>
        <w:t>ризують явище за станом на певний момент часу (дату): напри</w:t>
      </w:r>
      <w:r w:rsidRPr="00C642A8">
        <w:rPr>
          <w:lang w:val="uk-UA" w:eastAsia="uk-UA"/>
        </w:rPr>
        <w:softHyphen/>
        <w:t>клад, залишок обігових коштів на початок місяця.</w:t>
      </w:r>
    </w:p>
    <w:p w:rsidR="00250362" w:rsidRPr="00C642A8" w:rsidRDefault="00250362" w:rsidP="00071F3B">
      <w:pPr>
        <w:rPr>
          <w:sz w:val="24"/>
          <w:szCs w:val="24"/>
          <w:lang w:val="uk-UA" w:eastAsia="uk-UA"/>
        </w:rPr>
      </w:pPr>
      <w:r w:rsidRPr="00C642A8">
        <w:rPr>
          <w:i/>
          <w:iCs/>
          <w:lang w:val="uk-UA" w:eastAsia="uk-UA"/>
        </w:rPr>
        <w:t>За способом виконання своїх функцій</w:t>
      </w:r>
      <w:r w:rsidRPr="00C642A8">
        <w:rPr>
          <w:lang w:val="uk-UA" w:eastAsia="uk-UA"/>
        </w:rPr>
        <w:t xml:space="preserve"> розглядають пока</w:t>
      </w:r>
      <w:r w:rsidRPr="00C642A8">
        <w:rPr>
          <w:lang w:val="uk-UA" w:eastAsia="uk-UA"/>
        </w:rPr>
        <w:softHyphen/>
        <w:t>зники, що відбивають обсяг явища, його середній рівень, інтен</w:t>
      </w:r>
      <w:r w:rsidRPr="00C642A8">
        <w:rPr>
          <w:lang w:val="uk-UA" w:eastAsia="uk-UA"/>
        </w:rPr>
        <w:softHyphen/>
        <w:t>сивність прояву, структуру, зміну в часі або порівнянні у прос</w:t>
      </w:r>
      <w:r w:rsidRPr="00C642A8">
        <w:rPr>
          <w:lang w:val="uk-UA" w:eastAsia="uk-UA"/>
        </w:rPr>
        <w:softHyphen/>
        <w:t>торі.</w:t>
      </w:r>
    </w:p>
    <w:p w:rsidR="00250362" w:rsidRPr="00C642A8" w:rsidRDefault="00250362" w:rsidP="00071F3B">
      <w:pPr>
        <w:rPr>
          <w:sz w:val="24"/>
          <w:szCs w:val="24"/>
          <w:lang w:val="uk-UA" w:eastAsia="uk-UA"/>
        </w:rPr>
      </w:pPr>
      <w:r w:rsidRPr="00C642A8">
        <w:rPr>
          <w:lang w:val="uk-UA" w:eastAsia="uk-UA"/>
        </w:rPr>
        <w:t>В статистиці використовують декілька різновидів стати</w:t>
      </w:r>
      <w:r w:rsidRPr="00C642A8">
        <w:rPr>
          <w:lang w:val="uk-UA" w:eastAsia="uk-UA"/>
        </w:rPr>
        <w:softHyphen/>
        <w:t>стичних показників:</w:t>
      </w:r>
    </w:p>
    <w:p w:rsidR="00250362" w:rsidRPr="00071F3B" w:rsidRDefault="00250362" w:rsidP="00772404">
      <w:pPr>
        <w:pStyle w:val="a5"/>
        <w:numPr>
          <w:ilvl w:val="1"/>
          <w:numId w:val="38"/>
        </w:numPr>
        <w:rPr>
          <w:lang w:val="uk-UA" w:eastAsia="uk-UA"/>
        </w:rPr>
      </w:pPr>
      <w:r w:rsidRPr="00071F3B">
        <w:rPr>
          <w:lang w:val="uk-UA" w:eastAsia="uk-UA"/>
        </w:rPr>
        <w:t>абсолютні та відносні величини;</w:t>
      </w:r>
    </w:p>
    <w:p w:rsidR="00250362" w:rsidRPr="00071F3B" w:rsidRDefault="00250362" w:rsidP="00772404">
      <w:pPr>
        <w:pStyle w:val="a5"/>
        <w:numPr>
          <w:ilvl w:val="1"/>
          <w:numId w:val="38"/>
        </w:numPr>
        <w:rPr>
          <w:lang w:val="uk-UA" w:eastAsia="uk-UA"/>
        </w:rPr>
      </w:pPr>
      <w:r w:rsidRPr="00071F3B">
        <w:rPr>
          <w:lang w:val="uk-UA" w:eastAsia="uk-UA"/>
        </w:rPr>
        <w:t>середні величини;</w:t>
      </w:r>
    </w:p>
    <w:p w:rsidR="00250362" w:rsidRPr="00071F3B" w:rsidRDefault="00250362" w:rsidP="00772404">
      <w:pPr>
        <w:pStyle w:val="a5"/>
        <w:numPr>
          <w:ilvl w:val="1"/>
          <w:numId w:val="38"/>
        </w:numPr>
        <w:rPr>
          <w:lang w:val="uk-UA" w:eastAsia="uk-UA"/>
        </w:rPr>
      </w:pPr>
      <w:r w:rsidRPr="00071F3B">
        <w:rPr>
          <w:lang w:val="uk-UA" w:eastAsia="uk-UA"/>
        </w:rPr>
        <w:t>показники варіації.</w:t>
      </w:r>
    </w:p>
    <w:p w:rsidR="00250362" w:rsidRPr="00C642A8" w:rsidRDefault="00250362" w:rsidP="00071F3B">
      <w:pPr>
        <w:rPr>
          <w:sz w:val="24"/>
          <w:szCs w:val="24"/>
          <w:lang w:val="uk-UA" w:eastAsia="uk-UA"/>
        </w:rPr>
      </w:pPr>
      <w:r w:rsidRPr="00C642A8">
        <w:rPr>
          <w:lang w:val="uk-UA" w:eastAsia="uk-UA"/>
        </w:rPr>
        <w:t>Щоб статистичні показники правильно характеризували явище, що розглядається, необхідно виконувати такі вимоги:</w:t>
      </w:r>
    </w:p>
    <w:p w:rsidR="00250362" w:rsidRPr="00071F3B" w:rsidRDefault="00250362" w:rsidP="00772404">
      <w:pPr>
        <w:pStyle w:val="a5"/>
        <w:numPr>
          <w:ilvl w:val="0"/>
          <w:numId w:val="39"/>
        </w:numPr>
        <w:rPr>
          <w:lang w:val="uk-UA" w:eastAsia="uk-UA"/>
        </w:rPr>
      </w:pPr>
      <w:r w:rsidRPr="00071F3B">
        <w:rPr>
          <w:lang w:val="uk-UA" w:eastAsia="uk-UA"/>
        </w:rPr>
        <w:t>спиратися при їх побудові на положення економічної теорії, статистичну методологію, досвід статистич</w:t>
      </w:r>
      <w:r w:rsidRPr="00071F3B">
        <w:rPr>
          <w:lang w:val="uk-UA" w:eastAsia="uk-UA"/>
        </w:rPr>
        <w:softHyphen/>
        <w:t>них робіт;</w:t>
      </w:r>
    </w:p>
    <w:p w:rsidR="00250362" w:rsidRPr="00071F3B" w:rsidRDefault="00250362" w:rsidP="00772404">
      <w:pPr>
        <w:pStyle w:val="a5"/>
        <w:numPr>
          <w:ilvl w:val="0"/>
          <w:numId w:val="39"/>
        </w:numPr>
        <w:rPr>
          <w:lang w:val="uk-UA" w:eastAsia="uk-UA"/>
        </w:rPr>
      </w:pPr>
      <w:r w:rsidRPr="00071F3B">
        <w:rPr>
          <w:lang w:val="uk-UA" w:eastAsia="uk-UA"/>
        </w:rPr>
        <w:t>добиватися повноти статистичної інформації як за охопленням одиниць об’єкта, так і за комплексним відображенням усіх сторін процесу, що вивчається;</w:t>
      </w:r>
    </w:p>
    <w:p w:rsidR="00250362" w:rsidRPr="00071F3B" w:rsidRDefault="00250362" w:rsidP="00772404">
      <w:pPr>
        <w:pStyle w:val="a5"/>
        <w:numPr>
          <w:ilvl w:val="0"/>
          <w:numId w:val="39"/>
        </w:numPr>
        <w:rPr>
          <w:lang w:val="uk-UA" w:eastAsia="uk-UA"/>
        </w:rPr>
      </w:pPr>
      <w:r w:rsidRPr="00071F3B">
        <w:rPr>
          <w:lang w:val="uk-UA" w:eastAsia="uk-UA"/>
        </w:rPr>
        <w:t>забезпечувати зіставлення статистичних показників за рахунок подібності вихідних даних за часом та у просторі;</w:t>
      </w:r>
    </w:p>
    <w:p w:rsidR="00250362" w:rsidRPr="00071F3B" w:rsidRDefault="00250362" w:rsidP="00772404">
      <w:pPr>
        <w:pStyle w:val="a5"/>
        <w:numPr>
          <w:ilvl w:val="0"/>
          <w:numId w:val="39"/>
        </w:numPr>
        <w:rPr>
          <w:lang w:val="uk-UA" w:eastAsia="uk-UA"/>
        </w:rPr>
      </w:pPr>
      <w:r w:rsidRPr="00071F3B">
        <w:rPr>
          <w:lang w:val="uk-UA" w:eastAsia="uk-UA"/>
        </w:rPr>
        <w:lastRenderedPageBreak/>
        <w:t>забезпечувати точність та надійність вихідної інфо</w:t>
      </w:r>
      <w:r w:rsidRPr="00071F3B">
        <w:rPr>
          <w:lang w:val="uk-UA" w:eastAsia="uk-UA"/>
        </w:rPr>
        <w:softHyphen/>
        <w:t>рмації для достовірності змісту процесу, що дослі</w:t>
      </w:r>
      <w:r w:rsidRPr="00071F3B">
        <w:rPr>
          <w:lang w:val="uk-UA" w:eastAsia="uk-UA"/>
        </w:rPr>
        <w:softHyphen/>
        <w:t>джується.</w:t>
      </w:r>
    </w:p>
    <w:p w:rsidR="00250362" w:rsidRPr="00C642A8" w:rsidRDefault="00071F3B" w:rsidP="00C642A8">
      <w:pPr>
        <w:pStyle w:val="20"/>
        <w:jc w:val="center"/>
        <w:rPr>
          <w:rFonts w:ascii="Times New Roman" w:hAnsi="Times New Roman" w:cs="Times New Roman"/>
          <w:sz w:val="24"/>
          <w:szCs w:val="24"/>
          <w:lang w:val="uk-UA" w:eastAsia="uk-UA"/>
        </w:rPr>
      </w:pPr>
      <w:bookmarkStart w:id="24" w:name="_Toc501349177"/>
      <w:r>
        <w:rPr>
          <w:rFonts w:ascii="Times New Roman" w:hAnsi="Times New Roman" w:cs="Times New Roman"/>
          <w:lang w:val="uk-UA" w:eastAsia="uk-UA"/>
        </w:rPr>
        <w:t>1.3</w:t>
      </w:r>
      <w:r w:rsidR="00250362" w:rsidRPr="00C642A8">
        <w:rPr>
          <w:rFonts w:ascii="Times New Roman" w:hAnsi="Times New Roman" w:cs="Times New Roman"/>
          <w:lang w:val="uk-UA" w:eastAsia="uk-UA"/>
        </w:rPr>
        <w:t>.2. Абсолютні та відносні величини</w:t>
      </w:r>
      <w:bookmarkEnd w:id="24"/>
    </w:p>
    <w:p w:rsidR="00250362" w:rsidRPr="00C642A8" w:rsidRDefault="00250362" w:rsidP="00250362">
      <w:pPr>
        <w:spacing w:line="240" w:lineRule="auto"/>
        <w:rPr>
          <w:rFonts w:eastAsia="Times New Roman"/>
          <w:color w:val="000000"/>
          <w:sz w:val="20"/>
          <w:szCs w:val="20"/>
          <w:lang w:val="uk-UA" w:eastAsia="uk-UA"/>
        </w:rPr>
      </w:pPr>
    </w:p>
    <w:p w:rsidR="00250362" w:rsidRPr="00C642A8" w:rsidRDefault="00250362" w:rsidP="00071F3B">
      <w:pPr>
        <w:rPr>
          <w:sz w:val="24"/>
          <w:szCs w:val="24"/>
          <w:lang w:val="uk-UA" w:eastAsia="uk-UA"/>
        </w:rPr>
      </w:pPr>
      <w:r w:rsidRPr="00C642A8">
        <w:rPr>
          <w:i/>
          <w:iCs/>
          <w:lang w:val="uk-UA" w:eastAsia="uk-UA"/>
        </w:rPr>
        <w:t>Абсолютними величинами</w:t>
      </w:r>
      <w:r w:rsidRPr="00C642A8">
        <w:rPr>
          <w:lang w:val="uk-UA" w:eastAsia="uk-UA"/>
        </w:rPr>
        <w:t xml:space="preserve"> в статистиці називають кіль</w:t>
      </w:r>
      <w:r w:rsidRPr="00C642A8">
        <w:rPr>
          <w:lang w:val="uk-UA" w:eastAsia="uk-UA"/>
        </w:rPr>
        <w:softHyphen/>
        <w:t>кісні показники, які визначають рівень, обсяг, чисельність роз- глядаємих суспільних явищ (наприклад, капітал фірми на поча</w:t>
      </w:r>
      <w:r w:rsidRPr="00C642A8">
        <w:rPr>
          <w:lang w:val="uk-UA" w:eastAsia="uk-UA"/>
        </w:rPr>
        <w:softHyphen/>
        <w:t>ток року, посівна площа сільських господарств на даний момент часу, чисельність робітників підприємства у звітному періоді тощо).</w:t>
      </w:r>
    </w:p>
    <w:p w:rsidR="00250362" w:rsidRPr="00C642A8" w:rsidRDefault="00250362" w:rsidP="00071F3B">
      <w:pPr>
        <w:rPr>
          <w:sz w:val="24"/>
          <w:szCs w:val="24"/>
          <w:lang w:val="uk-UA" w:eastAsia="uk-UA"/>
        </w:rPr>
      </w:pPr>
      <w:r w:rsidRPr="00C642A8">
        <w:rPr>
          <w:lang w:val="uk-UA" w:eastAsia="uk-UA"/>
        </w:rPr>
        <w:t xml:space="preserve">За способом вираження розглядаємого явища абсолютні величини розподіляються на індивідуальні та загальні (сумарні). </w:t>
      </w:r>
      <w:r w:rsidRPr="00C642A8">
        <w:rPr>
          <w:i/>
          <w:iCs/>
          <w:lang w:val="uk-UA" w:eastAsia="uk-UA"/>
        </w:rPr>
        <w:t>Індивідуальні величини</w:t>
      </w:r>
      <w:r w:rsidRPr="00C642A8">
        <w:rPr>
          <w:lang w:val="uk-UA" w:eastAsia="uk-UA"/>
        </w:rPr>
        <w:t xml:space="preserve"> характеризують ознаки окремих одиниць сукупності. Вони є основою зведення та групування статистич</w:t>
      </w:r>
      <w:r w:rsidRPr="00C642A8">
        <w:rPr>
          <w:lang w:val="uk-UA" w:eastAsia="uk-UA"/>
        </w:rPr>
        <w:softHyphen/>
        <w:t>них даних (наприклад, розмір заробітної плати окремого робіт</w:t>
      </w:r>
      <w:r w:rsidRPr="00C642A8">
        <w:rPr>
          <w:lang w:val="uk-UA" w:eastAsia="uk-UA"/>
        </w:rPr>
        <w:softHyphen/>
        <w:t>ника, кількість заявок та обсяги попиту на купівлю товару това</w:t>
      </w:r>
      <w:r w:rsidRPr="00C642A8">
        <w:rPr>
          <w:lang w:val="uk-UA" w:eastAsia="uk-UA"/>
        </w:rPr>
        <w:softHyphen/>
        <w:t xml:space="preserve">рної біржі та ін.) </w:t>
      </w:r>
      <w:r w:rsidRPr="00C642A8">
        <w:rPr>
          <w:i/>
          <w:iCs/>
          <w:lang w:val="uk-UA" w:eastAsia="uk-UA"/>
        </w:rPr>
        <w:t>Загальними величинами</w:t>
      </w:r>
      <w:r w:rsidRPr="00C642A8">
        <w:rPr>
          <w:lang w:val="uk-UA" w:eastAsia="uk-UA"/>
        </w:rPr>
        <w:t xml:space="preserve"> є такі абсолютні показ</w:t>
      </w:r>
      <w:r w:rsidRPr="00C642A8">
        <w:rPr>
          <w:lang w:val="uk-UA" w:eastAsia="uk-UA"/>
        </w:rPr>
        <w:softHyphen/>
        <w:t>ники, які виражають розміри кількісних ознак у всіх одиниць сукупності. їх знаходять при підсумуванні індивідуальних абсо</w:t>
      </w:r>
      <w:r w:rsidRPr="00C642A8">
        <w:rPr>
          <w:lang w:val="uk-UA" w:eastAsia="uk-UA"/>
        </w:rPr>
        <w:softHyphen/>
        <w:t>лютних величин (наприклад, фонд заробітної плати робітників підприємств району, вартість основних фондів сільськогоспо</w:t>
      </w:r>
      <w:r w:rsidRPr="00C642A8">
        <w:rPr>
          <w:lang w:val="uk-UA" w:eastAsia="uk-UA"/>
        </w:rPr>
        <w:softHyphen/>
        <w:t>дарських підприємств області тощо).</w:t>
      </w:r>
    </w:p>
    <w:p w:rsidR="00250362" w:rsidRPr="00C642A8" w:rsidRDefault="00250362" w:rsidP="00071F3B">
      <w:pPr>
        <w:rPr>
          <w:sz w:val="24"/>
          <w:szCs w:val="24"/>
          <w:lang w:val="uk-UA" w:eastAsia="uk-UA"/>
        </w:rPr>
      </w:pPr>
      <w:r w:rsidRPr="00C642A8">
        <w:rPr>
          <w:lang w:val="uk-UA" w:eastAsia="uk-UA"/>
        </w:rPr>
        <w:t>Абсолютні показники можуть виражати розміри, обсяги та рівні суспільних явищ на певний момент або період часу (на</w:t>
      </w:r>
      <w:r w:rsidRPr="00C642A8">
        <w:rPr>
          <w:lang w:val="uk-UA" w:eastAsia="uk-UA"/>
        </w:rPr>
        <w:softHyphen/>
        <w:t>приклад, на 01.01.2001 р. чисельність працюючих на підприємс</w:t>
      </w:r>
      <w:r w:rsidRPr="00C642A8">
        <w:rPr>
          <w:lang w:val="uk-UA" w:eastAsia="uk-UA"/>
        </w:rPr>
        <w:softHyphen/>
        <w:t>тві становила 1380 осіб; виробництво молока у господарстві за 2002 рік дорівнювало 26100 т).</w:t>
      </w:r>
    </w:p>
    <w:p w:rsidR="00250362" w:rsidRPr="00C642A8" w:rsidRDefault="00250362" w:rsidP="00071F3B">
      <w:pPr>
        <w:rPr>
          <w:sz w:val="24"/>
          <w:szCs w:val="24"/>
          <w:lang w:val="uk-UA" w:eastAsia="uk-UA"/>
        </w:rPr>
      </w:pPr>
      <w:r w:rsidRPr="00C642A8">
        <w:rPr>
          <w:lang w:val="uk-UA" w:eastAsia="uk-UA"/>
        </w:rPr>
        <w:t xml:space="preserve">Абсолютні величини - це іменовані числа і в залежності від характеру явища або процесу можуть мати різні </w:t>
      </w:r>
      <w:r w:rsidRPr="00C642A8">
        <w:rPr>
          <w:i/>
          <w:iCs/>
          <w:lang w:val="uk-UA" w:eastAsia="uk-UA"/>
        </w:rPr>
        <w:t>одиниці</w:t>
      </w:r>
      <w:r w:rsidRPr="00C642A8">
        <w:rPr>
          <w:lang w:val="uk-UA" w:eastAsia="uk-UA"/>
        </w:rPr>
        <w:t xml:space="preserve"> ви</w:t>
      </w:r>
      <w:r w:rsidRPr="00C642A8">
        <w:rPr>
          <w:lang w:val="uk-UA" w:eastAsia="uk-UA"/>
        </w:rPr>
        <w:softHyphen/>
        <w:t xml:space="preserve">мірювання: </w:t>
      </w:r>
      <w:r w:rsidRPr="00C642A8">
        <w:rPr>
          <w:i/>
          <w:iCs/>
          <w:lang w:val="uk-UA" w:eastAsia="uk-UA"/>
        </w:rPr>
        <w:t>натуральні</w:t>
      </w:r>
      <w:r w:rsidRPr="00C642A8">
        <w:rPr>
          <w:lang w:val="uk-UA" w:eastAsia="uk-UA"/>
        </w:rPr>
        <w:t xml:space="preserve"> (кг, м, шт. і т.д.); </w:t>
      </w:r>
      <w:r w:rsidRPr="00C642A8">
        <w:rPr>
          <w:i/>
          <w:iCs/>
          <w:lang w:val="uk-UA" w:eastAsia="uk-UA"/>
        </w:rPr>
        <w:t xml:space="preserve">умовно-натуральні </w:t>
      </w:r>
      <w:r w:rsidRPr="00C642A8">
        <w:rPr>
          <w:lang w:val="uk-UA" w:eastAsia="uk-UA"/>
        </w:rPr>
        <w:t>(одна умовна банка консервів, одна умовна одиниця мінераль</w:t>
      </w:r>
      <w:r w:rsidRPr="00C642A8">
        <w:rPr>
          <w:lang w:val="uk-UA" w:eastAsia="uk-UA"/>
        </w:rPr>
        <w:softHyphen/>
        <w:t xml:space="preserve">них добрив і т.д.); </w:t>
      </w:r>
      <w:r w:rsidRPr="00C642A8">
        <w:rPr>
          <w:i/>
          <w:iCs/>
          <w:lang w:val="uk-UA" w:eastAsia="uk-UA"/>
        </w:rPr>
        <w:t>трудові</w:t>
      </w:r>
      <w:r w:rsidRPr="00C642A8">
        <w:rPr>
          <w:lang w:val="uk-UA" w:eastAsia="uk-UA"/>
        </w:rPr>
        <w:t xml:space="preserve"> (людино-година, людино-день); </w:t>
      </w:r>
      <w:r w:rsidRPr="00C642A8">
        <w:rPr>
          <w:i/>
          <w:iCs/>
          <w:lang w:val="uk-UA" w:eastAsia="uk-UA"/>
        </w:rPr>
        <w:t>вар</w:t>
      </w:r>
      <w:r w:rsidRPr="00C642A8">
        <w:rPr>
          <w:i/>
          <w:iCs/>
          <w:lang w:val="uk-UA" w:eastAsia="uk-UA"/>
        </w:rPr>
        <w:softHyphen/>
        <w:t>тісні</w:t>
      </w:r>
      <w:r w:rsidRPr="00C642A8">
        <w:rPr>
          <w:lang w:val="uk-UA" w:eastAsia="uk-UA"/>
        </w:rPr>
        <w:t xml:space="preserve"> (грн., руб., дол. США, євро та ін.).</w:t>
      </w:r>
    </w:p>
    <w:p w:rsidR="00250362" w:rsidRPr="00C642A8" w:rsidRDefault="00250362" w:rsidP="00071F3B">
      <w:pPr>
        <w:rPr>
          <w:sz w:val="24"/>
          <w:szCs w:val="24"/>
          <w:lang w:val="uk-UA" w:eastAsia="uk-UA"/>
        </w:rPr>
      </w:pPr>
      <w:r w:rsidRPr="00C642A8">
        <w:rPr>
          <w:lang w:val="uk-UA" w:eastAsia="uk-UA"/>
        </w:rPr>
        <w:lastRenderedPageBreak/>
        <w:t>Абсолютні показники відіграють важливу роль у системі узагальнюючих статистичних показників. В той же час вони не можуть дати достатньо повного уявлення про досліджуване явище. Тому виникає потреба в обчисленні інших узагальнюю</w:t>
      </w:r>
      <w:r w:rsidRPr="00C642A8">
        <w:rPr>
          <w:lang w:val="uk-UA" w:eastAsia="uk-UA"/>
        </w:rPr>
        <w:softHyphen/>
        <w:t>чих показників - відносних та середніх величин, підґрунтям для яких є абсолютні величини.</w:t>
      </w:r>
    </w:p>
    <w:p w:rsidR="00250362" w:rsidRPr="00C642A8" w:rsidRDefault="00250362" w:rsidP="00071F3B">
      <w:pPr>
        <w:rPr>
          <w:sz w:val="24"/>
          <w:szCs w:val="24"/>
          <w:lang w:val="uk-UA" w:eastAsia="uk-UA"/>
        </w:rPr>
      </w:pPr>
      <w:r w:rsidRPr="00C642A8">
        <w:rPr>
          <w:i/>
          <w:iCs/>
          <w:lang w:val="uk-UA" w:eastAsia="uk-UA"/>
        </w:rPr>
        <w:t>Відносні величини —</w:t>
      </w:r>
      <w:r w:rsidRPr="00C642A8">
        <w:rPr>
          <w:lang w:val="uk-UA" w:eastAsia="uk-UA"/>
        </w:rPr>
        <w:t xml:space="preserve"> це узагальнюючі кількісні показники, які виражають співвідношення порівнюваних абсолютних величин.</w:t>
      </w:r>
    </w:p>
    <w:p w:rsidR="00250362" w:rsidRPr="00C642A8" w:rsidRDefault="00250362" w:rsidP="00071F3B">
      <w:pPr>
        <w:rPr>
          <w:sz w:val="24"/>
          <w:szCs w:val="24"/>
          <w:lang w:val="uk-UA" w:eastAsia="uk-UA"/>
        </w:rPr>
      </w:pPr>
      <w:r w:rsidRPr="00C642A8">
        <w:rPr>
          <w:i/>
          <w:iCs/>
          <w:lang w:val="uk-UA" w:eastAsia="uk-UA"/>
        </w:rPr>
        <w:t>Логічною формулою</w:t>
      </w:r>
      <w:r w:rsidRPr="00C642A8">
        <w:rPr>
          <w:lang w:val="uk-UA" w:eastAsia="uk-UA"/>
        </w:rPr>
        <w:t xml:space="preserve"> відносної величини є такий звичайний дріб:</w:t>
      </w:r>
    </w:p>
    <w:p w:rsidR="00250362" w:rsidRPr="00C642A8" w:rsidRDefault="00250362" w:rsidP="00071F3B">
      <w:pPr>
        <w:rPr>
          <w:rFonts w:ascii="Cambria Math" w:hAnsi="Cambria Math"/>
          <w:sz w:val="24"/>
          <w:szCs w:val="24"/>
          <w:lang w:val="uk-UA" w:eastAsia="uk-UA"/>
          <w:oMath/>
        </w:rPr>
      </w:pPr>
      <m:oMathPara>
        <m:oMath>
          <m:r>
            <w:rPr>
              <w:rFonts w:ascii="Cambria Math" w:hAnsi="Cambria Math"/>
              <w:lang w:val="uk-UA" w:eastAsia="uk-UA"/>
            </w:rPr>
            <m:t>Величина порівняння  =</m:t>
          </m:r>
          <m:f>
            <m:fPr>
              <m:ctrlPr>
                <w:rPr>
                  <w:rFonts w:ascii="Cambria Math" w:hAnsi="Cambria Math"/>
                  <w:i/>
                  <w:lang w:val="uk-UA" w:eastAsia="uk-UA"/>
                </w:rPr>
              </m:ctrlPr>
            </m:fPr>
            <m:num>
              <m:r>
                <w:rPr>
                  <w:rFonts w:ascii="Cambria Math" w:hAnsi="Cambria Math"/>
                  <w:lang w:val="uk-UA" w:eastAsia="uk-UA"/>
                </w:rPr>
                <m:t>Відносна величина</m:t>
              </m:r>
            </m:num>
            <m:den>
              <m:r>
                <w:rPr>
                  <w:rFonts w:ascii="Cambria Math" w:hAnsi="Cambria Math"/>
                  <w:lang w:val="uk-UA" w:eastAsia="uk-UA"/>
                </w:rPr>
                <m:t>База порівняння</m:t>
              </m:r>
            </m:den>
          </m:f>
          <m:r>
            <w:rPr>
              <w:rFonts w:ascii="Cambria Math" w:hAnsi="Cambria Math"/>
              <w:lang w:val="uk-UA" w:eastAsia="uk-UA"/>
            </w:rPr>
            <m:t>.</m:t>
          </m:r>
        </m:oMath>
      </m:oMathPara>
    </w:p>
    <w:p w:rsidR="00250362" w:rsidRPr="00C642A8" w:rsidRDefault="00250362" w:rsidP="00071F3B">
      <w:pPr>
        <w:rPr>
          <w:sz w:val="24"/>
          <w:szCs w:val="24"/>
          <w:lang w:val="uk-UA" w:eastAsia="uk-UA"/>
        </w:rPr>
      </w:pPr>
      <w:r w:rsidRPr="00C642A8">
        <w:rPr>
          <w:lang w:val="uk-UA" w:eastAsia="uk-UA"/>
        </w:rPr>
        <w:t>В залежності від величин чисельника та знаменника цьо</w:t>
      </w:r>
      <w:r w:rsidRPr="00C642A8">
        <w:rPr>
          <w:lang w:val="uk-UA" w:eastAsia="uk-UA"/>
        </w:rPr>
        <w:softHyphen/>
        <w:t>го дробу відносні величини можуть бути виражені у таких фор</w:t>
      </w:r>
      <w:r w:rsidRPr="00C642A8">
        <w:rPr>
          <w:lang w:val="uk-UA" w:eastAsia="uk-UA"/>
        </w:rPr>
        <w:softHyphen/>
        <w:t xml:space="preserve">мах: </w:t>
      </w:r>
      <w:r w:rsidRPr="00C642A8">
        <w:rPr>
          <w:i/>
          <w:iCs/>
          <w:lang w:val="uk-UA" w:eastAsia="uk-UA"/>
        </w:rPr>
        <w:t>коефіцієнтах</w:t>
      </w:r>
      <w:r w:rsidRPr="00C642A8">
        <w:rPr>
          <w:lang w:val="uk-UA" w:eastAsia="uk-UA"/>
        </w:rPr>
        <w:t xml:space="preserve"> (частках), </w:t>
      </w:r>
      <w:r w:rsidRPr="00C642A8">
        <w:rPr>
          <w:i/>
          <w:iCs/>
          <w:lang w:val="uk-UA" w:eastAsia="uk-UA"/>
        </w:rPr>
        <w:t>процентах</w:t>
      </w:r>
      <w:r w:rsidRPr="00C642A8">
        <w:rPr>
          <w:lang w:val="uk-UA" w:eastAsia="uk-UA"/>
        </w:rPr>
        <w:t xml:space="preserve"> (%), </w:t>
      </w:r>
      <w:r w:rsidRPr="00C642A8">
        <w:rPr>
          <w:i/>
          <w:iCs/>
          <w:lang w:val="uk-UA" w:eastAsia="uk-UA"/>
        </w:rPr>
        <w:t>проміле</w:t>
      </w:r>
      <w:r w:rsidRPr="00C642A8">
        <w:rPr>
          <w:lang w:val="uk-UA" w:eastAsia="uk-UA"/>
        </w:rPr>
        <w:t xml:space="preserve"> (</w:t>
      </w:r>
      <m:oMath>
        <m:f>
          <m:fPr>
            <m:type m:val="skw"/>
            <m:ctrlPr>
              <w:rPr>
                <w:rFonts w:ascii="Cambria Math" w:hAnsi="Cambria Math"/>
                <w:i/>
                <w:lang w:val="uk-UA" w:eastAsia="uk-UA"/>
              </w:rPr>
            </m:ctrlPr>
          </m:fPr>
          <m:num>
            <m:r>
              <w:rPr>
                <w:rFonts w:ascii="Cambria Math" w:hAnsi="Cambria Math"/>
                <w:lang w:val="uk-UA" w:eastAsia="uk-UA"/>
              </w:rPr>
              <m:t>0</m:t>
            </m:r>
          </m:num>
          <m:den>
            <m:r>
              <w:rPr>
                <w:rFonts w:ascii="Cambria Math" w:hAnsi="Cambria Math"/>
                <w:lang w:val="uk-UA" w:eastAsia="uk-UA"/>
              </w:rPr>
              <m:t>00</m:t>
            </m:r>
          </m:den>
        </m:f>
      </m:oMath>
      <w:r w:rsidRPr="00C642A8">
        <w:rPr>
          <w:lang w:val="uk-UA" w:eastAsia="uk-UA"/>
        </w:rPr>
        <w:t xml:space="preserve">), </w:t>
      </w:r>
      <w:r w:rsidRPr="00C642A8">
        <w:rPr>
          <w:i/>
          <w:iCs/>
          <w:lang w:val="uk-UA" w:eastAsia="uk-UA"/>
        </w:rPr>
        <w:t>про- деціміле</w:t>
      </w:r>
      <w:r w:rsidRPr="00C642A8">
        <w:rPr>
          <w:lang w:val="uk-UA" w:eastAsia="uk-UA"/>
        </w:rPr>
        <w:t xml:space="preserve"> (</w:t>
      </w:r>
      <m:oMath>
        <m:f>
          <m:fPr>
            <m:type m:val="skw"/>
            <m:ctrlPr>
              <w:rPr>
                <w:rFonts w:ascii="Cambria Math" w:hAnsi="Cambria Math"/>
                <w:i/>
                <w:lang w:val="uk-UA" w:eastAsia="uk-UA"/>
              </w:rPr>
            </m:ctrlPr>
          </m:fPr>
          <m:num>
            <m:r>
              <w:rPr>
                <w:rFonts w:ascii="Cambria Math" w:hAnsi="Cambria Math"/>
                <w:lang w:val="uk-UA" w:eastAsia="uk-UA"/>
              </w:rPr>
              <m:t>0</m:t>
            </m:r>
          </m:num>
          <m:den>
            <m:r>
              <w:rPr>
                <w:rFonts w:ascii="Cambria Math" w:hAnsi="Cambria Math"/>
                <w:lang w:val="uk-UA" w:eastAsia="uk-UA"/>
              </w:rPr>
              <m:t>000</m:t>
            </m:r>
          </m:den>
        </m:f>
      </m:oMath>
      <w:r w:rsidRPr="00C642A8">
        <w:rPr>
          <w:lang w:val="uk-UA" w:eastAsia="uk-UA"/>
        </w:rPr>
        <w:t>), коли за базу порівняння приймають відповідно 1, 100, 1000, 10000 одиниць.</w:t>
      </w:r>
    </w:p>
    <w:p w:rsidR="00250362" w:rsidRPr="00C642A8" w:rsidRDefault="00250362" w:rsidP="00071F3B">
      <w:pPr>
        <w:rPr>
          <w:sz w:val="24"/>
          <w:szCs w:val="24"/>
          <w:lang w:val="uk-UA" w:eastAsia="uk-UA"/>
        </w:rPr>
      </w:pPr>
      <w:r w:rsidRPr="00C642A8">
        <w:rPr>
          <w:lang w:val="uk-UA" w:eastAsia="uk-UA"/>
        </w:rPr>
        <w:t>Різноманітність співвідношень у реальному житті потре</w:t>
      </w:r>
      <w:r w:rsidRPr="00C642A8">
        <w:rPr>
          <w:lang w:val="uk-UA" w:eastAsia="uk-UA"/>
        </w:rPr>
        <w:softHyphen/>
        <w:t>бує різних за змістом і статистичною природою відносних вели</w:t>
      </w:r>
      <w:r w:rsidRPr="00C642A8">
        <w:rPr>
          <w:lang w:val="uk-UA" w:eastAsia="uk-UA"/>
        </w:rPr>
        <w:softHyphen/>
        <w:t>чин. В залежності від своїх функцій, що виконують відносні ве</w:t>
      </w:r>
      <w:r w:rsidRPr="00C642A8">
        <w:rPr>
          <w:lang w:val="uk-UA" w:eastAsia="uk-UA"/>
        </w:rPr>
        <w:softHyphen/>
        <w:t>личини при проведенні аналізу, ці величини можна клаcифікувати так:</w:t>
      </w:r>
    </w:p>
    <w:tbl>
      <w:tblPr>
        <w:tblW w:w="0" w:type="auto"/>
        <w:tblLayout w:type="fixed"/>
        <w:tblCellMar>
          <w:left w:w="0" w:type="dxa"/>
          <w:right w:w="0" w:type="dxa"/>
        </w:tblCellMar>
        <w:tblLook w:val="0000" w:firstRow="0" w:lastRow="0" w:firstColumn="0" w:lastColumn="0" w:noHBand="0" w:noVBand="0"/>
      </w:tblPr>
      <w:tblGrid>
        <w:gridCol w:w="1159"/>
        <w:gridCol w:w="4581"/>
      </w:tblGrid>
      <w:tr w:rsidR="00250362" w:rsidRPr="00C642A8" w:rsidTr="00A600F8">
        <w:trPr>
          <w:trHeight w:hRule="exact" w:val="366"/>
        </w:trPr>
        <w:tc>
          <w:tcPr>
            <w:tcW w:w="1159" w:type="dxa"/>
            <w:tcBorders>
              <w:top w:val="nil"/>
              <w:left w:val="nil"/>
              <w:bottom w:val="nil"/>
              <w:right w:val="nil"/>
            </w:tcBorders>
            <w:shd w:val="clear" w:color="auto" w:fill="FFFFFF"/>
            <w:vAlign w:val="center"/>
          </w:tcPr>
          <w:p w:rsidR="00250362" w:rsidRPr="00C642A8" w:rsidRDefault="00250362" w:rsidP="00A600F8">
            <w:pPr>
              <w:spacing w:line="240" w:lineRule="auto"/>
              <w:ind w:firstLine="0"/>
              <w:jc w:val="center"/>
              <w:rPr>
                <w:sz w:val="10"/>
                <w:szCs w:val="10"/>
                <w:lang w:val="uk-UA" w:eastAsia="uk-UA"/>
              </w:rPr>
            </w:pPr>
          </w:p>
        </w:tc>
        <w:tc>
          <w:tcPr>
            <w:tcW w:w="4581" w:type="dxa"/>
            <w:tcBorders>
              <w:top w:val="nil"/>
              <w:left w:val="nil"/>
              <w:bottom w:val="nil"/>
              <w:right w:val="nil"/>
            </w:tcBorders>
            <w:shd w:val="clear" w:color="auto" w:fill="FFFFFF"/>
            <w:vAlign w:val="center"/>
          </w:tcPr>
          <w:p w:rsidR="00250362" w:rsidRPr="00C642A8" w:rsidRDefault="00250362" w:rsidP="00A600F8">
            <w:pPr>
              <w:spacing w:line="240" w:lineRule="auto"/>
              <w:ind w:firstLine="0"/>
              <w:jc w:val="center"/>
              <w:rPr>
                <w:sz w:val="24"/>
                <w:szCs w:val="24"/>
                <w:lang w:val="uk-UA" w:eastAsia="uk-UA"/>
              </w:rPr>
            </w:pPr>
            <w:r w:rsidRPr="00C642A8">
              <w:rPr>
                <w:i/>
                <w:iCs/>
                <w:lang w:val="uk-UA" w:eastAsia="uk-UA"/>
              </w:rPr>
              <w:t>Відношення однойменних показників:</w:t>
            </w:r>
          </w:p>
        </w:tc>
      </w:tr>
      <w:tr w:rsidR="00250362" w:rsidRPr="00C642A8" w:rsidTr="00A600F8">
        <w:trPr>
          <w:trHeight w:hRule="exact" w:val="352"/>
        </w:trPr>
        <w:tc>
          <w:tcPr>
            <w:tcW w:w="1159" w:type="dxa"/>
            <w:tcBorders>
              <w:top w:val="nil"/>
              <w:left w:val="nil"/>
              <w:bottom w:val="nil"/>
              <w:right w:val="nil"/>
            </w:tcBorders>
            <w:shd w:val="clear" w:color="auto" w:fill="FFFFFF"/>
            <w:vAlign w:val="center"/>
          </w:tcPr>
          <w:p w:rsidR="00250362" w:rsidRPr="00C642A8" w:rsidRDefault="00250362" w:rsidP="00A600F8">
            <w:pPr>
              <w:spacing w:line="240" w:lineRule="auto"/>
              <w:ind w:firstLine="0"/>
              <w:jc w:val="center"/>
              <w:rPr>
                <w:sz w:val="24"/>
                <w:szCs w:val="24"/>
                <w:lang w:val="uk-UA" w:eastAsia="uk-UA"/>
              </w:rPr>
            </w:pPr>
            <w:r w:rsidRPr="00C642A8">
              <w:rPr>
                <w:lang w:val="uk-UA" w:eastAsia="uk-UA"/>
              </w:rPr>
              <w:t>1)</w:t>
            </w:r>
          </w:p>
        </w:tc>
        <w:tc>
          <w:tcPr>
            <w:tcW w:w="4581" w:type="dxa"/>
            <w:tcBorders>
              <w:top w:val="nil"/>
              <w:left w:val="nil"/>
              <w:bottom w:val="nil"/>
              <w:right w:val="nil"/>
            </w:tcBorders>
            <w:shd w:val="clear" w:color="auto" w:fill="FFFFFF"/>
            <w:vAlign w:val="center"/>
          </w:tcPr>
          <w:p w:rsidR="00250362" w:rsidRPr="00C642A8" w:rsidRDefault="00250362" w:rsidP="00A600F8">
            <w:pPr>
              <w:spacing w:line="240" w:lineRule="auto"/>
              <w:ind w:firstLine="0"/>
              <w:jc w:val="center"/>
              <w:rPr>
                <w:sz w:val="24"/>
                <w:szCs w:val="24"/>
                <w:lang w:val="uk-UA" w:eastAsia="uk-UA"/>
              </w:rPr>
            </w:pPr>
            <w:r w:rsidRPr="00C642A8">
              <w:rPr>
                <w:lang w:val="uk-UA" w:eastAsia="uk-UA"/>
              </w:rPr>
              <w:t>відносні величини динаміки;</w:t>
            </w:r>
          </w:p>
        </w:tc>
      </w:tr>
      <w:tr w:rsidR="00250362" w:rsidRPr="00C642A8" w:rsidTr="00A600F8">
        <w:trPr>
          <w:trHeight w:hRule="exact" w:val="346"/>
        </w:trPr>
        <w:tc>
          <w:tcPr>
            <w:tcW w:w="1159" w:type="dxa"/>
            <w:tcBorders>
              <w:top w:val="nil"/>
              <w:left w:val="nil"/>
              <w:bottom w:val="nil"/>
              <w:right w:val="nil"/>
            </w:tcBorders>
            <w:shd w:val="clear" w:color="auto" w:fill="FFFFFF"/>
            <w:vAlign w:val="center"/>
          </w:tcPr>
          <w:p w:rsidR="00250362" w:rsidRPr="00C642A8" w:rsidRDefault="00250362" w:rsidP="00A600F8">
            <w:pPr>
              <w:spacing w:line="240" w:lineRule="auto"/>
              <w:ind w:firstLine="0"/>
              <w:jc w:val="center"/>
              <w:rPr>
                <w:sz w:val="24"/>
                <w:szCs w:val="24"/>
                <w:lang w:val="uk-UA" w:eastAsia="uk-UA"/>
              </w:rPr>
            </w:pPr>
            <w:r w:rsidRPr="00C642A8">
              <w:rPr>
                <w:lang w:val="uk-UA" w:eastAsia="uk-UA"/>
              </w:rPr>
              <w:t>2)</w:t>
            </w:r>
          </w:p>
        </w:tc>
        <w:tc>
          <w:tcPr>
            <w:tcW w:w="4581" w:type="dxa"/>
            <w:tcBorders>
              <w:top w:val="nil"/>
              <w:left w:val="nil"/>
              <w:bottom w:val="nil"/>
              <w:right w:val="nil"/>
            </w:tcBorders>
            <w:shd w:val="clear" w:color="auto" w:fill="FFFFFF"/>
            <w:vAlign w:val="center"/>
          </w:tcPr>
          <w:p w:rsidR="00250362" w:rsidRPr="00C642A8" w:rsidRDefault="00250362" w:rsidP="00A600F8">
            <w:pPr>
              <w:spacing w:line="240" w:lineRule="auto"/>
              <w:ind w:firstLine="0"/>
              <w:jc w:val="center"/>
              <w:rPr>
                <w:sz w:val="24"/>
                <w:szCs w:val="24"/>
                <w:lang w:val="uk-UA" w:eastAsia="uk-UA"/>
              </w:rPr>
            </w:pPr>
            <w:r w:rsidRPr="00C642A8">
              <w:rPr>
                <w:lang w:val="uk-UA" w:eastAsia="uk-UA"/>
              </w:rPr>
              <w:t>відносні величини структури;</w:t>
            </w:r>
          </w:p>
        </w:tc>
      </w:tr>
      <w:tr w:rsidR="00250362" w:rsidRPr="00C642A8" w:rsidTr="00A600F8">
        <w:trPr>
          <w:trHeight w:hRule="exact" w:val="339"/>
        </w:trPr>
        <w:tc>
          <w:tcPr>
            <w:tcW w:w="1159" w:type="dxa"/>
            <w:tcBorders>
              <w:top w:val="nil"/>
              <w:left w:val="nil"/>
              <w:bottom w:val="nil"/>
              <w:right w:val="nil"/>
            </w:tcBorders>
            <w:shd w:val="clear" w:color="auto" w:fill="FFFFFF"/>
            <w:vAlign w:val="center"/>
          </w:tcPr>
          <w:p w:rsidR="00250362" w:rsidRPr="00C642A8" w:rsidRDefault="00250362" w:rsidP="00A600F8">
            <w:pPr>
              <w:spacing w:line="240" w:lineRule="auto"/>
              <w:ind w:firstLine="0"/>
              <w:jc w:val="center"/>
              <w:rPr>
                <w:sz w:val="24"/>
                <w:szCs w:val="24"/>
                <w:lang w:val="uk-UA" w:eastAsia="uk-UA"/>
              </w:rPr>
            </w:pPr>
            <w:r w:rsidRPr="00C642A8">
              <w:rPr>
                <w:lang w:val="uk-UA" w:eastAsia="uk-UA"/>
              </w:rPr>
              <w:t>3)</w:t>
            </w:r>
          </w:p>
        </w:tc>
        <w:tc>
          <w:tcPr>
            <w:tcW w:w="4581" w:type="dxa"/>
            <w:tcBorders>
              <w:top w:val="nil"/>
              <w:left w:val="nil"/>
              <w:bottom w:val="nil"/>
              <w:right w:val="nil"/>
            </w:tcBorders>
            <w:shd w:val="clear" w:color="auto" w:fill="FFFFFF"/>
            <w:vAlign w:val="center"/>
          </w:tcPr>
          <w:p w:rsidR="00250362" w:rsidRPr="00C642A8" w:rsidRDefault="00250362" w:rsidP="00A600F8">
            <w:pPr>
              <w:spacing w:line="240" w:lineRule="auto"/>
              <w:ind w:firstLine="0"/>
              <w:jc w:val="center"/>
              <w:rPr>
                <w:sz w:val="24"/>
                <w:szCs w:val="24"/>
                <w:lang w:val="uk-UA" w:eastAsia="uk-UA"/>
              </w:rPr>
            </w:pPr>
            <w:r w:rsidRPr="00C642A8">
              <w:rPr>
                <w:lang w:val="uk-UA" w:eastAsia="uk-UA"/>
              </w:rPr>
              <w:t>відносні величини координації;</w:t>
            </w:r>
          </w:p>
        </w:tc>
      </w:tr>
      <w:tr w:rsidR="00250362" w:rsidRPr="00C642A8" w:rsidTr="00A600F8">
        <w:trPr>
          <w:trHeight w:hRule="exact" w:val="325"/>
        </w:trPr>
        <w:tc>
          <w:tcPr>
            <w:tcW w:w="1159" w:type="dxa"/>
            <w:tcBorders>
              <w:top w:val="nil"/>
              <w:left w:val="nil"/>
              <w:bottom w:val="nil"/>
              <w:right w:val="nil"/>
            </w:tcBorders>
            <w:shd w:val="clear" w:color="auto" w:fill="FFFFFF"/>
            <w:vAlign w:val="center"/>
          </w:tcPr>
          <w:p w:rsidR="00250362" w:rsidRPr="00C642A8" w:rsidRDefault="00250362" w:rsidP="00A600F8">
            <w:pPr>
              <w:spacing w:line="240" w:lineRule="auto"/>
              <w:ind w:firstLine="0"/>
              <w:jc w:val="center"/>
              <w:rPr>
                <w:sz w:val="24"/>
                <w:szCs w:val="24"/>
                <w:lang w:val="uk-UA" w:eastAsia="uk-UA"/>
              </w:rPr>
            </w:pPr>
            <w:r w:rsidRPr="00C642A8">
              <w:rPr>
                <w:lang w:val="uk-UA" w:eastAsia="uk-UA"/>
              </w:rPr>
              <w:t>4)</w:t>
            </w:r>
          </w:p>
        </w:tc>
        <w:tc>
          <w:tcPr>
            <w:tcW w:w="4581" w:type="dxa"/>
            <w:tcBorders>
              <w:top w:val="nil"/>
              <w:left w:val="nil"/>
              <w:bottom w:val="nil"/>
              <w:right w:val="nil"/>
            </w:tcBorders>
            <w:shd w:val="clear" w:color="auto" w:fill="FFFFFF"/>
            <w:vAlign w:val="center"/>
          </w:tcPr>
          <w:p w:rsidR="00250362" w:rsidRPr="00C642A8" w:rsidRDefault="00250362" w:rsidP="00A600F8">
            <w:pPr>
              <w:spacing w:line="240" w:lineRule="auto"/>
              <w:ind w:firstLine="0"/>
              <w:jc w:val="center"/>
              <w:rPr>
                <w:sz w:val="24"/>
                <w:szCs w:val="24"/>
                <w:lang w:val="uk-UA" w:eastAsia="uk-UA"/>
              </w:rPr>
            </w:pPr>
            <w:r w:rsidRPr="00C642A8">
              <w:rPr>
                <w:lang w:val="uk-UA" w:eastAsia="uk-UA"/>
              </w:rPr>
              <w:t>відносний показник планового завдання;</w:t>
            </w:r>
          </w:p>
        </w:tc>
      </w:tr>
      <w:tr w:rsidR="00250362" w:rsidRPr="00C642A8" w:rsidTr="00A600F8">
        <w:trPr>
          <w:trHeight w:hRule="exact" w:val="346"/>
        </w:trPr>
        <w:tc>
          <w:tcPr>
            <w:tcW w:w="1159" w:type="dxa"/>
            <w:tcBorders>
              <w:top w:val="nil"/>
              <w:left w:val="nil"/>
              <w:bottom w:val="nil"/>
              <w:right w:val="nil"/>
            </w:tcBorders>
            <w:shd w:val="clear" w:color="auto" w:fill="FFFFFF"/>
            <w:vAlign w:val="center"/>
          </w:tcPr>
          <w:p w:rsidR="00250362" w:rsidRPr="00C642A8" w:rsidRDefault="00250362" w:rsidP="00A600F8">
            <w:pPr>
              <w:spacing w:line="240" w:lineRule="auto"/>
              <w:ind w:firstLine="0"/>
              <w:jc w:val="center"/>
              <w:rPr>
                <w:sz w:val="24"/>
                <w:szCs w:val="24"/>
                <w:lang w:val="uk-UA" w:eastAsia="uk-UA"/>
              </w:rPr>
            </w:pPr>
            <w:r w:rsidRPr="00C642A8">
              <w:rPr>
                <w:lang w:val="uk-UA" w:eastAsia="uk-UA"/>
              </w:rPr>
              <w:t>5)</w:t>
            </w:r>
          </w:p>
        </w:tc>
        <w:tc>
          <w:tcPr>
            <w:tcW w:w="4581" w:type="dxa"/>
            <w:tcBorders>
              <w:top w:val="nil"/>
              <w:left w:val="nil"/>
              <w:bottom w:val="nil"/>
              <w:right w:val="nil"/>
            </w:tcBorders>
            <w:shd w:val="clear" w:color="auto" w:fill="FFFFFF"/>
            <w:vAlign w:val="center"/>
          </w:tcPr>
          <w:p w:rsidR="00250362" w:rsidRPr="00C642A8" w:rsidRDefault="00250362" w:rsidP="00A600F8">
            <w:pPr>
              <w:spacing w:line="240" w:lineRule="auto"/>
              <w:ind w:firstLine="0"/>
              <w:jc w:val="center"/>
              <w:rPr>
                <w:sz w:val="24"/>
                <w:szCs w:val="24"/>
                <w:lang w:val="uk-UA" w:eastAsia="uk-UA"/>
              </w:rPr>
            </w:pPr>
            <w:r w:rsidRPr="00C642A8">
              <w:rPr>
                <w:lang w:val="uk-UA" w:eastAsia="uk-UA"/>
              </w:rPr>
              <w:t>відносний показник виконання плану;</w:t>
            </w:r>
          </w:p>
        </w:tc>
      </w:tr>
      <w:tr w:rsidR="00250362" w:rsidRPr="00C642A8" w:rsidTr="00A600F8">
        <w:trPr>
          <w:trHeight w:hRule="exact" w:val="495"/>
        </w:trPr>
        <w:tc>
          <w:tcPr>
            <w:tcW w:w="1159" w:type="dxa"/>
            <w:tcBorders>
              <w:top w:val="nil"/>
              <w:left w:val="nil"/>
              <w:bottom w:val="nil"/>
              <w:right w:val="nil"/>
            </w:tcBorders>
            <w:shd w:val="clear" w:color="auto" w:fill="FFFFFF"/>
            <w:vAlign w:val="center"/>
          </w:tcPr>
          <w:p w:rsidR="00250362" w:rsidRPr="00C642A8" w:rsidRDefault="00250362" w:rsidP="00A600F8">
            <w:pPr>
              <w:spacing w:line="240" w:lineRule="auto"/>
              <w:ind w:firstLine="0"/>
              <w:jc w:val="center"/>
              <w:rPr>
                <w:sz w:val="24"/>
                <w:szCs w:val="24"/>
                <w:lang w:val="uk-UA" w:eastAsia="uk-UA"/>
              </w:rPr>
            </w:pPr>
            <w:r w:rsidRPr="00C642A8">
              <w:rPr>
                <w:lang w:val="uk-UA" w:eastAsia="uk-UA"/>
              </w:rPr>
              <w:t>6)</w:t>
            </w:r>
          </w:p>
        </w:tc>
        <w:tc>
          <w:tcPr>
            <w:tcW w:w="4581" w:type="dxa"/>
            <w:tcBorders>
              <w:top w:val="nil"/>
              <w:left w:val="nil"/>
              <w:bottom w:val="nil"/>
              <w:right w:val="nil"/>
            </w:tcBorders>
            <w:shd w:val="clear" w:color="auto" w:fill="FFFFFF"/>
            <w:vAlign w:val="center"/>
          </w:tcPr>
          <w:p w:rsidR="00250362" w:rsidRPr="00C642A8" w:rsidRDefault="00250362" w:rsidP="00A600F8">
            <w:pPr>
              <w:spacing w:line="240" w:lineRule="auto"/>
              <w:ind w:firstLine="0"/>
              <w:jc w:val="center"/>
              <w:rPr>
                <w:sz w:val="24"/>
                <w:szCs w:val="24"/>
                <w:lang w:val="uk-UA" w:eastAsia="uk-UA"/>
              </w:rPr>
            </w:pPr>
            <w:r w:rsidRPr="00C642A8">
              <w:rPr>
                <w:lang w:val="uk-UA" w:eastAsia="uk-UA"/>
              </w:rPr>
              <w:t>відносні показники порівняння.</w:t>
            </w:r>
          </w:p>
        </w:tc>
      </w:tr>
      <w:tr w:rsidR="00250362" w:rsidRPr="00C642A8" w:rsidTr="00A600F8">
        <w:trPr>
          <w:trHeight w:hRule="exact" w:val="535"/>
        </w:trPr>
        <w:tc>
          <w:tcPr>
            <w:tcW w:w="1159" w:type="dxa"/>
            <w:tcBorders>
              <w:top w:val="nil"/>
              <w:left w:val="nil"/>
              <w:bottom w:val="nil"/>
              <w:right w:val="nil"/>
            </w:tcBorders>
            <w:shd w:val="clear" w:color="auto" w:fill="FFFFFF"/>
            <w:vAlign w:val="center"/>
          </w:tcPr>
          <w:p w:rsidR="00250362" w:rsidRPr="00C642A8" w:rsidRDefault="00250362" w:rsidP="00A600F8">
            <w:pPr>
              <w:spacing w:line="240" w:lineRule="auto"/>
              <w:ind w:firstLine="0"/>
              <w:jc w:val="center"/>
              <w:rPr>
                <w:sz w:val="10"/>
                <w:szCs w:val="10"/>
                <w:lang w:val="uk-UA" w:eastAsia="uk-UA"/>
              </w:rPr>
            </w:pPr>
          </w:p>
        </w:tc>
        <w:tc>
          <w:tcPr>
            <w:tcW w:w="4581" w:type="dxa"/>
            <w:tcBorders>
              <w:top w:val="nil"/>
              <w:left w:val="nil"/>
              <w:bottom w:val="nil"/>
              <w:right w:val="nil"/>
            </w:tcBorders>
            <w:shd w:val="clear" w:color="auto" w:fill="FFFFFF"/>
            <w:vAlign w:val="center"/>
          </w:tcPr>
          <w:p w:rsidR="00250362" w:rsidRPr="00C642A8" w:rsidRDefault="00250362" w:rsidP="00A600F8">
            <w:pPr>
              <w:spacing w:line="240" w:lineRule="auto"/>
              <w:ind w:firstLine="0"/>
              <w:jc w:val="center"/>
              <w:rPr>
                <w:sz w:val="24"/>
                <w:szCs w:val="24"/>
                <w:lang w:val="uk-UA" w:eastAsia="uk-UA"/>
              </w:rPr>
            </w:pPr>
            <w:r w:rsidRPr="00C642A8">
              <w:rPr>
                <w:i/>
                <w:iCs/>
                <w:lang w:val="uk-UA" w:eastAsia="uk-UA"/>
              </w:rPr>
              <w:t>Відношення різнойменних показників:</w:t>
            </w:r>
          </w:p>
        </w:tc>
      </w:tr>
      <w:tr w:rsidR="00250362" w:rsidRPr="00C642A8" w:rsidTr="00A600F8">
        <w:trPr>
          <w:trHeight w:hRule="exact" w:val="305"/>
        </w:trPr>
        <w:tc>
          <w:tcPr>
            <w:tcW w:w="1159" w:type="dxa"/>
            <w:tcBorders>
              <w:top w:val="nil"/>
              <w:left w:val="nil"/>
              <w:bottom w:val="nil"/>
              <w:right w:val="nil"/>
            </w:tcBorders>
            <w:shd w:val="clear" w:color="auto" w:fill="FFFFFF"/>
            <w:vAlign w:val="center"/>
          </w:tcPr>
          <w:p w:rsidR="00250362" w:rsidRPr="00C642A8" w:rsidRDefault="00250362" w:rsidP="00A600F8">
            <w:pPr>
              <w:spacing w:line="240" w:lineRule="auto"/>
              <w:ind w:firstLine="0"/>
              <w:jc w:val="center"/>
              <w:rPr>
                <w:sz w:val="24"/>
                <w:szCs w:val="24"/>
                <w:lang w:val="uk-UA" w:eastAsia="uk-UA"/>
              </w:rPr>
            </w:pPr>
            <w:r w:rsidRPr="00C642A8">
              <w:rPr>
                <w:lang w:val="uk-UA" w:eastAsia="uk-UA"/>
              </w:rPr>
              <w:t>7)</w:t>
            </w:r>
          </w:p>
        </w:tc>
        <w:tc>
          <w:tcPr>
            <w:tcW w:w="4581" w:type="dxa"/>
            <w:tcBorders>
              <w:top w:val="nil"/>
              <w:left w:val="nil"/>
              <w:bottom w:val="nil"/>
              <w:right w:val="nil"/>
            </w:tcBorders>
            <w:shd w:val="clear" w:color="auto" w:fill="FFFFFF"/>
            <w:vAlign w:val="center"/>
          </w:tcPr>
          <w:p w:rsidR="00250362" w:rsidRPr="00C642A8" w:rsidRDefault="00250362" w:rsidP="00A600F8">
            <w:pPr>
              <w:spacing w:line="240" w:lineRule="auto"/>
              <w:ind w:firstLine="0"/>
              <w:jc w:val="center"/>
              <w:rPr>
                <w:sz w:val="24"/>
                <w:szCs w:val="24"/>
                <w:lang w:val="uk-UA" w:eastAsia="uk-UA"/>
              </w:rPr>
            </w:pPr>
            <w:r w:rsidRPr="00C642A8">
              <w:rPr>
                <w:lang w:val="uk-UA" w:eastAsia="uk-UA"/>
              </w:rPr>
              <w:t>відносні величини інтенсивності;</w:t>
            </w:r>
          </w:p>
        </w:tc>
      </w:tr>
      <w:tr w:rsidR="00250362" w:rsidRPr="00C642A8" w:rsidTr="00A600F8">
        <w:trPr>
          <w:trHeight w:hRule="exact" w:val="366"/>
        </w:trPr>
        <w:tc>
          <w:tcPr>
            <w:tcW w:w="1159" w:type="dxa"/>
            <w:tcBorders>
              <w:top w:val="nil"/>
              <w:left w:val="nil"/>
              <w:bottom w:val="nil"/>
              <w:right w:val="nil"/>
            </w:tcBorders>
            <w:shd w:val="clear" w:color="auto" w:fill="FFFFFF"/>
            <w:vAlign w:val="center"/>
          </w:tcPr>
          <w:p w:rsidR="00250362" w:rsidRPr="00C642A8" w:rsidRDefault="00250362" w:rsidP="00A600F8">
            <w:pPr>
              <w:spacing w:line="240" w:lineRule="auto"/>
              <w:ind w:firstLine="0"/>
              <w:jc w:val="center"/>
              <w:rPr>
                <w:sz w:val="24"/>
                <w:szCs w:val="24"/>
                <w:lang w:val="uk-UA" w:eastAsia="uk-UA"/>
              </w:rPr>
            </w:pPr>
            <w:r w:rsidRPr="00C642A8">
              <w:rPr>
                <w:lang w:val="uk-UA" w:eastAsia="uk-UA"/>
              </w:rPr>
              <w:t>8)</w:t>
            </w:r>
          </w:p>
        </w:tc>
        <w:tc>
          <w:tcPr>
            <w:tcW w:w="4581" w:type="dxa"/>
            <w:tcBorders>
              <w:top w:val="nil"/>
              <w:left w:val="nil"/>
              <w:bottom w:val="nil"/>
              <w:right w:val="nil"/>
            </w:tcBorders>
            <w:shd w:val="clear" w:color="auto" w:fill="FFFFFF"/>
            <w:vAlign w:val="center"/>
          </w:tcPr>
          <w:p w:rsidR="00250362" w:rsidRPr="00C642A8" w:rsidRDefault="00250362" w:rsidP="00A600F8">
            <w:pPr>
              <w:spacing w:line="240" w:lineRule="auto"/>
              <w:ind w:firstLine="0"/>
              <w:jc w:val="center"/>
              <w:rPr>
                <w:sz w:val="24"/>
                <w:szCs w:val="24"/>
                <w:lang w:val="uk-UA" w:eastAsia="uk-UA"/>
              </w:rPr>
            </w:pPr>
            <w:r w:rsidRPr="00C642A8">
              <w:rPr>
                <w:lang w:val="uk-UA" w:eastAsia="uk-UA"/>
              </w:rPr>
              <w:t>відносні величини диференціації.</w:t>
            </w:r>
          </w:p>
        </w:tc>
      </w:tr>
    </w:tbl>
    <w:p w:rsidR="00250362" w:rsidRPr="00C642A8" w:rsidRDefault="00250362" w:rsidP="00071F3B">
      <w:pPr>
        <w:rPr>
          <w:sz w:val="24"/>
          <w:szCs w:val="24"/>
          <w:lang w:val="uk-UA" w:eastAsia="uk-UA"/>
        </w:rPr>
      </w:pPr>
      <w:r w:rsidRPr="00C642A8">
        <w:rPr>
          <w:i/>
          <w:iCs/>
          <w:lang w:val="uk-UA" w:eastAsia="uk-UA"/>
        </w:rPr>
        <w:t>Відносна величина динаміки</w:t>
      </w:r>
    </w:p>
    <w:p w:rsidR="00250362" w:rsidRPr="00C642A8" w:rsidRDefault="00250362" w:rsidP="00071F3B">
      <w:pPr>
        <w:rPr>
          <w:sz w:val="24"/>
          <w:szCs w:val="24"/>
          <w:lang w:val="uk-UA" w:eastAsia="uk-UA"/>
        </w:rPr>
      </w:pPr>
      <w:r w:rsidRPr="00C642A8">
        <w:rPr>
          <w:lang w:val="uk-UA" w:eastAsia="uk-UA"/>
        </w:rPr>
        <w:t>Динамікою у статистиці називають зміну соціально- економічного явища в часі. Відносна величина динаміки характери</w:t>
      </w:r>
      <w:r w:rsidRPr="00C642A8">
        <w:rPr>
          <w:lang w:val="uk-UA" w:eastAsia="uk-UA"/>
        </w:rPr>
        <w:softHyphen/>
        <w:t xml:space="preserve">зує напрям та інтенсивність зміни </w:t>
      </w:r>
      <w:r w:rsidRPr="00C642A8">
        <w:rPr>
          <w:lang w:val="uk-UA" w:eastAsia="uk-UA"/>
        </w:rPr>
        <w:lastRenderedPageBreak/>
        <w:t>показника за часом і визначається співвідношенням його значень за два періоди або моменти часу. При цьому базою порівняння може бути змінний попередній рівень (роз</w:t>
      </w:r>
      <w:r w:rsidRPr="00C642A8">
        <w:rPr>
          <w:lang w:val="uk-UA" w:eastAsia="uk-UA"/>
        </w:rPr>
        <w:softHyphen/>
        <w:t xml:space="preserve">рахунок </w:t>
      </w:r>
      <w:r w:rsidRPr="00C642A8">
        <w:rPr>
          <w:i/>
          <w:iCs/>
          <w:lang w:val="uk-UA" w:eastAsia="uk-UA"/>
        </w:rPr>
        <w:t>ланцюговим способом</w:t>
      </w:r>
      <w:r w:rsidRPr="00C642A8">
        <w:rPr>
          <w:lang w:val="uk-UA" w:eastAsia="uk-UA"/>
        </w:rPr>
        <w:t xml:space="preserve">) або постійний, віддалений за часом рівень (розрахунок </w:t>
      </w:r>
      <w:r w:rsidRPr="00C642A8">
        <w:rPr>
          <w:i/>
          <w:iCs/>
          <w:lang w:val="uk-UA" w:eastAsia="uk-UA"/>
        </w:rPr>
        <w:t>базисним способом).</w:t>
      </w:r>
      <w:r w:rsidRPr="00C642A8">
        <w:rPr>
          <w:lang w:val="uk-UA" w:eastAsia="uk-UA"/>
        </w:rPr>
        <w:t xml:space="preserve"> Відносні показники динаміки називають </w:t>
      </w:r>
      <w:r w:rsidRPr="00C642A8">
        <w:rPr>
          <w:i/>
          <w:iCs/>
          <w:lang w:val="uk-UA" w:eastAsia="uk-UA"/>
        </w:rPr>
        <w:t>темпами зростання.</w:t>
      </w:r>
      <w:r w:rsidRPr="00C642A8">
        <w:rPr>
          <w:lang w:val="uk-UA" w:eastAsia="uk-UA"/>
        </w:rPr>
        <w:t xml:space="preserve"> Наприклад, розмір інвестицій у галузь становив у млн.грн: 2002 р. - 420,0; 2003 р. - 546,0; 2004 р. - 573,5. Порівнюючи значення показника, дістанемо темпи зростання інвестицій:</w:t>
      </w:r>
    </w:p>
    <w:p w:rsidR="00250362" w:rsidRPr="00C642A8" w:rsidRDefault="00250362" w:rsidP="00A600F8">
      <w:pPr>
        <w:rPr>
          <w:sz w:val="24"/>
          <w:szCs w:val="24"/>
          <w:lang w:val="uk-UA" w:eastAsia="uk-UA"/>
        </w:rPr>
      </w:pPr>
      <w:r w:rsidRPr="00C642A8">
        <w:rPr>
          <w:lang w:val="uk-UA" w:eastAsia="uk-UA"/>
        </w:rPr>
        <w:t xml:space="preserve"> </w:t>
      </w:r>
      <w:r w:rsidRPr="00C642A8">
        <w:rPr>
          <w:i/>
          <w:iCs/>
          <w:lang w:val="uk-UA" w:eastAsia="uk-UA"/>
        </w:rPr>
        <w:t>розрахунок ланцюговим способом',</w:t>
      </w:r>
      <w:r w:rsidRPr="00C642A8">
        <w:rPr>
          <w:lang w:val="uk-UA" w:eastAsia="uk-UA"/>
        </w:rPr>
        <w:t xml:space="preserve"> у 2003 р. порівняно з 2002 р. </w:t>
      </w:r>
      <m:oMath>
        <m:f>
          <m:fPr>
            <m:ctrlPr>
              <w:rPr>
                <w:rFonts w:ascii="Cambria Math" w:hAnsi="Cambria Math"/>
                <w:i/>
                <w:lang w:val="uk-UA" w:eastAsia="uk-UA"/>
              </w:rPr>
            </m:ctrlPr>
          </m:fPr>
          <m:num>
            <m:r>
              <w:rPr>
                <w:rFonts w:ascii="Cambria Math" w:hAnsi="Cambria Math"/>
                <w:lang w:val="uk-UA" w:eastAsia="uk-UA"/>
              </w:rPr>
              <m:t>546,0</m:t>
            </m:r>
          </m:num>
          <m:den>
            <m:r>
              <w:rPr>
                <w:rFonts w:ascii="Cambria Math" w:hAnsi="Cambria Math"/>
                <w:lang w:val="uk-UA" w:eastAsia="uk-UA"/>
              </w:rPr>
              <m:t>426,0</m:t>
            </m:r>
          </m:den>
        </m:f>
        <m:r>
          <w:rPr>
            <w:rFonts w:ascii="Cambria Math" w:hAnsi="Cambria Math"/>
            <w:lang w:val="uk-UA" w:eastAsia="uk-UA"/>
          </w:rPr>
          <m:t>=1,3</m:t>
        </m:r>
      </m:oMath>
      <w:r w:rsidRPr="00C642A8">
        <w:rPr>
          <w:lang w:val="uk-UA" w:eastAsia="uk-UA"/>
        </w:rPr>
        <w:t xml:space="preserve"> або 130% (інвестиції зросли на 30%);</w:t>
      </w:r>
    </w:p>
    <w:p w:rsidR="00250362" w:rsidRPr="00C642A8" w:rsidRDefault="00250362" w:rsidP="00A600F8">
      <w:pPr>
        <w:rPr>
          <w:sz w:val="24"/>
          <w:szCs w:val="24"/>
          <w:lang w:val="uk-UA" w:eastAsia="uk-UA"/>
        </w:rPr>
      </w:pPr>
      <w:r w:rsidRPr="00C642A8">
        <w:rPr>
          <w:lang w:val="uk-UA" w:eastAsia="uk-UA"/>
        </w:rPr>
        <w:t xml:space="preserve">у 2004 р. порівняно з 2003 р. </w:t>
      </w:r>
      <m:oMath>
        <m:f>
          <m:fPr>
            <m:ctrlPr>
              <w:rPr>
                <w:rFonts w:ascii="Cambria Math" w:hAnsi="Cambria Math"/>
                <w:i/>
                <w:lang w:val="uk-UA" w:eastAsia="uk-UA"/>
              </w:rPr>
            </m:ctrlPr>
          </m:fPr>
          <m:num>
            <m:r>
              <w:rPr>
                <w:rFonts w:ascii="Cambria Math" w:hAnsi="Cambria Math"/>
                <w:lang w:val="uk-UA" w:eastAsia="uk-UA"/>
              </w:rPr>
              <m:t>573,5</m:t>
            </m:r>
          </m:num>
          <m:den>
            <m:r>
              <w:rPr>
                <w:rFonts w:ascii="Cambria Math" w:hAnsi="Cambria Math"/>
                <w:lang w:val="uk-UA" w:eastAsia="uk-UA"/>
              </w:rPr>
              <m:t>546,0</m:t>
            </m:r>
          </m:den>
        </m:f>
        <m:r>
          <w:rPr>
            <w:rFonts w:ascii="Cambria Math" w:hAnsi="Cambria Math"/>
            <w:lang w:val="uk-UA" w:eastAsia="uk-UA"/>
          </w:rPr>
          <m:t>=1,05</m:t>
        </m:r>
      </m:oMath>
      <w:r w:rsidRPr="00C642A8">
        <w:rPr>
          <w:lang w:val="uk-UA" w:eastAsia="uk-UA"/>
        </w:rPr>
        <w:t>, або 105%;</w:t>
      </w:r>
    </w:p>
    <w:p w:rsidR="00250362" w:rsidRPr="00C642A8" w:rsidRDefault="00250362" w:rsidP="00A600F8">
      <w:pPr>
        <w:rPr>
          <w:sz w:val="24"/>
          <w:szCs w:val="24"/>
          <w:lang w:val="uk-UA" w:eastAsia="uk-UA"/>
        </w:rPr>
      </w:pPr>
      <w:r w:rsidRPr="00C642A8">
        <w:rPr>
          <w:i/>
          <w:iCs/>
          <w:lang w:val="uk-UA" w:eastAsia="uk-UA"/>
        </w:rPr>
        <w:t>546,0</w:t>
      </w:r>
    </w:p>
    <w:p w:rsidR="00250362" w:rsidRPr="00C642A8" w:rsidRDefault="00250362" w:rsidP="00A600F8">
      <w:pPr>
        <w:rPr>
          <w:lang w:val="uk-UA" w:eastAsia="uk-UA"/>
        </w:rPr>
      </w:pPr>
      <w:r w:rsidRPr="00C642A8">
        <w:rPr>
          <w:lang w:val="uk-UA" w:eastAsia="uk-UA"/>
        </w:rPr>
        <w:t xml:space="preserve"> </w:t>
      </w:r>
      <w:r w:rsidRPr="00C642A8">
        <w:rPr>
          <w:i/>
          <w:iCs/>
          <w:lang w:val="uk-UA" w:eastAsia="uk-UA"/>
        </w:rPr>
        <w:t>розрахунок базисним способом,</w:t>
      </w:r>
      <w:r w:rsidRPr="00C642A8">
        <w:rPr>
          <w:lang w:val="uk-UA" w:eastAsia="uk-UA"/>
        </w:rPr>
        <w:t xml:space="preserve"> якщо за базу приймаєть</w:t>
      </w:r>
      <w:r w:rsidRPr="00C642A8">
        <w:rPr>
          <w:lang w:val="uk-UA" w:eastAsia="uk-UA"/>
        </w:rPr>
        <w:softHyphen/>
        <w:t>ся рівень інвестицій у 2002 р., то у 2003 р. темп зростан</w:t>
      </w:r>
      <w:r w:rsidRPr="00C642A8">
        <w:rPr>
          <w:lang w:val="uk-UA" w:eastAsia="uk-UA"/>
        </w:rPr>
        <w:softHyphen/>
        <w:t xml:space="preserve">ня буде 1,3, або 130%; у 2004 р. порівняно з базовим рівнем у 2002 р. темп зростання </w:t>
      </w:r>
      <m:oMath>
        <m:f>
          <m:fPr>
            <m:ctrlPr>
              <w:rPr>
                <w:rFonts w:ascii="Cambria Math" w:hAnsi="Cambria Math"/>
                <w:i/>
                <w:lang w:val="uk-UA" w:eastAsia="uk-UA"/>
              </w:rPr>
            </m:ctrlPr>
          </m:fPr>
          <m:num>
            <m:r>
              <w:rPr>
                <w:rFonts w:ascii="Cambria Math" w:hAnsi="Cambria Math"/>
                <w:lang w:val="uk-UA" w:eastAsia="uk-UA"/>
              </w:rPr>
              <m:t>573,5</m:t>
            </m:r>
          </m:num>
          <m:den>
            <m:r>
              <w:rPr>
                <w:rFonts w:ascii="Cambria Math" w:hAnsi="Cambria Math"/>
                <w:lang w:val="uk-UA" w:eastAsia="uk-UA"/>
              </w:rPr>
              <m:t>426,0</m:t>
            </m:r>
          </m:den>
        </m:f>
        <m:r>
          <w:rPr>
            <w:rFonts w:ascii="Cambria Math" w:hAnsi="Cambria Math"/>
            <w:lang w:val="uk-UA" w:eastAsia="uk-UA"/>
          </w:rPr>
          <m:t>=1,365</m:t>
        </m:r>
      </m:oMath>
      <w:r w:rsidRPr="00C642A8">
        <w:rPr>
          <w:i/>
          <w:iCs/>
          <w:lang w:val="uk-UA" w:eastAsia="uk-UA"/>
        </w:rPr>
        <w:t>,</w:t>
      </w:r>
      <w:r w:rsidRPr="00C642A8">
        <w:rPr>
          <w:lang w:val="uk-UA" w:eastAsia="uk-UA"/>
        </w:rPr>
        <w:t xml:space="preserve"> або 136,5% (інвестиції зросли на 36,5%).</w:t>
      </w:r>
    </w:p>
    <w:p w:rsidR="00250362" w:rsidRPr="00C642A8" w:rsidRDefault="00250362" w:rsidP="00A600F8">
      <w:pPr>
        <w:rPr>
          <w:sz w:val="24"/>
          <w:szCs w:val="24"/>
          <w:lang w:val="uk-UA" w:eastAsia="uk-UA"/>
        </w:rPr>
      </w:pPr>
      <w:r w:rsidRPr="00C642A8">
        <w:rPr>
          <w:lang w:val="uk-UA" w:eastAsia="uk-UA"/>
        </w:rPr>
        <w:t>Якщо значення показника у зрівнянні з базовим зменшу</w:t>
      </w:r>
      <w:r w:rsidRPr="00C642A8">
        <w:rPr>
          <w:lang w:val="uk-UA" w:eastAsia="uk-UA"/>
        </w:rPr>
        <w:softHyphen/>
        <w:t>ється, то величина динаміки буде меншою за одиницю.</w:t>
      </w:r>
    </w:p>
    <w:p w:rsidR="00250362" w:rsidRPr="00C642A8" w:rsidRDefault="00250362" w:rsidP="00A600F8">
      <w:pPr>
        <w:rPr>
          <w:sz w:val="24"/>
          <w:szCs w:val="24"/>
          <w:lang w:val="uk-UA" w:eastAsia="uk-UA"/>
        </w:rPr>
      </w:pPr>
      <w:r w:rsidRPr="00C642A8">
        <w:rPr>
          <w:i/>
          <w:iCs/>
          <w:lang w:val="uk-UA" w:eastAsia="uk-UA"/>
        </w:rPr>
        <w:t>Відносна величина структури</w:t>
      </w:r>
    </w:p>
    <w:p w:rsidR="00250362" w:rsidRPr="00C642A8" w:rsidRDefault="00250362" w:rsidP="00A600F8">
      <w:pPr>
        <w:rPr>
          <w:sz w:val="24"/>
          <w:szCs w:val="24"/>
          <w:lang w:val="uk-UA" w:eastAsia="uk-UA"/>
        </w:rPr>
      </w:pPr>
      <w:r w:rsidRPr="00C642A8">
        <w:rPr>
          <w:lang w:val="uk-UA" w:eastAsia="uk-UA"/>
        </w:rPr>
        <w:t xml:space="preserve">Статистичні сукупності завжди структуровані і мають певні складові. </w:t>
      </w:r>
      <w:r w:rsidRPr="00C642A8">
        <w:rPr>
          <w:i/>
          <w:iCs/>
          <w:lang w:val="uk-UA" w:eastAsia="uk-UA"/>
        </w:rPr>
        <w:t>Відносна величина структури</w:t>
      </w:r>
      <w:r w:rsidRPr="00C642A8">
        <w:rPr>
          <w:lang w:val="uk-UA" w:eastAsia="uk-UA"/>
        </w:rPr>
        <w:t xml:space="preserve"> характеризує склад, структуру сукупності за тією чи іншою ознакою і показує внесок складових сукупності до загальної маси. Вона визнача</w:t>
      </w:r>
      <w:r w:rsidRPr="00C642A8">
        <w:rPr>
          <w:lang w:val="uk-UA" w:eastAsia="uk-UA"/>
        </w:rPr>
        <w:softHyphen/>
        <w:t>ється відношенням розмірів складових частин сукупності до за</w:t>
      </w:r>
      <w:r w:rsidRPr="00C642A8">
        <w:rPr>
          <w:lang w:val="uk-UA" w:eastAsia="uk-UA"/>
        </w:rPr>
        <w:softHyphen/>
        <w:t>гального підсумку. Скільки складових, стільки відносних вели</w:t>
      </w:r>
      <w:r w:rsidRPr="00C642A8">
        <w:rPr>
          <w:lang w:val="uk-UA" w:eastAsia="uk-UA"/>
        </w:rPr>
        <w:softHyphen/>
        <w:t>чин структури. Вони визначаються простим чи десятинним дро</w:t>
      </w:r>
      <w:r w:rsidRPr="00C642A8">
        <w:rPr>
          <w:lang w:val="uk-UA" w:eastAsia="uk-UA"/>
        </w:rPr>
        <w:softHyphen/>
        <w:t>бом або процентом. Наприклад, частка осіб допрацездатного</w:t>
      </w:r>
    </w:p>
    <w:p w:rsidR="00250362" w:rsidRPr="00C642A8" w:rsidRDefault="00250362" w:rsidP="00A600F8">
      <w:pPr>
        <w:rPr>
          <w:sz w:val="24"/>
          <w:szCs w:val="24"/>
          <w:lang w:val="uk-UA" w:eastAsia="uk-UA"/>
        </w:rPr>
      </w:pPr>
      <w:r w:rsidRPr="00C642A8">
        <w:rPr>
          <w:lang w:val="uk-UA" w:eastAsia="uk-UA"/>
        </w:rPr>
        <w:t xml:space="preserve">віку міста становить </w:t>
      </w:r>
      <m:oMath>
        <m:f>
          <m:fPr>
            <m:ctrlPr>
              <w:rPr>
                <w:rFonts w:ascii="Cambria Math" w:hAnsi="Cambria Math"/>
                <w:i/>
                <w:lang w:val="uk-UA" w:eastAsia="uk-UA"/>
              </w:rPr>
            </m:ctrlPr>
          </m:fPr>
          <m:num>
            <m:r>
              <w:rPr>
                <w:rFonts w:ascii="Cambria Math" w:hAnsi="Cambria Math"/>
                <w:lang w:val="uk-UA" w:eastAsia="uk-UA"/>
              </w:rPr>
              <m:t>1</m:t>
            </m:r>
          </m:num>
          <m:den>
            <m:r>
              <w:rPr>
                <w:rFonts w:ascii="Cambria Math" w:hAnsi="Cambria Math"/>
                <w:lang w:val="uk-UA" w:eastAsia="uk-UA"/>
              </w:rPr>
              <m:t>4</m:t>
            </m:r>
          </m:den>
        </m:f>
      </m:oMath>
      <w:r w:rsidRPr="00C642A8">
        <w:rPr>
          <w:lang w:val="uk-UA" w:eastAsia="uk-UA"/>
        </w:rPr>
        <w:t>, або 0,25, або 25%.</w:t>
      </w:r>
    </w:p>
    <w:p w:rsidR="00250362" w:rsidRPr="00C642A8" w:rsidRDefault="00250362" w:rsidP="00A600F8">
      <w:pPr>
        <w:rPr>
          <w:sz w:val="24"/>
          <w:szCs w:val="24"/>
          <w:lang w:val="uk-UA" w:eastAsia="uk-UA"/>
        </w:rPr>
      </w:pPr>
      <w:r w:rsidRPr="00C642A8">
        <w:rPr>
          <w:i/>
          <w:iCs/>
          <w:lang w:val="uk-UA" w:eastAsia="uk-UA"/>
        </w:rPr>
        <w:t>Відносна величина координації</w:t>
      </w:r>
    </w:p>
    <w:p w:rsidR="00250362" w:rsidRPr="00C642A8" w:rsidRDefault="00250362" w:rsidP="00A600F8">
      <w:pPr>
        <w:rPr>
          <w:sz w:val="24"/>
          <w:szCs w:val="24"/>
          <w:lang w:val="uk-UA" w:eastAsia="uk-UA"/>
        </w:rPr>
      </w:pPr>
      <w:r w:rsidRPr="00C642A8">
        <w:rPr>
          <w:lang w:val="uk-UA" w:eastAsia="uk-UA"/>
        </w:rPr>
        <w:lastRenderedPageBreak/>
        <w:t>Відносна величина характеризує структурованість суку</w:t>
      </w:r>
      <w:r w:rsidRPr="00C642A8">
        <w:rPr>
          <w:lang w:val="uk-UA" w:eastAsia="uk-UA"/>
        </w:rPr>
        <w:softHyphen/>
        <w:t xml:space="preserve">пності. </w:t>
      </w:r>
      <w:r w:rsidRPr="00C642A8">
        <w:rPr>
          <w:i/>
          <w:iCs/>
          <w:lang w:val="uk-UA" w:eastAsia="uk-UA"/>
        </w:rPr>
        <w:t>Відносна величина координації</w:t>
      </w:r>
      <w:r w:rsidRPr="00C642A8">
        <w:rPr>
          <w:lang w:val="uk-UA" w:eastAsia="uk-UA"/>
        </w:rPr>
        <w:t xml:space="preserve"> дає співвідношення різ</w:t>
      </w:r>
      <w:r w:rsidRPr="00C642A8">
        <w:rPr>
          <w:lang w:val="uk-UA" w:eastAsia="uk-UA"/>
        </w:rPr>
        <w:softHyphen/>
        <w:t>них структурних одиниць тієї самої сукупності і показує, скільки одиниць однієї частини сукупності припадає на 1, 100, 1000 і більше одиниць іншої, взятої за базу порівняння. Наприклад, частка власних коштів фірми становить 70%, а залучених - 30%.</w:t>
      </w:r>
    </w:p>
    <w:p w:rsidR="00250362" w:rsidRPr="00C642A8" w:rsidRDefault="00250362" w:rsidP="00A600F8">
      <w:pPr>
        <w:rPr>
          <w:sz w:val="24"/>
          <w:szCs w:val="24"/>
          <w:lang w:val="uk-UA" w:eastAsia="uk-UA"/>
        </w:rPr>
      </w:pPr>
      <w:r w:rsidRPr="00C642A8">
        <w:rPr>
          <w:lang w:val="uk-UA" w:eastAsia="uk-UA"/>
        </w:rPr>
        <w:t xml:space="preserve">Тоді відносна величина координації може складати </w:t>
      </w:r>
      <m:oMath>
        <m:f>
          <m:fPr>
            <m:ctrlPr>
              <w:rPr>
                <w:rFonts w:ascii="Cambria Math" w:hAnsi="Cambria Math"/>
                <w:i/>
                <w:sz w:val="22"/>
                <w:lang w:val="uk-UA" w:eastAsia="uk-UA"/>
              </w:rPr>
            </m:ctrlPr>
          </m:fPr>
          <m:num>
            <m:r>
              <w:rPr>
                <w:rFonts w:ascii="Cambria Math" w:hAnsi="Cambria Math"/>
                <w:sz w:val="22"/>
                <w:lang w:val="uk-UA" w:eastAsia="uk-UA"/>
              </w:rPr>
              <m:t>30</m:t>
            </m:r>
          </m:num>
          <m:den>
            <m:r>
              <w:rPr>
                <w:rFonts w:ascii="Cambria Math" w:hAnsi="Cambria Math"/>
                <w:sz w:val="22"/>
                <w:lang w:val="uk-UA" w:eastAsia="uk-UA"/>
              </w:rPr>
              <m:t>70</m:t>
            </m:r>
          </m:den>
        </m:f>
        <m:r>
          <w:rPr>
            <w:rFonts w:ascii="Cambria Math" w:hAnsi="Cambria Math"/>
            <w:sz w:val="22"/>
            <w:lang w:val="uk-UA" w:eastAsia="uk-UA"/>
          </w:rPr>
          <m:t>= 0,43</m:t>
        </m:r>
      </m:oMath>
      <w:r w:rsidRPr="00C642A8">
        <w:rPr>
          <w:lang w:val="uk-UA" w:eastAsia="uk-UA"/>
        </w:rPr>
        <w:t>, а</w:t>
      </w:r>
      <w:r w:rsidRPr="00C642A8">
        <w:rPr>
          <w:sz w:val="24"/>
          <w:szCs w:val="24"/>
          <w:lang w:val="uk-UA" w:eastAsia="uk-UA"/>
        </w:rPr>
        <w:t xml:space="preserve"> </w:t>
      </w:r>
      <w:r w:rsidRPr="00C642A8">
        <w:rPr>
          <w:lang w:val="uk-UA" w:eastAsia="uk-UA"/>
        </w:rPr>
        <w:t>це означає, що на одиницю власних коштів припадає 0,43 залу</w:t>
      </w:r>
      <w:r w:rsidRPr="00C642A8">
        <w:rPr>
          <w:lang w:val="uk-UA" w:eastAsia="uk-UA"/>
        </w:rPr>
        <w:softHyphen/>
        <w:t>чених. Або у іншому прикладі відносна величина координації показує, скільки чоловіків припадає на 1000 жінок або навпаки.</w:t>
      </w:r>
    </w:p>
    <w:p w:rsidR="00250362" w:rsidRPr="00C642A8" w:rsidRDefault="00250362" w:rsidP="00A600F8">
      <w:pPr>
        <w:rPr>
          <w:sz w:val="24"/>
          <w:szCs w:val="24"/>
          <w:lang w:val="uk-UA" w:eastAsia="uk-UA"/>
        </w:rPr>
      </w:pPr>
      <w:r w:rsidRPr="00C642A8">
        <w:rPr>
          <w:i/>
          <w:iCs/>
          <w:lang w:val="uk-UA" w:eastAsia="uk-UA"/>
        </w:rPr>
        <w:t>Відносні показники планового завдання та виконання плану</w:t>
      </w:r>
    </w:p>
    <w:p w:rsidR="00250362" w:rsidRPr="00C642A8" w:rsidRDefault="00250362" w:rsidP="00A600F8">
      <w:pPr>
        <w:rPr>
          <w:lang w:val="uk-UA" w:eastAsia="uk-UA"/>
        </w:rPr>
      </w:pPr>
      <w:r w:rsidRPr="00C642A8">
        <w:rPr>
          <w:i/>
          <w:iCs/>
          <w:lang w:val="uk-UA" w:eastAsia="uk-UA"/>
        </w:rPr>
        <w:t>Відносний показник планового завдання</w:t>
      </w:r>
      <w:r w:rsidRPr="00C642A8">
        <w:rPr>
          <w:lang w:val="uk-UA" w:eastAsia="uk-UA"/>
        </w:rPr>
        <w:t xml:space="preserve"> - це відношення величин показника, встановленого на плановий період, до його величини, досягнутого за попередній період, який взято за базу зрівняння. Наприклад, на сільськогосподарському підприємстві середньорічний надій від корови у плановому періоді встанов</w:t>
      </w:r>
      <w:r w:rsidRPr="00C642A8">
        <w:rPr>
          <w:lang w:val="uk-UA" w:eastAsia="uk-UA"/>
        </w:rPr>
        <w:softHyphen/>
        <w:t xml:space="preserve">лено 3320 кг, за попередній (базисний) рік було 3200 кг. Тоді відносний показник планового завдання дорівнює: </w:t>
      </w:r>
    </w:p>
    <w:p w:rsidR="00250362" w:rsidRPr="00C642A8" w:rsidRDefault="00111FF3" w:rsidP="00A600F8">
      <w:pPr>
        <w:rPr>
          <w:sz w:val="24"/>
          <w:szCs w:val="24"/>
          <w:lang w:val="uk-UA" w:eastAsia="uk-UA"/>
        </w:rPr>
      </w:pPr>
      <m:oMath>
        <m:sSub>
          <m:sSubPr>
            <m:ctrlPr>
              <w:rPr>
                <w:rFonts w:ascii="Cambria Math" w:hAnsi="Cambria Math"/>
                <w:i/>
                <w:lang w:val="uk-UA" w:eastAsia="uk-UA"/>
              </w:rPr>
            </m:ctrlPr>
          </m:sSubPr>
          <m:e>
            <m:r>
              <w:rPr>
                <w:rFonts w:ascii="Cambria Math" w:hAnsi="Cambria Math"/>
                <w:lang w:val="uk-UA" w:eastAsia="uk-UA"/>
              </w:rPr>
              <m:t>К</m:t>
            </m:r>
          </m:e>
          <m:sub>
            <m:r>
              <w:rPr>
                <w:rFonts w:ascii="Cambria Math" w:hAnsi="Cambria Math"/>
                <w:lang w:val="uk-UA" w:eastAsia="uk-UA"/>
              </w:rPr>
              <m:t>пл.</m:t>
            </m:r>
          </m:sub>
        </m:sSub>
        <m:r>
          <w:rPr>
            <w:rFonts w:ascii="Cambria Math" w:hAnsi="Cambria Math"/>
            <w:lang w:val="uk-UA" w:eastAsia="uk-UA"/>
          </w:rPr>
          <m:t>=</m:t>
        </m:r>
        <m:f>
          <m:fPr>
            <m:ctrlPr>
              <w:rPr>
                <w:rFonts w:ascii="Cambria Math" w:hAnsi="Cambria Math"/>
                <w:i/>
                <w:lang w:val="uk-UA" w:eastAsia="uk-UA"/>
              </w:rPr>
            </m:ctrlPr>
          </m:fPr>
          <m:num>
            <m:r>
              <w:rPr>
                <w:rFonts w:ascii="Cambria Math" w:hAnsi="Cambria Math"/>
                <w:lang w:val="uk-UA" w:eastAsia="uk-UA"/>
              </w:rPr>
              <m:t>3320</m:t>
            </m:r>
          </m:num>
          <m:den>
            <m:r>
              <w:rPr>
                <w:rFonts w:ascii="Cambria Math" w:hAnsi="Cambria Math"/>
                <w:lang w:val="uk-UA" w:eastAsia="uk-UA"/>
              </w:rPr>
              <m:t>3200</m:t>
            </m:r>
          </m:den>
        </m:f>
        <m:r>
          <w:rPr>
            <w:rFonts w:ascii="Cambria Math" w:hAnsi="Cambria Math"/>
            <w:lang w:val="uk-UA" w:eastAsia="uk-UA"/>
          </w:rPr>
          <m:t>=1,038</m:t>
        </m:r>
      </m:oMath>
      <w:r w:rsidR="00250362" w:rsidRPr="00C642A8">
        <w:rPr>
          <w:lang w:val="uk-UA" w:eastAsia="uk-UA"/>
        </w:rPr>
        <w:t>, тобто у плануємому періоді надій молока очікується на 3,8% більше, чим у базисному періоді.</w:t>
      </w:r>
    </w:p>
    <w:p w:rsidR="00250362" w:rsidRPr="00C642A8" w:rsidRDefault="00250362" w:rsidP="00A600F8">
      <w:pPr>
        <w:rPr>
          <w:sz w:val="24"/>
          <w:szCs w:val="24"/>
          <w:lang w:val="uk-UA" w:eastAsia="uk-UA"/>
        </w:rPr>
      </w:pPr>
      <w:r w:rsidRPr="00C642A8">
        <w:rPr>
          <w:i/>
          <w:iCs/>
          <w:lang w:val="uk-UA" w:eastAsia="uk-UA"/>
        </w:rPr>
        <w:t>Відносний показник виконання плану</w:t>
      </w:r>
      <w:r w:rsidRPr="00C642A8">
        <w:rPr>
          <w:lang w:val="uk-UA" w:eastAsia="uk-UA"/>
        </w:rPr>
        <w:t xml:space="preserve"> являє собою відно</w:t>
      </w:r>
      <w:r w:rsidRPr="00C642A8">
        <w:rPr>
          <w:lang w:val="uk-UA" w:eastAsia="uk-UA"/>
        </w:rPr>
        <w:softHyphen/>
        <w:t>шення фактично досягнутого рівня до планового завдання. На</w:t>
      </w:r>
      <w:r w:rsidRPr="00C642A8">
        <w:rPr>
          <w:lang w:val="uk-UA" w:eastAsia="uk-UA"/>
        </w:rPr>
        <w:softHyphen/>
        <w:t>приклад, у періоді, що плануєть,ся, середньорічний надій молока від корови фактично становив 3480 кг. В такому разі, звертаю</w:t>
      </w:r>
      <w:r w:rsidRPr="00C642A8">
        <w:rPr>
          <w:lang w:val="uk-UA" w:eastAsia="uk-UA"/>
        </w:rPr>
        <w:softHyphen/>
        <w:t>чись до попереднього прикладу, відносний показник виконання</w:t>
      </w:r>
    </w:p>
    <w:p w:rsidR="00250362" w:rsidRPr="00C642A8" w:rsidRDefault="00250362" w:rsidP="00A600F8">
      <w:pPr>
        <w:rPr>
          <w:sz w:val="24"/>
          <w:szCs w:val="24"/>
          <w:lang w:val="uk-UA" w:eastAsia="uk-UA"/>
        </w:rPr>
      </w:pPr>
      <w:r w:rsidRPr="00C642A8">
        <w:rPr>
          <w:lang w:val="uk-UA" w:eastAsia="uk-UA"/>
        </w:rPr>
        <w:t xml:space="preserve">плану становить: </w:t>
      </w:r>
      <m:oMath>
        <m:sSub>
          <m:sSubPr>
            <m:ctrlPr>
              <w:rPr>
                <w:rFonts w:ascii="Cambria Math" w:hAnsi="Cambria Math"/>
                <w:i/>
                <w:iCs/>
                <w:lang w:val="uk-UA" w:eastAsia="uk-UA"/>
              </w:rPr>
            </m:ctrlPr>
          </m:sSubPr>
          <m:e>
            <m:r>
              <w:rPr>
                <w:rFonts w:ascii="Cambria Math" w:hAnsi="Cambria Math"/>
                <w:lang w:val="uk-UA" w:eastAsia="uk-UA"/>
              </w:rPr>
              <m:t>К</m:t>
            </m:r>
          </m:e>
          <m:sub>
            <m:r>
              <w:rPr>
                <w:rFonts w:ascii="Cambria Math" w:hAnsi="Cambria Math"/>
                <w:vertAlign w:val="subscript"/>
                <w:lang w:val="uk-UA" w:eastAsia="uk-UA"/>
              </w:rPr>
              <m:t>вп</m:t>
            </m:r>
          </m:sub>
        </m:sSub>
        <m:r>
          <w:rPr>
            <w:rFonts w:ascii="Cambria Math" w:hAnsi="Cambria Math"/>
            <w:lang w:val="uk-UA" w:eastAsia="uk-UA"/>
          </w:rPr>
          <m:t xml:space="preserve">= </m:t>
        </m:r>
        <m:f>
          <m:fPr>
            <m:ctrlPr>
              <w:rPr>
                <w:rFonts w:ascii="Cambria Math" w:hAnsi="Cambria Math"/>
                <w:i/>
                <w:iCs/>
                <w:lang w:val="uk-UA" w:eastAsia="uk-UA"/>
              </w:rPr>
            </m:ctrlPr>
          </m:fPr>
          <m:num>
            <m:r>
              <w:rPr>
                <w:rFonts w:ascii="Cambria Math" w:hAnsi="Cambria Math"/>
                <w:lang w:val="uk-UA" w:eastAsia="uk-UA"/>
              </w:rPr>
              <m:t>3480</m:t>
            </m:r>
          </m:num>
          <m:den>
            <m:r>
              <w:rPr>
                <w:rFonts w:ascii="Cambria Math" w:hAnsi="Cambria Math"/>
                <w:lang w:val="uk-UA" w:eastAsia="uk-UA"/>
              </w:rPr>
              <m:t>3320</m:t>
            </m:r>
          </m:den>
        </m:f>
        <m:r>
          <w:rPr>
            <w:rFonts w:ascii="Cambria Math" w:hAnsi="Cambria Math"/>
            <w:lang w:val="uk-UA" w:eastAsia="uk-UA"/>
          </w:rPr>
          <m:t>=1,048</m:t>
        </m:r>
      </m:oMath>
      <w:r w:rsidRPr="00C642A8">
        <w:rPr>
          <w:iCs/>
          <w:lang w:val="uk-UA" w:eastAsia="uk-UA"/>
        </w:rPr>
        <w:t>,</w:t>
      </w:r>
      <w:r w:rsidRPr="00C642A8">
        <w:rPr>
          <w:lang w:val="uk-UA" w:eastAsia="uk-UA"/>
        </w:rPr>
        <w:t xml:space="preserve"> тобто фактично у розглядаємому періоді надій молока на 4,8% більше плану.</w:t>
      </w:r>
    </w:p>
    <w:p w:rsidR="00250362" w:rsidRPr="00C642A8" w:rsidRDefault="00250362" w:rsidP="00A600F8">
      <w:pPr>
        <w:rPr>
          <w:sz w:val="24"/>
          <w:szCs w:val="24"/>
          <w:lang w:val="uk-UA" w:eastAsia="uk-UA"/>
        </w:rPr>
      </w:pPr>
      <w:r w:rsidRPr="00C642A8">
        <w:rPr>
          <w:lang w:val="uk-UA" w:eastAsia="uk-UA"/>
        </w:rPr>
        <w:t xml:space="preserve">Відносні показники динаміки </w:t>
      </w:r>
      <w:r w:rsidRPr="00C642A8">
        <w:rPr>
          <w:i/>
          <w:iCs/>
          <w:lang w:val="uk-UA" w:eastAsia="uk-UA"/>
        </w:rPr>
        <w:t>(К),</w:t>
      </w:r>
      <w:r w:rsidRPr="00C642A8">
        <w:rPr>
          <w:lang w:val="uk-UA" w:eastAsia="uk-UA"/>
        </w:rPr>
        <w:t xml:space="preserve"> планового завдання </w:t>
      </w:r>
      <w:r w:rsidRPr="00C642A8">
        <w:rPr>
          <w:i/>
          <w:iCs/>
          <w:lang w:val="uk-UA" w:eastAsia="uk-UA"/>
        </w:rPr>
        <w:t>(</w:t>
      </w:r>
      <m:oMath>
        <m:sSub>
          <m:sSubPr>
            <m:ctrlPr>
              <w:rPr>
                <w:rFonts w:ascii="Cambria Math" w:hAnsi="Cambria Math"/>
                <w:i/>
                <w:iCs/>
                <w:lang w:val="uk-UA" w:eastAsia="uk-UA"/>
              </w:rPr>
            </m:ctrlPr>
          </m:sSubPr>
          <m:e>
            <m:r>
              <w:rPr>
                <w:rFonts w:ascii="Cambria Math" w:hAnsi="Cambria Math"/>
                <w:lang w:val="uk-UA" w:eastAsia="uk-UA"/>
              </w:rPr>
              <m:t>К</m:t>
            </m:r>
          </m:e>
          <m:sub>
            <m:r>
              <w:rPr>
                <w:rFonts w:ascii="Cambria Math" w:hAnsi="Cambria Math"/>
                <w:lang w:val="uk-UA" w:eastAsia="uk-UA"/>
              </w:rPr>
              <m:t>пз</m:t>
            </m:r>
          </m:sub>
        </m:sSub>
      </m:oMath>
      <w:r w:rsidRPr="00C642A8">
        <w:rPr>
          <w:i/>
          <w:iCs/>
          <w:lang w:val="uk-UA" w:eastAsia="uk-UA"/>
        </w:rPr>
        <w:t xml:space="preserve">) </w:t>
      </w:r>
      <w:r w:rsidRPr="00C642A8">
        <w:rPr>
          <w:lang w:val="uk-UA" w:eastAsia="uk-UA"/>
        </w:rPr>
        <w:t>та виконання плану (</w:t>
      </w:r>
      <m:oMath>
        <m:sSub>
          <m:sSubPr>
            <m:ctrlPr>
              <w:rPr>
                <w:rFonts w:ascii="Cambria Math" w:hAnsi="Cambria Math"/>
                <w:lang w:val="uk-UA" w:eastAsia="uk-UA"/>
              </w:rPr>
            </m:ctrlPr>
          </m:sSubPr>
          <m:e>
            <m:r>
              <w:rPr>
                <w:rFonts w:ascii="Cambria Math" w:hAnsi="Cambria Math"/>
                <w:lang w:val="uk-UA" w:eastAsia="uk-UA"/>
              </w:rPr>
              <m:t>К</m:t>
            </m:r>
          </m:e>
          <m:sub>
            <m:r>
              <w:rPr>
                <w:rFonts w:ascii="Cambria Math" w:hAnsi="Cambria Math"/>
                <w:lang w:val="uk-UA" w:eastAsia="uk-UA"/>
              </w:rPr>
              <m:t>вп</m:t>
            </m:r>
          </m:sub>
        </m:sSub>
      </m:oMath>
      <w:r w:rsidRPr="00C642A8">
        <w:rPr>
          <w:lang w:val="uk-UA" w:eastAsia="uk-UA"/>
        </w:rPr>
        <w:t xml:space="preserve">) зв’язані між собою такими рівняннями: </w:t>
      </w:r>
      <m:oMath>
        <m:sSub>
          <m:sSubPr>
            <m:ctrlPr>
              <w:rPr>
                <w:rFonts w:ascii="Cambria Math" w:hAnsi="Cambria Math"/>
                <w:i/>
                <w:iCs/>
                <w:lang w:val="uk-UA" w:eastAsia="uk-UA"/>
              </w:rPr>
            </m:ctrlPr>
          </m:sSubPr>
          <m:e>
            <m:r>
              <w:rPr>
                <w:rFonts w:ascii="Cambria Math" w:hAnsi="Cambria Math"/>
                <w:lang w:val="uk-UA" w:eastAsia="uk-UA"/>
              </w:rPr>
              <m:t>К=К</m:t>
            </m:r>
          </m:e>
          <m:sub>
            <m:r>
              <w:rPr>
                <w:rFonts w:ascii="Cambria Math" w:hAnsi="Cambria Math"/>
                <w:lang w:val="uk-UA" w:eastAsia="uk-UA"/>
              </w:rPr>
              <m:t>пз</m:t>
            </m:r>
          </m:sub>
        </m:sSub>
        <m:r>
          <w:rPr>
            <w:rFonts w:ascii="Cambria Math" w:hAnsi="Cambria Math"/>
            <w:lang w:val="uk-UA" w:eastAsia="uk-UA"/>
          </w:rPr>
          <m:t>∙</m:t>
        </m:r>
        <m:sSub>
          <m:sSubPr>
            <m:ctrlPr>
              <w:rPr>
                <w:rFonts w:ascii="Cambria Math" w:hAnsi="Cambria Math"/>
                <w:lang w:val="uk-UA" w:eastAsia="uk-UA"/>
              </w:rPr>
            </m:ctrlPr>
          </m:sSubPr>
          <m:e>
            <m:r>
              <w:rPr>
                <w:rFonts w:ascii="Cambria Math" w:hAnsi="Cambria Math"/>
                <w:lang w:val="uk-UA" w:eastAsia="uk-UA"/>
              </w:rPr>
              <m:t>К</m:t>
            </m:r>
          </m:e>
          <m:sub>
            <m:r>
              <w:rPr>
                <w:rFonts w:ascii="Cambria Math" w:hAnsi="Cambria Math"/>
                <w:lang w:val="uk-UA" w:eastAsia="uk-UA"/>
              </w:rPr>
              <m:t>вп</m:t>
            </m:r>
          </m:sub>
        </m:sSub>
      </m:oMath>
      <w:r w:rsidRPr="00C642A8">
        <w:rPr>
          <w:lang w:val="uk-UA" w:eastAsia="uk-UA"/>
        </w:rPr>
        <w:t xml:space="preserve"> За нашими прикладами </w:t>
      </w:r>
      <m:oMath>
        <m:r>
          <w:rPr>
            <w:rFonts w:ascii="Cambria Math" w:hAnsi="Cambria Math"/>
            <w:lang w:val="uk-UA" w:eastAsia="uk-UA"/>
          </w:rPr>
          <m:t>К=1,308∙1,048≈1,088</m:t>
        </m:r>
      </m:oMath>
      <w:r w:rsidRPr="00C642A8">
        <w:rPr>
          <w:i/>
          <w:iCs/>
          <w:lang w:val="uk-UA" w:eastAsia="uk-UA"/>
        </w:rPr>
        <w:t>.</w:t>
      </w:r>
      <w:r w:rsidRPr="00C642A8">
        <w:rPr>
          <w:lang w:val="uk-UA" w:eastAsia="uk-UA"/>
        </w:rPr>
        <w:t xml:space="preserve"> Відносний показник динаміки можна обчислити інакше:</w:t>
      </w:r>
    </w:p>
    <w:p w:rsidR="00250362" w:rsidRPr="00C642A8" w:rsidRDefault="00250362" w:rsidP="00A600F8">
      <w:pPr>
        <w:rPr>
          <w:lang w:val="uk-UA" w:eastAsia="uk-UA"/>
        </w:rPr>
      </w:pPr>
      <m:oMath>
        <m:r>
          <w:rPr>
            <w:rFonts w:ascii="Cambria Math" w:hAnsi="Cambria Math"/>
            <w:lang w:val="uk-UA" w:eastAsia="uk-UA"/>
          </w:rPr>
          <w:lastRenderedPageBreak/>
          <m:t>К=</m:t>
        </m:r>
        <m:f>
          <m:fPr>
            <m:ctrlPr>
              <w:rPr>
                <w:rFonts w:ascii="Cambria Math" w:hAnsi="Cambria Math"/>
                <w:i/>
                <w:lang w:val="uk-UA" w:eastAsia="uk-UA"/>
              </w:rPr>
            </m:ctrlPr>
          </m:fPr>
          <m:num>
            <m:r>
              <w:rPr>
                <w:rFonts w:ascii="Cambria Math" w:hAnsi="Cambria Math"/>
                <w:lang w:val="uk-UA" w:eastAsia="uk-UA"/>
              </w:rPr>
              <m:t>3480</m:t>
            </m:r>
          </m:num>
          <m:den>
            <m:r>
              <w:rPr>
                <w:rFonts w:ascii="Cambria Math" w:hAnsi="Cambria Math"/>
                <w:lang w:val="uk-UA" w:eastAsia="uk-UA"/>
              </w:rPr>
              <m:t>3200</m:t>
            </m:r>
          </m:den>
        </m:f>
        <m:r>
          <w:rPr>
            <w:rFonts w:ascii="Cambria Math" w:hAnsi="Cambria Math"/>
            <w:lang w:val="uk-UA" w:eastAsia="uk-UA"/>
          </w:rPr>
          <m:t>=1,088</m:t>
        </m:r>
      </m:oMath>
      <w:r w:rsidRPr="00C642A8">
        <w:rPr>
          <w:lang w:val="uk-UA" w:eastAsia="uk-UA"/>
        </w:rPr>
        <w:t>.</w:t>
      </w:r>
    </w:p>
    <w:p w:rsidR="00250362" w:rsidRPr="00C642A8" w:rsidRDefault="00250362" w:rsidP="00A600F8">
      <w:pPr>
        <w:rPr>
          <w:sz w:val="24"/>
          <w:szCs w:val="24"/>
          <w:lang w:val="uk-UA" w:eastAsia="uk-UA"/>
        </w:rPr>
      </w:pPr>
      <w:r w:rsidRPr="00C642A8">
        <w:rPr>
          <w:lang w:val="uk-UA" w:eastAsia="uk-UA"/>
        </w:rPr>
        <w:t>Відносні величини порівняння</w:t>
      </w:r>
    </w:p>
    <w:p w:rsidR="00250362" w:rsidRPr="00C642A8" w:rsidRDefault="00250362" w:rsidP="00A600F8">
      <w:pPr>
        <w:rPr>
          <w:sz w:val="24"/>
          <w:szCs w:val="24"/>
          <w:lang w:val="uk-UA" w:eastAsia="uk-UA"/>
        </w:rPr>
      </w:pPr>
      <w:r w:rsidRPr="00C642A8">
        <w:rPr>
          <w:lang w:val="uk-UA" w:eastAsia="uk-UA"/>
        </w:rPr>
        <w:t>Відносна величина порівняння у звичайному розумінні характеризує порівняння однойменних показників, що стосу</w:t>
      </w:r>
      <w:r w:rsidRPr="00C642A8">
        <w:rPr>
          <w:lang w:val="uk-UA" w:eastAsia="uk-UA"/>
        </w:rPr>
        <w:softHyphen/>
        <w:t>ються різних об’єктів, взятих за той самий період чи момент ча</w:t>
      </w:r>
      <w:r w:rsidRPr="00C642A8">
        <w:rPr>
          <w:lang w:val="uk-UA" w:eastAsia="uk-UA"/>
        </w:rPr>
        <w:softHyphen/>
        <w:t>су. Обчислюється у відносних величинах або процентах. Напри</w:t>
      </w:r>
      <w:r w:rsidRPr="00C642A8">
        <w:rPr>
          <w:lang w:val="uk-UA" w:eastAsia="uk-UA"/>
        </w:rPr>
        <w:softHyphen/>
        <w:t>клад, порівняння урожайності пшениці у двох сільськогосподар</w:t>
      </w:r>
      <w:r w:rsidRPr="00C642A8">
        <w:rPr>
          <w:lang w:val="uk-UA" w:eastAsia="uk-UA"/>
        </w:rPr>
        <w:softHyphen/>
        <w:t>ських підприємствах району у плановому періоді, співвідно</w:t>
      </w:r>
      <w:r w:rsidRPr="00C642A8">
        <w:rPr>
          <w:lang w:val="uk-UA" w:eastAsia="uk-UA"/>
        </w:rPr>
        <w:softHyphen/>
        <w:t>шення між рівнями собівартості певного виду продукції двох підприємств у звітному періоді тощо.</w:t>
      </w:r>
    </w:p>
    <w:p w:rsidR="00250362" w:rsidRPr="00C642A8" w:rsidRDefault="00250362" w:rsidP="00A600F8">
      <w:pPr>
        <w:rPr>
          <w:sz w:val="24"/>
          <w:szCs w:val="24"/>
          <w:lang w:val="uk-UA" w:eastAsia="uk-UA"/>
        </w:rPr>
      </w:pPr>
      <w:r w:rsidRPr="00C642A8">
        <w:rPr>
          <w:lang w:val="uk-UA" w:eastAsia="uk-UA"/>
        </w:rPr>
        <w:t>До цього виду відносних показників належать відносні величини просторового порівняння та відносні величини порів</w:t>
      </w:r>
      <w:r w:rsidRPr="00C642A8">
        <w:rPr>
          <w:lang w:val="uk-UA" w:eastAsia="uk-UA"/>
        </w:rPr>
        <w:softHyphen/>
        <w:t>няння зі стандартом.</w:t>
      </w:r>
    </w:p>
    <w:p w:rsidR="00250362" w:rsidRPr="00C642A8" w:rsidRDefault="00250362" w:rsidP="00A600F8">
      <w:pPr>
        <w:rPr>
          <w:sz w:val="24"/>
          <w:szCs w:val="24"/>
          <w:lang w:val="uk-UA" w:eastAsia="uk-UA"/>
        </w:rPr>
      </w:pPr>
      <w:r w:rsidRPr="00C642A8">
        <w:rPr>
          <w:lang w:val="uk-UA" w:eastAsia="uk-UA"/>
        </w:rPr>
        <w:t>Відносна величина просторового порівняння — це відно</w:t>
      </w:r>
      <w:r w:rsidRPr="00C642A8">
        <w:rPr>
          <w:lang w:val="uk-UA" w:eastAsia="uk-UA"/>
        </w:rPr>
        <w:softHyphen/>
        <w:t>шення розмірів або рівнів однойменних показників за різними територіями чи об’єктами. Найчастіше це регіональні чи міжна</w:t>
      </w:r>
      <w:r w:rsidRPr="00C642A8">
        <w:rPr>
          <w:lang w:val="uk-UA" w:eastAsia="uk-UA"/>
        </w:rPr>
        <w:softHyphen/>
        <w:t>родні порівняння показників економічного розвитку або життє</w:t>
      </w:r>
      <w:r w:rsidRPr="00C642A8">
        <w:rPr>
          <w:lang w:val="uk-UA" w:eastAsia="uk-UA"/>
        </w:rPr>
        <w:softHyphen/>
        <w:t>вого рівня. Базою порівняння може бути будь-який об’єкт. Го</w:t>
      </w:r>
      <w:r w:rsidRPr="00C642A8">
        <w:rPr>
          <w:lang w:val="uk-UA" w:eastAsia="uk-UA"/>
        </w:rPr>
        <w:softHyphen/>
        <w:t>ловне, щоб методика розрахунку порівнюваних показників була однаковою. Наприклад, зіставлення рівнів середньодушових ви</w:t>
      </w:r>
      <w:r w:rsidRPr="00C642A8">
        <w:rPr>
          <w:lang w:val="uk-UA" w:eastAsia="uk-UA"/>
        </w:rPr>
        <w:softHyphen/>
        <w:t>трат міського та сільського населення, середня очікувана трива</w:t>
      </w:r>
      <w:r w:rsidRPr="00C642A8">
        <w:rPr>
          <w:lang w:val="uk-UA" w:eastAsia="uk-UA"/>
        </w:rPr>
        <w:softHyphen/>
        <w:t>лість життя чоловіків і жінок.</w:t>
      </w:r>
    </w:p>
    <w:p w:rsidR="00250362" w:rsidRPr="00C642A8" w:rsidRDefault="00250362" w:rsidP="00A600F8">
      <w:pPr>
        <w:rPr>
          <w:lang w:val="uk-UA" w:eastAsia="uk-UA"/>
        </w:rPr>
      </w:pPr>
      <w:r w:rsidRPr="00C642A8">
        <w:rPr>
          <w:lang w:val="uk-UA" w:eastAsia="uk-UA"/>
        </w:rPr>
        <w:t>Відносна величина порівняння зі стандартом являє со</w:t>
      </w:r>
      <w:r w:rsidRPr="00C642A8">
        <w:rPr>
          <w:lang w:val="uk-UA" w:eastAsia="uk-UA"/>
        </w:rPr>
        <w:softHyphen/>
        <w:t>бою порівняння фактичних значень показників з певним етало</w:t>
      </w:r>
      <w:r w:rsidRPr="00C642A8">
        <w:rPr>
          <w:lang w:val="uk-UA" w:eastAsia="uk-UA"/>
        </w:rPr>
        <w:softHyphen/>
        <w:t>ном — стандартом, нормативом, оптимальним рівнем. Такими відносними величинами порівняння є виконання договірних зо</w:t>
      </w:r>
      <w:r w:rsidRPr="00C642A8">
        <w:rPr>
          <w:lang w:val="uk-UA" w:eastAsia="uk-UA"/>
        </w:rPr>
        <w:softHyphen/>
        <w:t>бов’язань, використання виробничих потужностей, додержання норм витрат тощо. Наприклад, для проведення своїх операцій фірма повинна тримати в обороті щонайменше 120 тис.грн Фак</w:t>
      </w:r>
      <w:r w:rsidRPr="00C642A8">
        <w:rPr>
          <w:lang w:val="uk-UA" w:eastAsia="uk-UA"/>
        </w:rPr>
        <w:softHyphen/>
        <w:t xml:space="preserve">тично в обороті 108 тис.грн, що становить від потреби 90% </w:t>
      </w:r>
      <m:oMath>
        <m:d>
          <m:dPr>
            <m:ctrlPr>
              <w:rPr>
                <w:rFonts w:ascii="Cambria Math" w:hAnsi="Cambria Math"/>
                <w:lang w:val="uk-UA" w:eastAsia="uk-UA"/>
              </w:rPr>
            </m:ctrlPr>
          </m:dPr>
          <m:e>
            <m:f>
              <m:fPr>
                <m:ctrlPr>
                  <w:rPr>
                    <w:rFonts w:ascii="Cambria Math" w:hAnsi="Cambria Math"/>
                    <w:lang w:val="uk-UA" w:eastAsia="uk-UA"/>
                  </w:rPr>
                </m:ctrlPr>
              </m:fPr>
              <m:num>
                <m:r>
                  <m:rPr>
                    <m:sty m:val="p"/>
                  </m:rPr>
                  <w:rPr>
                    <w:rFonts w:ascii="Cambria Math" w:hAnsi="Cambria Math"/>
                    <w:lang w:val="uk-UA" w:eastAsia="uk-UA"/>
                  </w:rPr>
                  <m:t>108</m:t>
                </m:r>
              </m:num>
              <m:den>
                <m:r>
                  <m:rPr>
                    <m:sty m:val="p"/>
                  </m:rPr>
                  <w:rPr>
                    <w:rFonts w:ascii="Cambria Math" w:hAnsi="Cambria Math"/>
                    <w:lang w:val="uk-UA" w:eastAsia="uk-UA"/>
                  </w:rPr>
                  <m:t>120</m:t>
                </m:r>
              </m:den>
            </m:f>
            <m:r>
              <m:rPr>
                <m:sty m:val="p"/>
              </m:rPr>
              <w:rPr>
                <w:rFonts w:ascii="Cambria Math" w:hAnsi="Cambria Math"/>
                <w:lang w:val="uk-UA" w:eastAsia="uk-UA"/>
              </w:rPr>
              <m:t>= 0,9 або 90%</m:t>
            </m:r>
          </m:e>
        </m:d>
      </m:oMath>
      <w:r w:rsidRPr="00C642A8">
        <w:rPr>
          <w:lang w:val="uk-UA" w:eastAsia="uk-UA"/>
        </w:rPr>
        <w:t xml:space="preserve"> . Такий показник може привести до невиконання фірмою своїх фінансових забов’язань і її банкрутства.</w:t>
      </w:r>
    </w:p>
    <w:p w:rsidR="00250362" w:rsidRPr="00C642A8" w:rsidRDefault="00250362" w:rsidP="00A600F8">
      <w:pPr>
        <w:rPr>
          <w:sz w:val="24"/>
          <w:szCs w:val="24"/>
          <w:lang w:val="uk-UA" w:eastAsia="uk-UA"/>
        </w:rPr>
      </w:pPr>
      <w:r w:rsidRPr="00C642A8">
        <w:rPr>
          <w:lang w:val="uk-UA" w:eastAsia="uk-UA"/>
        </w:rPr>
        <w:t>Відносна величина інтенсивності</w:t>
      </w:r>
    </w:p>
    <w:p w:rsidR="00250362" w:rsidRPr="00C642A8" w:rsidRDefault="00250362" w:rsidP="00A600F8">
      <w:pPr>
        <w:rPr>
          <w:sz w:val="24"/>
          <w:szCs w:val="24"/>
          <w:lang w:val="uk-UA" w:eastAsia="uk-UA"/>
        </w:rPr>
      </w:pPr>
      <w:r w:rsidRPr="00C642A8">
        <w:rPr>
          <w:lang w:val="uk-UA" w:eastAsia="uk-UA"/>
        </w:rPr>
        <w:lastRenderedPageBreak/>
        <w:t>Відносна величина інтенсивності характеризує відно</w:t>
      </w:r>
      <w:r w:rsidRPr="00C642A8">
        <w:rPr>
          <w:lang w:val="uk-UA" w:eastAsia="uk-UA"/>
        </w:rPr>
        <w:softHyphen/>
        <w:t>шення різнойменних величин, зв’язаних між собою певним чи</w:t>
      </w:r>
      <w:r w:rsidRPr="00C642A8">
        <w:rPr>
          <w:lang w:val="uk-UA" w:eastAsia="uk-UA"/>
        </w:rPr>
        <w:softHyphen/>
        <w:t>ном. Це - щільність населення на 1 кв.км (наприклад,</w:t>
      </w:r>
    </w:p>
    <w:p w:rsidR="00250362" w:rsidRPr="00C642A8" w:rsidRDefault="00250362" w:rsidP="00A600F8">
      <w:pPr>
        <w:rPr>
          <w:lang w:val="uk-UA" w:eastAsia="uk-UA"/>
        </w:rPr>
      </w:pPr>
      <w:r w:rsidRPr="00C642A8">
        <w:rPr>
          <w:lang w:val="uk-UA" w:eastAsia="uk-UA"/>
        </w:rPr>
        <w:t>осіб/кв.км), виробництво електроенергії на душу населення (наприклад, 5625 кВт*год/осіб) тощо. Якщо обсяги явища незна</w:t>
      </w:r>
      <w:r w:rsidRPr="00C642A8">
        <w:rPr>
          <w:lang w:val="uk-UA" w:eastAsia="uk-UA"/>
        </w:rPr>
        <w:softHyphen/>
        <w:t>чні відносно обсягів середовища, то їх співвідношення збіль</w:t>
      </w:r>
      <w:r w:rsidRPr="00C642A8">
        <w:rPr>
          <w:lang w:val="uk-UA" w:eastAsia="uk-UA"/>
        </w:rPr>
        <w:softHyphen/>
        <w:t>шуються у 100, 1000, 10000 і більше разів. Наприклад, показни</w:t>
      </w:r>
      <w:r w:rsidRPr="00C642A8">
        <w:rPr>
          <w:lang w:val="uk-UA" w:eastAsia="uk-UA"/>
        </w:rPr>
        <w:softHyphen/>
        <w:t>ки народжуваності, смертності, шлюбності розраховується на 1000 осіб населення, забезпеченість населення лікарями - на 10000 осіб населення, захворюваність та злочинність - на 100000 осіб населення.</w:t>
      </w:r>
    </w:p>
    <w:p w:rsidR="00250362" w:rsidRPr="00C642A8" w:rsidRDefault="00250362" w:rsidP="00A600F8">
      <w:pPr>
        <w:rPr>
          <w:sz w:val="24"/>
          <w:szCs w:val="24"/>
          <w:lang w:val="uk-UA" w:eastAsia="uk-UA"/>
        </w:rPr>
      </w:pPr>
      <w:r w:rsidRPr="00C642A8">
        <w:rPr>
          <w:lang w:val="uk-UA" w:eastAsia="uk-UA"/>
        </w:rPr>
        <w:t>Відносна величина диференціації</w:t>
      </w:r>
    </w:p>
    <w:p w:rsidR="00250362" w:rsidRPr="00C642A8" w:rsidRDefault="00250362" w:rsidP="00A600F8">
      <w:pPr>
        <w:rPr>
          <w:sz w:val="24"/>
          <w:szCs w:val="24"/>
          <w:lang w:val="uk-UA" w:eastAsia="uk-UA"/>
        </w:rPr>
      </w:pPr>
      <w:r w:rsidRPr="00C642A8">
        <w:rPr>
          <w:lang w:val="uk-UA" w:eastAsia="uk-UA"/>
        </w:rPr>
        <w:t>Відносна величина диференціації обчислюється в резуль</w:t>
      </w:r>
      <w:r w:rsidRPr="00C642A8">
        <w:rPr>
          <w:lang w:val="uk-UA" w:eastAsia="uk-UA"/>
        </w:rPr>
        <w:softHyphen/>
        <w:t>таті порівняння двох структурних рядів, один з яких характери</w:t>
      </w:r>
      <w:r w:rsidRPr="00C642A8">
        <w:rPr>
          <w:lang w:val="uk-UA" w:eastAsia="uk-UA"/>
        </w:rPr>
        <w:softHyphen/>
        <w:t>зує співвідношення частин сукупності за чисельністю одиниць, а другий - за величиною будь-якої ознаки (наприклад, порів</w:t>
      </w:r>
      <w:r w:rsidRPr="00C642A8">
        <w:rPr>
          <w:lang w:val="uk-UA" w:eastAsia="uk-UA"/>
        </w:rPr>
        <w:softHyphen/>
        <w:t>няння питомої ваги господарств за чисельністю і питомої ваги в цих господарствах валової продукції, основних фондів, праців</w:t>
      </w:r>
      <w:r w:rsidRPr="00C642A8">
        <w:rPr>
          <w:lang w:val="uk-UA" w:eastAsia="uk-UA"/>
        </w:rPr>
        <w:softHyphen/>
        <w:t>ників тощо).</w:t>
      </w:r>
    </w:p>
    <w:p w:rsidR="00250362" w:rsidRPr="00C642A8" w:rsidRDefault="00A600F8" w:rsidP="00C642A8">
      <w:pPr>
        <w:pStyle w:val="20"/>
        <w:jc w:val="center"/>
        <w:rPr>
          <w:rFonts w:ascii="Times New Roman" w:hAnsi="Times New Roman" w:cs="Times New Roman"/>
          <w:lang w:val="uk-UA" w:eastAsia="uk-UA"/>
        </w:rPr>
      </w:pPr>
      <w:bookmarkStart w:id="25" w:name="_Toc501349178"/>
      <w:r>
        <w:rPr>
          <w:rFonts w:ascii="Times New Roman" w:hAnsi="Times New Roman" w:cs="Times New Roman"/>
          <w:lang w:val="uk-UA" w:eastAsia="uk-UA"/>
        </w:rPr>
        <w:t>1.3.3.</w:t>
      </w:r>
      <w:r w:rsidR="00250362" w:rsidRPr="00C642A8">
        <w:rPr>
          <w:rFonts w:ascii="Times New Roman" w:hAnsi="Times New Roman" w:cs="Times New Roman"/>
          <w:lang w:val="uk-UA" w:eastAsia="uk-UA"/>
        </w:rPr>
        <w:t>Середні величини</w:t>
      </w:r>
      <w:bookmarkEnd w:id="25"/>
    </w:p>
    <w:p w:rsidR="00250362" w:rsidRPr="00C642A8" w:rsidRDefault="00250362" w:rsidP="00A600F8">
      <w:pPr>
        <w:rPr>
          <w:sz w:val="24"/>
          <w:szCs w:val="24"/>
          <w:lang w:val="uk-UA" w:eastAsia="uk-UA"/>
        </w:rPr>
      </w:pPr>
      <w:r w:rsidRPr="00C642A8">
        <w:rPr>
          <w:i/>
          <w:iCs/>
          <w:lang w:val="uk-UA" w:eastAsia="uk-UA"/>
        </w:rPr>
        <w:t>Середньою величиною</w:t>
      </w:r>
      <w:r w:rsidRPr="00C642A8">
        <w:rPr>
          <w:lang w:val="uk-UA" w:eastAsia="uk-UA"/>
        </w:rPr>
        <w:t xml:space="preserve"> в статистиці називаються кількісний показник характерного, типового рівня масових однорідних явищ, який складається під впливом загальних причин і умов розвитку. У зв’язку з цим середні величини відносяться до узагальнюючих ста</w:t>
      </w:r>
      <w:r w:rsidRPr="00C642A8">
        <w:rPr>
          <w:lang w:val="uk-UA" w:eastAsia="uk-UA"/>
        </w:rPr>
        <w:softHyphen/>
        <w:t>тистичних показників, які дають зведену, підсумкову характеристи</w:t>
      </w:r>
      <w:r w:rsidRPr="00C642A8">
        <w:rPr>
          <w:lang w:val="uk-UA" w:eastAsia="uk-UA"/>
        </w:rPr>
        <w:softHyphen/>
        <w:t>ку масових суспільних явищ. В середній величині гасяться (розчи</w:t>
      </w:r>
      <w:r w:rsidRPr="00C642A8">
        <w:rPr>
          <w:lang w:val="uk-UA" w:eastAsia="uk-UA"/>
        </w:rPr>
        <w:softHyphen/>
        <w:t>няються) всі відмінності та особливості індивідуальних значень ознак і юна є „рівнодіючою” значень цих ознак. Головними умова</w:t>
      </w:r>
      <w:r w:rsidRPr="00C642A8">
        <w:rPr>
          <w:lang w:val="uk-UA" w:eastAsia="uk-UA"/>
        </w:rPr>
        <w:softHyphen/>
        <w:t>ми застосування середніх величин є:</w:t>
      </w:r>
    </w:p>
    <w:p w:rsidR="00250362" w:rsidRPr="00C642A8" w:rsidRDefault="00250362" w:rsidP="00A600F8">
      <w:pPr>
        <w:rPr>
          <w:lang w:val="uk-UA" w:eastAsia="uk-UA"/>
        </w:rPr>
      </w:pPr>
      <w:r w:rsidRPr="00C642A8">
        <w:rPr>
          <w:lang w:val="uk-UA" w:eastAsia="uk-UA"/>
        </w:rPr>
        <w:t xml:space="preserve">наявність </w:t>
      </w:r>
      <w:r w:rsidRPr="00C642A8">
        <w:rPr>
          <w:i/>
          <w:iCs/>
          <w:lang w:val="uk-UA" w:eastAsia="uk-UA"/>
        </w:rPr>
        <w:t>якісної однорідності</w:t>
      </w:r>
      <w:r w:rsidRPr="00C642A8">
        <w:rPr>
          <w:lang w:val="uk-UA" w:eastAsia="uk-UA"/>
        </w:rPr>
        <w:t xml:space="preserve"> сукупності;</w:t>
      </w:r>
    </w:p>
    <w:p w:rsidR="00250362" w:rsidRPr="00C642A8" w:rsidRDefault="00250362" w:rsidP="00A600F8">
      <w:pPr>
        <w:rPr>
          <w:lang w:val="uk-UA" w:eastAsia="uk-UA"/>
        </w:rPr>
      </w:pPr>
      <w:r w:rsidRPr="00C642A8">
        <w:rPr>
          <w:i/>
          <w:iCs/>
          <w:lang w:val="uk-UA" w:eastAsia="uk-UA"/>
        </w:rPr>
        <w:t>масовий характер даних</w:t>
      </w:r>
      <w:r w:rsidRPr="00C642A8">
        <w:rPr>
          <w:lang w:val="uk-UA" w:eastAsia="uk-UA"/>
        </w:rPr>
        <w:t xml:space="preserve"> сукупності, де діє закон великих чисел.</w:t>
      </w:r>
    </w:p>
    <w:p w:rsidR="00250362" w:rsidRPr="00A600F8" w:rsidRDefault="00250362" w:rsidP="00A600F8">
      <w:pPr>
        <w:rPr>
          <w:szCs w:val="28"/>
          <w:lang w:val="uk-UA" w:eastAsia="uk-UA"/>
        </w:rPr>
      </w:pPr>
      <w:r w:rsidRPr="00C642A8">
        <w:rPr>
          <w:lang w:val="uk-UA" w:eastAsia="uk-UA"/>
        </w:rPr>
        <w:t xml:space="preserve">Залежно від характеру ознаки, що усереднюється, і наявності вихідної статистичної інформації в статистиці використовують декілька видів середніх, серед яких найбільш поширеними є такі: </w:t>
      </w:r>
      <w:r w:rsidRPr="00C642A8">
        <w:rPr>
          <w:i/>
          <w:iCs/>
          <w:lang w:val="uk-UA" w:eastAsia="uk-UA"/>
        </w:rPr>
        <w:t xml:space="preserve">середня арифметична, середня </w:t>
      </w:r>
      <w:r w:rsidRPr="00C642A8">
        <w:rPr>
          <w:i/>
          <w:iCs/>
          <w:lang w:val="uk-UA" w:eastAsia="uk-UA"/>
        </w:rPr>
        <w:lastRenderedPageBreak/>
        <w:t>гармонічна, середньо квадратична, середня геометрична.</w:t>
      </w:r>
      <w:r w:rsidRPr="00C642A8">
        <w:rPr>
          <w:lang w:val="uk-UA" w:eastAsia="uk-UA"/>
        </w:rPr>
        <w:t xml:space="preserve"> Поряд з переліченими видами середніх величин у статистичній практиці застосовують також </w:t>
      </w:r>
      <w:r w:rsidRPr="00C642A8">
        <w:rPr>
          <w:i/>
          <w:iCs/>
          <w:lang w:val="uk-UA" w:eastAsia="uk-UA"/>
        </w:rPr>
        <w:t>середню хронологічну</w:t>
      </w:r>
      <w:r w:rsidRPr="00C642A8">
        <w:rPr>
          <w:lang w:val="uk-UA" w:eastAsia="uk-UA"/>
        </w:rPr>
        <w:t xml:space="preserve"> та </w:t>
      </w:r>
      <w:r w:rsidRPr="00A600F8">
        <w:rPr>
          <w:szCs w:val="28"/>
          <w:lang w:val="uk-UA" w:eastAsia="uk-UA"/>
        </w:rPr>
        <w:t xml:space="preserve">структурні середні: </w:t>
      </w:r>
      <w:r w:rsidRPr="00A600F8">
        <w:rPr>
          <w:i/>
          <w:iCs/>
          <w:szCs w:val="28"/>
          <w:lang w:val="uk-UA" w:eastAsia="uk-UA"/>
        </w:rPr>
        <w:t>моду та медіану.</w:t>
      </w:r>
      <w:r w:rsidRPr="00A600F8">
        <w:rPr>
          <w:szCs w:val="28"/>
          <w:lang w:val="uk-UA" w:eastAsia="uk-UA"/>
        </w:rPr>
        <w:t xml:space="preserve"> Використання того чи іншого виду середніх залежить від </w:t>
      </w:r>
      <w:r w:rsidRPr="00A600F8">
        <w:rPr>
          <w:i/>
          <w:iCs/>
          <w:szCs w:val="28"/>
          <w:lang w:val="uk-UA" w:eastAsia="uk-UA"/>
        </w:rPr>
        <w:t>двох</w:t>
      </w:r>
      <w:r w:rsidRPr="00A600F8">
        <w:rPr>
          <w:szCs w:val="28"/>
          <w:lang w:val="uk-UA" w:eastAsia="uk-UA"/>
        </w:rPr>
        <w:t xml:space="preserve"> обставин:</w:t>
      </w:r>
    </w:p>
    <w:p w:rsidR="00250362" w:rsidRPr="00A600F8" w:rsidRDefault="00250362" w:rsidP="00772404">
      <w:pPr>
        <w:pStyle w:val="a5"/>
        <w:numPr>
          <w:ilvl w:val="0"/>
          <w:numId w:val="40"/>
        </w:numPr>
        <w:rPr>
          <w:rFonts w:eastAsia="Times New Roman"/>
          <w:color w:val="000000"/>
          <w:szCs w:val="28"/>
          <w:lang w:val="uk-UA" w:eastAsia="uk-UA"/>
        </w:rPr>
      </w:pPr>
      <w:r w:rsidRPr="00A600F8">
        <w:rPr>
          <w:rFonts w:eastAsia="Times New Roman"/>
          <w:color w:val="000000"/>
          <w:szCs w:val="28"/>
          <w:lang w:val="uk-UA" w:eastAsia="uk-UA"/>
        </w:rPr>
        <w:t xml:space="preserve">від </w:t>
      </w:r>
      <w:r w:rsidRPr="00A600F8">
        <w:rPr>
          <w:rFonts w:eastAsia="Times New Roman"/>
          <w:i/>
          <w:iCs/>
          <w:color w:val="000000"/>
          <w:szCs w:val="28"/>
          <w:lang w:val="uk-UA" w:eastAsia="uk-UA"/>
        </w:rPr>
        <w:t>характеру індивідуальних значень ознаки</w:t>
      </w:r>
      <w:r w:rsidRPr="00A600F8">
        <w:rPr>
          <w:rFonts w:eastAsia="Times New Roman"/>
          <w:color w:val="000000"/>
          <w:szCs w:val="28"/>
          <w:lang w:val="uk-UA" w:eastAsia="uk-UA"/>
        </w:rPr>
        <w:t xml:space="preserve"> (прямі, обернені, квадратичні, відносні);</w:t>
      </w:r>
    </w:p>
    <w:p w:rsidR="00250362" w:rsidRPr="00A600F8" w:rsidRDefault="00250362" w:rsidP="00772404">
      <w:pPr>
        <w:pStyle w:val="a5"/>
        <w:numPr>
          <w:ilvl w:val="0"/>
          <w:numId w:val="40"/>
        </w:numPr>
        <w:rPr>
          <w:rFonts w:eastAsia="Times New Roman"/>
          <w:color w:val="000000"/>
          <w:szCs w:val="28"/>
          <w:lang w:val="uk-UA" w:eastAsia="uk-UA"/>
        </w:rPr>
      </w:pPr>
      <w:r w:rsidRPr="00A600F8">
        <w:rPr>
          <w:rFonts w:eastAsia="Times New Roman"/>
          <w:color w:val="000000"/>
          <w:szCs w:val="28"/>
          <w:lang w:val="uk-UA" w:eastAsia="uk-UA"/>
        </w:rPr>
        <w:t xml:space="preserve">від </w:t>
      </w:r>
      <w:r w:rsidRPr="00A600F8">
        <w:rPr>
          <w:rFonts w:eastAsia="Times New Roman"/>
          <w:i/>
          <w:iCs/>
          <w:color w:val="000000"/>
          <w:szCs w:val="28"/>
          <w:lang w:val="uk-UA" w:eastAsia="uk-UA"/>
        </w:rPr>
        <w:t xml:space="preserve">характеру алгебраїчного зв’язку між індивідуальними значеннями ознаки та її загального обсягу </w:t>
      </w:r>
      <w:r w:rsidRPr="00A600F8">
        <w:rPr>
          <w:rFonts w:eastAsia="Times New Roman"/>
          <w:color w:val="000000"/>
          <w:szCs w:val="28"/>
          <w:lang w:val="uk-UA" w:eastAsia="uk-UA"/>
        </w:rPr>
        <w:t>(сума, добуток, степінь, квадратний корінь).</w:t>
      </w:r>
    </w:p>
    <w:p w:rsidR="00250362" w:rsidRPr="00A600F8" w:rsidRDefault="00250362" w:rsidP="00A600F8">
      <w:pPr>
        <w:rPr>
          <w:rFonts w:eastAsia="Times New Roman"/>
          <w:szCs w:val="28"/>
          <w:lang w:val="uk-UA" w:eastAsia="uk-UA"/>
        </w:rPr>
      </w:pPr>
      <w:r w:rsidRPr="00A600F8">
        <w:rPr>
          <w:rFonts w:eastAsia="Times New Roman"/>
          <w:color w:val="000000"/>
          <w:szCs w:val="28"/>
          <w:lang w:val="uk-UA" w:eastAsia="uk-UA"/>
        </w:rPr>
        <w:t xml:space="preserve">Кожна із зазначених видів середніх може виступати у двох </w:t>
      </w:r>
      <w:r w:rsidRPr="00A600F8">
        <w:rPr>
          <w:rFonts w:eastAsia="Times New Roman"/>
          <w:i/>
          <w:iCs/>
          <w:color w:val="000000"/>
          <w:szCs w:val="28"/>
          <w:lang w:val="uk-UA" w:eastAsia="uk-UA"/>
        </w:rPr>
        <w:t>формах:</w:t>
      </w:r>
      <w:r w:rsidRPr="00A600F8">
        <w:rPr>
          <w:rFonts w:eastAsia="Times New Roman"/>
          <w:color w:val="000000"/>
          <w:szCs w:val="28"/>
          <w:lang w:val="uk-UA" w:eastAsia="uk-UA"/>
        </w:rPr>
        <w:t xml:space="preserve"> простої та зваженої. </w:t>
      </w:r>
      <w:r w:rsidRPr="00A600F8">
        <w:rPr>
          <w:rFonts w:eastAsia="Times New Roman"/>
          <w:i/>
          <w:iCs/>
          <w:color w:val="000000"/>
          <w:szCs w:val="28"/>
          <w:lang w:val="uk-UA" w:eastAsia="uk-UA"/>
        </w:rPr>
        <w:t>Проста середня</w:t>
      </w:r>
      <w:r w:rsidRPr="00A600F8">
        <w:rPr>
          <w:rFonts w:eastAsia="Times New Roman"/>
          <w:color w:val="000000"/>
          <w:szCs w:val="28"/>
          <w:lang w:val="uk-UA" w:eastAsia="uk-UA"/>
        </w:rPr>
        <w:t xml:space="preserve"> застосову</w:t>
      </w:r>
      <w:r w:rsidRPr="00A600F8">
        <w:rPr>
          <w:rFonts w:eastAsia="Times New Roman"/>
          <w:color w:val="000000"/>
          <w:szCs w:val="28"/>
          <w:lang w:val="uk-UA" w:eastAsia="uk-UA"/>
        </w:rPr>
        <w:softHyphen/>
        <w:t>ється при обчисленні середньої за первинними (не згруповани</w:t>
      </w:r>
      <w:r w:rsidRPr="00A600F8">
        <w:rPr>
          <w:rFonts w:eastAsia="Times New Roman"/>
          <w:color w:val="000000"/>
          <w:szCs w:val="28"/>
          <w:lang w:val="uk-UA" w:eastAsia="uk-UA"/>
        </w:rPr>
        <w:softHyphen/>
        <w:t xml:space="preserve">ми) даними, </w:t>
      </w:r>
      <w:r w:rsidRPr="00A600F8">
        <w:rPr>
          <w:rFonts w:eastAsia="Times New Roman"/>
          <w:i/>
          <w:iCs/>
          <w:color w:val="000000"/>
          <w:szCs w:val="28"/>
          <w:lang w:val="uk-UA" w:eastAsia="uk-UA"/>
        </w:rPr>
        <w:t>зважена -</w:t>
      </w:r>
      <w:r w:rsidRPr="00A600F8">
        <w:rPr>
          <w:rFonts w:eastAsia="Times New Roman"/>
          <w:color w:val="000000"/>
          <w:szCs w:val="28"/>
          <w:lang w:val="uk-UA" w:eastAsia="uk-UA"/>
        </w:rPr>
        <w:t xml:space="preserve"> за згрупованими даними.</w:t>
      </w:r>
    </w:p>
    <w:p w:rsidR="00250362" w:rsidRPr="00A600F8" w:rsidRDefault="00250362" w:rsidP="00A600F8">
      <w:pPr>
        <w:rPr>
          <w:rFonts w:eastAsia="Times New Roman"/>
          <w:szCs w:val="28"/>
          <w:lang w:val="uk-UA" w:eastAsia="uk-UA"/>
        </w:rPr>
      </w:pPr>
      <w:r w:rsidRPr="00A600F8">
        <w:rPr>
          <w:rFonts w:eastAsia="Times New Roman"/>
          <w:color w:val="000000"/>
          <w:szCs w:val="28"/>
          <w:lang w:val="uk-UA" w:eastAsia="uk-UA"/>
        </w:rPr>
        <w:t>При використанні середніх величин введемо такі позна</w:t>
      </w:r>
      <w:r w:rsidRPr="00A600F8">
        <w:rPr>
          <w:rFonts w:eastAsia="Times New Roman"/>
          <w:color w:val="000000"/>
          <w:szCs w:val="28"/>
          <w:lang w:val="uk-UA" w:eastAsia="uk-UA"/>
        </w:rPr>
        <w:softHyphen/>
        <w:t>чення:</w:t>
      </w:r>
    </w:p>
    <w:p w:rsidR="00250362" w:rsidRPr="00A600F8" w:rsidRDefault="00111FF3" w:rsidP="00A600F8">
      <w:pPr>
        <w:rPr>
          <w:rFonts w:eastAsia="Times New Roman"/>
          <w:szCs w:val="28"/>
          <w:lang w:val="uk-UA" w:eastAsia="uk-UA"/>
        </w:rPr>
      </w:pPr>
      <m:oMath>
        <m:acc>
          <m:accPr>
            <m:chr m:val="̅"/>
            <m:ctrlPr>
              <w:rPr>
                <w:rFonts w:ascii="Cambria Math" w:eastAsia="Times New Roman" w:hAnsi="Cambria Math"/>
                <w:i/>
                <w:iCs/>
                <w:color w:val="000000"/>
                <w:szCs w:val="28"/>
                <w:lang w:val="uk-UA" w:eastAsia="uk-UA"/>
              </w:rPr>
            </m:ctrlPr>
          </m:accPr>
          <m:e>
            <m:r>
              <w:rPr>
                <w:rFonts w:ascii="Cambria Math" w:eastAsia="Times New Roman" w:hAnsi="Cambria Math"/>
                <w:color w:val="000000"/>
                <w:szCs w:val="28"/>
                <w:lang w:val="uk-UA" w:eastAsia="uk-UA"/>
              </w:rPr>
              <m:t>х</m:t>
            </m:r>
          </m:e>
        </m:acc>
      </m:oMath>
      <w:r w:rsidR="00250362" w:rsidRPr="00A600F8">
        <w:rPr>
          <w:rFonts w:eastAsia="Times New Roman"/>
          <w:color w:val="000000"/>
          <w:szCs w:val="28"/>
          <w:lang w:val="uk-UA" w:eastAsia="uk-UA"/>
        </w:rPr>
        <w:t xml:space="preserve"> - середнє значення досліджувальної ознаки;</w:t>
      </w:r>
    </w:p>
    <w:p w:rsidR="00250362" w:rsidRPr="00A600F8" w:rsidRDefault="00111FF3" w:rsidP="00A600F8">
      <w:pPr>
        <w:rPr>
          <w:rFonts w:eastAsia="Times New Roman"/>
          <w:szCs w:val="28"/>
          <w:lang w:val="uk-UA" w:eastAsia="uk-UA"/>
        </w:rPr>
      </w:pPr>
      <m:oMath>
        <m:sSub>
          <m:sSubPr>
            <m:ctrlPr>
              <w:rPr>
                <w:rFonts w:ascii="Cambria Math" w:eastAsia="Times New Roman" w:hAnsi="Cambria Math"/>
                <w:i/>
                <w:iCs/>
                <w:color w:val="000000"/>
                <w:szCs w:val="28"/>
                <w:lang w:val="uk-UA" w:eastAsia="uk-UA"/>
              </w:rPr>
            </m:ctrlPr>
          </m:sSubPr>
          <m:e>
            <m:r>
              <w:rPr>
                <w:rFonts w:ascii="Cambria Math" w:eastAsia="Times New Roman" w:hAnsi="Cambria Math"/>
                <w:color w:val="000000"/>
                <w:szCs w:val="28"/>
                <w:lang w:val="uk-UA" w:eastAsia="uk-UA"/>
              </w:rPr>
              <m:t>x</m:t>
            </m:r>
          </m:e>
          <m:sub>
            <m:r>
              <w:rPr>
                <w:rFonts w:ascii="Cambria Math" w:eastAsia="Times New Roman" w:hAnsi="Cambria Math"/>
                <w:color w:val="000000"/>
                <w:szCs w:val="28"/>
                <w:lang w:val="uk-UA" w:eastAsia="uk-UA"/>
              </w:rPr>
              <m:t>i</m:t>
            </m:r>
          </m:sub>
        </m:sSub>
      </m:oMath>
      <w:r w:rsidR="00250362" w:rsidRPr="00A600F8">
        <w:rPr>
          <w:rFonts w:eastAsia="Times New Roman"/>
          <w:color w:val="000000"/>
          <w:szCs w:val="28"/>
          <w:lang w:val="uk-UA" w:eastAsia="uk-UA"/>
        </w:rPr>
        <w:t xml:space="preserve"> або </w:t>
      </w:r>
      <w:r w:rsidR="00250362" w:rsidRPr="00A600F8">
        <w:rPr>
          <w:rFonts w:eastAsia="Times New Roman"/>
          <w:i/>
          <w:iCs/>
          <w:color w:val="000000"/>
          <w:szCs w:val="28"/>
          <w:lang w:val="uk-UA" w:eastAsia="uk-UA"/>
        </w:rPr>
        <w:t>x -</w:t>
      </w:r>
      <w:r w:rsidR="00250362" w:rsidRPr="00A600F8">
        <w:rPr>
          <w:rFonts w:eastAsia="Times New Roman"/>
          <w:color w:val="000000"/>
          <w:szCs w:val="28"/>
          <w:lang w:val="uk-UA" w:eastAsia="uk-UA"/>
        </w:rPr>
        <w:t xml:space="preserve"> кожне індивідуальне значення усереднюваної ознаки (варіанта) в варіаційному ряду;</w:t>
      </w:r>
    </w:p>
    <w:p w:rsidR="00250362" w:rsidRPr="00A600F8" w:rsidRDefault="00111FF3" w:rsidP="00A600F8">
      <w:pPr>
        <w:rPr>
          <w:rFonts w:eastAsia="Times New Roman"/>
          <w:szCs w:val="28"/>
          <w:lang w:val="uk-UA" w:eastAsia="uk-UA"/>
        </w:rPr>
      </w:pPr>
      <m:oMath>
        <m:sSub>
          <m:sSubPr>
            <m:ctrlPr>
              <w:rPr>
                <w:rFonts w:ascii="Cambria Math" w:eastAsia="Times New Roman" w:hAnsi="Cambria Math"/>
                <w:i/>
                <w:iCs/>
                <w:color w:val="000000"/>
                <w:szCs w:val="28"/>
                <w:lang w:val="uk-UA" w:eastAsia="uk-UA"/>
              </w:rPr>
            </m:ctrlPr>
          </m:sSubPr>
          <m:e>
            <m:r>
              <w:rPr>
                <w:rFonts w:ascii="Cambria Math" w:eastAsia="Times New Roman" w:hAnsi="Cambria Math"/>
                <w:color w:val="000000"/>
                <w:szCs w:val="28"/>
                <w:lang w:val="uk-UA" w:eastAsia="uk-UA"/>
              </w:rPr>
              <m:t>f</m:t>
            </m:r>
          </m:e>
          <m:sub>
            <m:r>
              <w:rPr>
                <w:rFonts w:ascii="Cambria Math" w:eastAsia="Times New Roman" w:hAnsi="Cambria Math"/>
                <w:color w:val="000000"/>
                <w:szCs w:val="28"/>
                <w:lang w:val="uk-UA" w:eastAsia="uk-UA"/>
              </w:rPr>
              <m:t>n</m:t>
            </m:r>
          </m:sub>
        </m:sSub>
      </m:oMath>
      <w:r w:rsidR="00250362" w:rsidRPr="00A600F8">
        <w:rPr>
          <w:rFonts w:eastAsia="Times New Roman"/>
          <w:i/>
          <w:iCs/>
          <w:color w:val="000000"/>
          <w:szCs w:val="28"/>
          <w:lang w:val="uk-UA" w:eastAsia="uk-UA"/>
        </w:rPr>
        <w:t>,</w:t>
      </w:r>
      <w:r w:rsidR="00250362" w:rsidRPr="00A600F8">
        <w:rPr>
          <w:rFonts w:eastAsia="Times New Roman"/>
          <w:color w:val="000000"/>
          <w:szCs w:val="28"/>
          <w:lang w:val="uk-UA" w:eastAsia="uk-UA"/>
        </w:rPr>
        <w:t xml:space="preserve"> або </w:t>
      </w:r>
      <m:oMath>
        <m:r>
          <w:rPr>
            <w:rFonts w:ascii="Cambria Math" w:eastAsia="Times New Roman" w:hAnsi="Cambria Math"/>
            <w:color w:val="000000"/>
            <w:szCs w:val="28"/>
            <w:lang w:val="uk-UA" w:eastAsia="uk-UA"/>
          </w:rPr>
          <m:t>f</m:t>
        </m:r>
      </m:oMath>
      <w:r w:rsidR="00250362" w:rsidRPr="00A600F8">
        <w:rPr>
          <w:rFonts w:eastAsia="Times New Roman"/>
          <w:color w:val="000000"/>
          <w:szCs w:val="28"/>
          <w:lang w:val="uk-UA" w:eastAsia="uk-UA"/>
        </w:rPr>
        <w:t xml:space="preserve"> - частота повторень (вага) індивідуальної ознаки в варіаційному ряду;</w:t>
      </w:r>
    </w:p>
    <w:p w:rsidR="00250362" w:rsidRPr="00A600F8" w:rsidRDefault="00250362" w:rsidP="00A600F8">
      <w:pPr>
        <w:rPr>
          <w:rFonts w:eastAsia="Times New Roman"/>
          <w:szCs w:val="28"/>
          <w:lang w:val="uk-UA" w:eastAsia="uk-UA"/>
        </w:rPr>
      </w:pPr>
      <w:r w:rsidRPr="00A600F8">
        <w:rPr>
          <w:rFonts w:eastAsia="Times New Roman"/>
          <w:i/>
          <w:iCs/>
          <w:color w:val="000000"/>
          <w:szCs w:val="28"/>
          <w:lang w:val="uk-UA" w:eastAsia="uk-UA"/>
        </w:rPr>
        <w:t>w=хf-</w:t>
      </w:r>
      <w:r w:rsidRPr="00A600F8">
        <w:rPr>
          <w:rFonts w:eastAsia="Times New Roman"/>
          <w:color w:val="000000"/>
          <w:szCs w:val="28"/>
          <w:lang w:val="uk-UA" w:eastAsia="uk-UA"/>
        </w:rPr>
        <w:t xml:space="preserve"> обсяг значень ознаки;</w:t>
      </w:r>
    </w:p>
    <w:p w:rsidR="00250362" w:rsidRPr="00A600F8" w:rsidRDefault="00250362" w:rsidP="00A600F8">
      <w:pPr>
        <w:rPr>
          <w:rFonts w:eastAsia="Times New Roman"/>
          <w:szCs w:val="28"/>
          <w:lang w:val="uk-UA" w:eastAsia="uk-UA"/>
        </w:rPr>
      </w:pPr>
      <w:r w:rsidRPr="00A600F8">
        <w:rPr>
          <w:rFonts w:eastAsia="Times New Roman"/>
          <w:i/>
          <w:iCs/>
          <w:color w:val="000000"/>
          <w:szCs w:val="28"/>
          <w:lang w:val="uk-UA" w:eastAsia="uk-UA"/>
        </w:rPr>
        <w:t>п -</w:t>
      </w:r>
      <w:r w:rsidRPr="00A600F8">
        <w:rPr>
          <w:rFonts w:eastAsia="Times New Roman"/>
          <w:color w:val="000000"/>
          <w:szCs w:val="28"/>
          <w:lang w:val="uk-UA" w:eastAsia="uk-UA"/>
        </w:rPr>
        <w:t xml:space="preserve"> кількість одиниць досліджуваної ознаки.</w:t>
      </w:r>
    </w:p>
    <w:p w:rsidR="00250362" w:rsidRPr="00A600F8" w:rsidRDefault="00250362" w:rsidP="00A600F8">
      <w:pPr>
        <w:rPr>
          <w:bCs/>
          <w:szCs w:val="28"/>
          <w:lang w:val="uk-UA"/>
        </w:rPr>
      </w:pPr>
      <w:r w:rsidRPr="00A600F8">
        <w:rPr>
          <w:bCs/>
          <w:szCs w:val="28"/>
          <w:lang w:val="uk-UA"/>
        </w:rPr>
        <w:t>Обчислення середніх величин</w:t>
      </w:r>
    </w:p>
    <w:tbl>
      <w:tblPr>
        <w:tblW w:w="6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2227"/>
        <w:gridCol w:w="2302"/>
      </w:tblGrid>
      <w:tr w:rsidR="00250362" w:rsidRPr="00A600F8" w:rsidTr="00A600F8">
        <w:trPr>
          <w:jc w:val="center"/>
        </w:trPr>
        <w:tc>
          <w:tcPr>
            <w:tcW w:w="1858" w:type="dxa"/>
            <w:vMerge w:val="restart"/>
            <w:tcBorders>
              <w:top w:val="single" w:sz="4" w:space="0" w:color="auto"/>
              <w:left w:val="single" w:sz="4" w:space="0" w:color="auto"/>
              <w:right w:val="single" w:sz="4" w:space="0" w:color="auto"/>
            </w:tcBorders>
            <w:vAlign w:val="center"/>
          </w:tcPr>
          <w:p w:rsidR="00250362" w:rsidRPr="00A600F8" w:rsidRDefault="00250362" w:rsidP="00A600F8">
            <w:pPr>
              <w:spacing w:line="240" w:lineRule="auto"/>
              <w:ind w:firstLine="0"/>
              <w:jc w:val="center"/>
              <w:rPr>
                <w:szCs w:val="24"/>
                <w:lang w:val="uk-UA"/>
              </w:rPr>
            </w:pPr>
            <w:r w:rsidRPr="00A600F8">
              <w:rPr>
                <w:szCs w:val="24"/>
                <w:lang w:val="uk-UA"/>
              </w:rPr>
              <w:t>Назва середньої</w:t>
            </w:r>
          </w:p>
        </w:tc>
        <w:tc>
          <w:tcPr>
            <w:tcW w:w="4529" w:type="dxa"/>
            <w:gridSpan w:val="2"/>
            <w:tcBorders>
              <w:top w:val="single" w:sz="4" w:space="0" w:color="auto"/>
              <w:left w:val="single" w:sz="4" w:space="0" w:color="auto"/>
              <w:bottom w:val="single" w:sz="4" w:space="0" w:color="auto"/>
              <w:right w:val="single" w:sz="4" w:space="0" w:color="auto"/>
            </w:tcBorders>
            <w:vAlign w:val="center"/>
          </w:tcPr>
          <w:p w:rsidR="00250362" w:rsidRPr="00A600F8" w:rsidRDefault="00250362" w:rsidP="00A600F8">
            <w:pPr>
              <w:spacing w:line="240" w:lineRule="auto"/>
              <w:ind w:firstLine="0"/>
              <w:jc w:val="center"/>
              <w:rPr>
                <w:szCs w:val="24"/>
                <w:lang w:val="uk-UA"/>
              </w:rPr>
            </w:pPr>
            <w:r w:rsidRPr="00A600F8">
              <w:rPr>
                <w:szCs w:val="24"/>
                <w:lang w:val="uk-UA"/>
              </w:rPr>
              <w:t>Формула</w:t>
            </w:r>
          </w:p>
        </w:tc>
      </w:tr>
      <w:tr w:rsidR="00250362" w:rsidRPr="00A600F8" w:rsidTr="00A600F8">
        <w:trPr>
          <w:jc w:val="center"/>
        </w:trPr>
        <w:tc>
          <w:tcPr>
            <w:tcW w:w="1858" w:type="dxa"/>
            <w:vMerge/>
            <w:tcBorders>
              <w:left w:val="single" w:sz="4" w:space="0" w:color="auto"/>
              <w:bottom w:val="single" w:sz="4" w:space="0" w:color="auto"/>
              <w:right w:val="single" w:sz="4" w:space="0" w:color="auto"/>
            </w:tcBorders>
            <w:vAlign w:val="center"/>
          </w:tcPr>
          <w:p w:rsidR="00250362" w:rsidRPr="00A600F8" w:rsidRDefault="00250362" w:rsidP="00A600F8">
            <w:pPr>
              <w:spacing w:line="240" w:lineRule="auto"/>
              <w:ind w:firstLine="0"/>
              <w:jc w:val="center"/>
              <w:rPr>
                <w:szCs w:val="24"/>
                <w:lang w:val="uk-UA"/>
              </w:rPr>
            </w:pPr>
          </w:p>
        </w:tc>
        <w:tc>
          <w:tcPr>
            <w:tcW w:w="2227" w:type="dxa"/>
            <w:tcBorders>
              <w:top w:val="single" w:sz="4" w:space="0" w:color="auto"/>
              <w:left w:val="single" w:sz="4" w:space="0" w:color="auto"/>
              <w:bottom w:val="single" w:sz="4" w:space="0" w:color="auto"/>
              <w:right w:val="single" w:sz="4" w:space="0" w:color="auto"/>
            </w:tcBorders>
            <w:vAlign w:val="center"/>
          </w:tcPr>
          <w:p w:rsidR="00250362" w:rsidRPr="00A600F8" w:rsidRDefault="00250362" w:rsidP="00A600F8">
            <w:pPr>
              <w:spacing w:line="240" w:lineRule="auto"/>
              <w:ind w:firstLine="0"/>
              <w:jc w:val="center"/>
              <w:rPr>
                <w:szCs w:val="24"/>
                <w:lang w:val="uk-UA"/>
              </w:rPr>
            </w:pPr>
            <w:r w:rsidRPr="00A600F8">
              <w:rPr>
                <w:szCs w:val="24"/>
                <w:lang w:val="uk-UA"/>
              </w:rPr>
              <w:t>проста</w:t>
            </w:r>
          </w:p>
        </w:tc>
        <w:tc>
          <w:tcPr>
            <w:tcW w:w="2302" w:type="dxa"/>
            <w:tcBorders>
              <w:top w:val="single" w:sz="4" w:space="0" w:color="auto"/>
              <w:left w:val="single" w:sz="4" w:space="0" w:color="auto"/>
              <w:bottom w:val="single" w:sz="4" w:space="0" w:color="auto"/>
              <w:right w:val="single" w:sz="4" w:space="0" w:color="auto"/>
            </w:tcBorders>
            <w:vAlign w:val="center"/>
          </w:tcPr>
          <w:p w:rsidR="00250362" w:rsidRPr="00A600F8" w:rsidRDefault="00250362" w:rsidP="00A600F8">
            <w:pPr>
              <w:spacing w:line="240" w:lineRule="auto"/>
              <w:ind w:firstLine="0"/>
              <w:jc w:val="center"/>
              <w:rPr>
                <w:szCs w:val="24"/>
                <w:lang w:val="uk-UA"/>
              </w:rPr>
            </w:pPr>
            <w:r w:rsidRPr="00A600F8">
              <w:rPr>
                <w:szCs w:val="24"/>
                <w:lang w:val="uk-UA"/>
              </w:rPr>
              <w:t>зважена</w:t>
            </w:r>
          </w:p>
        </w:tc>
      </w:tr>
      <w:tr w:rsidR="00250362" w:rsidRPr="00A600F8" w:rsidTr="00A600F8">
        <w:trPr>
          <w:jc w:val="center"/>
        </w:trPr>
        <w:tc>
          <w:tcPr>
            <w:tcW w:w="1858" w:type="dxa"/>
            <w:tcBorders>
              <w:top w:val="single" w:sz="4" w:space="0" w:color="auto"/>
              <w:left w:val="single" w:sz="4" w:space="0" w:color="auto"/>
              <w:bottom w:val="single" w:sz="4" w:space="0" w:color="auto"/>
              <w:right w:val="single" w:sz="4" w:space="0" w:color="auto"/>
            </w:tcBorders>
            <w:vAlign w:val="center"/>
          </w:tcPr>
          <w:p w:rsidR="00250362" w:rsidRPr="00A600F8" w:rsidRDefault="00250362" w:rsidP="00A600F8">
            <w:pPr>
              <w:spacing w:line="240" w:lineRule="auto"/>
              <w:ind w:firstLine="0"/>
              <w:jc w:val="center"/>
              <w:rPr>
                <w:szCs w:val="24"/>
                <w:lang w:val="uk-UA"/>
              </w:rPr>
            </w:pPr>
            <w:r w:rsidRPr="00A600F8">
              <w:rPr>
                <w:szCs w:val="24"/>
                <w:lang w:val="uk-UA"/>
              </w:rPr>
              <w:t>Середня</w:t>
            </w:r>
          </w:p>
          <w:p w:rsidR="00250362" w:rsidRPr="00A600F8" w:rsidRDefault="00250362" w:rsidP="00A600F8">
            <w:pPr>
              <w:spacing w:line="240" w:lineRule="auto"/>
              <w:ind w:firstLine="0"/>
              <w:jc w:val="center"/>
              <w:rPr>
                <w:szCs w:val="24"/>
                <w:lang w:val="uk-UA"/>
              </w:rPr>
            </w:pPr>
            <w:r w:rsidRPr="00A600F8">
              <w:rPr>
                <w:szCs w:val="24"/>
                <w:lang w:val="uk-UA"/>
              </w:rPr>
              <w:t>арифметична</w:t>
            </w:r>
          </w:p>
        </w:tc>
        <w:tc>
          <w:tcPr>
            <w:tcW w:w="2227" w:type="dxa"/>
            <w:tcBorders>
              <w:top w:val="single" w:sz="4" w:space="0" w:color="auto"/>
              <w:left w:val="single" w:sz="4" w:space="0" w:color="auto"/>
              <w:bottom w:val="single" w:sz="4" w:space="0" w:color="auto"/>
              <w:right w:val="single" w:sz="4" w:space="0" w:color="auto"/>
            </w:tcBorders>
            <w:vAlign w:val="center"/>
          </w:tcPr>
          <w:p w:rsidR="00250362" w:rsidRPr="00A600F8" w:rsidRDefault="00250362" w:rsidP="00A600F8">
            <w:pPr>
              <w:spacing w:line="240" w:lineRule="auto"/>
              <w:ind w:firstLine="0"/>
              <w:jc w:val="center"/>
              <w:rPr>
                <w:szCs w:val="24"/>
                <w:lang w:val="uk-UA"/>
              </w:rPr>
            </w:pPr>
            <w:r w:rsidRPr="00A600F8">
              <w:rPr>
                <w:noProof/>
                <w:position w:val="-24"/>
                <w:szCs w:val="24"/>
                <w:lang w:val="uk-UA"/>
              </w:rPr>
              <w:drawing>
                <wp:inline distT="0" distB="0" distL="0" distR="0" wp14:anchorId="4E1E9A0F" wp14:editId="070906A6">
                  <wp:extent cx="571500" cy="431800"/>
                  <wp:effectExtent l="0" t="0" r="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1500" cy="431800"/>
                          </a:xfrm>
                          <a:prstGeom prst="rect">
                            <a:avLst/>
                          </a:prstGeom>
                          <a:noFill/>
                          <a:ln>
                            <a:noFill/>
                          </a:ln>
                        </pic:spPr>
                      </pic:pic>
                    </a:graphicData>
                  </a:graphic>
                </wp:inline>
              </w:drawing>
            </w:r>
          </w:p>
        </w:tc>
        <w:tc>
          <w:tcPr>
            <w:tcW w:w="2302" w:type="dxa"/>
            <w:tcBorders>
              <w:top w:val="single" w:sz="4" w:space="0" w:color="auto"/>
              <w:left w:val="single" w:sz="4" w:space="0" w:color="auto"/>
              <w:bottom w:val="single" w:sz="4" w:space="0" w:color="auto"/>
              <w:right w:val="single" w:sz="4" w:space="0" w:color="auto"/>
            </w:tcBorders>
            <w:vAlign w:val="center"/>
          </w:tcPr>
          <w:p w:rsidR="00250362" w:rsidRPr="00A600F8" w:rsidRDefault="00250362" w:rsidP="00A600F8">
            <w:pPr>
              <w:spacing w:line="240" w:lineRule="auto"/>
              <w:ind w:firstLine="0"/>
              <w:jc w:val="center"/>
              <w:rPr>
                <w:szCs w:val="24"/>
                <w:lang w:val="uk-UA"/>
              </w:rPr>
            </w:pPr>
            <w:r w:rsidRPr="00A600F8">
              <w:rPr>
                <w:noProof/>
                <w:position w:val="-32"/>
                <w:szCs w:val="24"/>
                <w:lang w:val="uk-UA"/>
              </w:rPr>
              <w:drawing>
                <wp:inline distT="0" distB="0" distL="0" distR="0" wp14:anchorId="0050AF94" wp14:editId="326C66C1">
                  <wp:extent cx="647700" cy="482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47700" cy="482600"/>
                          </a:xfrm>
                          <a:prstGeom prst="rect">
                            <a:avLst/>
                          </a:prstGeom>
                          <a:noFill/>
                          <a:ln>
                            <a:noFill/>
                          </a:ln>
                        </pic:spPr>
                      </pic:pic>
                    </a:graphicData>
                  </a:graphic>
                </wp:inline>
              </w:drawing>
            </w:r>
          </w:p>
        </w:tc>
      </w:tr>
      <w:tr w:rsidR="00250362" w:rsidRPr="00E6326C" w:rsidTr="00A600F8">
        <w:trPr>
          <w:jc w:val="center"/>
        </w:trPr>
        <w:tc>
          <w:tcPr>
            <w:tcW w:w="1858" w:type="dxa"/>
            <w:tcBorders>
              <w:top w:val="single" w:sz="4" w:space="0" w:color="auto"/>
              <w:left w:val="single" w:sz="4" w:space="0" w:color="auto"/>
              <w:bottom w:val="single" w:sz="4" w:space="0" w:color="auto"/>
              <w:right w:val="single" w:sz="4" w:space="0" w:color="auto"/>
            </w:tcBorders>
            <w:vAlign w:val="center"/>
          </w:tcPr>
          <w:p w:rsidR="00250362" w:rsidRPr="00A600F8" w:rsidRDefault="00250362" w:rsidP="00A600F8">
            <w:pPr>
              <w:spacing w:line="240" w:lineRule="auto"/>
              <w:ind w:firstLine="0"/>
              <w:jc w:val="center"/>
              <w:rPr>
                <w:szCs w:val="24"/>
                <w:lang w:val="uk-UA"/>
              </w:rPr>
            </w:pPr>
            <w:r w:rsidRPr="00A600F8">
              <w:rPr>
                <w:szCs w:val="24"/>
                <w:lang w:val="uk-UA"/>
              </w:rPr>
              <w:t>Середня</w:t>
            </w:r>
          </w:p>
          <w:p w:rsidR="00250362" w:rsidRPr="00A600F8" w:rsidRDefault="00250362" w:rsidP="00A600F8">
            <w:pPr>
              <w:spacing w:line="240" w:lineRule="auto"/>
              <w:ind w:firstLine="0"/>
              <w:jc w:val="center"/>
              <w:rPr>
                <w:szCs w:val="24"/>
                <w:lang w:val="uk-UA"/>
              </w:rPr>
            </w:pPr>
            <w:r w:rsidRPr="00A600F8">
              <w:rPr>
                <w:szCs w:val="24"/>
                <w:lang w:val="uk-UA"/>
              </w:rPr>
              <w:t>гармонійна</w:t>
            </w:r>
          </w:p>
        </w:tc>
        <w:tc>
          <w:tcPr>
            <w:tcW w:w="2227" w:type="dxa"/>
            <w:tcBorders>
              <w:top w:val="single" w:sz="4" w:space="0" w:color="auto"/>
              <w:left w:val="single" w:sz="4" w:space="0" w:color="auto"/>
              <w:bottom w:val="single" w:sz="4" w:space="0" w:color="auto"/>
              <w:right w:val="single" w:sz="4" w:space="0" w:color="auto"/>
            </w:tcBorders>
            <w:vAlign w:val="center"/>
          </w:tcPr>
          <w:p w:rsidR="00250362" w:rsidRPr="00A600F8" w:rsidRDefault="00250362" w:rsidP="00A600F8">
            <w:pPr>
              <w:spacing w:line="240" w:lineRule="auto"/>
              <w:ind w:firstLine="0"/>
              <w:jc w:val="center"/>
              <w:rPr>
                <w:szCs w:val="24"/>
                <w:lang w:val="uk-UA"/>
              </w:rPr>
            </w:pPr>
            <w:r w:rsidRPr="00A600F8">
              <w:rPr>
                <w:noProof/>
                <w:position w:val="-56"/>
                <w:szCs w:val="24"/>
                <w:lang w:val="uk-UA"/>
              </w:rPr>
              <w:drawing>
                <wp:inline distT="0" distB="0" distL="0" distR="0" wp14:anchorId="03AED77B" wp14:editId="658D319E">
                  <wp:extent cx="736600" cy="596900"/>
                  <wp:effectExtent l="0" t="0" r="635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36600" cy="596900"/>
                          </a:xfrm>
                          <a:prstGeom prst="rect">
                            <a:avLst/>
                          </a:prstGeom>
                          <a:noFill/>
                          <a:ln>
                            <a:noFill/>
                          </a:ln>
                        </pic:spPr>
                      </pic:pic>
                    </a:graphicData>
                  </a:graphic>
                </wp:inline>
              </w:drawing>
            </w:r>
          </w:p>
        </w:tc>
        <w:tc>
          <w:tcPr>
            <w:tcW w:w="2302" w:type="dxa"/>
            <w:tcBorders>
              <w:top w:val="single" w:sz="4" w:space="0" w:color="auto"/>
              <w:left w:val="single" w:sz="4" w:space="0" w:color="auto"/>
              <w:bottom w:val="single" w:sz="4" w:space="0" w:color="auto"/>
              <w:right w:val="single" w:sz="4" w:space="0" w:color="auto"/>
            </w:tcBorders>
            <w:vAlign w:val="center"/>
          </w:tcPr>
          <w:p w:rsidR="00250362" w:rsidRPr="00A600F8" w:rsidRDefault="00250362" w:rsidP="00A600F8">
            <w:pPr>
              <w:spacing w:line="240" w:lineRule="auto"/>
              <w:ind w:firstLine="0"/>
              <w:jc w:val="center"/>
              <w:rPr>
                <w:szCs w:val="24"/>
                <w:lang w:val="uk-UA"/>
              </w:rPr>
            </w:pPr>
            <w:r w:rsidRPr="00A600F8">
              <w:rPr>
                <w:noProof/>
                <w:position w:val="-56"/>
                <w:szCs w:val="24"/>
                <w:lang w:val="uk-UA"/>
              </w:rPr>
              <w:drawing>
                <wp:inline distT="0" distB="0" distL="0" distR="0" wp14:anchorId="74B5737B" wp14:editId="701C23E7">
                  <wp:extent cx="863600" cy="5969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63600" cy="596900"/>
                          </a:xfrm>
                          <a:prstGeom prst="rect">
                            <a:avLst/>
                          </a:prstGeom>
                          <a:noFill/>
                          <a:ln>
                            <a:noFill/>
                          </a:ln>
                        </pic:spPr>
                      </pic:pic>
                    </a:graphicData>
                  </a:graphic>
                </wp:inline>
              </w:drawing>
            </w:r>
          </w:p>
          <w:p w:rsidR="00250362" w:rsidRPr="00A600F8" w:rsidRDefault="00250362" w:rsidP="00A600F8">
            <w:pPr>
              <w:spacing w:line="240" w:lineRule="auto"/>
              <w:ind w:firstLine="0"/>
              <w:jc w:val="center"/>
              <w:rPr>
                <w:i/>
                <w:iCs/>
                <w:szCs w:val="24"/>
                <w:lang w:val="uk-UA"/>
              </w:rPr>
            </w:pPr>
            <w:r w:rsidRPr="00A600F8">
              <w:rPr>
                <w:i/>
                <w:iCs/>
                <w:szCs w:val="24"/>
                <w:lang w:val="uk-UA"/>
              </w:rPr>
              <w:t>w = xf, звідси f=w/x</w:t>
            </w:r>
          </w:p>
        </w:tc>
      </w:tr>
      <w:tr w:rsidR="00250362" w:rsidRPr="00A600F8" w:rsidTr="00A600F8">
        <w:trPr>
          <w:jc w:val="center"/>
        </w:trPr>
        <w:tc>
          <w:tcPr>
            <w:tcW w:w="1858" w:type="dxa"/>
            <w:tcBorders>
              <w:top w:val="single" w:sz="4" w:space="0" w:color="auto"/>
              <w:left w:val="single" w:sz="4" w:space="0" w:color="auto"/>
              <w:bottom w:val="single" w:sz="4" w:space="0" w:color="auto"/>
              <w:right w:val="single" w:sz="4" w:space="0" w:color="auto"/>
            </w:tcBorders>
            <w:vAlign w:val="center"/>
          </w:tcPr>
          <w:p w:rsidR="00250362" w:rsidRPr="00A600F8" w:rsidRDefault="00250362" w:rsidP="00A600F8">
            <w:pPr>
              <w:spacing w:line="240" w:lineRule="auto"/>
              <w:ind w:firstLine="0"/>
              <w:jc w:val="center"/>
              <w:rPr>
                <w:szCs w:val="24"/>
                <w:lang w:val="uk-UA"/>
              </w:rPr>
            </w:pPr>
            <w:r w:rsidRPr="00A600F8">
              <w:rPr>
                <w:szCs w:val="24"/>
                <w:lang w:val="uk-UA"/>
              </w:rPr>
              <w:t>Середня</w:t>
            </w:r>
          </w:p>
          <w:p w:rsidR="00250362" w:rsidRPr="00A600F8" w:rsidRDefault="00250362" w:rsidP="00A600F8">
            <w:pPr>
              <w:spacing w:line="240" w:lineRule="auto"/>
              <w:ind w:firstLine="0"/>
              <w:jc w:val="center"/>
              <w:rPr>
                <w:szCs w:val="24"/>
                <w:lang w:val="uk-UA"/>
              </w:rPr>
            </w:pPr>
            <w:r w:rsidRPr="00A600F8">
              <w:rPr>
                <w:szCs w:val="24"/>
                <w:lang w:val="uk-UA"/>
              </w:rPr>
              <w:t>квадратична</w:t>
            </w:r>
          </w:p>
        </w:tc>
        <w:tc>
          <w:tcPr>
            <w:tcW w:w="2227" w:type="dxa"/>
            <w:tcBorders>
              <w:top w:val="single" w:sz="4" w:space="0" w:color="auto"/>
              <w:left w:val="single" w:sz="4" w:space="0" w:color="auto"/>
              <w:bottom w:val="single" w:sz="4" w:space="0" w:color="auto"/>
              <w:right w:val="single" w:sz="4" w:space="0" w:color="auto"/>
            </w:tcBorders>
            <w:vAlign w:val="center"/>
          </w:tcPr>
          <w:p w:rsidR="00250362" w:rsidRPr="00A600F8" w:rsidRDefault="00250362" w:rsidP="00A600F8">
            <w:pPr>
              <w:spacing w:line="240" w:lineRule="auto"/>
              <w:ind w:firstLine="0"/>
              <w:jc w:val="center"/>
              <w:rPr>
                <w:szCs w:val="24"/>
                <w:lang w:val="uk-UA"/>
              </w:rPr>
            </w:pPr>
            <w:r w:rsidRPr="00A600F8">
              <w:rPr>
                <w:noProof/>
                <w:position w:val="-26"/>
                <w:szCs w:val="24"/>
                <w:lang w:val="uk-UA"/>
              </w:rPr>
              <w:drawing>
                <wp:inline distT="0" distB="0" distL="0" distR="0" wp14:anchorId="029A3641" wp14:editId="71200D4A">
                  <wp:extent cx="850900" cy="482600"/>
                  <wp:effectExtent l="0" t="0" r="635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50900" cy="482600"/>
                          </a:xfrm>
                          <a:prstGeom prst="rect">
                            <a:avLst/>
                          </a:prstGeom>
                          <a:noFill/>
                          <a:ln>
                            <a:noFill/>
                          </a:ln>
                        </pic:spPr>
                      </pic:pic>
                    </a:graphicData>
                  </a:graphic>
                </wp:inline>
              </w:drawing>
            </w:r>
          </w:p>
        </w:tc>
        <w:tc>
          <w:tcPr>
            <w:tcW w:w="2302" w:type="dxa"/>
            <w:tcBorders>
              <w:top w:val="single" w:sz="4" w:space="0" w:color="auto"/>
              <w:left w:val="single" w:sz="4" w:space="0" w:color="auto"/>
              <w:bottom w:val="single" w:sz="4" w:space="0" w:color="auto"/>
              <w:right w:val="single" w:sz="4" w:space="0" w:color="auto"/>
            </w:tcBorders>
            <w:vAlign w:val="center"/>
          </w:tcPr>
          <w:p w:rsidR="00250362" w:rsidRPr="00A600F8" w:rsidRDefault="00250362" w:rsidP="00A600F8">
            <w:pPr>
              <w:spacing w:line="240" w:lineRule="auto"/>
              <w:ind w:firstLine="0"/>
              <w:jc w:val="center"/>
              <w:rPr>
                <w:szCs w:val="24"/>
                <w:lang w:val="uk-UA"/>
              </w:rPr>
            </w:pPr>
            <w:r w:rsidRPr="00A600F8">
              <w:rPr>
                <w:noProof/>
                <w:position w:val="-34"/>
                <w:szCs w:val="24"/>
                <w:lang w:val="uk-UA"/>
              </w:rPr>
              <w:drawing>
                <wp:inline distT="0" distB="0" distL="0" distR="0" wp14:anchorId="75AABA21" wp14:editId="31B38AA3">
                  <wp:extent cx="952500" cy="5334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inline>
              </w:drawing>
            </w:r>
          </w:p>
        </w:tc>
      </w:tr>
      <w:tr w:rsidR="00250362" w:rsidRPr="00A600F8" w:rsidTr="00A600F8">
        <w:trPr>
          <w:jc w:val="center"/>
        </w:trPr>
        <w:tc>
          <w:tcPr>
            <w:tcW w:w="1858" w:type="dxa"/>
            <w:tcBorders>
              <w:top w:val="single" w:sz="4" w:space="0" w:color="auto"/>
              <w:left w:val="single" w:sz="4" w:space="0" w:color="auto"/>
              <w:bottom w:val="single" w:sz="4" w:space="0" w:color="auto"/>
              <w:right w:val="single" w:sz="4" w:space="0" w:color="auto"/>
            </w:tcBorders>
            <w:vAlign w:val="center"/>
          </w:tcPr>
          <w:p w:rsidR="00250362" w:rsidRPr="00A600F8" w:rsidRDefault="00250362" w:rsidP="00A600F8">
            <w:pPr>
              <w:spacing w:line="240" w:lineRule="auto"/>
              <w:ind w:firstLine="0"/>
              <w:jc w:val="center"/>
              <w:rPr>
                <w:szCs w:val="24"/>
                <w:lang w:val="uk-UA"/>
              </w:rPr>
            </w:pPr>
            <w:r w:rsidRPr="00A600F8">
              <w:rPr>
                <w:szCs w:val="24"/>
                <w:lang w:val="uk-UA"/>
              </w:rPr>
              <w:lastRenderedPageBreak/>
              <w:t>Середня</w:t>
            </w:r>
          </w:p>
          <w:p w:rsidR="00250362" w:rsidRPr="00A600F8" w:rsidRDefault="00250362" w:rsidP="00A600F8">
            <w:pPr>
              <w:spacing w:line="240" w:lineRule="auto"/>
              <w:ind w:firstLine="0"/>
              <w:jc w:val="center"/>
              <w:rPr>
                <w:szCs w:val="24"/>
                <w:lang w:val="uk-UA"/>
              </w:rPr>
            </w:pPr>
            <w:r w:rsidRPr="00A600F8">
              <w:rPr>
                <w:szCs w:val="24"/>
                <w:lang w:val="uk-UA"/>
              </w:rPr>
              <w:t>кубічна</w:t>
            </w:r>
          </w:p>
        </w:tc>
        <w:tc>
          <w:tcPr>
            <w:tcW w:w="2227" w:type="dxa"/>
            <w:tcBorders>
              <w:top w:val="single" w:sz="4" w:space="0" w:color="auto"/>
              <w:left w:val="single" w:sz="4" w:space="0" w:color="auto"/>
              <w:bottom w:val="single" w:sz="4" w:space="0" w:color="auto"/>
              <w:right w:val="single" w:sz="4" w:space="0" w:color="auto"/>
            </w:tcBorders>
            <w:vAlign w:val="center"/>
          </w:tcPr>
          <w:p w:rsidR="00250362" w:rsidRPr="00A600F8" w:rsidRDefault="00250362" w:rsidP="00A600F8">
            <w:pPr>
              <w:spacing w:line="240" w:lineRule="auto"/>
              <w:ind w:firstLine="0"/>
              <w:jc w:val="center"/>
              <w:rPr>
                <w:szCs w:val="24"/>
                <w:lang w:val="uk-UA"/>
              </w:rPr>
            </w:pPr>
            <w:r w:rsidRPr="00A600F8">
              <w:rPr>
                <w:spacing w:val="-9"/>
                <w:position w:val="-26"/>
                <w:szCs w:val="18"/>
                <w:lang w:val="uk-UA"/>
              </w:rPr>
              <w:object w:dxaOrig="1260" w:dyaOrig="740">
                <v:shape id="_x0000_i1032" type="#_x0000_t75" style="width:62.8pt;height:36.85pt" o:ole="">
                  <v:imagedata r:id="rId37" o:title=""/>
                </v:shape>
                <o:OLEObject Type="Embed" ProgID="Equation.3" ShapeID="_x0000_i1032" DrawAspect="Content" ObjectID="_1575091707" r:id="rId38"/>
              </w:object>
            </w:r>
          </w:p>
        </w:tc>
        <w:tc>
          <w:tcPr>
            <w:tcW w:w="2302" w:type="dxa"/>
            <w:tcBorders>
              <w:top w:val="single" w:sz="4" w:space="0" w:color="auto"/>
              <w:left w:val="single" w:sz="4" w:space="0" w:color="auto"/>
              <w:bottom w:val="single" w:sz="4" w:space="0" w:color="auto"/>
              <w:right w:val="single" w:sz="4" w:space="0" w:color="auto"/>
            </w:tcBorders>
            <w:vAlign w:val="center"/>
          </w:tcPr>
          <w:p w:rsidR="00250362" w:rsidRPr="00A600F8" w:rsidRDefault="00250362" w:rsidP="00A600F8">
            <w:pPr>
              <w:spacing w:line="240" w:lineRule="auto"/>
              <w:ind w:firstLine="0"/>
              <w:jc w:val="center"/>
              <w:rPr>
                <w:szCs w:val="24"/>
                <w:lang w:val="uk-UA"/>
              </w:rPr>
            </w:pPr>
            <w:r w:rsidRPr="00A600F8">
              <w:rPr>
                <w:spacing w:val="-9"/>
                <w:position w:val="-34"/>
                <w:szCs w:val="18"/>
                <w:lang w:val="uk-UA"/>
              </w:rPr>
              <w:object w:dxaOrig="1400" w:dyaOrig="820">
                <v:shape id="_x0000_i1033" type="#_x0000_t75" style="width:70.35pt;height:41pt" o:ole="">
                  <v:imagedata r:id="rId39" o:title=""/>
                </v:shape>
                <o:OLEObject Type="Embed" ProgID="Equation.3" ShapeID="_x0000_i1033" DrawAspect="Content" ObjectID="_1575091708" r:id="rId40"/>
              </w:object>
            </w:r>
          </w:p>
        </w:tc>
      </w:tr>
      <w:tr w:rsidR="00250362" w:rsidRPr="00A600F8" w:rsidTr="00A600F8">
        <w:trPr>
          <w:jc w:val="center"/>
        </w:trPr>
        <w:tc>
          <w:tcPr>
            <w:tcW w:w="1858" w:type="dxa"/>
            <w:tcBorders>
              <w:top w:val="single" w:sz="4" w:space="0" w:color="auto"/>
              <w:left w:val="single" w:sz="4" w:space="0" w:color="auto"/>
              <w:bottom w:val="single" w:sz="4" w:space="0" w:color="auto"/>
              <w:right w:val="single" w:sz="4" w:space="0" w:color="auto"/>
            </w:tcBorders>
            <w:vAlign w:val="center"/>
          </w:tcPr>
          <w:p w:rsidR="00250362" w:rsidRPr="00A600F8" w:rsidRDefault="00250362" w:rsidP="00A600F8">
            <w:pPr>
              <w:spacing w:line="240" w:lineRule="auto"/>
              <w:ind w:firstLine="0"/>
              <w:jc w:val="center"/>
              <w:rPr>
                <w:szCs w:val="24"/>
                <w:lang w:val="uk-UA"/>
              </w:rPr>
            </w:pPr>
            <w:r w:rsidRPr="00A600F8">
              <w:rPr>
                <w:szCs w:val="24"/>
                <w:lang w:val="uk-UA"/>
              </w:rPr>
              <w:t>Середня</w:t>
            </w:r>
          </w:p>
          <w:p w:rsidR="00250362" w:rsidRPr="00A600F8" w:rsidRDefault="00250362" w:rsidP="00A600F8">
            <w:pPr>
              <w:spacing w:line="240" w:lineRule="auto"/>
              <w:ind w:firstLine="0"/>
              <w:jc w:val="center"/>
              <w:rPr>
                <w:szCs w:val="24"/>
                <w:lang w:val="uk-UA"/>
              </w:rPr>
            </w:pPr>
            <w:r w:rsidRPr="00A600F8">
              <w:rPr>
                <w:szCs w:val="24"/>
                <w:lang w:val="uk-UA"/>
              </w:rPr>
              <w:t>геометрична</w:t>
            </w:r>
          </w:p>
        </w:tc>
        <w:tc>
          <w:tcPr>
            <w:tcW w:w="2227" w:type="dxa"/>
            <w:tcBorders>
              <w:top w:val="single" w:sz="4" w:space="0" w:color="auto"/>
              <w:left w:val="single" w:sz="4" w:space="0" w:color="auto"/>
              <w:bottom w:val="single" w:sz="4" w:space="0" w:color="auto"/>
              <w:right w:val="single" w:sz="4" w:space="0" w:color="auto"/>
            </w:tcBorders>
            <w:vAlign w:val="center"/>
          </w:tcPr>
          <w:p w:rsidR="00250362" w:rsidRPr="00A600F8" w:rsidRDefault="00250362" w:rsidP="00A600F8">
            <w:pPr>
              <w:spacing w:line="240" w:lineRule="auto"/>
              <w:ind w:firstLine="0"/>
              <w:jc w:val="center"/>
              <w:rPr>
                <w:szCs w:val="24"/>
                <w:lang w:val="uk-UA"/>
              </w:rPr>
            </w:pPr>
            <w:r w:rsidRPr="00A600F8">
              <w:rPr>
                <w:noProof/>
                <w:spacing w:val="-9"/>
                <w:position w:val="-14"/>
                <w:szCs w:val="18"/>
                <w:lang w:val="uk-UA"/>
              </w:rPr>
              <w:drawing>
                <wp:inline distT="0" distB="0" distL="0" distR="0">
                  <wp:extent cx="966470" cy="267335"/>
                  <wp:effectExtent l="0" t="0" r="508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66470" cy="267335"/>
                          </a:xfrm>
                          <a:prstGeom prst="rect">
                            <a:avLst/>
                          </a:prstGeom>
                          <a:noFill/>
                          <a:ln>
                            <a:noFill/>
                          </a:ln>
                        </pic:spPr>
                      </pic:pic>
                    </a:graphicData>
                  </a:graphic>
                </wp:inline>
              </w:drawing>
            </w:r>
          </w:p>
        </w:tc>
        <w:tc>
          <w:tcPr>
            <w:tcW w:w="2302" w:type="dxa"/>
            <w:tcBorders>
              <w:top w:val="single" w:sz="4" w:space="0" w:color="auto"/>
              <w:left w:val="single" w:sz="4" w:space="0" w:color="auto"/>
              <w:bottom w:val="single" w:sz="4" w:space="0" w:color="auto"/>
              <w:right w:val="single" w:sz="4" w:space="0" w:color="auto"/>
            </w:tcBorders>
            <w:vAlign w:val="center"/>
          </w:tcPr>
          <w:p w:rsidR="00250362" w:rsidRPr="00A600F8" w:rsidRDefault="00250362" w:rsidP="00A600F8">
            <w:pPr>
              <w:spacing w:line="240" w:lineRule="auto"/>
              <w:ind w:firstLine="0"/>
              <w:jc w:val="center"/>
              <w:rPr>
                <w:szCs w:val="24"/>
                <w:lang w:val="uk-UA"/>
              </w:rPr>
            </w:pPr>
            <w:r w:rsidRPr="00A600F8">
              <w:rPr>
                <w:spacing w:val="-9"/>
                <w:position w:val="-14"/>
                <w:szCs w:val="18"/>
                <w:lang w:val="uk-UA"/>
              </w:rPr>
              <w:object w:dxaOrig="1980" w:dyaOrig="480">
                <v:shape id="_x0000_i1034" type="#_x0000_t75" style="width:98.8pt;height:23.45pt" o:ole="">
                  <v:imagedata r:id="rId42" o:title=""/>
                </v:shape>
                <o:OLEObject Type="Embed" ProgID="Equation.3" ShapeID="_x0000_i1034" DrawAspect="Content" ObjectID="_1575091709" r:id="rId43"/>
              </w:object>
            </w:r>
          </w:p>
        </w:tc>
      </w:tr>
    </w:tbl>
    <w:p w:rsidR="00250362" w:rsidRPr="00C642A8" w:rsidRDefault="00250362" w:rsidP="00A600F8">
      <w:pPr>
        <w:rPr>
          <w:sz w:val="24"/>
          <w:szCs w:val="24"/>
          <w:lang w:val="uk-UA" w:eastAsia="uk-UA"/>
        </w:rPr>
      </w:pPr>
      <w:r w:rsidRPr="00C642A8">
        <w:rPr>
          <w:lang w:val="uk-UA" w:eastAsia="uk-UA"/>
        </w:rPr>
        <w:t>Середня арифметична</w:t>
      </w:r>
    </w:p>
    <w:p w:rsidR="00250362" w:rsidRPr="00C642A8" w:rsidRDefault="00250362" w:rsidP="00A600F8">
      <w:pPr>
        <w:rPr>
          <w:sz w:val="24"/>
          <w:szCs w:val="24"/>
          <w:lang w:val="uk-UA" w:eastAsia="uk-UA"/>
        </w:rPr>
      </w:pPr>
      <w:r w:rsidRPr="00C642A8">
        <w:rPr>
          <w:lang w:val="uk-UA" w:eastAsia="uk-UA"/>
        </w:rPr>
        <w:t>Середня арифметична - це найпоширеніший вид серед</w:t>
      </w:r>
      <w:r w:rsidRPr="00C642A8">
        <w:rPr>
          <w:lang w:val="uk-UA" w:eastAsia="uk-UA"/>
        </w:rPr>
        <w:softHyphen/>
        <w:t>ньої між інших. Вона застосовується тоді, коли відомі індивіду</w:t>
      </w:r>
      <w:r w:rsidRPr="00C642A8">
        <w:rPr>
          <w:lang w:val="uk-UA" w:eastAsia="uk-UA"/>
        </w:rPr>
        <w:softHyphen/>
        <w:t>альні значення усереднюваної ознаки та їх кількість у сукупнос</w:t>
      </w:r>
      <w:r w:rsidRPr="00C642A8">
        <w:rPr>
          <w:lang w:val="uk-UA" w:eastAsia="uk-UA"/>
        </w:rPr>
        <w:softHyphen/>
        <w:t>ті. Тоді проста середня арифметична обчислюється діленням загального обсягу значень ознаки на обсяг сукупності</w:t>
      </w:r>
    </w:p>
    <w:p w:rsidR="00250362" w:rsidRPr="00C642A8" w:rsidRDefault="00250362" w:rsidP="00A600F8">
      <w:pPr>
        <w:rPr>
          <w:sz w:val="24"/>
          <w:szCs w:val="24"/>
          <w:lang w:val="uk-UA" w:eastAsia="uk-UA"/>
        </w:rPr>
      </w:pPr>
      <w:r w:rsidRPr="00C642A8">
        <w:rPr>
          <w:lang w:val="uk-UA" w:eastAsia="uk-UA"/>
        </w:rPr>
        <w:t>Наприклад, статутний капітал акціонерної компанії сфо</w:t>
      </w:r>
      <w:r w:rsidRPr="00C642A8">
        <w:rPr>
          <w:lang w:val="uk-UA" w:eastAsia="uk-UA"/>
        </w:rPr>
        <w:softHyphen/>
        <w:t>рмований 6 засновниками. Розмір внеску кожного з них відпові</w:t>
      </w:r>
      <w:r w:rsidRPr="00C642A8">
        <w:rPr>
          <w:lang w:val="uk-UA" w:eastAsia="uk-UA"/>
        </w:rPr>
        <w:softHyphen/>
        <w:t>дно становив, млн.грн: 8; 10; 12; 9; 6; 5. Середній внесок одного засновника розраховується так:</w:t>
      </w:r>
    </w:p>
    <w:p w:rsidR="00250362" w:rsidRPr="00C642A8" w:rsidRDefault="00111FF3" w:rsidP="00A600F8">
      <w:pPr>
        <w:rPr>
          <w:rFonts w:ascii="Cambria Math" w:hAnsi="Cambria Math"/>
          <w:sz w:val="24"/>
          <w:szCs w:val="24"/>
          <w:lang w:val="uk-UA" w:eastAsia="uk-UA"/>
          <w:oMath/>
        </w:rPr>
      </w:pPr>
      <m:oMathPara>
        <m:oMath>
          <m:acc>
            <m:accPr>
              <m:chr m:val="̅"/>
              <m:ctrlPr>
                <w:rPr>
                  <w:rFonts w:ascii="Cambria Math" w:hAnsi="Cambria Math"/>
                  <w:lang w:val="uk-UA" w:eastAsia="uk-UA"/>
                </w:rPr>
              </m:ctrlPr>
            </m:accPr>
            <m:e>
              <m:r>
                <w:rPr>
                  <w:rFonts w:ascii="Cambria Math" w:hAnsi="Cambria Math"/>
                  <w:lang w:val="uk-UA" w:eastAsia="uk-UA"/>
                </w:rPr>
                <m:t>x</m:t>
              </m:r>
            </m:e>
          </m:acc>
          <m:r>
            <m:rPr>
              <m:sty m:val="p"/>
            </m:rPr>
            <w:rPr>
              <w:rFonts w:ascii="Cambria Math" w:hAnsi="Cambria Math"/>
              <w:lang w:val="uk-UA" w:eastAsia="uk-UA"/>
            </w:rPr>
            <m:t>=</m:t>
          </m:r>
          <m:f>
            <m:fPr>
              <m:ctrlPr>
                <w:rPr>
                  <w:rFonts w:ascii="Cambria Math" w:hAnsi="Cambria Math"/>
                  <w:lang w:val="uk-UA" w:eastAsia="uk-UA"/>
                </w:rPr>
              </m:ctrlPr>
            </m:fPr>
            <m:num>
              <m:r>
                <m:rPr>
                  <m:sty m:val="p"/>
                </m:rPr>
                <w:rPr>
                  <w:rFonts w:ascii="Cambria Math" w:hAnsi="Cambria Math"/>
                  <w:lang w:val="uk-UA" w:eastAsia="uk-UA"/>
                </w:rPr>
                <m:t>Сума внесків</m:t>
              </m:r>
            </m:num>
            <m:den>
              <m:r>
                <m:rPr>
                  <m:sty m:val="p"/>
                </m:rPr>
                <w:rPr>
                  <w:rFonts w:ascii="Cambria Math" w:hAnsi="Cambria Math"/>
                  <w:lang w:val="uk-UA" w:eastAsia="uk-UA"/>
                </w:rPr>
                <m:t>Число засновників</m:t>
              </m:r>
            </m:den>
          </m:f>
          <m:r>
            <m:rPr>
              <m:sty m:val="p"/>
            </m:rPr>
            <w:rPr>
              <w:rFonts w:ascii="Cambria Math" w:hAnsi="Cambria Math"/>
              <w:lang w:val="uk-UA" w:eastAsia="uk-UA"/>
            </w:rPr>
            <m:t>=</m:t>
          </m:r>
          <m:f>
            <m:fPr>
              <m:ctrlPr>
                <w:rPr>
                  <w:rFonts w:ascii="Cambria Math" w:hAnsi="Cambria Math"/>
                  <w:lang w:val="uk-UA" w:eastAsia="uk-UA"/>
                </w:rPr>
              </m:ctrlPr>
            </m:fPr>
            <m:num>
              <m:r>
                <m:rPr>
                  <m:sty m:val="p"/>
                </m:rPr>
                <w:rPr>
                  <w:rFonts w:ascii="Cambria Math" w:hAnsi="Cambria Math"/>
                  <w:lang w:val="uk-UA" w:eastAsia="uk-UA"/>
                </w:rPr>
                <m:t>8 + 10 + 12 + 9 + 6 + 5</m:t>
              </m:r>
            </m:num>
            <m:den>
              <m:r>
                <m:rPr>
                  <m:sty m:val="p"/>
                </m:rPr>
                <w:rPr>
                  <w:rFonts w:ascii="Cambria Math" w:hAnsi="Cambria Math"/>
                  <w:lang w:val="uk-UA" w:eastAsia="uk-UA"/>
                </w:rPr>
                <m:t>6</m:t>
              </m:r>
            </m:den>
          </m:f>
          <m:r>
            <m:rPr>
              <m:sty m:val="p"/>
            </m:rPr>
            <w:rPr>
              <w:rFonts w:ascii="Cambria Math" w:hAnsi="Cambria Math"/>
              <w:sz w:val="24"/>
              <w:szCs w:val="24"/>
              <w:lang w:val="uk-UA" w:eastAsia="uk-UA"/>
            </w:rPr>
            <m:t>=</m:t>
          </m:r>
          <m:f>
            <m:fPr>
              <m:ctrlPr>
                <w:rPr>
                  <w:rFonts w:ascii="Cambria Math" w:hAnsi="Cambria Math"/>
                  <w:sz w:val="24"/>
                  <w:szCs w:val="24"/>
                  <w:lang w:val="uk-UA" w:eastAsia="uk-UA"/>
                </w:rPr>
              </m:ctrlPr>
            </m:fPr>
            <m:num>
              <m:r>
                <m:rPr>
                  <m:sty m:val="p"/>
                </m:rPr>
                <w:rPr>
                  <w:rFonts w:ascii="Cambria Math" w:hAnsi="Cambria Math"/>
                  <w:sz w:val="24"/>
                  <w:szCs w:val="24"/>
                  <w:lang w:val="uk-UA" w:eastAsia="uk-UA"/>
                </w:rPr>
                <m:t>50</m:t>
              </m:r>
            </m:num>
            <m:den>
              <m:r>
                <m:rPr>
                  <m:sty m:val="p"/>
                </m:rPr>
                <w:rPr>
                  <w:rFonts w:ascii="Cambria Math" w:hAnsi="Cambria Math"/>
                  <w:sz w:val="24"/>
                  <w:szCs w:val="24"/>
                  <w:lang w:val="uk-UA" w:eastAsia="uk-UA"/>
                </w:rPr>
                <m:t>6</m:t>
              </m:r>
            </m:den>
          </m:f>
          <m:r>
            <m:rPr>
              <m:sty m:val="p"/>
            </m:rPr>
            <w:rPr>
              <w:rFonts w:ascii="Cambria Math" w:hAnsi="Cambria Math"/>
              <w:sz w:val="24"/>
              <w:szCs w:val="24"/>
              <w:lang w:val="uk-UA" w:eastAsia="uk-UA"/>
            </w:rPr>
            <m:t>≈</m:t>
          </m:r>
          <m:r>
            <m:rPr>
              <m:sty m:val="p"/>
            </m:rPr>
            <w:rPr>
              <w:rFonts w:ascii="Cambria Math" w:hAnsi="Cambria Math"/>
              <w:lang w:val="uk-UA" w:eastAsia="uk-UA"/>
            </w:rPr>
            <m:t>8,3 млн.грн.</m:t>
          </m:r>
        </m:oMath>
      </m:oMathPara>
    </w:p>
    <w:p w:rsidR="00250362" w:rsidRPr="00C642A8" w:rsidRDefault="00250362" w:rsidP="00A600F8">
      <w:pPr>
        <w:rPr>
          <w:sz w:val="24"/>
          <w:szCs w:val="24"/>
          <w:lang w:val="uk-UA" w:eastAsia="uk-UA"/>
        </w:rPr>
      </w:pPr>
      <w:r w:rsidRPr="00C642A8">
        <w:rPr>
          <w:lang w:val="uk-UA" w:eastAsia="uk-UA"/>
        </w:rPr>
        <w:t>Зважена середня арифметична використовується у тих випадках, коли значення ознаки подано у вигляді варіаційного ряду, в якому чисельність одиниць у варіантах неоднакова. З формули видно, що середня зважена принципово не відрізняється від середньої простої арифметичної. Тут додавання /разів варіанти х змінюється множенням її на кількість повторень (f).</w:t>
      </w:r>
    </w:p>
    <w:p w:rsidR="00250362" w:rsidRPr="00C642A8" w:rsidRDefault="00250362" w:rsidP="00A600F8">
      <w:pPr>
        <w:rPr>
          <w:sz w:val="24"/>
          <w:szCs w:val="24"/>
          <w:lang w:val="uk-UA"/>
        </w:rPr>
      </w:pPr>
      <w:r w:rsidRPr="00C642A8">
        <w:rPr>
          <w:lang w:val="uk-UA" w:eastAsia="uk-UA"/>
        </w:rPr>
        <w:t>Техніку обчислення середньої арифметичної зваженої проілюструємо прикладом обчислення середньої виробки дета</w:t>
      </w:r>
      <w:r w:rsidRPr="00C642A8">
        <w:rPr>
          <w:lang w:val="uk-UA" w:eastAsia="uk-UA"/>
        </w:rPr>
        <w:softHyphen/>
        <w:t>лей на одного робітника за зміну, якщо відомо скільки деталей виготовив кожен з 15 робітників:</w:t>
      </w:r>
    </w:p>
    <w:tbl>
      <w:tblPr>
        <w:tblW w:w="0" w:type="auto"/>
        <w:jc w:val="center"/>
        <w:tblLayout w:type="fixed"/>
        <w:tblCellMar>
          <w:left w:w="0" w:type="dxa"/>
          <w:right w:w="0" w:type="dxa"/>
        </w:tblCellMar>
        <w:tblLook w:val="0000" w:firstRow="0" w:lastRow="0" w:firstColumn="0" w:lastColumn="0" w:noHBand="0" w:noVBand="0"/>
      </w:tblPr>
      <w:tblGrid>
        <w:gridCol w:w="2015"/>
        <w:gridCol w:w="2110"/>
        <w:gridCol w:w="2020"/>
      </w:tblGrid>
      <w:tr w:rsidR="00250362" w:rsidRPr="00A600F8" w:rsidTr="00A600F8">
        <w:trPr>
          <w:trHeight w:hRule="exact" w:val="2309"/>
          <w:jc w:val="center"/>
        </w:trPr>
        <w:tc>
          <w:tcPr>
            <w:tcW w:w="2015"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Cs w:val="24"/>
                <w:lang w:val="uk-UA" w:eastAsia="uk-UA"/>
              </w:rPr>
            </w:pPr>
            <w:r w:rsidRPr="00A600F8">
              <w:rPr>
                <w:rFonts w:eastAsia="Times New Roman"/>
                <w:color w:val="000000"/>
                <w:szCs w:val="20"/>
                <w:lang w:val="uk-UA" w:eastAsia="uk-UA"/>
              </w:rPr>
              <w:t>Виготовлення де</w:t>
            </w:r>
            <w:r w:rsidRPr="00A600F8">
              <w:rPr>
                <w:rFonts w:eastAsia="Times New Roman"/>
                <w:color w:val="000000"/>
                <w:szCs w:val="20"/>
                <w:lang w:val="uk-UA" w:eastAsia="uk-UA"/>
              </w:rPr>
              <w:softHyphen/>
              <w:t>талей за зміну од</w:t>
            </w:r>
            <w:r w:rsidRPr="00A600F8">
              <w:rPr>
                <w:rFonts w:eastAsia="Times New Roman"/>
                <w:color w:val="000000"/>
                <w:szCs w:val="20"/>
                <w:lang w:val="uk-UA" w:eastAsia="uk-UA"/>
              </w:rPr>
              <w:softHyphen/>
              <w:t>ним робітником, шт.</w:t>
            </w:r>
          </w:p>
          <w:p w:rsidR="00250362" w:rsidRPr="00A600F8" w:rsidRDefault="00250362" w:rsidP="00A600F8">
            <w:pPr>
              <w:spacing w:line="240" w:lineRule="auto"/>
              <w:ind w:firstLine="0"/>
              <w:jc w:val="center"/>
              <w:rPr>
                <w:rFonts w:eastAsia="Times New Roman"/>
                <w:i/>
                <w:szCs w:val="24"/>
                <w:lang w:val="uk-UA" w:eastAsia="uk-UA"/>
              </w:rPr>
            </w:pPr>
            <w:r w:rsidRPr="00A600F8">
              <w:rPr>
                <w:rFonts w:eastAsia="Times New Roman"/>
                <w:i/>
                <w:color w:val="000000"/>
                <w:szCs w:val="20"/>
                <w:lang w:val="uk-UA" w:eastAsia="uk-UA"/>
              </w:rPr>
              <w:t>x</w:t>
            </w:r>
          </w:p>
        </w:tc>
        <w:tc>
          <w:tcPr>
            <w:tcW w:w="2110"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Cs w:val="24"/>
                <w:lang w:val="uk-UA" w:eastAsia="uk-UA"/>
              </w:rPr>
            </w:pPr>
            <w:r w:rsidRPr="00A600F8">
              <w:rPr>
                <w:rFonts w:eastAsia="Times New Roman"/>
                <w:color w:val="000000"/>
                <w:szCs w:val="20"/>
                <w:lang w:val="uk-UA" w:eastAsia="uk-UA"/>
              </w:rPr>
              <w:t>Кількість робочих (ваги)</w:t>
            </w:r>
          </w:p>
          <w:p w:rsidR="00250362" w:rsidRPr="00A600F8" w:rsidRDefault="00250362" w:rsidP="00A600F8">
            <w:pPr>
              <w:spacing w:line="240" w:lineRule="auto"/>
              <w:ind w:firstLine="0"/>
              <w:jc w:val="center"/>
              <w:rPr>
                <w:rFonts w:eastAsia="Times New Roman"/>
                <w:i/>
                <w:szCs w:val="24"/>
                <w:lang w:val="uk-UA" w:eastAsia="uk-UA"/>
              </w:rPr>
            </w:pPr>
            <w:r w:rsidRPr="00A600F8">
              <w:rPr>
                <w:rFonts w:eastAsia="Times New Roman"/>
                <w:i/>
                <w:szCs w:val="24"/>
                <w:lang w:val="uk-UA" w:eastAsia="uk-UA"/>
              </w:rPr>
              <w:t>f</w:t>
            </w:r>
          </w:p>
        </w:tc>
        <w:tc>
          <w:tcPr>
            <w:tcW w:w="2020" w:type="dxa"/>
            <w:tcBorders>
              <w:top w:val="single" w:sz="4" w:space="0" w:color="auto"/>
              <w:left w:val="single" w:sz="4" w:space="0" w:color="auto"/>
              <w:bottom w:val="nil"/>
              <w:right w:val="single" w:sz="4" w:space="0" w:color="auto"/>
            </w:tcBorders>
            <w:shd w:val="clear" w:color="auto" w:fill="FFFFFF"/>
            <w:vAlign w:val="center"/>
          </w:tcPr>
          <w:p w:rsidR="00250362" w:rsidRPr="00A600F8" w:rsidRDefault="00250362" w:rsidP="00A600F8">
            <w:pPr>
              <w:spacing w:line="240" w:lineRule="auto"/>
              <w:ind w:firstLine="0"/>
              <w:jc w:val="center"/>
              <w:rPr>
                <w:rFonts w:eastAsia="Times New Roman"/>
                <w:szCs w:val="24"/>
                <w:lang w:val="uk-UA" w:eastAsia="uk-UA"/>
              </w:rPr>
            </w:pPr>
            <w:r w:rsidRPr="00A600F8">
              <w:rPr>
                <w:rFonts w:eastAsia="Times New Roman"/>
                <w:i/>
                <w:color w:val="000000"/>
                <w:szCs w:val="20"/>
                <w:lang w:val="uk-UA" w:eastAsia="uk-UA"/>
              </w:rPr>
              <w:t>xf</w:t>
            </w:r>
          </w:p>
        </w:tc>
      </w:tr>
      <w:tr w:rsidR="00250362" w:rsidRPr="00A600F8" w:rsidTr="00A600F8">
        <w:trPr>
          <w:trHeight w:hRule="exact" w:val="475"/>
          <w:jc w:val="center"/>
        </w:trPr>
        <w:tc>
          <w:tcPr>
            <w:tcW w:w="2015"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Cs w:val="24"/>
                <w:lang w:val="uk-UA" w:eastAsia="uk-UA"/>
              </w:rPr>
            </w:pPr>
            <w:r w:rsidRPr="00A600F8">
              <w:rPr>
                <w:rFonts w:eastAsia="Times New Roman"/>
                <w:color w:val="000000"/>
                <w:szCs w:val="20"/>
                <w:lang w:val="uk-UA" w:eastAsia="uk-UA"/>
              </w:rPr>
              <w:t>18</w:t>
            </w:r>
          </w:p>
        </w:tc>
        <w:tc>
          <w:tcPr>
            <w:tcW w:w="2110"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Cs w:val="24"/>
                <w:lang w:val="uk-UA" w:eastAsia="uk-UA"/>
              </w:rPr>
            </w:pPr>
            <w:r w:rsidRPr="00A600F8">
              <w:rPr>
                <w:rFonts w:eastAsia="Times New Roman"/>
                <w:color w:val="000000"/>
                <w:szCs w:val="20"/>
                <w:lang w:val="uk-UA" w:eastAsia="uk-UA"/>
              </w:rPr>
              <w:t>2</w:t>
            </w:r>
          </w:p>
        </w:tc>
        <w:tc>
          <w:tcPr>
            <w:tcW w:w="2020" w:type="dxa"/>
            <w:tcBorders>
              <w:top w:val="single" w:sz="4" w:space="0" w:color="auto"/>
              <w:left w:val="single" w:sz="4" w:space="0" w:color="auto"/>
              <w:bottom w:val="nil"/>
              <w:right w:val="single" w:sz="4" w:space="0" w:color="auto"/>
            </w:tcBorders>
            <w:shd w:val="clear" w:color="auto" w:fill="FFFFFF"/>
            <w:vAlign w:val="center"/>
          </w:tcPr>
          <w:p w:rsidR="00250362" w:rsidRPr="00A600F8" w:rsidRDefault="00250362" w:rsidP="00A600F8">
            <w:pPr>
              <w:spacing w:line="240" w:lineRule="auto"/>
              <w:ind w:firstLine="0"/>
              <w:jc w:val="center"/>
              <w:rPr>
                <w:rFonts w:eastAsia="Times New Roman"/>
                <w:szCs w:val="24"/>
                <w:lang w:val="uk-UA" w:eastAsia="uk-UA"/>
              </w:rPr>
            </w:pPr>
            <w:r w:rsidRPr="00A600F8">
              <w:rPr>
                <w:rFonts w:eastAsia="Times New Roman"/>
                <w:color w:val="000000"/>
                <w:szCs w:val="20"/>
                <w:lang w:val="uk-UA" w:eastAsia="uk-UA"/>
              </w:rPr>
              <w:t>36</w:t>
            </w:r>
          </w:p>
        </w:tc>
      </w:tr>
      <w:tr w:rsidR="00250362" w:rsidRPr="00A600F8" w:rsidTr="00A600F8">
        <w:trPr>
          <w:trHeight w:hRule="exact" w:val="483"/>
          <w:jc w:val="center"/>
        </w:trPr>
        <w:tc>
          <w:tcPr>
            <w:tcW w:w="2015"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Cs w:val="24"/>
                <w:lang w:val="uk-UA" w:eastAsia="uk-UA"/>
              </w:rPr>
            </w:pPr>
            <w:r w:rsidRPr="00A600F8">
              <w:rPr>
                <w:rFonts w:eastAsia="Times New Roman"/>
                <w:color w:val="000000"/>
                <w:szCs w:val="20"/>
                <w:lang w:val="uk-UA" w:eastAsia="uk-UA"/>
              </w:rPr>
              <w:t>19</w:t>
            </w:r>
          </w:p>
        </w:tc>
        <w:tc>
          <w:tcPr>
            <w:tcW w:w="2110"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Cs w:val="24"/>
                <w:lang w:val="uk-UA" w:eastAsia="uk-UA"/>
              </w:rPr>
            </w:pPr>
            <w:r w:rsidRPr="00A600F8">
              <w:rPr>
                <w:rFonts w:eastAsia="Times New Roman"/>
                <w:color w:val="000000"/>
                <w:szCs w:val="20"/>
                <w:lang w:val="uk-UA" w:eastAsia="uk-UA"/>
              </w:rPr>
              <w:t>4</w:t>
            </w:r>
          </w:p>
        </w:tc>
        <w:tc>
          <w:tcPr>
            <w:tcW w:w="2020" w:type="dxa"/>
            <w:tcBorders>
              <w:top w:val="single" w:sz="4" w:space="0" w:color="auto"/>
              <w:left w:val="single" w:sz="4" w:space="0" w:color="auto"/>
              <w:bottom w:val="nil"/>
              <w:right w:val="single" w:sz="4" w:space="0" w:color="auto"/>
            </w:tcBorders>
            <w:shd w:val="clear" w:color="auto" w:fill="FFFFFF"/>
            <w:vAlign w:val="center"/>
          </w:tcPr>
          <w:p w:rsidR="00250362" w:rsidRPr="00A600F8" w:rsidRDefault="00250362" w:rsidP="00A600F8">
            <w:pPr>
              <w:spacing w:line="240" w:lineRule="auto"/>
              <w:ind w:firstLine="0"/>
              <w:jc w:val="center"/>
              <w:rPr>
                <w:rFonts w:eastAsia="Times New Roman"/>
                <w:szCs w:val="24"/>
                <w:lang w:val="uk-UA" w:eastAsia="uk-UA"/>
              </w:rPr>
            </w:pPr>
            <w:r w:rsidRPr="00A600F8">
              <w:rPr>
                <w:rFonts w:eastAsia="Times New Roman"/>
                <w:color w:val="000000"/>
                <w:szCs w:val="20"/>
                <w:lang w:val="uk-UA" w:eastAsia="uk-UA"/>
              </w:rPr>
              <w:t>76</w:t>
            </w:r>
          </w:p>
        </w:tc>
      </w:tr>
      <w:tr w:rsidR="00250362" w:rsidRPr="00A600F8" w:rsidTr="00A600F8">
        <w:trPr>
          <w:trHeight w:hRule="exact" w:val="483"/>
          <w:jc w:val="center"/>
        </w:trPr>
        <w:tc>
          <w:tcPr>
            <w:tcW w:w="2015"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Cs w:val="24"/>
                <w:lang w:val="uk-UA" w:eastAsia="uk-UA"/>
              </w:rPr>
            </w:pPr>
            <w:r w:rsidRPr="00A600F8">
              <w:rPr>
                <w:rFonts w:eastAsia="Times New Roman"/>
                <w:color w:val="000000"/>
                <w:szCs w:val="20"/>
                <w:lang w:val="uk-UA" w:eastAsia="uk-UA"/>
              </w:rPr>
              <w:t>20</w:t>
            </w:r>
          </w:p>
        </w:tc>
        <w:tc>
          <w:tcPr>
            <w:tcW w:w="2110"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Cs w:val="24"/>
                <w:lang w:val="uk-UA" w:eastAsia="uk-UA"/>
              </w:rPr>
            </w:pPr>
            <w:r w:rsidRPr="00A600F8">
              <w:rPr>
                <w:rFonts w:eastAsia="Times New Roman"/>
                <w:color w:val="000000"/>
                <w:szCs w:val="20"/>
                <w:lang w:val="uk-UA" w:eastAsia="uk-UA"/>
              </w:rPr>
              <w:t>5</w:t>
            </w:r>
          </w:p>
        </w:tc>
        <w:tc>
          <w:tcPr>
            <w:tcW w:w="2020" w:type="dxa"/>
            <w:tcBorders>
              <w:top w:val="single" w:sz="4" w:space="0" w:color="auto"/>
              <w:left w:val="single" w:sz="4" w:space="0" w:color="auto"/>
              <w:bottom w:val="nil"/>
              <w:right w:val="single" w:sz="4" w:space="0" w:color="auto"/>
            </w:tcBorders>
            <w:shd w:val="clear" w:color="auto" w:fill="FFFFFF"/>
            <w:vAlign w:val="center"/>
          </w:tcPr>
          <w:p w:rsidR="00250362" w:rsidRPr="00A600F8" w:rsidRDefault="00250362" w:rsidP="00A600F8">
            <w:pPr>
              <w:spacing w:line="240" w:lineRule="auto"/>
              <w:ind w:firstLine="0"/>
              <w:jc w:val="center"/>
              <w:rPr>
                <w:rFonts w:eastAsia="Times New Roman"/>
                <w:szCs w:val="24"/>
                <w:lang w:val="uk-UA" w:eastAsia="uk-UA"/>
              </w:rPr>
            </w:pPr>
            <w:r w:rsidRPr="00A600F8">
              <w:rPr>
                <w:rFonts w:eastAsia="Times New Roman"/>
                <w:color w:val="000000"/>
                <w:szCs w:val="20"/>
                <w:lang w:val="uk-UA" w:eastAsia="uk-UA"/>
              </w:rPr>
              <w:t>100</w:t>
            </w:r>
          </w:p>
        </w:tc>
      </w:tr>
      <w:tr w:rsidR="00250362" w:rsidRPr="00A600F8" w:rsidTr="00A600F8">
        <w:trPr>
          <w:trHeight w:hRule="exact" w:val="483"/>
          <w:jc w:val="center"/>
        </w:trPr>
        <w:tc>
          <w:tcPr>
            <w:tcW w:w="2015"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Cs w:val="24"/>
                <w:lang w:val="uk-UA" w:eastAsia="uk-UA"/>
              </w:rPr>
            </w:pPr>
            <w:r w:rsidRPr="00A600F8">
              <w:rPr>
                <w:rFonts w:eastAsia="Times New Roman"/>
                <w:color w:val="000000"/>
                <w:szCs w:val="20"/>
                <w:lang w:val="uk-UA" w:eastAsia="uk-UA"/>
              </w:rPr>
              <w:lastRenderedPageBreak/>
              <w:t>21</w:t>
            </w:r>
          </w:p>
        </w:tc>
        <w:tc>
          <w:tcPr>
            <w:tcW w:w="2110"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Cs w:val="24"/>
                <w:lang w:val="uk-UA" w:eastAsia="uk-UA"/>
              </w:rPr>
            </w:pPr>
            <w:r w:rsidRPr="00A600F8">
              <w:rPr>
                <w:rFonts w:eastAsia="Times New Roman"/>
                <w:color w:val="000000"/>
                <w:szCs w:val="20"/>
                <w:lang w:val="uk-UA" w:eastAsia="uk-UA"/>
              </w:rPr>
              <w:t>3</w:t>
            </w:r>
          </w:p>
        </w:tc>
        <w:tc>
          <w:tcPr>
            <w:tcW w:w="2020" w:type="dxa"/>
            <w:tcBorders>
              <w:top w:val="single" w:sz="4" w:space="0" w:color="auto"/>
              <w:left w:val="single" w:sz="4" w:space="0" w:color="auto"/>
              <w:bottom w:val="nil"/>
              <w:right w:val="single" w:sz="4" w:space="0" w:color="auto"/>
            </w:tcBorders>
            <w:shd w:val="clear" w:color="auto" w:fill="FFFFFF"/>
            <w:vAlign w:val="center"/>
          </w:tcPr>
          <w:p w:rsidR="00250362" w:rsidRPr="00A600F8" w:rsidRDefault="00250362" w:rsidP="00A600F8">
            <w:pPr>
              <w:spacing w:line="240" w:lineRule="auto"/>
              <w:ind w:firstLine="0"/>
              <w:jc w:val="center"/>
              <w:rPr>
                <w:rFonts w:eastAsia="Times New Roman"/>
                <w:szCs w:val="24"/>
                <w:lang w:val="uk-UA" w:eastAsia="uk-UA"/>
              </w:rPr>
            </w:pPr>
            <w:r w:rsidRPr="00A600F8">
              <w:rPr>
                <w:rFonts w:eastAsia="Times New Roman"/>
                <w:color w:val="000000"/>
                <w:szCs w:val="20"/>
                <w:lang w:val="uk-UA" w:eastAsia="uk-UA"/>
              </w:rPr>
              <w:t>63</w:t>
            </w:r>
          </w:p>
        </w:tc>
      </w:tr>
      <w:tr w:rsidR="00250362" w:rsidRPr="00A600F8" w:rsidTr="00A600F8">
        <w:trPr>
          <w:trHeight w:hRule="exact" w:val="466"/>
          <w:jc w:val="center"/>
        </w:trPr>
        <w:tc>
          <w:tcPr>
            <w:tcW w:w="2015"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Cs w:val="24"/>
                <w:lang w:val="uk-UA" w:eastAsia="uk-UA"/>
              </w:rPr>
            </w:pPr>
            <w:r w:rsidRPr="00A600F8">
              <w:rPr>
                <w:rFonts w:eastAsia="Times New Roman"/>
                <w:color w:val="000000"/>
                <w:szCs w:val="20"/>
                <w:lang w:val="uk-UA" w:eastAsia="uk-UA"/>
              </w:rPr>
              <w:t>22</w:t>
            </w:r>
          </w:p>
        </w:tc>
        <w:tc>
          <w:tcPr>
            <w:tcW w:w="2110"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Cs w:val="24"/>
                <w:lang w:val="uk-UA" w:eastAsia="uk-UA"/>
              </w:rPr>
            </w:pPr>
            <w:r w:rsidRPr="00A600F8">
              <w:rPr>
                <w:rFonts w:eastAsia="Times New Roman"/>
                <w:color w:val="000000"/>
                <w:szCs w:val="20"/>
                <w:lang w:val="uk-UA" w:eastAsia="uk-UA"/>
              </w:rPr>
              <w:t>1</w:t>
            </w:r>
          </w:p>
        </w:tc>
        <w:tc>
          <w:tcPr>
            <w:tcW w:w="2020" w:type="dxa"/>
            <w:tcBorders>
              <w:top w:val="single" w:sz="4" w:space="0" w:color="auto"/>
              <w:left w:val="single" w:sz="4" w:space="0" w:color="auto"/>
              <w:bottom w:val="nil"/>
              <w:right w:val="single" w:sz="4" w:space="0" w:color="auto"/>
            </w:tcBorders>
            <w:shd w:val="clear" w:color="auto" w:fill="FFFFFF"/>
            <w:vAlign w:val="center"/>
          </w:tcPr>
          <w:p w:rsidR="00250362" w:rsidRPr="00A600F8" w:rsidRDefault="00250362" w:rsidP="00A600F8">
            <w:pPr>
              <w:spacing w:line="240" w:lineRule="auto"/>
              <w:ind w:firstLine="0"/>
              <w:jc w:val="center"/>
              <w:rPr>
                <w:rFonts w:eastAsia="Times New Roman"/>
                <w:szCs w:val="24"/>
                <w:lang w:val="uk-UA" w:eastAsia="uk-UA"/>
              </w:rPr>
            </w:pPr>
            <w:r w:rsidRPr="00A600F8">
              <w:rPr>
                <w:rFonts w:eastAsia="Times New Roman"/>
                <w:color w:val="000000"/>
                <w:szCs w:val="20"/>
                <w:lang w:val="uk-UA" w:eastAsia="uk-UA"/>
              </w:rPr>
              <w:t>22</w:t>
            </w:r>
          </w:p>
        </w:tc>
      </w:tr>
      <w:tr w:rsidR="00250362" w:rsidRPr="00A600F8" w:rsidTr="00A600F8">
        <w:trPr>
          <w:trHeight w:hRule="exact" w:val="511"/>
          <w:jc w:val="center"/>
        </w:trPr>
        <w:tc>
          <w:tcPr>
            <w:tcW w:w="2015" w:type="dxa"/>
            <w:tcBorders>
              <w:top w:val="single" w:sz="4" w:space="0" w:color="auto"/>
              <w:left w:val="single" w:sz="4" w:space="0" w:color="auto"/>
              <w:bottom w:val="single" w:sz="4" w:space="0" w:color="auto"/>
              <w:right w:val="nil"/>
            </w:tcBorders>
            <w:shd w:val="clear" w:color="auto" w:fill="FFFFFF"/>
            <w:vAlign w:val="center"/>
          </w:tcPr>
          <w:p w:rsidR="00250362" w:rsidRPr="00A600F8" w:rsidRDefault="00250362" w:rsidP="00A600F8">
            <w:pPr>
              <w:spacing w:line="240" w:lineRule="auto"/>
              <w:ind w:firstLine="0"/>
              <w:jc w:val="center"/>
              <w:rPr>
                <w:rFonts w:eastAsia="Times New Roman"/>
                <w:szCs w:val="24"/>
                <w:lang w:val="uk-UA" w:eastAsia="uk-UA"/>
              </w:rPr>
            </w:pPr>
            <w:r w:rsidRPr="00A600F8">
              <w:rPr>
                <w:rFonts w:eastAsia="Times New Roman"/>
                <w:color w:val="000000"/>
                <w:szCs w:val="20"/>
                <w:lang w:val="uk-UA" w:eastAsia="uk-UA"/>
              </w:rPr>
              <w:t>Всього</w:t>
            </w:r>
          </w:p>
        </w:tc>
        <w:tc>
          <w:tcPr>
            <w:tcW w:w="2110" w:type="dxa"/>
            <w:tcBorders>
              <w:top w:val="single" w:sz="4" w:space="0" w:color="auto"/>
              <w:left w:val="single" w:sz="4" w:space="0" w:color="auto"/>
              <w:bottom w:val="single" w:sz="4" w:space="0" w:color="auto"/>
              <w:right w:val="nil"/>
            </w:tcBorders>
            <w:shd w:val="clear" w:color="auto" w:fill="FFFFFF"/>
            <w:vAlign w:val="center"/>
          </w:tcPr>
          <w:p w:rsidR="00250362" w:rsidRPr="00A600F8" w:rsidRDefault="00250362" w:rsidP="00A600F8">
            <w:pPr>
              <w:spacing w:line="240" w:lineRule="auto"/>
              <w:ind w:firstLine="0"/>
              <w:jc w:val="center"/>
              <w:rPr>
                <w:rFonts w:eastAsia="Times New Roman"/>
                <w:szCs w:val="24"/>
                <w:lang w:val="uk-UA" w:eastAsia="uk-UA"/>
              </w:rPr>
            </w:pPr>
            <w:r w:rsidRPr="00A600F8">
              <w:rPr>
                <w:rFonts w:eastAsia="Times New Roman"/>
                <w:color w:val="000000"/>
                <w:szCs w:val="20"/>
                <w:lang w:val="uk-UA" w:eastAsia="uk-UA"/>
              </w:rPr>
              <w:t>15</w:t>
            </w:r>
          </w:p>
        </w:tc>
        <w:tc>
          <w:tcPr>
            <w:tcW w:w="2020"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A600F8" w:rsidRDefault="00250362" w:rsidP="00A600F8">
            <w:pPr>
              <w:spacing w:line="240" w:lineRule="auto"/>
              <w:ind w:firstLine="0"/>
              <w:jc w:val="center"/>
              <w:rPr>
                <w:rFonts w:eastAsia="Times New Roman"/>
                <w:szCs w:val="24"/>
                <w:lang w:val="uk-UA" w:eastAsia="uk-UA"/>
              </w:rPr>
            </w:pPr>
            <w:r w:rsidRPr="00A600F8">
              <w:rPr>
                <w:rFonts w:eastAsia="Times New Roman"/>
                <w:color w:val="000000"/>
                <w:szCs w:val="20"/>
                <w:lang w:val="uk-UA" w:eastAsia="uk-UA"/>
              </w:rPr>
              <w:t>297</w:t>
            </w:r>
          </w:p>
        </w:tc>
      </w:tr>
    </w:tbl>
    <w:p w:rsidR="00A600F8" w:rsidRDefault="00A600F8" w:rsidP="00A600F8">
      <w:pPr>
        <w:rPr>
          <w:lang w:val="uk-UA" w:eastAsia="uk-UA"/>
        </w:rPr>
      </w:pPr>
      <w:r>
        <w:rPr>
          <w:lang w:val="uk-UA" w:eastAsia="uk-UA"/>
        </w:rPr>
        <w:t>За формулою</w:t>
      </w:r>
      <w:r w:rsidR="00250362" w:rsidRPr="00C642A8">
        <w:rPr>
          <w:lang w:val="uk-UA" w:eastAsia="uk-UA"/>
        </w:rPr>
        <w:t xml:space="preserve"> середня арифметична зважена:</w:t>
      </w:r>
    </w:p>
    <w:p w:rsidR="00250362" w:rsidRPr="00C642A8" w:rsidRDefault="00250362" w:rsidP="00A600F8">
      <w:pPr>
        <w:rPr>
          <w:rFonts w:ascii="Cambria Math" w:hAnsi="Cambria Math"/>
          <w:sz w:val="24"/>
          <w:szCs w:val="24"/>
          <w:lang w:val="uk-UA" w:eastAsia="uk-UA"/>
          <w:oMath/>
        </w:rPr>
      </w:pPr>
      <w:r w:rsidRPr="00C642A8">
        <w:rPr>
          <w:lang w:val="uk-UA" w:eastAsia="uk-UA"/>
        </w:rPr>
        <w:t xml:space="preserve"> </w:t>
      </w:r>
      <m:oMath>
        <m:acc>
          <m:accPr>
            <m:chr m:val="̅"/>
            <m:ctrlPr>
              <w:rPr>
                <w:rFonts w:ascii="Cambria Math" w:hAnsi="Cambria Math"/>
                <w:i/>
                <w:lang w:val="uk-UA" w:eastAsia="uk-UA"/>
              </w:rPr>
            </m:ctrlPr>
          </m:accPr>
          <m:e>
            <m:r>
              <w:rPr>
                <w:rFonts w:ascii="Cambria Math" w:hAnsi="Cambria Math"/>
                <w:lang w:val="uk-UA" w:eastAsia="uk-UA"/>
              </w:rPr>
              <m:t>x</m:t>
            </m:r>
          </m:e>
        </m:acc>
        <m:r>
          <w:rPr>
            <w:rFonts w:ascii="Cambria Math" w:hAnsi="Cambria Math"/>
            <w:lang w:val="uk-UA" w:eastAsia="uk-UA"/>
          </w:rPr>
          <m:t>=</m:t>
        </m:r>
        <m:r>
          <m:rPr>
            <m:sty m:val="p"/>
          </m:rPr>
          <w:rPr>
            <w:rFonts w:ascii="Cambria Math" w:hAnsi="Cambria Math"/>
            <w:position w:val="-32"/>
            <w:lang w:val="uk-UA"/>
          </w:rPr>
          <w:object w:dxaOrig="680" w:dyaOrig="760">
            <v:shape id="_x0000_i1035" type="#_x0000_t75" style="width:34.35pt;height:37.65pt" o:ole="">
              <v:imagedata r:id="rId44" o:title=""/>
            </v:shape>
            <o:OLEObject Type="Embed" ProgID="Equation.3" ShapeID="_x0000_i1035" DrawAspect="Content" ObjectID="_1575091710" r:id="rId45"/>
          </w:object>
        </m:r>
        <m:r>
          <w:rPr>
            <w:rFonts w:ascii="Cambria Math" w:hAnsi="Cambria Math"/>
            <w:lang w:val="uk-UA" w:eastAsia="uk-UA"/>
          </w:rPr>
          <m:t xml:space="preserve">= </m:t>
        </m:r>
        <m:f>
          <m:fPr>
            <m:ctrlPr>
              <w:rPr>
                <w:rFonts w:ascii="Cambria Math" w:hAnsi="Cambria Math"/>
                <w:i/>
                <w:lang w:val="uk-UA" w:eastAsia="uk-UA"/>
              </w:rPr>
            </m:ctrlPr>
          </m:fPr>
          <m:num>
            <m:r>
              <w:rPr>
                <w:rFonts w:ascii="Cambria Math" w:hAnsi="Cambria Math"/>
                <w:lang w:val="uk-UA" w:eastAsia="uk-UA"/>
              </w:rPr>
              <m:t>297</m:t>
            </m:r>
          </m:num>
          <m:den>
            <m:r>
              <w:rPr>
                <w:rFonts w:ascii="Cambria Math" w:hAnsi="Cambria Math"/>
                <w:lang w:val="uk-UA" w:eastAsia="uk-UA"/>
              </w:rPr>
              <m:t>15</m:t>
            </m:r>
          </m:den>
        </m:f>
        <m:r>
          <w:rPr>
            <w:rFonts w:ascii="Cambria Math" w:hAnsi="Cambria Math"/>
            <w:lang w:val="uk-UA" w:eastAsia="uk-UA"/>
          </w:rPr>
          <m:t>=19,8 ≈ 20 шт.</m:t>
        </m:r>
      </m:oMath>
    </w:p>
    <w:p w:rsidR="00250362" w:rsidRPr="00C642A8" w:rsidRDefault="00250362" w:rsidP="00A600F8">
      <w:pPr>
        <w:rPr>
          <w:lang w:val="uk-UA" w:eastAsia="uk-UA"/>
        </w:rPr>
      </w:pPr>
      <w:r w:rsidRPr="00C642A8">
        <w:rPr>
          <w:i/>
          <w:iCs/>
          <w:lang w:val="uk-UA" w:eastAsia="uk-UA"/>
        </w:rPr>
        <w:t>Середня гармонічна Середня гармонічна</w:t>
      </w:r>
      <w:r w:rsidRPr="00C642A8">
        <w:rPr>
          <w:lang w:val="uk-UA" w:eastAsia="uk-UA"/>
        </w:rPr>
        <w:t xml:space="preserve"> - це обернена до середньої арифме</w:t>
      </w:r>
      <w:r w:rsidRPr="00C642A8">
        <w:rPr>
          <w:lang w:val="uk-UA" w:eastAsia="uk-UA"/>
        </w:rPr>
        <w:softHyphen/>
        <w:t>тичної із обернених значень ознак. Її обчислюють, коли необ</w:t>
      </w:r>
      <w:r w:rsidRPr="00C642A8">
        <w:rPr>
          <w:lang w:val="uk-UA" w:eastAsia="uk-UA"/>
        </w:rPr>
        <w:softHyphen/>
        <w:t>хідно осереднення обернених індивідуальних значень ознак шляхом їх підсумування (наприклад, у випадках визначення се</w:t>
      </w:r>
      <w:r w:rsidRPr="00C642A8">
        <w:rPr>
          <w:lang w:val="uk-UA" w:eastAsia="uk-UA"/>
        </w:rPr>
        <w:softHyphen/>
        <w:t>редніх витрат часу, праці, матеріалів на одиницю продукції то</w:t>
      </w:r>
      <w:r w:rsidRPr="00C642A8">
        <w:rPr>
          <w:lang w:val="uk-UA" w:eastAsia="uk-UA"/>
        </w:rPr>
        <w:softHyphen/>
        <w:t>що). У випадку розрахунку середньої гармонічної зваженої її обчислюють тоді, коли відомі дані про загальний обсяг ознаки (</w:t>
      </w:r>
      <w:r w:rsidRPr="00C642A8">
        <w:rPr>
          <w:i/>
          <w:lang w:val="uk-UA" w:eastAsia="uk-UA"/>
        </w:rPr>
        <w:t>w=хf</w:t>
      </w:r>
      <w:r w:rsidRPr="00C642A8">
        <w:rPr>
          <w:lang w:val="uk-UA" w:eastAsia="uk-UA"/>
        </w:rPr>
        <w:t>), а також індивідуальні значення ознаки (</w:t>
      </w:r>
      <w:r w:rsidRPr="00C642A8">
        <w:rPr>
          <w:i/>
          <w:lang w:val="uk-UA" w:eastAsia="uk-UA"/>
        </w:rPr>
        <w:t>x</w:t>
      </w:r>
      <w:r w:rsidRPr="00C642A8">
        <w:rPr>
          <w:lang w:val="uk-UA" w:eastAsia="uk-UA"/>
        </w:rPr>
        <w:t>), невідома є частота (</w:t>
      </w:r>
      <w:r w:rsidRPr="00C642A8">
        <w:rPr>
          <w:i/>
          <w:lang w:val="uk-UA" w:eastAsia="uk-UA"/>
        </w:rPr>
        <w:t>f</w:t>
      </w:r>
      <w:r w:rsidRPr="00C642A8">
        <w:rPr>
          <w:lang w:val="uk-UA" w:eastAsia="uk-UA"/>
        </w:rPr>
        <w:t>).</w:t>
      </w:r>
    </w:p>
    <w:p w:rsidR="00250362" w:rsidRPr="00C642A8" w:rsidRDefault="00250362" w:rsidP="00A600F8">
      <w:pPr>
        <w:rPr>
          <w:sz w:val="24"/>
          <w:szCs w:val="24"/>
          <w:lang w:val="uk-UA" w:eastAsia="uk-UA"/>
        </w:rPr>
      </w:pPr>
      <w:r w:rsidRPr="00C642A8">
        <w:rPr>
          <w:lang w:val="uk-UA" w:eastAsia="uk-UA"/>
        </w:rPr>
        <w:t>Для встановлення місця середньої гармонічної в розра</w:t>
      </w:r>
      <w:r w:rsidRPr="00C642A8">
        <w:rPr>
          <w:lang w:val="uk-UA" w:eastAsia="uk-UA"/>
        </w:rPr>
        <w:softHyphen/>
        <w:t>хунку середньої величини розглянемо такий приклад. Припус</w:t>
      </w:r>
      <w:r w:rsidRPr="00C642A8">
        <w:rPr>
          <w:lang w:val="uk-UA" w:eastAsia="uk-UA"/>
        </w:rPr>
        <w:softHyphen/>
        <w:t>тимо, що бригада токарів на протязі 8-го динного робочого дня зайнята обточкою однакових деталей. Перший токар затрачує на одну деталь 12 хв, другий - 15 хв, третій - 11 хв, четвертий - 16 хв і п’ятий - 14 хв. Необхідно знайти середній час на вигото</w:t>
      </w:r>
      <w:r w:rsidRPr="00C642A8">
        <w:rPr>
          <w:lang w:val="uk-UA" w:eastAsia="uk-UA"/>
        </w:rPr>
        <w:softHyphen/>
        <w:t>влення одної деталі.</w:t>
      </w:r>
    </w:p>
    <w:p w:rsidR="00250362" w:rsidRPr="00C642A8" w:rsidRDefault="00250362" w:rsidP="00A600F8">
      <w:pPr>
        <w:rPr>
          <w:sz w:val="24"/>
          <w:szCs w:val="24"/>
          <w:lang w:val="uk-UA" w:eastAsia="uk-UA"/>
        </w:rPr>
      </w:pPr>
      <w:r w:rsidRPr="00C642A8">
        <w:rPr>
          <w:lang w:val="uk-UA" w:eastAsia="uk-UA"/>
        </w:rPr>
        <w:t>На перший погляд, ця задача вирішуються легко за фор</w:t>
      </w:r>
      <w:r w:rsidRPr="00C642A8">
        <w:rPr>
          <w:lang w:val="uk-UA" w:eastAsia="uk-UA"/>
        </w:rPr>
        <w:softHyphen/>
        <w:t>мулою середньої арифметичної простої:</w:t>
      </w:r>
    </w:p>
    <w:p w:rsidR="00250362" w:rsidRPr="00C642A8" w:rsidRDefault="00111FF3" w:rsidP="00A600F8">
      <w:pPr>
        <w:rPr>
          <w:iCs/>
          <w:lang w:val="uk-UA" w:eastAsia="uk-UA"/>
        </w:rPr>
      </w:pPr>
      <m:oMathPara>
        <m:oMath>
          <m:acc>
            <m:accPr>
              <m:chr m:val="̅"/>
              <m:ctrlPr>
                <w:rPr>
                  <w:rFonts w:ascii="Cambria Math" w:hAnsi="Cambria Math"/>
                  <w:i/>
                  <w:lang w:val="uk-UA" w:eastAsia="uk-UA"/>
                </w:rPr>
              </m:ctrlPr>
            </m:accPr>
            <m:e>
              <m:r>
                <w:rPr>
                  <w:rFonts w:ascii="Cambria Math" w:hAnsi="Cambria Math"/>
                  <w:lang w:val="uk-UA" w:eastAsia="uk-UA"/>
                </w:rPr>
                <m:t>x</m:t>
              </m:r>
            </m:e>
          </m:acc>
          <m:r>
            <w:rPr>
              <w:rFonts w:ascii="Cambria Math" w:hAnsi="Cambria Math"/>
              <w:lang w:val="uk-UA" w:eastAsia="uk-UA"/>
            </w:rPr>
            <m:t>=</m:t>
          </m:r>
          <m:r>
            <m:rPr>
              <m:sty m:val="p"/>
            </m:rPr>
            <w:rPr>
              <w:rFonts w:ascii="Cambria Math" w:hAnsi="Cambria Math"/>
              <w:position w:val="-32"/>
              <w:lang w:val="uk-UA"/>
            </w:rPr>
            <w:object w:dxaOrig="680" w:dyaOrig="760">
              <v:shape id="_x0000_i1036" type="#_x0000_t75" style="width:34.35pt;height:37.65pt" o:ole="">
                <v:imagedata r:id="rId44" o:title=""/>
              </v:shape>
              <o:OLEObject Type="Embed" ProgID="Equation.3" ShapeID="_x0000_i1036" DrawAspect="Content" ObjectID="_1575091711" r:id="rId46"/>
            </w:object>
          </m:r>
          <m:r>
            <w:rPr>
              <w:rFonts w:ascii="Cambria Math" w:hAnsi="Cambria Math"/>
              <w:lang w:val="uk-UA" w:eastAsia="uk-UA"/>
            </w:rPr>
            <m:t>=</m:t>
          </m:r>
          <m:f>
            <m:fPr>
              <m:ctrlPr>
                <w:rPr>
                  <w:rFonts w:ascii="Cambria Math" w:hAnsi="Cambria Math"/>
                  <w:i/>
                  <w:lang w:val="uk-UA" w:eastAsia="uk-UA"/>
                </w:rPr>
              </m:ctrlPr>
            </m:fPr>
            <m:num>
              <m:r>
                <w:rPr>
                  <w:rFonts w:ascii="Cambria Math" w:hAnsi="Cambria Math"/>
                  <w:lang w:val="uk-UA" w:eastAsia="uk-UA"/>
                </w:rPr>
                <m:t>12 + 15 + 11 + 16 + 14</m:t>
              </m:r>
            </m:num>
            <m:den>
              <m:r>
                <w:rPr>
                  <w:rFonts w:ascii="Cambria Math" w:hAnsi="Cambria Math"/>
                  <w:lang w:val="uk-UA" w:eastAsia="uk-UA"/>
                </w:rPr>
                <m:t>5</m:t>
              </m:r>
            </m:den>
          </m:f>
          <m:r>
            <w:rPr>
              <w:rFonts w:ascii="Cambria Math" w:hAnsi="Cambria Math"/>
              <w:lang w:val="uk-UA" w:eastAsia="uk-UA"/>
            </w:rPr>
            <m:t>=</m:t>
          </m:r>
          <m:f>
            <m:fPr>
              <m:ctrlPr>
                <w:rPr>
                  <w:rFonts w:ascii="Cambria Math" w:hAnsi="Cambria Math"/>
                  <w:i/>
                  <w:lang w:val="uk-UA" w:eastAsia="uk-UA"/>
                </w:rPr>
              </m:ctrlPr>
            </m:fPr>
            <m:num>
              <m:r>
                <w:rPr>
                  <w:rFonts w:ascii="Cambria Math" w:hAnsi="Cambria Math"/>
                  <w:lang w:val="uk-UA" w:eastAsia="uk-UA"/>
                </w:rPr>
                <m:t>68</m:t>
              </m:r>
            </m:num>
            <m:den>
              <m:r>
                <w:rPr>
                  <w:rFonts w:ascii="Cambria Math" w:hAnsi="Cambria Math"/>
                  <w:lang w:val="uk-UA" w:eastAsia="uk-UA"/>
                </w:rPr>
                <m:t>5</m:t>
              </m:r>
            </m:den>
          </m:f>
          <m:r>
            <w:rPr>
              <w:rFonts w:ascii="Cambria Math" w:hAnsi="Cambria Math"/>
              <w:lang w:val="uk-UA" w:eastAsia="uk-UA"/>
            </w:rPr>
            <m:t>=13,6 хв.</m:t>
          </m:r>
        </m:oMath>
      </m:oMathPara>
    </w:p>
    <w:p w:rsidR="00250362" w:rsidRPr="00C642A8" w:rsidRDefault="00250362" w:rsidP="00A600F8">
      <w:pPr>
        <w:rPr>
          <w:sz w:val="24"/>
          <w:szCs w:val="24"/>
          <w:lang w:val="uk-UA" w:eastAsia="uk-UA"/>
        </w:rPr>
      </w:pPr>
      <w:r w:rsidRPr="00C642A8">
        <w:rPr>
          <w:lang w:val="uk-UA" w:eastAsia="uk-UA"/>
        </w:rPr>
        <w:t>Однак, знайдена середня була би правильною, якщо кожний робітник виробив тільки по одній деталі, а не працював 8 годин, ко</w:t>
      </w:r>
      <w:r w:rsidRPr="00C642A8">
        <w:rPr>
          <w:lang w:val="uk-UA" w:eastAsia="uk-UA"/>
        </w:rPr>
        <w:softHyphen/>
        <w:t>ли робітниками було виготовлено різна кількість деталей. Для роз</w:t>
      </w:r>
      <w:r w:rsidRPr="00C642A8">
        <w:rPr>
          <w:lang w:val="uk-UA" w:eastAsia="uk-UA"/>
        </w:rPr>
        <w:softHyphen/>
        <w:t>рахунку кількості деталей, виготовлених кожним робітником, вико</w:t>
      </w:r>
      <w:r w:rsidRPr="00C642A8">
        <w:rPr>
          <w:lang w:val="uk-UA" w:eastAsia="uk-UA"/>
        </w:rPr>
        <w:softHyphen/>
        <w:t>ристаємо таке співвідношення (логічну формулу):</w:t>
      </w:r>
    </w:p>
    <w:p w:rsidR="00250362" w:rsidRPr="00C642A8" w:rsidRDefault="00250362" w:rsidP="00A600F8">
      <w:pPr>
        <w:rPr>
          <w:rFonts w:ascii="Cambria Math" w:hAnsi="Cambria Math"/>
          <w:sz w:val="24"/>
          <w:szCs w:val="24"/>
          <w:lang w:val="uk-UA" w:eastAsia="uk-UA"/>
          <w:oMath/>
        </w:rPr>
      </w:pPr>
    </w:p>
    <w:p w:rsidR="00250362" w:rsidRPr="00C642A8" w:rsidRDefault="00250362" w:rsidP="00A600F8">
      <w:pPr>
        <w:rPr>
          <w:rFonts w:ascii="Cambria Math" w:hAnsi="Cambria Math"/>
          <w:sz w:val="24"/>
          <w:szCs w:val="24"/>
          <w:lang w:val="uk-UA" w:eastAsia="uk-UA"/>
          <w:oMath/>
        </w:rPr>
      </w:pPr>
      <m:oMathPara>
        <m:oMath>
          <m:r>
            <w:rPr>
              <w:rFonts w:ascii="Cambria Math" w:hAnsi="Cambria Math"/>
              <w:lang w:val="uk-UA" w:eastAsia="uk-UA"/>
            </w:rPr>
            <m:t>Середній час на одну деталь=</m:t>
          </m:r>
          <m:f>
            <m:fPr>
              <m:ctrlPr>
                <w:rPr>
                  <w:rFonts w:ascii="Cambria Math" w:hAnsi="Cambria Math"/>
                  <w:i/>
                  <w:iCs/>
                  <w:lang w:val="uk-UA" w:eastAsia="uk-UA"/>
                </w:rPr>
              </m:ctrlPr>
            </m:fPr>
            <m:num>
              <m:r>
                <w:rPr>
                  <w:rFonts w:ascii="Cambria Math" w:hAnsi="Cambria Math"/>
                  <w:lang w:val="uk-UA" w:eastAsia="uk-UA"/>
                </w:rPr>
                <m:t>Весь затрачений час</m:t>
              </m:r>
            </m:num>
            <m:den>
              <m:r>
                <w:rPr>
                  <w:rFonts w:ascii="Cambria Math" w:hAnsi="Cambria Math"/>
                  <w:lang w:val="uk-UA" w:eastAsia="uk-UA"/>
                </w:rPr>
                <m:t>Кількість деталей</m:t>
              </m:r>
            </m:den>
          </m:f>
          <m:r>
            <w:rPr>
              <w:rFonts w:ascii="Cambria Math" w:hAnsi="Cambria Math"/>
              <w:lang w:val="uk-UA" w:eastAsia="uk-UA"/>
            </w:rPr>
            <m:t>=</m:t>
          </m:r>
        </m:oMath>
      </m:oMathPara>
    </w:p>
    <w:p w:rsidR="00250362" w:rsidRPr="00C642A8" w:rsidRDefault="00250362" w:rsidP="00A600F8">
      <w:pPr>
        <w:rPr>
          <w:rFonts w:ascii="Cambria Math" w:hAnsi="Cambria Math"/>
          <w:sz w:val="24"/>
          <w:szCs w:val="24"/>
          <w:lang w:val="uk-UA" w:eastAsia="uk-UA"/>
          <w:oMath/>
        </w:rPr>
      </w:pPr>
      <m:oMathPara>
        <m:oMath>
          <m:r>
            <w:rPr>
              <w:rFonts w:ascii="Cambria Math" w:hAnsi="Cambria Math"/>
              <w:lang w:val="uk-UA" w:eastAsia="uk-UA"/>
            </w:rPr>
            <w:lastRenderedPageBreak/>
            <m:t>=</m:t>
          </m:r>
          <m:f>
            <m:fPr>
              <m:ctrlPr>
                <w:rPr>
                  <w:rFonts w:ascii="Cambria Math" w:hAnsi="Cambria Math"/>
                  <w:i/>
                  <w:iCs/>
                  <w:lang w:val="uk-UA" w:eastAsia="uk-UA"/>
                </w:rPr>
              </m:ctrlPr>
            </m:fPr>
            <m:num>
              <m:r>
                <w:rPr>
                  <w:rFonts w:ascii="Cambria Math" w:hAnsi="Cambria Math"/>
                  <w:lang w:val="uk-UA" w:eastAsia="uk-UA"/>
                </w:rPr>
                <m:t>8*60 + 8*60 + 8*60 + 8*60 + 8*60</m:t>
              </m:r>
            </m:num>
            <m:den>
              <m:f>
                <m:fPr>
                  <m:ctrlPr>
                    <w:rPr>
                      <w:rFonts w:ascii="Cambria Math" w:hAnsi="Cambria Math"/>
                      <w:i/>
                      <w:iCs/>
                      <w:lang w:val="uk-UA" w:eastAsia="uk-UA"/>
                    </w:rPr>
                  </m:ctrlPr>
                </m:fPr>
                <m:num>
                  <m:r>
                    <w:rPr>
                      <w:rFonts w:ascii="Cambria Math" w:hAnsi="Cambria Math"/>
                      <w:lang w:val="uk-UA" w:eastAsia="uk-UA"/>
                    </w:rPr>
                    <m:t>8 * 60</m:t>
                  </m:r>
                </m:num>
                <m:den>
                  <m:r>
                    <w:rPr>
                      <w:rFonts w:ascii="Cambria Math" w:hAnsi="Cambria Math"/>
                      <w:lang w:val="uk-UA" w:eastAsia="uk-UA"/>
                    </w:rPr>
                    <m:t>12</m:t>
                  </m:r>
                </m:den>
              </m:f>
              <m:r>
                <w:rPr>
                  <w:rFonts w:ascii="Cambria Math" w:hAnsi="Cambria Math"/>
                  <w:lang w:val="uk-UA" w:eastAsia="uk-UA"/>
                </w:rPr>
                <m:t xml:space="preserve"> </m:t>
              </m:r>
              <m:f>
                <m:fPr>
                  <m:ctrlPr>
                    <w:rPr>
                      <w:rFonts w:ascii="Cambria Math" w:hAnsi="Cambria Math"/>
                      <w:i/>
                      <w:iCs/>
                      <w:lang w:val="uk-UA" w:eastAsia="uk-UA"/>
                    </w:rPr>
                  </m:ctrlPr>
                </m:fPr>
                <m:num>
                  <m:r>
                    <w:rPr>
                      <w:rFonts w:ascii="Cambria Math" w:hAnsi="Cambria Math"/>
                      <w:lang w:val="uk-UA" w:eastAsia="uk-UA"/>
                    </w:rPr>
                    <m:t>8 * 60</m:t>
                  </m:r>
                </m:num>
                <m:den>
                  <m:r>
                    <w:rPr>
                      <w:rFonts w:ascii="Cambria Math" w:hAnsi="Cambria Math"/>
                      <w:lang w:val="uk-UA" w:eastAsia="uk-UA"/>
                    </w:rPr>
                    <m:t>15</m:t>
                  </m:r>
                </m:den>
              </m:f>
              <m:f>
                <m:fPr>
                  <m:ctrlPr>
                    <w:rPr>
                      <w:rFonts w:ascii="Cambria Math" w:hAnsi="Cambria Math"/>
                      <w:i/>
                      <w:iCs/>
                      <w:lang w:val="uk-UA" w:eastAsia="uk-UA"/>
                    </w:rPr>
                  </m:ctrlPr>
                </m:fPr>
                <m:num>
                  <m:r>
                    <w:rPr>
                      <w:rFonts w:ascii="Cambria Math" w:hAnsi="Cambria Math"/>
                      <w:lang w:val="uk-UA" w:eastAsia="uk-UA"/>
                    </w:rPr>
                    <m:t xml:space="preserve"> 8 * 60</m:t>
                  </m:r>
                </m:num>
                <m:den>
                  <m:r>
                    <w:rPr>
                      <w:rFonts w:ascii="Cambria Math" w:hAnsi="Cambria Math"/>
                      <w:lang w:val="uk-UA" w:eastAsia="uk-UA"/>
                    </w:rPr>
                    <m:t>11</m:t>
                  </m:r>
                </m:den>
              </m:f>
              <m:r>
                <w:rPr>
                  <w:rFonts w:ascii="Cambria Math" w:hAnsi="Cambria Math"/>
                  <w:lang w:val="uk-UA" w:eastAsia="uk-UA"/>
                </w:rPr>
                <m:t xml:space="preserve"> </m:t>
              </m:r>
              <m:f>
                <m:fPr>
                  <m:ctrlPr>
                    <w:rPr>
                      <w:rFonts w:ascii="Cambria Math" w:hAnsi="Cambria Math"/>
                      <w:i/>
                      <w:iCs/>
                      <w:lang w:val="uk-UA" w:eastAsia="uk-UA"/>
                    </w:rPr>
                  </m:ctrlPr>
                </m:fPr>
                <m:num>
                  <m:r>
                    <w:rPr>
                      <w:rFonts w:ascii="Cambria Math" w:hAnsi="Cambria Math"/>
                      <w:lang w:val="uk-UA" w:eastAsia="uk-UA"/>
                    </w:rPr>
                    <m:t>8 * 60</m:t>
                  </m:r>
                </m:num>
                <m:den>
                  <m:r>
                    <w:rPr>
                      <w:rFonts w:ascii="Cambria Math" w:hAnsi="Cambria Math"/>
                      <w:lang w:val="uk-UA" w:eastAsia="uk-UA"/>
                    </w:rPr>
                    <m:t>16</m:t>
                  </m:r>
                </m:den>
              </m:f>
              <m:r>
                <w:rPr>
                  <w:rFonts w:ascii="Cambria Math" w:hAnsi="Cambria Math"/>
                  <w:lang w:val="uk-UA" w:eastAsia="uk-UA"/>
                </w:rPr>
                <m:t xml:space="preserve"> </m:t>
              </m:r>
              <m:f>
                <m:fPr>
                  <m:ctrlPr>
                    <w:rPr>
                      <w:rFonts w:ascii="Cambria Math" w:hAnsi="Cambria Math"/>
                      <w:i/>
                      <w:iCs/>
                      <w:lang w:val="uk-UA" w:eastAsia="uk-UA"/>
                    </w:rPr>
                  </m:ctrlPr>
                </m:fPr>
                <m:num>
                  <m:r>
                    <w:rPr>
                      <w:rFonts w:ascii="Cambria Math" w:hAnsi="Cambria Math"/>
                      <w:lang w:val="uk-UA" w:eastAsia="uk-UA"/>
                    </w:rPr>
                    <m:t>8 * 60</m:t>
                  </m:r>
                </m:num>
                <m:den>
                  <m:r>
                    <w:rPr>
                      <w:rFonts w:ascii="Cambria Math" w:hAnsi="Cambria Math"/>
                      <w:lang w:val="uk-UA" w:eastAsia="uk-UA"/>
                    </w:rPr>
                    <m:t>14</m:t>
                  </m:r>
                </m:den>
              </m:f>
            </m:den>
          </m:f>
          <m:r>
            <w:rPr>
              <w:rFonts w:ascii="Cambria Math" w:hAnsi="Cambria Math"/>
              <w:sz w:val="24"/>
              <w:szCs w:val="24"/>
              <w:lang w:val="uk-UA" w:eastAsia="uk-UA"/>
            </w:rPr>
            <m:t>=</m:t>
          </m:r>
        </m:oMath>
      </m:oMathPara>
    </w:p>
    <w:p w:rsidR="00250362" w:rsidRPr="00C642A8" w:rsidRDefault="00250362" w:rsidP="00A600F8">
      <w:pPr>
        <w:rPr>
          <w:rFonts w:ascii="Cambria Math" w:hAnsi="Cambria Math"/>
          <w:sz w:val="24"/>
          <w:szCs w:val="24"/>
          <w:lang w:val="uk-UA" w:eastAsia="uk-UA"/>
          <w:oMath/>
        </w:rPr>
      </w:pPr>
      <m:oMathPara>
        <m:oMath>
          <m:r>
            <w:rPr>
              <w:rFonts w:ascii="Cambria Math" w:hAnsi="Cambria Math"/>
              <w:sz w:val="24"/>
              <w:szCs w:val="24"/>
              <w:lang w:val="uk-UA" w:eastAsia="uk-UA"/>
            </w:rPr>
            <m:t>=</m:t>
          </m:r>
          <m:f>
            <m:fPr>
              <m:ctrlPr>
                <w:rPr>
                  <w:rFonts w:ascii="Cambria Math" w:hAnsi="Cambria Math"/>
                  <w:i/>
                  <w:sz w:val="24"/>
                  <w:szCs w:val="24"/>
                  <w:lang w:val="uk-UA" w:eastAsia="uk-UA"/>
                </w:rPr>
              </m:ctrlPr>
            </m:fPr>
            <m:num>
              <m:r>
                <w:rPr>
                  <w:rFonts w:ascii="Cambria Math" w:hAnsi="Cambria Math"/>
                  <w:sz w:val="24"/>
                  <w:szCs w:val="24"/>
                  <w:lang w:val="uk-UA" w:eastAsia="uk-UA"/>
                </w:rPr>
                <m:t>5</m:t>
              </m:r>
            </m:num>
            <m:den>
              <m:f>
                <m:fPr>
                  <m:ctrlPr>
                    <w:rPr>
                      <w:rFonts w:ascii="Cambria Math" w:hAnsi="Cambria Math"/>
                      <w:i/>
                      <w:sz w:val="24"/>
                      <w:szCs w:val="24"/>
                      <w:lang w:val="uk-UA" w:eastAsia="uk-UA"/>
                    </w:rPr>
                  </m:ctrlPr>
                </m:fPr>
                <m:num>
                  <m:r>
                    <w:rPr>
                      <w:rFonts w:ascii="Cambria Math" w:hAnsi="Cambria Math"/>
                      <w:sz w:val="24"/>
                      <w:szCs w:val="24"/>
                      <w:lang w:val="uk-UA" w:eastAsia="uk-UA"/>
                    </w:rPr>
                    <m:t>1</m:t>
                  </m:r>
                </m:num>
                <m:den>
                  <m:r>
                    <w:rPr>
                      <w:rFonts w:ascii="Cambria Math" w:hAnsi="Cambria Math"/>
                      <w:lang w:val="uk-UA" w:eastAsia="uk-UA"/>
                    </w:rPr>
                    <m:t>12</m:t>
                  </m:r>
                </m:den>
              </m:f>
              <m:r>
                <w:rPr>
                  <w:rFonts w:ascii="Cambria Math" w:hAnsi="Cambria Math"/>
                  <w:sz w:val="24"/>
                  <w:szCs w:val="24"/>
                  <w:lang w:val="uk-UA" w:eastAsia="uk-UA"/>
                </w:rPr>
                <m:t>+</m:t>
              </m:r>
              <m:f>
                <m:fPr>
                  <m:ctrlPr>
                    <w:rPr>
                      <w:rFonts w:ascii="Cambria Math" w:hAnsi="Cambria Math"/>
                      <w:i/>
                      <w:sz w:val="24"/>
                      <w:szCs w:val="24"/>
                      <w:lang w:val="uk-UA" w:eastAsia="uk-UA"/>
                    </w:rPr>
                  </m:ctrlPr>
                </m:fPr>
                <m:num>
                  <m:r>
                    <w:rPr>
                      <w:rFonts w:ascii="Cambria Math" w:hAnsi="Cambria Math"/>
                      <w:sz w:val="24"/>
                      <w:szCs w:val="24"/>
                      <w:lang w:val="uk-UA" w:eastAsia="uk-UA"/>
                    </w:rPr>
                    <m:t>1</m:t>
                  </m:r>
                </m:num>
                <m:den>
                  <m:r>
                    <w:rPr>
                      <w:rFonts w:ascii="Cambria Math" w:hAnsi="Cambria Math"/>
                      <w:lang w:val="uk-UA" w:eastAsia="uk-UA"/>
                    </w:rPr>
                    <m:t>15</m:t>
                  </m:r>
                </m:den>
              </m:f>
              <m:r>
                <w:rPr>
                  <w:rFonts w:ascii="Cambria Math" w:hAnsi="Cambria Math"/>
                  <w:sz w:val="24"/>
                  <w:szCs w:val="24"/>
                  <w:lang w:val="uk-UA" w:eastAsia="uk-UA"/>
                </w:rPr>
                <m:t>+</m:t>
              </m:r>
              <m:f>
                <m:fPr>
                  <m:ctrlPr>
                    <w:rPr>
                      <w:rFonts w:ascii="Cambria Math" w:hAnsi="Cambria Math"/>
                      <w:i/>
                      <w:sz w:val="24"/>
                      <w:szCs w:val="24"/>
                      <w:lang w:val="uk-UA" w:eastAsia="uk-UA"/>
                    </w:rPr>
                  </m:ctrlPr>
                </m:fPr>
                <m:num>
                  <m:r>
                    <w:rPr>
                      <w:rFonts w:ascii="Cambria Math" w:hAnsi="Cambria Math"/>
                      <w:sz w:val="24"/>
                      <w:szCs w:val="24"/>
                      <w:lang w:val="uk-UA" w:eastAsia="uk-UA"/>
                    </w:rPr>
                    <m:t>1</m:t>
                  </m:r>
                </m:num>
                <m:den>
                  <m:r>
                    <w:rPr>
                      <w:rFonts w:ascii="Cambria Math" w:hAnsi="Cambria Math"/>
                      <w:lang w:val="uk-UA" w:eastAsia="uk-UA"/>
                    </w:rPr>
                    <m:t>11</m:t>
                  </m:r>
                </m:den>
              </m:f>
              <m:r>
                <w:rPr>
                  <w:rFonts w:ascii="Cambria Math" w:hAnsi="Cambria Math"/>
                  <w:sz w:val="24"/>
                  <w:szCs w:val="24"/>
                  <w:lang w:val="uk-UA" w:eastAsia="uk-UA"/>
                </w:rPr>
                <m:t>+</m:t>
              </m:r>
              <m:f>
                <m:fPr>
                  <m:ctrlPr>
                    <w:rPr>
                      <w:rFonts w:ascii="Cambria Math" w:hAnsi="Cambria Math"/>
                      <w:i/>
                      <w:sz w:val="24"/>
                      <w:szCs w:val="24"/>
                      <w:lang w:val="uk-UA" w:eastAsia="uk-UA"/>
                    </w:rPr>
                  </m:ctrlPr>
                </m:fPr>
                <m:num>
                  <m:r>
                    <w:rPr>
                      <w:rFonts w:ascii="Cambria Math" w:hAnsi="Cambria Math"/>
                      <w:sz w:val="24"/>
                      <w:szCs w:val="24"/>
                      <w:lang w:val="uk-UA" w:eastAsia="uk-UA"/>
                    </w:rPr>
                    <m:t>1</m:t>
                  </m:r>
                </m:num>
                <m:den>
                  <m:r>
                    <w:rPr>
                      <w:rFonts w:ascii="Cambria Math" w:hAnsi="Cambria Math"/>
                      <w:lang w:val="uk-UA" w:eastAsia="uk-UA"/>
                    </w:rPr>
                    <m:t>16</m:t>
                  </m:r>
                </m:den>
              </m:f>
              <m:r>
                <w:rPr>
                  <w:rFonts w:ascii="Cambria Math" w:hAnsi="Cambria Math"/>
                  <w:sz w:val="24"/>
                  <w:szCs w:val="24"/>
                  <w:lang w:val="uk-UA" w:eastAsia="uk-UA"/>
                </w:rPr>
                <m:t>+</m:t>
              </m:r>
              <m:f>
                <m:fPr>
                  <m:ctrlPr>
                    <w:rPr>
                      <w:rFonts w:ascii="Cambria Math" w:hAnsi="Cambria Math"/>
                      <w:i/>
                      <w:sz w:val="24"/>
                      <w:szCs w:val="24"/>
                      <w:lang w:val="uk-UA" w:eastAsia="uk-UA"/>
                    </w:rPr>
                  </m:ctrlPr>
                </m:fPr>
                <m:num>
                  <m:r>
                    <w:rPr>
                      <w:rFonts w:ascii="Cambria Math" w:hAnsi="Cambria Math"/>
                      <w:sz w:val="24"/>
                      <w:szCs w:val="24"/>
                      <w:lang w:val="uk-UA" w:eastAsia="uk-UA"/>
                    </w:rPr>
                    <m:t>1</m:t>
                  </m:r>
                </m:num>
                <m:den>
                  <m:r>
                    <w:rPr>
                      <w:rFonts w:ascii="Cambria Math" w:hAnsi="Cambria Math"/>
                      <w:lang w:val="uk-UA" w:eastAsia="uk-UA"/>
                    </w:rPr>
                    <m:t>14</m:t>
                  </m:r>
                </m:den>
              </m:f>
            </m:den>
          </m:f>
          <m:r>
            <w:rPr>
              <w:rFonts w:ascii="Cambria Math" w:hAnsi="Cambria Math"/>
              <w:sz w:val="24"/>
              <w:szCs w:val="24"/>
              <w:lang w:val="uk-UA" w:eastAsia="uk-UA"/>
            </w:rPr>
            <m:t>=</m:t>
          </m:r>
          <m:f>
            <m:fPr>
              <m:ctrlPr>
                <w:rPr>
                  <w:rFonts w:ascii="Cambria Math" w:hAnsi="Cambria Math"/>
                  <w:i/>
                  <w:sz w:val="24"/>
                  <w:szCs w:val="24"/>
                  <w:lang w:val="uk-UA" w:eastAsia="uk-UA"/>
                </w:rPr>
              </m:ctrlPr>
            </m:fPr>
            <m:num>
              <m:r>
                <w:rPr>
                  <w:rFonts w:ascii="Cambria Math" w:hAnsi="Cambria Math"/>
                  <w:sz w:val="24"/>
                  <w:szCs w:val="24"/>
                  <w:lang w:val="uk-UA" w:eastAsia="uk-UA"/>
                </w:rPr>
                <m:t>5</m:t>
              </m:r>
            </m:num>
            <m:den>
              <m:r>
                <w:rPr>
                  <w:rFonts w:ascii="Cambria Math" w:hAnsi="Cambria Math"/>
                  <w:sz w:val="24"/>
                  <w:szCs w:val="24"/>
                  <w:lang w:val="uk-UA" w:eastAsia="uk-UA"/>
                </w:rPr>
                <m:t>0,375</m:t>
              </m:r>
            </m:den>
          </m:f>
          <m:r>
            <w:rPr>
              <w:rFonts w:ascii="Cambria Math" w:hAnsi="Cambria Math"/>
              <w:sz w:val="24"/>
              <w:szCs w:val="24"/>
              <w:lang w:val="uk-UA" w:eastAsia="uk-UA"/>
            </w:rPr>
            <m:t>=13,3 хв.</m:t>
          </m:r>
        </m:oMath>
      </m:oMathPara>
    </w:p>
    <w:p w:rsidR="00250362" w:rsidRPr="00C642A8" w:rsidRDefault="00250362" w:rsidP="00A600F8">
      <w:pPr>
        <w:rPr>
          <w:sz w:val="24"/>
          <w:szCs w:val="24"/>
          <w:lang w:val="uk-UA" w:eastAsia="uk-UA"/>
        </w:rPr>
      </w:pPr>
      <w:r w:rsidRPr="00C642A8">
        <w:rPr>
          <w:lang w:val="uk-UA" w:eastAsia="uk-UA"/>
        </w:rPr>
        <w:t>Останнє кількісне співвідношення відповідає формулі середньої гармонічної простої.</w:t>
      </w:r>
    </w:p>
    <w:p w:rsidR="00250362" w:rsidRPr="00C642A8" w:rsidRDefault="00250362" w:rsidP="00A600F8">
      <w:pPr>
        <w:rPr>
          <w:sz w:val="24"/>
          <w:szCs w:val="24"/>
          <w:lang w:val="uk-UA" w:eastAsia="uk-UA"/>
        </w:rPr>
      </w:pPr>
      <w:r w:rsidRPr="00C642A8">
        <w:rPr>
          <w:lang w:val="uk-UA" w:eastAsia="uk-UA"/>
        </w:rPr>
        <w:t>Бачимо, що в наявності різниця між результатами обчи</w:t>
      </w:r>
      <w:r w:rsidRPr="00C642A8">
        <w:rPr>
          <w:lang w:val="uk-UA" w:eastAsia="uk-UA"/>
        </w:rPr>
        <w:softHyphen/>
        <w:t>слення за формулами середньої арифметичної та середньої гармонічної.</w:t>
      </w:r>
    </w:p>
    <w:p w:rsidR="00250362" w:rsidRPr="00C642A8" w:rsidRDefault="00250362" w:rsidP="00A600F8">
      <w:pPr>
        <w:rPr>
          <w:sz w:val="24"/>
          <w:szCs w:val="24"/>
          <w:lang w:val="uk-UA" w:eastAsia="uk-UA"/>
        </w:rPr>
      </w:pPr>
      <w:r w:rsidRPr="00C642A8">
        <w:rPr>
          <w:i/>
          <w:iCs/>
          <w:lang w:val="uk-UA" w:eastAsia="uk-UA"/>
        </w:rPr>
        <w:t>Середня квадратична</w:t>
      </w:r>
      <w:r w:rsidRPr="00C642A8">
        <w:rPr>
          <w:lang w:val="uk-UA" w:eastAsia="uk-UA"/>
        </w:rPr>
        <w:t xml:space="preserve"> використовується для визначення показників варіації (коливання) ознаки - дисперсії та середнього квадратичного відхилення. Обчислюється на основі квадратів відхилень індивідуальних значень ознаки від їх середньої вели</w:t>
      </w:r>
      <w:r w:rsidRPr="00C642A8">
        <w:rPr>
          <w:lang w:val="uk-UA" w:eastAsia="uk-UA"/>
        </w:rPr>
        <w:softHyphen/>
        <w:t xml:space="preserve">чини. </w:t>
      </w:r>
    </w:p>
    <w:p w:rsidR="00250362" w:rsidRPr="00C642A8" w:rsidRDefault="00250362" w:rsidP="00A600F8">
      <w:pPr>
        <w:rPr>
          <w:sz w:val="24"/>
          <w:szCs w:val="24"/>
          <w:lang w:val="uk-UA" w:eastAsia="uk-UA"/>
        </w:rPr>
      </w:pPr>
      <w:r w:rsidRPr="00C642A8">
        <w:rPr>
          <w:i/>
          <w:iCs/>
          <w:lang w:val="uk-UA" w:eastAsia="uk-UA"/>
        </w:rPr>
        <w:t>Середня геометрична</w:t>
      </w:r>
    </w:p>
    <w:p w:rsidR="00250362" w:rsidRPr="00C642A8" w:rsidRDefault="00250362" w:rsidP="00A600F8">
      <w:pPr>
        <w:rPr>
          <w:lang w:val="uk-UA" w:eastAsia="uk-UA"/>
        </w:rPr>
      </w:pPr>
      <w:r w:rsidRPr="00C642A8">
        <w:rPr>
          <w:i/>
          <w:iCs/>
          <w:lang w:val="uk-UA" w:eastAsia="uk-UA"/>
        </w:rPr>
        <w:t>Середню геометричну</w:t>
      </w:r>
      <w:r w:rsidRPr="00C642A8">
        <w:rPr>
          <w:lang w:val="uk-UA" w:eastAsia="uk-UA"/>
        </w:rPr>
        <w:t xml:space="preserve"> застосовують у тих випадках, ко</w:t>
      </w:r>
      <w:r w:rsidRPr="00C642A8">
        <w:rPr>
          <w:lang w:val="uk-UA" w:eastAsia="uk-UA"/>
        </w:rPr>
        <w:softHyphen/>
        <w:t>ли обсяг сукупності формується не сумою, а добутком індивіду</w:t>
      </w:r>
      <w:r w:rsidRPr="00C642A8">
        <w:rPr>
          <w:lang w:val="uk-UA" w:eastAsia="uk-UA"/>
        </w:rPr>
        <w:softHyphen/>
        <w:t>альних значень ознак. Цей вид середньої використовується зде</w:t>
      </w:r>
      <w:r w:rsidRPr="00C642A8">
        <w:rPr>
          <w:lang w:val="uk-UA" w:eastAsia="uk-UA"/>
        </w:rPr>
        <w:softHyphen/>
        <w:t>більшого для обчислення середніх коефіцієнтів (темпів) зрос</w:t>
      </w:r>
      <w:r w:rsidRPr="00C642A8">
        <w:rPr>
          <w:lang w:val="uk-UA" w:eastAsia="uk-UA"/>
        </w:rPr>
        <w:softHyphen/>
        <w:t>тання в рядах динаміки. Так, у випадку однакових часових ін</w:t>
      </w:r>
      <w:r w:rsidRPr="00C642A8">
        <w:rPr>
          <w:lang w:val="uk-UA" w:eastAsia="uk-UA"/>
        </w:rPr>
        <w:softHyphen/>
        <w:t xml:space="preserve">тервалів між </w:t>
      </w:r>
      <w:r w:rsidRPr="00C642A8">
        <w:rPr>
          <w:i/>
          <w:iCs/>
          <w:lang w:val="uk-UA" w:eastAsia="uk-UA"/>
        </w:rPr>
        <w:t>п</w:t>
      </w:r>
      <w:r w:rsidRPr="00C642A8">
        <w:rPr>
          <w:lang w:val="uk-UA" w:eastAsia="uk-UA"/>
        </w:rPr>
        <w:t xml:space="preserve"> рівнями динамічного ряду.</w:t>
      </w:r>
    </w:p>
    <w:p w:rsidR="00250362" w:rsidRPr="00C642A8" w:rsidRDefault="00250362" w:rsidP="00A600F8">
      <w:pPr>
        <w:rPr>
          <w:b/>
          <w:szCs w:val="28"/>
          <w:lang w:val="uk-UA" w:eastAsia="ru-RU"/>
        </w:rPr>
      </w:pPr>
      <w:r w:rsidRPr="00C642A8">
        <w:rPr>
          <w:lang w:val="uk-UA" w:eastAsia="uk-UA"/>
        </w:rPr>
        <w:t>Прикладом застосування середньої геометричної є на</w:t>
      </w:r>
      <w:r w:rsidRPr="00C642A8">
        <w:rPr>
          <w:lang w:val="uk-UA" w:eastAsia="uk-UA"/>
        </w:rPr>
        <w:softHyphen/>
        <w:t>ступне. Припустимо, що внаслідок інфляції споживчі ціни за чотири роки зросли в 2,8 рази, в тому числі: за перший рік у 1,7 рази; за другий - в 1,3; за третій - в 1,1; за четвертий - в 1,15 ра</w:t>
      </w:r>
      <w:r w:rsidRPr="00C642A8">
        <w:rPr>
          <w:lang w:val="uk-UA" w:eastAsia="uk-UA"/>
        </w:rPr>
        <w:softHyphen/>
        <w:t>зи. Як визначити середньорічний темп зростання цін? Середня арифметична (1,7+1,3+1,1+1,15):4=1,312 не забезпечує визначе</w:t>
      </w:r>
      <w:r w:rsidRPr="00C642A8">
        <w:rPr>
          <w:lang w:val="uk-UA" w:eastAsia="uk-UA"/>
        </w:rPr>
        <w:softHyphen/>
        <w:t>ної властивості, так як за чотири роки за цією середньою ціни б зросли у 1,312*1,312*1,312*1,312=2,94 рази, а не в 2,8 рази. Визначену властивість забезпечує тільки середня геометрична:</w:t>
      </w:r>
      <w:r w:rsidRPr="00C642A8">
        <w:rPr>
          <w:spacing w:val="-9"/>
          <w:szCs w:val="18"/>
          <w:lang w:val="uk-UA"/>
        </w:rPr>
        <w:t xml:space="preserve"> </w:t>
      </w:r>
      <w:r w:rsidRPr="00C642A8">
        <w:rPr>
          <w:position w:val="-12"/>
          <w:lang w:val="uk-UA"/>
        </w:rPr>
        <w:object w:dxaOrig="3540" w:dyaOrig="400">
          <v:shape id="_x0000_i1037" type="#_x0000_t75" style="width:177.5pt;height:20.1pt" o:ole="">
            <v:imagedata r:id="rId47" o:title=""/>
          </v:shape>
          <o:OLEObject Type="Embed" ProgID="Equation.3" ShapeID="_x0000_i1037" DrawAspect="Content" ObjectID="_1575091712" r:id="rId48"/>
        </w:object>
      </w:r>
    </w:p>
    <w:p w:rsidR="00250362" w:rsidRPr="00C642A8" w:rsidRDefault="00250362" w:rsidP="00A600F8">
      <w:r w:rsidRPr="00C642A8">
        <w:t>Структурні середні: мода і медіана</w:t>
      </w:r>
    </w:p>
    <w:p w:rsidR="00250362" w:rsidRPr="00C642A8" w:rsidRDefault="00250362" w:rsidP="00A600F8">
      <w:pPr>
        <w:rPr>
          <w:spacing w:val="-4"/>
          <w:sz w:val="24"/>
          <w:szCs w:val="24"/>
        </w:rPr>
      </w:pPr>
      <w:r w:rsidRPr="00C642A8">
        <w:rPr>
          <w:spacing w:val="-4"/>
          <w:sz w:val="24"/>
          <w:szCs w:val="24"/>
        </w:rPr>
        <w:t xml:space="preserve">Середні арифметична і гармонійна є узагальнюючими характеристиками сукупностей за тією чи іншою варіюючою ознакою. В той же час для характеристики структури цих сукупностей </w:t>
      </w:r>
      <w:r w:rsidRPr="00C642A8">
        <w:rPr>
          <w:spacing w:val="-4"/>
          <w:sz w:val="24"/>
          <w:szCs w:val="24"/>
        </w:rPr>
        <w:lastRenderedPageBreak/>
        <w:t>застосовуються особливі показники, які називають у статистиці структурними середніми. Зокрема, це мода і медіана.</w:t>
      </w:r>
    </w:p>
    <w:p w:rsidR="00250362" w:rsidRPr="00C642A8" w:rsidRDefault="00250362" w:rsidP="00A600F8">
      <w:pPr>
        <w:rPr>
          <w:sz w:val="24"/>
          <w:szCs w:val="24"/>
        </w:rPr>
      </w:pPr>
      <w:r w:rsidRPr="00C642A8">
        <w:rPr>
          <w:sz w:val="24"/>
          <w:szCs w:val="24"/>
        </w:rPr>
        <w:t>Мода (М</w:t>
      </w:r>
      <w:r w:rsidRPr="00C642A8">
        <w:rPr>
          <w:sz w:val="18"/>
          <w:szCs w:val="18"/>
        </w:rPr>
        <w:t>о</w:t>
      </w:r>
      <w:r w:rsidRPr="00C642A8">
        <w:rPr>
          <w:sz w:val="24"/>
          <w:szCs w:val="24"/>
        </w:rPr>
        <w:t xml:space="preserve">) </w:t>
      </w:r>
      <w:r w:rsidRPr="00C642A8">
        <w:t>–</w:t>
      </w:r>
      <w:r w:rsidRPr="00C642A8">
        <w:rPr>
          <w:sz w:val="24"/>
          <w:szCs w:val="24"/>
        </w:rPr>
        <w:t xml:space="preserve"> це величина, яка найчастіше зустрічається в даній сукупності. У варіаційному ряді це буде варіант, що має найбільшу частоту.</w:t>
      </w:r>
    </w:p>
    <w:p w:rsidR="00250362" w:rsidRPr="00C642A8" w:rsidRDefault="00250362" w:rsidP="00A600F8">
      <w:pPr>
        <w:rPr>
          <w:sz w:val="24"/>
          <w:szCs w:val="24"/>
        </w:rPr>
      </w:pPr>
      <w:r w:rsidRPr="00C642A8">
        <w:rPr>
          <w:sz w:val="24"/>
          <w:szCs w:val="24"/>
        </w:rPr>
        <w:t>Мода широко використовується в комерційній діяльності, в соціологічних дослідженнях, коли вивчають ринковий попит, при реєстрації цін, встановленні рейтингу популярності осіб чи товарів і т.ін.</w:t>
      </w:r>
    </w:p>
    <w:p w:rsidR="00250362" w:rsidRPr="00C642A8" w:rsidRDefault="00250362" w:rsidP="00A600F8">
      <w:pPr>
        <w:rPr>
          <w:sz w:val="24"/>
          <w:szCs w:val="24"/>
        </w:rPr>
      </w:pPr>
      <w:r w:rsidRPr="00C642A8">
        <w:rPr>
          <w:sz w:val="24"/>
          <w:szCs w:val="24"/>
        </w:rPr>
        <w:t>Медіаною (М</w:t>
      </w:r>
      <w:r w:rsidRPr="00C642A8">
        <w:rPr>
          <w:sz w:val="18"/>
          <w:szCs w:val="18"/>
        </w:rPr>
        <w:t>е</w:t>
      </w:r>
      <w:r w:rsidRPr="00C642A8">
        <w:rPr>
          <w:sz w:val="24"/>
          <w:szCs w:val="24"/>
        </w:rPr>
        <w:t xml:space="preserve">) в статистиці називають варіант, що знаходиться в середині упорядкованого варіаційного ряду, тобто ділить його на дві рівні частини: одна частина має значення варіюючої ознаки менше, ніж середня, а друга </w:t>
      </w:r>
      <w:r w:rsidRPr="00C642A8">
        <w:t>–</w:t>
      </w:r>
      <w:r w:rsidRPr="00C642A8">
        <w:rPr>
          <w:sz w:val="24"/>
          <w:szCs w:val="24"/>
        </w:rPr>
        <w:t xml:space="preserve"> більше. Медіана показує величину варіюючої ознаки, якої досягла половина одиниць сукупності.</w:t>
      </w:r>
    </w:p>
    <w:p w:rsidR="00250362" w:rsidRPr="00C642A8" w:rsidRDefault="00250362" w:rsidP="00A600F8">
      <w:pPr>
        <w:rPr>
          <w:sz w:val="24"/>
          <w:szCs w:val="24"/>
        </w:rPr>
      </w:pPr>
      <w:r w:rsidRPr="00C642A8">
        <w:rPr>
          <w:sz w:val="24"/>
          <w:szCs w:val="24"/>
        </w:rPr>
        <w:t>Мода і медіана, на відміну від степеневих середніх є конкретними характеристиками варіаційного ряду, мають певні значення, тому їх ще називають описовими характеристиками, їх описовий характер пов’язаний з тим, що в цих величинах не погашаються індивідуальні відхилення, як це відбувається в середніх. Вони завжди відповідають повному варіанту. Мода і медіана не є типовими характеристиками в тих випадках, коли досліджуються сукупності однорідні і з великою чисельністю одиниць.</w:t>
      </w:r>
    </w:p>
    <w:p w:rsidR="00250362" w:rsidRPr="00C642A8" w:rsidRDefault="00250362" w:rsidP="00A600F8">
      <w:pPr>
        <w:rPr>
          <w:sz w:val="24"/>
          <w:szCs w:val="24"/>
        </w:rPr>
      </w:pPr>
      <w:r w:rsidRPr="00C642A8">
        <w:rPr>
          <w:sz w:val="24"/>
          <w:szCs w:val="24"/>
        </w:rPr>
        <w:t xml:space="preserve">Знайти моду і медіану в дискретному варіаційному ряді не складає труднощів. Тут значення варіантів мають певні числа. </w:t>
      </w:r>
    </w:p>
    <w:p w:rsidR="00250362" w:rsidRPr="00C642A8" w:rsidRDefault="00250362" w:rsidP="00A600F8">
      <w:pPr>
        <w:rPr>
          <w:sz w:val="24"/>
          <w:szCs w:val="24"/>
        </w:rPr>
      </w:pPr>
      <w:r w:rsidRPr="00C642A8">
        <w:rPr>
          <w:sz w:val="24"/>
          <w:szCs w:val="24"/>
        </w:rPr>
        <w:t>Інколи зустрічаються ряди розподілу, в яких не один, а два варіанти однаково модальні, тобто мають найбільші частоти. Це значить, що є дві моди, і розподіл тут бімодальний. Бімодальні розподіли вказують на якісну неоднорідність сукупності за досліджуваною ознакою.</w:t>
      </w:r>
    </w:p>
    <w:p w:rsidR="00250362" w:rsidRPr="00C642A8" w:rsidRDefault="00250362" w:rsidP="00A600F8">
      <w:pPr>
        <w:rPr>
          <w:sz w:val="24"/>
          <w:szCs w:val="24"/>
        </w:rPr>
      </w:pPr>
      <w:r w:rsidRPr="00C642A8">
        <w:rPr>
          <w:sz w:val="24"/>
          <w:szCs w:val="24"/>
        </w:rPr>
        <w:t>Отже, визначення моди і медіани в дискретному варіаційному ряді не викликає проблем. В інтервальному варіаційному ряді для визначення приблизного значення моди і медіани у межах певного інтервалу звертаються до спеціальних розрахунків, використовуючи для цього відповідні формули. Зокрема, для визначення певного значення модальної величини ознаки, що знаходиться в певному інтервалі, вона має такий вигляд:</w:t>
      </w:r>
    </w:p>
    <w:p w:rsidR="00250362" w:rsidRPr="00C642A8" w:rsidRDefault="00250362" w:rsidP="00A600F8">
      <w:pPr>
        <w:rPr>
          <w:sz w:val="24"/>
          <w:szCs w:val="24"/>
        </w:rPr>
      </w:pPr>
      <w:r w:rsidRPr="00C642A8">
        <w:rPr>
          <w:position w:val="-30"/>
        </w:rPr>
        <w:object w:dxaOrig="3780" w:dyaOrig="680">
          <v:shape id="_x0000_i1038" type="#_x0000_t75" style="width:189.2pt;height:34.35pt" o:ole="">
            <v:imagedata r:id="rId49" o:title=""/>
          </v:shape>
          <o:OLEObject Type="Embed" ProgID="Equation.3" ShapeID="_x0000_i1038" DrawAspect="Content" ObjectID="_1575091713" r:id="rId50"/>
        </w:object>
      </w:r>
      <w:r w:rsidRPr="00C642A8">
        <w:t>,</w:t>
      </w:r>
    </w:p>
    <w:p w:rsidR="00250362" w:rsidRPr="00C642A8" w:rsidRDefault="00250362" w:rsidP="00A600F8">
      <w:pPr>
        <w:rPr>
          <w:sz w:val="24"/>
          <w:szCs w:val="24"/>
        </w:rPr>
      </w:pPr>
      <w:r w:rsidRPr="00C642A8">
        <w:rPr>
          <w:sz w:val="24"/>
          <w:szCs w:val="24"/>
        </w:rPr>
        <w:t>де</w:t>
      </w:r>
      <w:r w:rsidRPr="00C642A8">
        <w:rPr>
          <w:iCs/>
          <w:sz w:val="24"/>
          <w:szCs w:val="24"/>
        </w:rPr>
        <w:t xml:space="preserve"> Х</w:t>
      </w:r>
      <w:r w:rsidRPr="00C642A8">
        <w:rPr>
          <w:iCs/>
          <w:sz w:val="18"/>
          <w:szCs w:val="18"/>
        </w:rPr>
        <w:t>о</w:t>
      </w:r>
      <w:r w:rsidRPr="00C642A8">
        <w:rPr>
          <w:sz w:val="24"/>
          <w:szCs w:val="24"/>
        </w:rPr>
        <w:t xml:space="preserve"> </w:t>
      </w:r>
      <w:r w:rsidRPr="00C642A8">
        <w:t>–</w:t>
      </w:r>
      <w:r w:rsidRPr="00C642A8">
        <w:rPr>
          <w:sz w:val="24"/>
          <w:szCs w:val="24"/>
        </w:rPr>
        <w:t xml:space="preserve"> нижня границя модального інтервалу; h- величина модального інтервалу; </w:t>
      </w:r>
      <w:r w:rsidRPr="00C642A8">
        <w:rPr>
          <w:noProof/>
          <w:position w:val="-12"/>
          <w:sz w:val="24"/>
          <w:szCs w:val="24"/>
        </w:rPr>
        <w:drawing>
          <wp:inline distT="0" distB="0" distL="0" distR="0" wp14:anchorId="4FDA526D" wp14:editId="0598F6D1">
            <wp:extent cx="80010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rsidRPr="00C642A8">
        <w:rPr>
          <w:sz w:val="24"/>
          <w:szCs w:val="24"/>
        </w:rPr>
        <w:t xml:space="preserve"> – частоти відповідно модального інтервалу, інтервалу, що передує модальному та інтервалу, що йде за модальним.</w:t>
      </w:r>
    </w:p>
    <w:p w:rsidR="00250362" w:rsidRPr="00C642A8" w:rsidRDefault="00250362" w:rsidP="00A600F8">
      <w:pPr>
        <w:rPr>
          <w:sz w:val="24"/>
          <w:szCs w:val="24"/>
        </w:rPr>
      </w:pPr>
      <w:r w:rsidRPr="00C642A8">
        <w:rPr>
          <w:sz w:val="24"/>
          <w:szCs w:val="24"/>
        </w:rPr>
        <w:lastRenderedPageBreak/>
        <w:t>Для розрахунку  медіани спочатку в інтервальному ряді розподілу визначимо медіанний інтервал. Ним буде такий, кумулятивна частота якого дорівнює чи перевищує половину суми частот. Кумулятивні частоти формуються шляхом поступового сумування частот, розпочинаючи з інтервалу з найменшим значенням ознаки. Для визначення медіани з інтервального ряду використовується така формула:</w:t>
      </w:r>
    </w:p>
    <w:p w:rsidR="00250362" w:rsidRPr="00C642A8" w:rsidRDefault="00250362" w:rsidP="00A600F8">
      <w:pPr>
        <w:rPr>
          <w:sz w:val="24"/>
          <w:szCs w:val="24"/>
        </w:rPr>
      </w:pPr>
      <w:r w:rsidRPr="00C642A8">
        <w:rPr>
          <w:position w:val="-30"/>
        </w:rPr>
        <w:object w:dxaOrig="2540" w:dyaOrig="1020">
          <v:shape id="_x0000_i1039" type="#_x0000_t75" style="width:127.25pt;height:46.9pt" o:ole="">
            <v:imagedata r:id="rId52" o:title=""/>
          </v:shape>
          <o:OLEObject Type="Embed" ProgID="Equation.3" ShapeID="_x0000_i1039" DrawAspect="Content" ObjectID="_1575091714" r:id="rId53"/>
        </w:object>
      </w:r>
      <w:r w:rsidRPr="00C642A8">
        <w:t>,</w:t>
      </w:r>
    </w:p>
    <w:p w:rsidR="00250362" w:rsidRPr="00C642A8" w:rsidRDefault="00250362" w:rsidP="00A600F8">
      <w:pPr>
        <w:rPr>
          <w:sz w:val="24"/>
          <w:szCs w:val="24"/>
        </w:rPr>
      </w:pPr>
      <w:r w:rsidRPr="00C642A8">
        <w:rPr>
          <w:sz w:val="24"/>
          <w:szCs w:val="24"/>
        </w:rPr>
        <w:t xml:space="preserve">де </w:t>
      </w:r>
      <w:r w:rsidRPr="00C642A8">
        <w:rPr>
          <w:iCs/>
          <w:sz w:val="24"/>
          <w:szCs w:val="24"/>
        </w:rPr>
        <w:t>Х</w:t>
      </w:r>
      <w:r w:rsidRPr="00C642A8">
        <w:rPr>
          <w:iCs/>
          <w:sz w:val="18"/>
          <w:szCs w:val="18"/>
        </w:rPr>
        <w:t>о</w:t>
      </w:r>
      <w:r w:rsidRPr="00C642A8">
        <w:rPr>
          <w:sz w:val="24"/>
          <w:szCs w:val="24"/>
        </w:rPr>
        <w:t xml:space="preserve"> </w:t>
      </w:r>
      <w:r w:rsidRPr="00C642A8">
        <w:t>–</w:t>
      </w:r>
      <w:r w:rsidRPr="00C642A8">
        <w:rPr>
          <w:sz w:val="24"/>
          <w:szCs w:val="24"/>
        </w:rPr>
        <w:t xml:space="preserve"> нижня границя медіанного інтервалу; </w:t>
      </w:r>
      <w:r w:rsidRPr="00C642A8">
        <w:rPr>
          <w:iCs/>
          <w:sz w:val="24"/>
          <w:szCs w:val="24"/>
        </w:rPr>
        <w:t xml:space="preserve">h </w:t>
      </w:r>
      <w:r w:rsidRPr="00C642A8">
        <w:t>–</w:t>
      </w:r>
      <w:r w:rsidRPr="00C642A8">
        <w:rPr>
          <w:sz w:val="24"/>
          <w:szCs w:val="24"/>
        </w:rPr>
        <w:t xml:space="preserve"> величина медіанного інтервалу; </w:t>
      </w:r>
      <w:r w:rsidRPr="00C642A8">
        <w:rPr>
          <w:noProof/>
          <w:position w:val="-14"/>
          <w:sz w:val="24"/>
          <w:szCs w:val="24"/>
        </w:rPr>
        <w:drawing>
          <wp:inline distT="0" distB="0" distL="0" distR="0" wp14:anchorId="584173E2" wp14:editId="62079BA3">
            <wp:extent cx="330200" cy="254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30200" cy="254000"/>
                    </a:xfrm>
                    <a:prstGeom prst="rect">
                      <a:avLst/>
                    </a:prstGeom>
                    <a:noFill/>
                    <a:ln>
                      <a:noFill/>
                    </a:ln>
                  </pic:spPr>
                </pic:pic>
              </a:graphicData>
            </a:graphic>
          </wp:inline>
        </w:drawing>
      </w:r>
      <w:r w:rsidRPr="00C642A8">
        <w:rPr>
          <w:position w:val="-14"/>
          <w:sz w:val="24"/>
          <w:szCs w:val="24"/>
        </w:rPr>
        <w:t xml:space="preserve"> </w:t>
      </w:r>
      <w:r w:rsidRPr="00C642A8">
        <w:t>–</w:t>
      </w:r>
      <w:r w:rsidRPr="00C642A8">
        <w:rPr>
          <w:sz w:val="24"/>
          <w:szCs w:val="24"/>
        </w:rPr>
        <w:t xml:space="preserve"> сума частот ряду; </w:t>
      </w:r>
      <w:r w:rsidRPr="00C642A8">
        <w:rPr>
          <w:noProof/>
          <w:position w:val="-12"/>
          <w:sz w:val="24"/>
          <w:szCs w:val="24"/>
        </w:rPr>
        <w:drawing>
          <wp:inline distT="0" distB="0" distL="0" distR="0" wp14:anchorId="58EAA3B1" wp14:editId="3C969139">
            <wp:extent cx="3302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30200" cy="228600"/>
                    </a:xfrm>
                    <a:prstGeom prst="rect">
                      <a:avLst/>
                    </a:prstGeom>
                    <a:noFill/>
                    <a:ln>
                      <a:noFill/>
                    </a:ln>
                  </pic:spPr>
                </pic:pic>
              </a:graphicData>
            </a:graphic>
          </wp:inline>
        </w:drawing>
      </w:r>
      <w:r w:rsidRPr="00C642A8">
        <w:rPr>
          <w:sz w:val="24"/>
          <w:szCs w:val="24"/>
        </w:rPr>
        <w:t xml:space="preserve">. </w:t>
      </w:r>
      <w:r w:rsidRPr="00C642A8">
        <w:t>–</w:t>
      </w:r>
      <w:r w:rsidRPr="00C642A8">
        <w:rPr>
          <w:sz w:val="24"/>
          <w:szCs w:val="24"/>
        </w:rPr>
        <w:t xml:space="preserve"> сума нагромаджених (кумулятивних) частот до медіанного інтервалу; </w:t>
      </w:r>
      <w:r w:rsidRPr="00C642A8">
        <w:rPr>
          <w:noProof/>
          <w:position w:val="-12"/>
          <w:sz w:val="24"/>
          <w:szCs w:val="24"/>
        </w:rPr>
        <w:drawing>
          <wp:inline distT="0" distB="0" distL="0" distR="0" wp14:anchorId="774DFBF7" wp14:editId="05C81EC8">
            <wp:extent cx="22860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642A8">
        <w:t>–</w:t>
      </w:r>
      <w:r w:rsidRPr="00C642A8">
        <w:rPr>
          <w:sz w:val="24"/>
          <w:szCs w:val="24"/>
        </w:rPr>
        <w:t xml:space="preserve"> частота медіанного інтервалу.</w:t>
      </w:r>
    </w:p>
    <w:p w:rsidR="00250362" w:rsidRPr="00C642A8" w:rsidRDefault="00250362" w:rsidP="00A600F8">
      <w:pPr>
        <w:rPr>
          <w:sz w:val="24"/>
          <w:szCs w:val="24"/>
        </w:rPr>
      </w:pPr>
      <w:r w:rsidRPr="00C642A8">
        <w:rPr>
          <w:sz w:val="24"/>
          <w:szCs w:val="24"/>
        </w:rPr>
        <w:t>Медіана є серединним центральним значенням і це робить її смисл зрозумілішим. У порівнянні з модою вона виразніша. Завдячуючи своїй особливій властивості, яка полягає в тому, що сума абсолютних відхилень рівнів ряду від медіани є величина найменша. Ця властивість широко використовується в маркетинговій діяльності.</w:t>
      </w:r>
    </w:p>
    <w:p w:rsidR="00250362" w:rsidRPr="00C642A8" w:rsidRDefault="00250362" w:rsidP="00A600F8">
      <w:pPr>
        <w:rPr>
          <w:sz w:val="24"/>
          <w:szCs w:val="24"/>
        </w:rPr>
      </w:pPr>
      <w:r w:rsidRPr="00C642A8">
        <w:rPr>
          <w:sz w:val="24"/>
          <w:szCs w:val="24"/>
        </w:rPr>
        <w:t xml:space="preserve">Додатково до медіани для характеристики структури варіаційного ряду вираховують квартилі, які поділяють ряд за сумою частот на чотири рівні частини, децилі </w:t>
      </w:r>
      <w:r w:rsidRPr="00C642A8">
        <w:t>–</w:t>
      </w:r>
      <w:r w:rsidRPr="00C642A8">
        <w:rPr>
          <w:sz w:val="24"/>
          <w:szCs w:val="24"/>
        </w:rPr>
        <w:t xml:space="preserve"> поділяють ряд на десять частин і працентилі </w:t>
      </w:r>
      <w:r w:rsidRPr="00C642A8">
        <w:t>–</w:t>
      </w:r>
      <w:r w:rsidRPr="00C642A8">
        <w:rPr>
          <w:sz w:val="24"/>
          <w:szCs w:val="24"/>
        </w:rPr>
        <w:t xml:space="preserve"> ділять ряд розподілу на сто рівних частин. Другий квартіль </w:t>
      </w:r>
      <w:r w:rsidRPr="00C642A8">
        <w:rPr>
          <w:noProof/>
          <w:position w:val="-10"/>
          <w:sz w:val="24"/>
          <w:szCs w:val="24"/>
        </w:rPr>
        <w:drawing>
          <wp:inline distT="0" distB="0" distL="0" distR="0" wp14:anchorId="69518F6F" wp14:editId="78F878AD">
            <wp:extent cx="215900" cy="2159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C642A8">
        <w:rPr>
          <w:sz w:val="24"/>
          <w:szCs w:val="24"/>
        </w:rPr>
        <w:t xml:space="preserve"> рівний медіані, а перший квартиль </w:t>
      </w:r>
      <w:r w:rsidRPr="00C642A8">
        <w:rPr>
          <w:noProof/>
          <w:position w:val="-10"/>
          <w:sz w:val="24"/>
          <w:szCs w:val="24"/>
        </w:rPr>
        <w:drawing>
          <wp:inline distT="0" distB="0" distL="0" distR="0" wp14:anchorId="6F3A7F81" wp14:editId="323A5F0A">
            <wp:extent cx="203200" cy="215900"/>
            <wp:effectExtent l="0" t="0" r="635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03200" cy="215900"/>
                    </a:xfrm>
                    <a:prstGeom prst="rect">
                      <a:avLst/>
                    </a:prstGeom>
                    <a:noFill/>
                    <a:ln>
                      <a:noFill/>
                    </a:ln>
                  </pic:spPr>
                </pic:pic>
              </a:graphicData>
            </a:graphic>
          </wp:inline>
        </w:drawing>
      </w:r>
      <w:r w:rsidRPr="00C642A8">
        <w:rPr>
          <w:sz w:val="24"/>
          <w:szCs w:val="24"/>
        </w:rPr>
        <w:t xml:space="preserve"> третій – </w:t>
      </w:r>
      <w:r w:rsidRPr="00C642A8">
        <w:rPr>
          <w:noProof/>
          <w:position w:val="-12"/>
          <w:sz w:val="24"/>
          <w:szCs w:val="24"/>
        </w:rPr>
        <w:drawing>
          <wp:inline distT="0" distB="0" distL="0" distR="0" wp14:anchorId="045CE11F" wp14:editId="7A35179C">
            <wp:extent cx="203200" cy="22860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r w:rsidRPr="00C642A8">
        <w:rPr>
          <w:sz w:val="24"/>
          <w:szCs w:val="24"/>
        </w:rPr>
        <w:t xml:space="preserve"> визначають аналогічно розрахунку медіани. При визначенні </w:t>
      </w:r>
      <w:r w:rsidRPr="00C642A8">
        <w:rPr>
          <w:noProof/>
          <w:position w:val="-10"/>
          <w:sz w:val="24"/>
          <w:szCs w:val="24"/>
        </w:rPr>
        <w:drawing>
          <wp:inline distT="0" distB="0" distL="0" distR="0" wp14:anchorId="61D7A219" wp14:editId="28727E9D">
            <wp:extent cx="203200" cy="215900"/>
            <wp:effectExtent l="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03200" cy="215900"/>
                    </a:xfrm>
                    <a:prstGeom prst="rect">
                      <a:avLst/>
                    </a:prstGeom>
                    <a:noFill/>
                    <a:ln>
                      <a:noFill/>
                    </a:ln>
                  </pic:spPr>
                </pic:pic>
              </a:graphicData>
            </a:graphic>
          </wp:inline>
        </w:drawing>
      </w:r>
      <w:r w:rsidRPr="00C642A8">
        <w:rPr>
          <w:sz w:val="24"/>
          <w:szCs w:val="24"/>
        </w:rPr>
        <w:t xml:space="preserve"> замість медіанного інтервалу береться інтервал, в якому знаходиться варіант, що відсікає 1/4 чисельності частот, а для третього квартиля </w:t>
      </w:r>
      <w:r w:rsidRPr="00C642A8">
        <w:rPr>
          <w:noProof/>
          <w:position w:val="-12"/>
          <w:sz w:val="24"/>
          <w:szCs w:val="24"/>
        </w:rPr>
        <w:drawing>
          <wp:inline distT="0" distB="0" distL="0" distR="0" wp14:anchorId="4B70053B" wp14:editId="23858B1E">
            <wp:extent cx="203200" cy="228600"/>
            <wp:effectExtent l="0" t="0" r="635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r w:rsidRPr="00C642A8">
        <w:rPr>
          <w:sz w:val="24"/>
          <w:szCs w:val="24"/>
        </w:rPr>
        <w:t xml:space="preserve">, </w:t>
      </w:r>
      <w:r w:rsidRPr="00C642A8">
        <w:t>–</w:t>
      </w:r>
      <w:r w:rsidRPr="00C642A8">
        <w:rPr>
          <w:sz w:val="24"/>
          <w:szCs w:val="24"/>
        </w:rPr>
        <w:t xml:space="preserve"> варіант, що відсікає 3/4 загальної кількості частот. </w:t>
      </w:r>
    </w:p>
    <w:p w:rsidR="00250362" w:rsidRPr="00C642A8" w:rsidRDefault="00250362" w:rsidP="00A600F8">
      <w:pPr>
        <w:rPr>
          <w:sz w:val="24"/>
          <w:szCs w:val="24"/>
        </w:rPr>
      </w:pPr>
      <w:r w:rsidRPr="00C642A8">
        <w:rPr>
          <w:sz w:val="24"/>
          <w:szCs w:val="24"/>
        </w:rPr>
        <w:t>Моду графічно визначають на основі побудованої гістограми, а медіану – на основі графічного зображення варіаційного ряду розподілу у вигляді кумулятати.</w:t>
      </w:r>
    </w:p>
    <w:p w:rsidR="00250362" w:rsidRPr="00C642A8" w:rsidRDefault="00250362" w:rsidP="00A600F8">
      <w:pPr>
        <w:rPr>
          <w:rFonts w:eastAsia="Times New Roman"/>
          <w:b/>
          <w:szCs w:val="28"/>
          <w:lang w:val="uk-UA" w:eastAsia="ru-RU"/>
        </w:rPr>
      </w:pPr>
    </w:p>
    <w:p w:rsidR="00250362" w:rsidRPr="00C642A8" w:rsidRDefault="00250362" w:rsidP="00250362">
      <w:pPr>
        <w:ind w:firstLine="709"/>
        <w:rPr>
          <w:rFonts w:eastAsia="Times New Roman"/>
          <w:b/>
          <w:szCs w:val="28"/>
          <w:lang w:val="uk-UA" w:eastAsia="ru-RU"/>
        </w:rPr>
      </w:pPr>
      <w:r w:rsidRPr="00C642A8">
        <w:rPr>
          <w:rFonts w:eastAsia="Times New Roman"/>
          <w:b/>
          <w:szCs w:val="28"/>
          <w:lang w:val="uk-UA" w:eastAsia="ru-RU"/>
        </w:rPr>
        <w:br w:type="page"/>
      </w:r>
    </w:p>
    <w:p w:rsidR="00250362" w:rsidRPr="00C642A8" w:rsidRDefault="00250362" w:rsidP="00C642A8">
      <w:pPr>
        <w:pStyle w:val="20"/>
        <w:jc w:val="center"/>
        <w:rPr>
          <w:rFonts w:ascii="Times New Roman" w:hAnsi="Times New Roman" w:cs="Times New Roman"/>
          <w:lang w:val="uk-UA"/>
        </w:rPr>
      </w:pPr>
      <w:bookmarkStart w:id="26" w:name="_Toc501349179"/>
      <w:r w:rsidRPr="00C642A8">
        <w:rPr>
          <w:rFonts w:ascii="Times New Roman" w:hAnsi="Times New Roman" w:cs="Times New Roman"/>
          <w:lang w:val="uk-UA"/>
        </w:rPr>
        <w:lastRenderedPageBreak/>
        <w:t>Завдання для поточного контролю</w:t>
      </w:r>
      <w:bookmarkEnd w:id="26"/>
    </w:p>
    <w:p w:rsidR="00250362" w:rsidRPr="00A600F8" w:rsidRDefault="00250362" w:rsidP="00A600F8">
      <w:pPr>
        <w:pStyle w:val="af"/>
        <w:spacing w:line="360" w:lineRule="auto"/>
        <w:jc w:val="center"/>
        <w:rPr>
          <w:rFonts w:ascii="Times New Roman" w:hAnsi="Times New Roman" w:cs="Times New Roman"/>
          <w:b/>
          <w:bCs/>
          <w:i/>
          <w:iCs/>
          <w:sz w:val="32"/>
          <w:szCs w:val="28"/>
        </w:rPr>
      </w:pPr>
    </w:p>
    <w:p w:rsidR="00250362" w:rsidRPr="00A600F8" w:rsidRDefault="00250362" w:rsidP="00772404">
      <w:pPr>
        <w:pStyle w:val="af"/>
        <w:numPr>
          <w:ilvl w:val="3"/>
          <w:numId w:val="10"/>
        </w:numPr>
        <w:tabs>
          <w:tab w:val="clear" w:pos="2759"/>
        </w:tabs>
        <w:spacing w:line="360" w:lineRule="auto"/>
        <w:ind w:left="0" w:firstLine="369"/>
        <w:rPr>
          <w:rFonts w:ascii="Times New Roman" w:hAnsi="Times New Roman" w:cs="Times New Roman"/>
          <w:sz w:val="28"/>
          <w:szCs w:val="24"/>
        </w:rPr>
      </w:pPr>
      <w:r w:rsidRPr="00A600F8">
        <w:rPr>
          <w:rFonts w:ascii="Times New Roman" w:hAnsi="Times New Roman" w:cs="Times New Roman"/>
          <w:sz w:val="28"/>
          <w:szCs w:val="24"/>
        </w:rPr>
        <w:t>Що називається статистичним показником?</w:t>
      </w:r>
    </w:p>
    <w:p w:rsidR="00250362" w:rsidRPr="00A600F8" w:rsidRDefault="00250362" w:rsidP="00772404">
      <w:pPr>
        <w:pStyle w:val="af"/>
        <w:numPr>
          <w:ilvl w:val="3"/>
          <w:numId w:val="10"/>
        </w:numPr>
        <w:tabs>
          <w:tab w:val="clear" w:pos="2759"/>
        </w:tabs>
        <w:spacing w:line="360" w:lineRule="auto"/>
        <w:ind w:left="0" w:firstLine="369"/>
        <w:rPr>
          <w:rFonts w:ascii="Times New Roman" w:hAnsi="Times New Roman" w:cs="Times New Roman"/>
          <w:sz w:val="28"/>
          <w:szCs w:val="24"/>
        </w:rPr>
      </w:pPr>
      <w:r w:rsidRPr="00A600F8">
        <w:rPr>
          <w:rFonts w:ascii="Times New Roman" w:hAnsi="Times New Roman" w:cs="Times New Roman"/>
          <w:sz w:val="28"/>
          <w:szCs w:val="24"/>
        </w:rPr>
        <w:t>Що називається узагальнючим статистичним показником?</w:t>
      </w:r>
    </w:p>
    <w:p w:rsidR="00250362" w:rsidRPr="00A600F8" w:rsidRDefault="00250362" w:rsidP="00772404">
      <w:pPr>
        <w:pStyle w:val="af"/>
        <w:numPr>
          <w:ilvl w:val="3"/>
          <w:numId w:val="10"/>
        </w:numPr>
        <w:tabs>
          <w:tab w:val="clear" w:pos="2759"/>
        </w:tabs>
        <w:spacing w:line="360" w:lineRule="auto"/>
        <w:ind w:left="0" w:firstLine="369"/>
        <w:rPr>
          <w:rFonts w:ascii="Times New Roman" w:hAnsi="Times New Roman" w:cs="Times New Roman"/>
          <w:sz w:val="28"/>
          <w:szCs w:val="24"/>
        </w:rPr>
      </w:pPr>
      <w:r w:rsidRPr="00A600F8">
        <w:rPr>
          <w:rFonts w:ascii="Times New Roman" w:hAnsi="Times New Roman" w:cs="Times New Roman"/>
          <w:sz w:val="28"/>
          <w:szCs w:val="24"/>
        </w:rPr>
        <w:t>Які функції виконують статистичні показники?</w:t>
      </w:r>
    </w:p>
    <w:p w:rsidR="00250362" w:rsidRPr="00A600F8" w:rsidRDefault="00250362" w:rsidP="00772404">
      <w:pPr>
        <w:pStyle w:val="af"/>
        <w:numPr>
          <w:ilvl w:val="3"/>
          <w:numId w:val="10"/>
        </w:numPr>
        <w:tabs>
          <w:tab w:val="clear" w:pos="2759"/>
        </w:tabs>
        <w:spacing w:line="360" w:lineRule="auto"/>
        <w:ind w:left="0" w:firstLine="369"/>
        <w:rPr>
          <w:rFonts w:ascii="Times New Roman" w:hAnsi="Times New Roman" w:cs="Times New Roman"/>
          <w:sz w:val="28"/>
          <w:szCs w:val="24"/>
        </w:rPr>
      </w:pPr>
      <w:r w:rsidRPr="00A600F8">
        <w:rPr>
          <w:rFonts w:ascii="Times New Roman" w:hAnsi="Times New Roman" w:cs="Times New Roman"/>
          <w:sz w:val="28"/>
          <w:szCs w:val="24"/>
        </w:rPr>
        <w:t>Які різновиди статистичних показників виділяють за ознакою сутності досліджуваних явищ?</w:t>
      </w:r>
    </w:p>
    <w:p w:rsidR="00250362" w:rsidRPr="00A600F8" w:rsidRDefault="00250362" w:rsidP="00772404">
      <w:pPr>
        <w:pStyle w:val="af"/>
        <w:numPr>
          <w:ilvl w:val="3"/>
          <w:numId w:val="10"/>
        </w:numPr>
        <w:tabs>
          <w:tab w:val="clear" w:pos="2759"/>
        </w:tabs>
        <w:spacing w:line="360" w:lineRule="auto"/>
        <w:ind w:left="0" w:firstLine="369"/>
        <w:rPr>
          <w:rFonts w:ascii="Times New Roman" w:hAnsi="Times New Roman" w:cs="Times New Roman"/>
          <w:sz w:val="28"/>
          <w:szCs w:val="24"/>
        </w:rPr>
      </w:pPr>
      <w:r w:rsidRPr="00A600F8">
        <w:rPr>
          <w:rFonts w:ascii="Times New Roman" w:hAnsi="Times New Roman" w:cs="Times New Roman"/>
          <w:sz w:val="28"/>
          <w:szCs w:val="24"/>
        </w:rPr>
        <w:t>Які різновиди статистичних показників виділяють за ступенем агрегування елементів сукупності?</w:t>
      </w:r>
    </w:p>
    <w:p w:rsidR="00250362" w:rsidRPr="00A600F8" w:rsidRDefault="00250362" w:rsidP="00772404">
      <w:pPr>
        <w:pStyle w:val="af"/>
        <w:numPr>
          <w:ilvl w:val="3"/>
          <w:numId w:val="10"/>
        </w:numPr>
        <w:tabs>
          <w:tab w:val="clear" w:pos="2759"/>
        </w:tabs>
        <w:spacing w:line="360" w:lineRule="auto"/>
        <w:ind w:left="0" w:firstLine="369"/>
        <w:rPr>
          <w:rFonts w:ascii="Times New Roman" w:hAnsi="Times New Roman" w:cs="Times New Roman"/>
          <w:sz w:val="28"/>
          <w:szCs w:val="24"/>
        </w:rPr>
      </w:pPr>
      <w:r w:rsidRPr="00A600F8">
        <w:rPr>
          <w:rFonts w:ascii="Times New Roman" w:hAnsi="Times New Roman" w:cs="Times New Roman"/>
          <w:sz w:val="28"/>
          <w:szCs w:val="24"/>
        </w:rPr>
        <w:t>Які різновиди статистичних показників виділяють за ознакою часу?</w:t>
      </w:r>
    </w:p>
    <w:p w:rsidR="00250362" w:rsidRPr="00A600F8" w:rsidRDefault="00250362" w:rsidP="00772404">
      <w:pPr>
        <w:pStyle w:val="af"/>
        <w:numPr>
          <w:ilvl w:val="3"/>
          <w:numId w:val="10"/>
        </w:numPr>
        <w:tabs>
          <w:tab w:val="clear" w:pos="2759"/>
        </w:tabs>
        <w:spacing w:line="360" w:lineRule="auto"/>
        <w:ind w:left="0" w:firstLine="369"/>
        <w:rPr>
          <w:rFonts w:ascii="Times New Roman" w:hAnsi="Times New Roman" w:cs="Times New Roman"/>
          <w:sz w:val="28"/>
          <w:szCs w:val="24"/>
        </w:rPr>
      </w:pPr>
      <w:r w:rsidRPr="00A600F8">
        <w:rPr>
          <w:rFonts w:ascii="Times New Roman" w:hAnsi="Times New Roman" w:cs="Times New Roman"/>
          <w:sz w:val="28"/>
          <w:szCs w:val="24"/>
        </w:rPr>
        <w:t>Яких вимог необхідно дотримуватись для забезпечення адекватного відображення статистичними показниками досліджуваних явищ?</w:t>
      </w:r>
    </w:p>
    <w:p w:rsidR="00250362" w:rsidRPr="00A600F8" w:rsidRDefault="00250362" w:rsidP="00772404">
      <w:pPr>
        <w:pStyle w:val="af"/>
        <w:numPr>
          <w:ilvl w:val="3"/>
          <w:numId w:val="10"/>
        </w:numPr>
        <w:tabs>
          <w:tab w:val="clear" w:pos="2759"/>
        </w:tabs>
        <w:spacing w:line="360" w:lineRule="auto"/>
        <w:ind w:left="0" w:firstLine="369"/>
        <w:rPr>
          <w:rFonts w:ascii="Times New Roman" w:hAnsi="Times New Roman" w:cs="Times New Roman"/>
          <w:sz w:val="28"/>
          <w:szCs w:val="24"/>
        </w:rPr>
      </w:pPr>
      <w:r w:rsidRPr="00A600F8">
        <w:rPr>
          <w:rFonts w:ascii="Times New Roman" w:hAnsi="Times New Roman" w:cs="Times New Roman"/>
          <w:sz w:val="28"/>
          <w:szCs w:val="24"/>
        </w:rPr>
        <w:t>Які статистичні величини називаються абсолютними?</w:t>
      </w:r>
    </w:p>
    <w:p w:rsidR="00250362" w:rsidRPr="00A600F8" w:rsidRDefault="00250362" w:rsidP="00772404">
      <w:pPr>
        <w:pStyle w:val="af"/>
        <w:numPr>
          <w:ilvl w:val="3"/>
          <w:numId w:val="10"/>
        </w:numPr>
        <w:tabs>
          <w:tab w:val="clear" w:pos="2759"/>
        </w:tabs>
        <w:spacing w:line="360" w:lineRule="auto"/>
        <w:ind w:left="0" w:firstLine="369"/>
        <w:rPr>
          <w:rFonts w:ascii="Times New Roman" w:hAnsi="Times New Roman" w:cs="Times New Roman"/>
          <w:sz w:val="28"/>
          <w:szCs w:val="24"/>
        </w:rPr>
      </w:pPr>
      <w:r w:rsidRPr="00A600F8">
        <w:rPr>
          <w:rFonts w:ascii="Times New Roman" w:hAnsi="Times New Roman" w:cs="Times New Roman"/>
          <w:sz w:val="28"/>
          <w:szCs w:val="24"/>
        </w:rPr>
        <w:t>Які виділяють різновиди абсолютних величин?</w:t>
      </w:r>
    </w:p>
    <w:p w:rsidR="00250362" w:rsidRPr="00A600F8" w:rsidRDefault="00250362" w:rsidP="00A600F8">
      <w:pPr>
        <w:pStyle w:val="af"/>
        <w:spacing w:line="360" w:lineRule="auto"/>
        <w:ind w:left="369"/>
        <w:rPr>
          <w:rFonts w:ascii="Times New Roman" w:hAnsi="Times New Roman" w:cs="Times New Roman"/>
          <w:sz w:val="28"/>
          <w:szCs w:val="24"/>
        </w:rPr>
      </w:pPr>
    </w:p>
    <w:p w:rsidR="00250362" w:rsidRPr="00A600F8" w:rsidRDefault="00250362" w:rsidP="00772404">
      <w:pPr>
        <w:pStyle w:val="af"/>
        <w:numPr>
          <w:ilvl w:val="3"/>
          <w:numId w:val="10"/>
        </w:numPr>
        <w:tabs>
          <w:tab w:val="clear" w:pos="2759"/>
          <w:tab w:val="left" w:pos="720"/>
        </w:tabs>
        <w:spacing w:line="360" w:lineRule="auto"/>
        <w:ind w:left="0" w:firstLine="369"/>
        <w:rPr>
          <w:rFonts w:ascii="Times New Roman" w:hAnsi="Times New Roman" w:cs="Times New Roman"/>
          <w:sz w:val="28"/>
          <w:szCs w:val="24"/>
        </w:rPr>
      </w:pPr>
      <w:r w:rsidRPr="00A600F8">
        <w:rPr>
          <w:rFonts w:ascii="Times New Roman" w:hAnsi="Times New Roman" w:cs="Times New Roman"/>
          <w:sz w:val="28"/>
          <w:szCs w:val="24"/>
        </w:rPr>
        <w:t>Які статистичні величини називаються відносними?</w:t>
      </w:r>
    </w:p>
    <w:p w:rsidR="00250362" w:rsidRPr="00A600F8" w:rsidRDefault="00250362" w:rsidP="00772404">
      <w:pPr>
        <w:pStyle w:val="af"/>
        <w:numPr>
          <w:ilvl w:val="3"/>
          <w:numId w:val="10"/>
        </w:numPr>
        <w:tabs>
          <w:tab w:val="clear" w:pos="2759"/>
          <w:tab w:val="left" w:pos="720"/>
        </w:tabs>
        <w:spacing w:line="360" w:lineRule="auto"/>
        <w:ind w:left="0" w:firstLine="369"/>
        <w:rPr>
          <w:rFonts w:ascii="Times New Roman" w:hAnsi="Times New Roman" w:cs="Times New Roman"/>
          <w:sz w:val="28"/>
          <w:szCs w:val="24"/>
        </w:rPr>
      </w:pPr>
      <w:r w:rsidRPr="00A600F8">
        <w:rPr>
          <w:rFonts w:ascii="Times New Roman" w:hAnsi="Times New Roman" w:cs="Times New Roman"/>
          <w:sz w:val="28"/>
          <w:szCs w:val="24"/>
        </w:rPr>
        <w:t>В яких одиницях вимірюються відносні величини?</w:t>
      </w:r>
    </w:p>
    <w:p w:rsidR="00250362" w:rsidRPr="00A600F8" w:rsidRDefault="00250362" w:rsidP="00772404">
      <w:pPr>
        <w:pStyle w:val="af"/>
        <w:numPr>
          <w:ilvl w:val="3"/>
          <w:numId w:val="10"/>
        </w:numPr>
        <w:tabs>
          <w:tab w:val="clear" w:pos="2759"/>
          <w:tab w:val="left" w:pos="720"/>
        </w:tabs>
        <w:spacing w:line="360" w:lineRule="auto"/>
        <w:ind w:left="0" w:firstLine="369"/>
        <w:rPr>
          <w:rFonts w:ascii="Times New Roman" w:hAnsi="Times New Roman" w:cs="Times New Roman"/>
          <w:sz w:val="28"/>
          <w:szCs w:val="24"/>
        </w:rPr>
      </w:pPr>
      <w:r w:rsidRPr="00A600F8">
        <w:rPr>
          <w:rFonts w:ascii="Times New Roman" w:hAnsi="Times New Roman" w:cs="Times New Roman"/>
          <w:sz w:val="28"/>
          <w:szCs w:val="24"/>
        </w:rPr>
        <w:t>Які виділяють різновиди відносних величин?</w:t>
      </w:r>
    </w:p>
    <w:p w:rsidR="00250362" w:rsidRPr="00A600F8" w:rsidRDefault="00250362" w:rsidP="00772404">
      <w:pPr>
        <w:pStyle w:val="af"/>
        <w:numPr>
          <w:ilvl w:val="3"/>
          <w:numId w:val="10"/>
        </w:numPr>
        <w:tabs>
          <w:tab w:val="clear" w:pos="2759"/>
          <w:tab w:val="left" w:pos="720"/>
        </w:tabs>
        <w:spacing w:line="360" w:lineRule="auto"/>
        <w:ind w:left="0" w:firstLine="369"/>
        <w:rPr>
          <w:rFonts w:ascii="Times New Roman" w:hAnsi="Times New Roman" w:cs="Times New Roman"/>
          <w:sz w:val="28"/>
          <w:szCs w:val="24"/>
        </w:rPr>
      </w:pPr>
      <w:r w:rsidRPr="00A600F8">
        <w:rPr>
          <w:rFonts w:ascii="Times New Roman" w:hAnsi="Times New Roman" w:cs="Times New Roman"/>
          <w:sz w:val="28"/>
          <w:szCs w:val="24"/>
        </w:rPr>
        <w:t>Класифікуйте наведені статистичні показники за ознакою часу та аналітичною функцією:</w:t>
      </w:r>
    </w:p>
    <w:p w:rsidR="00250362" w:rsidRPr="00A600F8" w:rsidRDefault="00250362" w:rsidP="00A600F8">
      <w:pPr>
        <w:pStyle w:val="af"/>
        <w:spacing w:line="360" w:lineRule="auto"/>
        <w:ind w:firstLine="369"/>
        <w:rPr>
          <w:rFonts w:ascii="Times New Roman" w:hAnsi="Times New Roman" w:cs="Times New Roman"/>
          <w:sz w:val="28"/>
          <w:szCs w:val="24"/>
        </w:rPr>
      </w:pPr>
      <w:r w:rsidRPr="00A600F8">
        <w:rPr>
          <w:rFonts w:ascii="Times New Roman" w:hAnsi="Times New Roman" w:cs="Times New Roman"/>
          <w:sz w:val="28"/>
          <w:szCs w:val="24"/>
        </w:rPr>
        <w:t>1) споживання м’яса та м’ясопродуктів на одного члена сім’ї за рік, кг;</w:t>
      </w:r>
    </w:p>
    <w:p w:rsidR="00250362" w:rsidRPr="00A600F8" w:rsidRDefault="00250362" w:rsidP="00A600F8">
      <w:pPr>
        <w:pStyle w:val="af"/>
        <w:spacing w:line="360" w:lineRule="auto"/>
        <w:ind w:firstLine="369"/>
        <w:rPr>
          <w:rFonts w:ascii="Times New Roman" w:hAnsi="Times New Roman" w:cs="Times New Roman"/>
          <w:sz w:val="28"/>
          <w:szCs w:val="24"/>
        </w:rPr>
      </w:pPr>
      <w:r w:rsidRPr="00A600F8">
        <w:rPr>
          <w:rFonts w:ascii="Times New Roman" w:hAnsi="Times New Roman" w:cs="Times New Roman"/>
          <w:sz w:val="28"/>
          <w:szCs w:val="24"/>
        </w:rPr>
        <w:t>2) уведення в дію загальної площі житлових будинків за рік, млн м</w:t>
      </w:r>
      <w:r w:rsidRPr="00A600F8">
        <w:rPr>
          <w:rFonts w:ascii="Times New Roman" w:hAnsi="Times New Roman" w:cs="Times New Roman"/>
          <w:sz w:val="28"/>
          <w:szCs w:val="24"/>
          <w:vertAlign w:val="superscript"/>
        </w:rPr>
        <w:t>2</w:t>
      </w:r>
      <w:r w:rsidRPr="00A600F8">
        <w:rPr>
          <w:rFonts w:ascii="Times New Roman" w:hAnsi="Times New Roman" w:cs="Times New Roman"/>
          <w:sz w:val="28"/>
          <w:szCs w:val="24"/>
        </w:rPr>
        <w:t>;</w:t>
      </w:r>
    </w:p>
    <w:p w:rsidR="00250362" w:rsidRPr="00A600F8" w:rsidRDefault="00250362" w:rsidP="00A600F8">
      <w:pPr>
        <w:pStyle w:val="af"/>
        <w:spacing w:line="360" w:lineRule="auto"/>
        <w:ind w:firstLine="369"/>
        <w:rPr>
          <w:rFonts w:ascii="Times New Roman" w:hAnsi="Times New Roman" w:cs="Times New Roman"/>
          <w:sz w:val="28"/>
          <w:szCs w:val="24"/>
        </w:rPr>
      </w:pPr>
      <w:r w:rsidRPr="00A600F8">
        <w:rPr>
          <w:rFonts w:ascii="Times New Roman" w:hAnsi="Times New Roman" w:cs="Times New Roman"/>
          <w:sz w:val="28"/>
          <w:szCs w:val="24"/>
        </w:rPr>
        <w:t>3) частка інвестицій на охорону навколишнього середовища в загальному обсязі капітальних вкладень;</w:t>
      </w:r>
    </w:p>
    <w:p w:rsidR="00250362" w:rsidRPr="00A600F8" w:rsidRDefault="00250362" w:rsidP="00A600F8">
      <w:pPr>
        <w:pStyle w:val="af"/>
        <w:spacing w:line="360" w:lineRule="auto"/>
        <w:ind w:firstLine="369"/>
        <w:rPr>
          <w:rFonts w:ascii="Times New Roman" w:hAnsi="Times New Roman" w:cs="Times New Roman"/>
          <w:sz w:val="28"/>
          <w:szCs w:val="24"/>
        </w:rPr>
      </w:pPr>
      <w:r w:rsidRPr="00A600F8">
        <w:rPr>
          <w:rFonts w:ascii="Times New Roman" w:hAnsi="Times New Roman" w:cs="Times New Roman"/>
          <w:sz w:val="28"/>
          <w:szCs w:val="24"/>
        </w:rPr>
        <w:t>4) довжина електрифікованих ліній залізниць на кінець року, тис. км;</w:t>
      </w:r>
    </w:p>
    <w:p w:rsidR="00250362" w:rsidRPr="00A600F8" w:rsidRDefault="00250362" w:rsidP="00A600F8">
      <w:pPr>
        <w:pStyle w:val="af"/>
        <w:spacing w:line="360" w:lineRule="auto"/>
        <w:ind w:firstLine="369"/>
        <w:rPr>
          <w:rFonts w:ascii="Times New Roman" w:hAnsi="Times New Roman" w:cs="Times New Roman"/>
          <w:sz w:val="28"/>
          <w:szCs w:val="24"/>
        </w:rPr>
      </w:pPr>
      <w:r w:rsidRPr="00A600F8">
        <w:rPr>
          <w:rFonts w:ascii="Times New Roman" w:hAnsi="Times New Roman" w:cs="Times New Roman"/>
          <w:sz w:val="28"/>
          <w:szCs w:val="24"/>
        </w:rPr>
        <w:t>5) ступінь використання виробничих потужностей домобудівного комбінату, %;</w:t>
      </w:r>
    </w:p>
    <w:p w:rsidR="00250362" w:rsidRPr="00A600F8" w:rsidRDefault="00250362" w:rsidP="00A600F8">
      <w:pPr>
        <w:pStyle w:val="af"/>
        <w:spacing w:line="360" w:lineRule="auto"/>
        <w:ind w:firstLine="369"/>
        <w:rPr>
          <w:rFonts w:ascii="Times New Roman" w:hAnsi="Times New Roman" w:cs="Times New Roman"/>
          <w:sz w:val="28"/>
          <w:szCs w:val="24"/>
        </w:rPr>
      </w:pPr>
      <w:r w:rsidRPr="00A600F8">
        <w:rPr>
          <w:rFonts w:ascii="Times New Roman" w:hAnsi="Times New Roman" w:cs="Times New Roman"/>
          <w:sz w:val="28"/>
          <w:szCs w:val="24"/>
        </w:rPr>
        <w:t>6) кількість зареєстрованих за рік шлюбів на 1000 населення;</w:t>
      </w:r>
    </w:p>
    <w:p w:rsidR="00250362" w:rsidRPr="00A600F8" w:rsidRDefault="00250362" w:rsidP="00A600F8">
      <w:pPr>
        <w:pStyle w:val="af"/>
        <w:spacing w:line="360" w:lineRule="auto"/>
        <w:ind w:firstLine="369"/>
        <w:rPr>
          <w:rFonts w:ascii="Times New Roman" w:hAnsi="Times New Roman" w:cs="Times New Roman"/>
          <w:sz w:val="28"/>
          <w:szCs w:val="24"/>
        </w:rPr>
      </w:pPr>
      <w:r w:rsidRPr="00A600F8">
        <w:rPr>
          <w:rFonts w:ascii="Times New Roman" w:hAnsi="Times New Roman" w:cs="Times New Roman"/>
          <w:sz w:val="28"/>
          <w:szCs w:val="24"/>
        </w:rPr>
        <w:t>7) співвідношення основних і оборотних активів фірми;</w:t>
      </w:r>
    </w:p>
    <w:p w:rsidR="00250362" w:rsidRPr="00A600F8" w:rsidRDefault="00250362" w:rsidP="00A600F8">
      <w:pPr>
        <w:pStyle w:val="af"/>
        <w:spacing w:line="360" w:lineRule="auto"/>
        <w:ind w:firstLine="366"/>
        <w:rPr>
          <w:rFonts w:ascii="Times New Roman" w:hAnsi="Times New Roman" w:cs="Times New Roman"/>
          <w:sz w:val="28"/>
          <w:szCs w:val="24"/>
        </w:rPr>
      </w:pPr>
      <w:r w:rsidRPr="00A600F8">
        <w:rPr>
          <w:rFonts w:ascii="Times New Roman" w:hAnsi="Times New Roman" w:cs="Times New Roman"/>
          <w:sz w:val="28"/>
          <w:szCs w:val="24"/>
        </w:rPr>
        <w:lastRenderedPageBreak/>
        <w:t>8) індекс споживчих цін за І квартал, %;</w:t>
      </w:r>
    </w:p>
    <w:p w:rsidR="00250362" w:rsidRPr="00A600F8" w:rsidRDefault="00250362" w:rsidP="00772404">
      <w:pPr>
        <w:pStyle w:val="af"/>
        <w:numPr>
          <w:ilvl w:val="3"/>
          <w:numId w:val="10"/>
        </w:numPr>
        <w:tabs>
          <w:tab w:val="clear" w:pos="2759"/>
          <w:tab w:val="left" w:pos="720"/>
        </w:tabs>
        <w:spacing w:line="360" w:lineRule="auto"/>
        <w:ind w:left="0" w:firstLine="369"/>
        <w:rPr>
          <w:rFonts w:ascii="Times New Roman" w:hAnsi="Times New Roman" w:cs="Times New Roman"/>
          <w:spacing w:val="-4"/>
          <w:sz w:val="28"/>
          <w:szCs w:val="24"/>
        </w:rPr>
      </w:pPr>
      <w:r w:rsidRPr="00A600F8">
        <w:rPr>
          <w:rFonts w:ascii="Times New Roman" w:hAnsi="Times New Roman" w:cs="Times New Roman"/>
          <w:spacing w:val="-4"/>
          <w:sz w:val="28"/>
          <w:szCs w:val="24"/>
        </w:rPr>
        <w:t>Яка відмінність між натуральними та умовно натуральними вимірниками абсолютних величин? Наведіть приклади.</w:t>
      </w:r>
    </w:p>
    <w:p w:rsidR="00250362" w:rsidRPr="00A600F8" w:rsidRDefault="00250362" w:rsidP="00772404">
      <w:pPr>
        <w:pStyle w:val="af"/>
        <w:numPr>
          <w:ilvl w:val="3"/>
          <w:numId w:val="10"/>
        </w:numPr>
        <w:tabs>
          <w:tab w:val="clear" w:pos="2759"/>
          <w:tab w:val="left" w:pos="720"/>
        </w:tabs>
        <w:spacing w:line="360" w:lineRule="auto"/>
        <w:ind w:left="0" w:firstLine="369"/>
        <w:rPr>
          <w:rFonts w:ascii="Times New Roman" w:hAnsi="Times New Roman" w:cs="Times New Roman"/>
          <w:sz w:val="28"/>
          <w:szCs w:val="24"/>
        </w:rPr>
      </w:pPr>
      <w:r w:rsidRPr="00A600F8">
        <w:rPr>
          <w:rFonts w:ascii="Times New Roman" w:hAnsi="Times New Roman" w:cs="Times New Roman"/>
          <w:sz w:val="28"/>
          <w:szCs w:val="24"/>
        </w:rPr>
        <w:t>Чи можна порівняти різнойменні показники?</w:t>
      </w:r>
    </w:p>
    <w:p w:rsidR="00250362" w:rsidRPr="00A600F8" w:rsidRDefault="00250362" w:rsidP="00772404">
      <w:pPr>
        <w:pStyle w:val="af"/>
        <w:numPr>
          <w:ilvl w:val="3"/>
          <w:numId w:val="10"/>
        </w:numPr>
        <w:tabs>
          <w:tab w:val="clear" w:pos="2759"/>
          <w:tab w:val="left" w:pos="720"/>
        </w:tabs>
        <w:spacing w:line="360" w:lineRule="auto"/>
        <w:ind w:left="0" w:firstLine="369"/>
        <w:rPr>
          <w:rFonts w:ascii="Times New Roman" w:hAnsi="Times New Roman" w:cs="Times New Roman"/>
          <w:spacing w:val="-4"/>
          <w:sz w:val="28"/>
          <w:szCs w:val="24"/>
        </w:rPr>
      </w:pPr>
      <w:r w:rsidRPr="00A600F8">
        <w:rPr>
          <w:rFonts w:ascii="Times New Roman" w:hAnsi="Times New Roman" w:cs="Times New Roman"/>
          <w:spacing w:val="-4"/>
          <w:sz w:val="28"/>
          <w:szCs w:val="24"/>
        </w:rPr>
        <w:t>Чи зміниться середня, якщо частоти замінити частками?</w:t>
      </w:r>
    </w:p>
    <w:p w:rsidR="00250362" w:rsidRPr="00A600F8" w:rsidRDefault="00250362" w:rsidP="00772404">
      <w:pPr>
        <w:pStyle w:val="af"/>
        <w:numPr>
          <w:ilvl w:val="3"/>
          <w:numId w:val="10"/>
        </w:numPr>
        <w:tabs>
          <w:tab w:val="clear" w:pos="2759"/>
          <w:tab w:val="left" w:pos="720"/>
        </w:tabs>
        <w:spacing w:line="360" w:lineRule="auto"/>
        <w:ind w:left="0" w:firstLine="369"/>
        <w:rPr>
          <w:rFonts w:ascii="Times New Roman" w:hAnsi="Times New Roman" w:cs="Times New Roman"/>
          <w:sz w:val="28"/>
          <w:szCs w:val="24"/>
        </w:rPr>
      </w:pPr>
      <w:r w:rsidRPr="00A600F8">
        <w:rPr>
          <w:rFonts w:ascii="Times New Roman" w:hAnsi="Times New Roman" w:cs="Times New Roman"/>
          <w:sz w:val="28"/>
          <w:szCs w:val="24"/>
        </w:rPr>
        <w:t>Що є визначальною властивістю середньої арифметичної? Коли використовують середню арифметичну просту, а коли середню арифметичну зважену?</w:t>
      </w:r>
    </w:p>
    <w:p w:rsidR="00250362" w:rsidRPr="00A600F8" w:rsidRDefault="00250362" w:rsidP="00772404">
      <w:pPr>
        <w:pStyle w:val="af"/>
        <w:numPr>
          <w:ilvl w:val="3"/>
          <w:numId w:val="10"/>
        </w:numPr>
        <w:tabs>
          <w:tab w:val="clear" w:pos="2759"/>
          <w:tab w:val="left" w:pos="720"/>
        </w:tabs>
        <w:spacing w:line="360" w:lineRule="auto"/>
        <w:ind w:left="0" w:firstLine="369"/>
        <w:rPr>
          <w:rFonts w:ascii="Times New Roman" w:hAnsi="Times New Roman" w:cs="Times New Roman"/>
          <w:sz w:val="28"/>
          <w:szCs w:val="24"/>
        </w:rPr>
      </w:pPr>
      <w:r w:rsidRPr="00A600F8">
        <w:rPr>
          <w:rFonts w:ascii="Times New Roman" w:hAnsi="Times New Roman" w:cs="Times New Roman"/>
          <w:sz w:val="28"/>
          <w:szCs w:val="24"/>
        </w:rPr>
        <w:t>Які види середніх найчастіше використовують у статистичному аналізі? Що є критерієм вибору виду середньої?</w:t>
      </w:r>
    </w:p>
    <w:p w:rsidR="00250362" w:rsidRPr="00C642A8" w:rsidRDefault="00250362" w:rsidP="00A600F8">
      <w:pPr>
        <w:pStyle w:val="20"/>
        <w:spacing w:line="360" w:lineRule="auto"/>
        <w:jc w:val="center"/>
        <w:rPr>
          <w:rFonts w:ascii="Times New Roman" w:hAnsi="Times New Roman" w:cs="Times New Roman"/>
          <w:sz w:val="24"/>
          <w:szCs w:val="24"/>
          <w:lang w:val="uk-UA" w:eastAsia="uk-UA"/>
        </w:rPr>
      </w:pPr>
      <w:bookmarkStart w:id="27" w:name="_Toc501349180"/>
      <w:r w:rsidRPr="00C642A8">
        <w:rPr>
          <w:rFonts w:ascii="Times New Roman" w:hAnsi="Times New Roman" w:cs="Times New Roman"/>
          <w:lang w:val="uk-UA" w:eastAsia="uk-UA"/>
        </w:rPr>
        <w:t>Методичні вказівки до рішення типових задач</w:t>
      </w:r>
      <w:bookmarkEnd w:id="27"/>
    </w:p>
    <w:p w:rsidR="00250362" w:rsidRPr="00A600F8" w:rsidRDefault="00250362" w:rsidP="00A600F8">
      <w:pPr>
        <w:rPr>
          <w:rFonts w:eastAsia="Times New Roman"/>
          <w:szCs w:val="28"/>
          <w:lang w:val="uk-UA" w:eastAsia="uk-UA"/>
        </w:rPr>
      </w:pPr>
      <w:r w:rsidRPr="00A600F8">
        <w:rPr>
          <w:rFonts w:eastAsia="Times New Roman"/>
          <w:b/>
          <w:bCs/>
          <w:i/>
          <w:iCs/>
          <w:color w:val="000000"/>
          <w:szCs w:val="28"/>
          <w:lang w:val="uk-UA" w:eastAsia="uk-UA"/>
        </w:rPr>
        <w:t>Задача 1. Обчислення умовно-натуральних абсолютних величин.</w:t>
      </w:r>
      <w:r w:rsidRPr="00A600F8">
        <w:rPr>
          <w:rFonts w:eastAsia="Times New Roman"/>
          <w:b/>
          <w:bCs/>
          <w:color w:val="000000"/>
          <w:szCs w:val="28"/>
          <w:lang w:val="uk-UA" w:eastAsia="uk-UA"/>
        </w:rPr>
        <w:t xml:space="preserve"> </w:t>
      </w:r>
      <w:r w:rsidRPr="00A600F8">
        <w:rPr>
          <w:rFonts w:eastAsia="Times New Roman"/>
          <w:color w:val="000000"/>
          <w:szCs w:val="28"/>
          <w:lang w:val="uk-UA" w:eastAsia="uk-UA"/>
        </w:rPr>
        <w:t>Згідно з договору молокозаводу з господарствами області, які спеціалізуються в постачанні молока, необхідно здати 4000 цен</w:t>
      </w:r>
      <w:r w:rsidRPr="00A600F8">
        <w:rPr>
          <w:rFonts w:eastAsia="Times New Roman"/>
          <w:color w:val="000000"/>
          <w:szCs w:val="28"/>
          <w:lang w:val="uk-UA" w:eastAsia="uk-UA"/>
        </w:rPr>
        <w:softHyphen/>
        <w:t>тнерів молока жирністю 3,2%, але фактично здача була такою:</w:t>
      </w:r>
    </w:p>
    <w:p w:rsidR="00250362" w:rsidRPr="00A600F8" w:rsidRDefault="00250362" w:rsidP="00772404">
      <w:pPr>
        <w:numPr>
          <w:ilvl w:val="0"/>
          <w:numId w:val="41"/>
        </w:numPr>
        <w:rPr>
          <w:rFonts w:eastAsia="Times New Roman"/>
          <w:color w:val="000000"/>
          <w:szCs w:val="28"/>
          <w:lang w:val="uk-UA" w:eastAsia="uk-UA"/>
        </w:rPr>
      </w:pPr>
      <w:r w:rsidRPr="00A600F8">
        <w:rPr>
          <w:rFonts w:eastAsia="Times New Roman"/>
          <w:color w:val="000000"/>
          <w:szCs w:val="28"/>
          <w:lang w:val="uk-UA" w:eastAsia="uk-UA"/>
        </w:rPr>
        <w:t xml:space="preserve"> перше господарство здало 2000 ц молока жирністю 3,0%;</w:t>
      </w:r>
    </w:p>
    <w:p w:rsidR="00250362" w:rsidRPr="00A600F8" w:rsidRDefault="00250362" w:rsidP="00772404">
      <w:pPr>
        <w:numPr>
          <w:ilvl w:val="0"/>
          <w:numId w:val="41"/>
        </w:numPr>
        <w:rPr>
          <w:rFonts w:eastAsia="Times New Roman"/>
          <w:color w:val="000000"/>
          <w:szCs w:val="28"/>
          <w:lang w:val="uk-UA" w:eastAsia="uk-UA"/>
        </w:rPr>
      </w:pPr>
      <w:r w:rsidRPr="00A600F8">
        <w:rPr>
          <w:rFonts w:eastAsia="Times New Roman"/>
          <w:color w:val="000000"/>
          <w:szCs w:val="28"/>
          <w:lang w:val="uk-UA" w:eastAsia="uk-UA"/>
        </w:rPr>
        <w:t xml:space="preserve">друге господарство - 600 ц молока жирністю </w:t>
      </w:r>
      <w:r w:rsidRPr="00A600F8">
        <w:rPr>
          <w:rFonts w:eastAsia="Times New Roman"/>
          <w:i/>
          <w:iCs/>
          <w:color w:val="000000"/>
          <w:szCs w:val="28"/>
          <w:lang w:val="uk-UA" w:eastAsia="uk-UA"/>
        </w:rPr>
        <w:t>2,8%;</w:t>
      </w:r>
    </w:p>
    <w:p w:rsidR="00250362" w:rsidRPr="00A600F8" w:rsidRDefault="00250362" w:rsidP="00772404">
      <w:pPr>
        <w:numPr>
          <w:ilvl w:val="0"/>
          <w:numId w:val="41"/>
        </w:numPr>
        <w:rPr>
          <w:rFonts w:eastAsia="Times New Roman"/>
          <w:color w:val="000000"/>
          <w:szCs w:val="28"/>
          <w:lang w:val="uk-UA" w:eastAsia="uk-UA"/>
        </w:rPr>
      </w:pPr>
      <w:r w:rsidRPr="00A600F8">
        <w:rPr>
          <w:rFonts w:eastAsia="Times New Roman"/>
          <w:color w:val="000000"/>
          <w:szCs w:val="28"/>
          <w:lang w:val="uk-UA" w:eastAsia="uk-UA"/>
        </w:rPr>
        <w:t xml:space="preserve">третє господарство - 1400 ц молока жирністю 3,4%. </w:t>
      </w:r>
      <w:r w:rsidRPr="00A600F8">
        <w:rPr>
          <w:rFonts w:eastAsia="Times New Roman"/>
          <w:i/>
          <w:iCs/>
          <w:color w:val="000000"/>
          <w:szCs w:val="28"/>
          <w:lang w:val="uk-UA" w:eastAsia="uk-UA"/>
        </w:rPr>
        <w:t>Визначити</w:t>
      </w:r>
      <w:r w:rsidRPr="00A600F8">
        <w:rPr>
          <w:rFonts w:eastAsia="Times New Roman"/>
          <w:color w:val="000000"/>
          <w:szCs w:val="28"/>
          <w:lang w:val="uk-UA" w:eastAsia="uk-UA"/>
        </w:rPr>
        <w:t xml:space="preserve"> загальну кількість молока, яке здано на мо</w:t>
      </w:r>
      <w:r w:rsidRPr="00A600F8">
        <w:rPr>
          <w:rFonts w:eastAsia="Times New Roman"/>
          <w:color w:val="000000"/>
          <w:szCs w:val="28"/>
          <w:lang w:val="uk-UA" w:eastAsia="uk-UA"/>
        </w:rPr>
        <w:softHyphen/>
        <w:t>локозавод, в перерахунку на умовну жирність 3,2%, а також рі</w:t>
      </w:r>
      <w:r w:rsidRPr="00A600F8">
        <w:rPr>
          <w:rFonts w:eastAsia="Times New Roman"/>
          <w:color w:val="000000"/>
          <w:szCs w:val="28"/>
          <w:lang w:val="uk-UA" w:eastAsia="uk-UA"/>
        </w:rPr>
        <w:softHyphen/>
        <w:t>вень виконання договорів.</w:t>
      </w:r>
    </w:p>
    <w:p w:rsidR="00250362" w:rsidRPr="00A600F8" w:rsidRDefault="00250362" w:rsidP="00A600F8">
      <w:pPr>
        <w:rPr>
          <w:rFonts w:eastAsia="Times New Roman"/>
          <w:szCs w:val="28"/>
          <w:lang w:val="uk-UA" w:eastAsia="uk-UA"/>
        </w:rPr>
      </w:pPr>
      <w:r w:rsidRPr="00A600F8">
        <w:rPr>
          <w:rFonts w:eastAsia="Times New Roman"/>
          <w:color w:val="000000"/>
          <w:szCs w:val="28"/>
          <w:lang w:val="uk-UA" w:eastAsia="uk-UA"/>
        </w:rPr>
        <w:t>В даному випадку маємо справу з визначення умовно- натуральних абсолютних величин як договірних показників об</w:t>
      </w:r>
      <w:r w:rsidRPr="00A600F8">
        <w:rPr>
          <w:rFonts w:eastAsia="Times New Roman"/>
          <w:color w:val="000000"/>
          <w:szCs w:val="28"/>
          <w:lang w:val="uk-UA" w:eastAsia="uk-UA"/>
        </w:rPr>
        <w:softHyphen/>
        <w:t>сягу продукції молокозаводу.</w:t>
      </w:r>
    </w:p>
    <w:p w:rsidR="00250362" w:rsidRPr="00A600F8" w:rsidRDefault="00250362" w:rsidP="00A600F8">
      <w:pPr>
        <w:ind w:left="720"/>
        <w:rPr>
          <w:rFonts w:eastAsia="Times New Roman"/>
          <w:szCs w:val="28"/>
          <w:lang w:val="uk-UA" w:eastAsia="uk-UA"/>
        </w:rPr>
      </w:pPr>
      <w:r w:rsidRPr="00A600F8">
        <w:rPr>
          <w:rFonts w:eastAsia="Times New Roman"/>
          <w:color w:val="000000"/>
          <w:szCs w:val="28"/>
          <w:lang w:val="uk-UA" w:eastAsia="uk-UA"/>
        </w:rPr>
        <w:t>Перерахунок молока в умовну жирність 3,2% здійсню</w:t>
      </w:r>
      <w:r w:rsidRPr="00A600F8">
        <w:rPr>
          <w:rFonts w:eastAsia="Times New Roman"/>
          <w:color w:val="000000"/>
          <w:szCs w:val="28"/>
          <w:lang w:val="uk-UA" w:eastAsia="uk-UA"/>
        </w:rPr>
        <w:softHyphen/>
        <w:t xml:space="preserve">ється в табл. для коефіцієнтів переводу в молоко умовної жирності: </w:t>
      </w:r>
      <m:oMath>
        <m:sSub>
          <m:sSubPr>
            <m:ctrlPr>
              <w:rPr>
                <w:rFonts w:ascii="Cambria Math" w:eastAsia="Times New Roman" w:hAnsi="Cambria Math"/>
                <w:i/>
                <w:color w:val="000000"/>
                <w:szCs w:val="28"/>
                <w:lang w:val="uk-UA" w:eastAsia="uk-UA"/>
              </w:rPr>
            </m:ctrlPr>
          </m:sSubPr>
          <m:e>
            <m:r>
              <w:rPr>
                <w:rFonts w:ascii="Cambria Math" w:eastAsia="Times New Roman" w:hAnsi="Cambria Math"/>
                <w:color w:val="000000"/>
                <w:szCs w:val="28"/>
                <w:lang w:val="uk-UA" w:eastAsia="uk-UA"/>
              </w:rPr>
              <m:t>k</m:t>
            </m:r>
          </m:e>
          <m:sub>
            <m:r>
              <w:rPr>
                <w:rFonts w:ascii="Cambria Math" w:eastAsia="Times New Roman" w:hAnsi="Cambria Math"/>
                <w:color w:val="000000"/>
                <w:szCs w:val="28"/>
                <w:lang w:val="uk-UA" w:eastAsia="uk-UA"/>
              </w:rPr>
              <m:t>i</m:t>
            </m:r>
          </m:sub>
        </m:sSub>
        <m:r>
          <w:rPr>
            <w:rFonts w:ascii="Cambria Math" w:eastAsia="Times New Roman" w:hAnsi="Cambria Math"/>
            <w:color w:val="000000"/>
            <w:szCs w:val="28"/>
            <w:lang w:val="uk-UA" w:eastAsia="uk-UA"/>
          </w:rPr>
          <m:t>=</m:t>
        </m:r>
        <m:f>
          <m:fPr>
            <m:ctrlPr>
              <w:rPr>
                <w:rFonts w:ascii="Cambria Math" w:eastAsia="Times New Roman" w:hAnsi="Cambria Math"/>
                <w:i/>
                <w:color w:val="000000"/>
                <w:szCs w:val="28"/>
                <w:lang w:val="uk-UA" w:eastAsia="uk-UA"/>
              </w:rPr>
            </m:ctrlPr>
          </m:fPr>
          <m:num>
            <m:sSub>
              <m:sSubPr>
                <m:ctrlPr>
                  <w:rPr>
                    <w:rFonts w:ascii="Cambria Math" w:eastAsia="Times New Roman" w:hAnsi="Cambria Math"/>
                    <w:i/>
                    <w:color w:val="000000"/>
                    <w:szCs w:val="28"/>
                    <w:lang w:val="uk-UA" w:eastAsia="uk-UA"/>
                  </w:rPr>
                </m:ctrlPr>
              </m:sSubPr>
              <m:e>
                <m:r>
                  <w:rPr>
                    <w:rFonts w:ascii="Cambria Math" w:eastAsia="Times New Roman" w:hAnsi="Cambria Math"/>
                    <w:color w:val="000000"/>
                    <w:szCs w:val="28"/>
                    <w:lang w:val="uk-UA" w:eastAsia="uk-UA"/>
                  </w:rPr>
                  <m:t>M</m:t>
                </m:r>
              </m:e>
              <m:sub>
                <m:r>
                  <w:rPr>
                    <w:rFonts w:ascii="Cambria Math" w:eastAsia="Times New Roman" w:hAnsi="Cambria Math"/>
                    <w:color w:val="000000"/>
                    <w:szCs w:val="28"/>
                    <w:lang w:val="uk-UA" w:eastAsia="uk-UA"/>
                  </w:rPr>
                  <m:t>фі</m:t>
                </m:r>
              </m:sub>
            </m:sSub>
          </m:num>
          <m:den>
            <m:sSub>
              <m:sSubPr>
                <m:ctrlPr>
                  <w:rPr>
                    <w:rFonts w:ascii="Cambria Math" w:eastAsia="Times New Roman" w:hAnsi="Cambria Math"/>
                    <w:i/>
                    <w:color w:val="000000"/>
                    <w:szCs w:val="28"/>
                    <w:lang w:val="uk-UA" w:eastAsia="uk-UA"/>
                  </w:rPr>
                </m:ctrlPr>
              </m:sSubPr>
              <m:e>
                <m:r>
                  <w:rPr>
                    <w:rFonts w:ascii="Cambria Math" w:eastAsia="Times New Roman" w:hAnsi="Cambria Math"/>
                    <w:color w:val="000000"/>
                    <w:szCs w:val="28"/>
                    <w:lang w:val="uk-UA" w:eastAsia="uk-UA"/>
                  </w:rPr>
                  <m:t>M</m:t>
                </m:r>
              </m:e>
              <m:sub>
                <m:r>
                  <w:rPr>
                    <w:rFonts w:ascii="Cambria Math" w:eastAsia="Times New Roman" w:hAnsi="Cambria Math"/>
                    <w:color w:val="000000"/>
                    <w:szCs w:val="28"/>
                    <w:lang w:val="uk-UA" w:eastAsia="uk-UA"/>
                  </w:rPr>
                  <m:t>y</m:t>
                </m:r>
              </m:sub>
            </m:sSub>
          </m:den>
        </m:f>
      </m:oMath>
      <w:r w:rsidRPr="00A600F8">
        <w:rPr>
          <w:rFonts w:eastAsia="Times New Roman"/>
          <w:color w:val="000000"/>
          <w:szCs w:val="28"/>
          <w:lang w:val="uk-UA" w:eastAsia="uk-UA"/>
        </w:rPr>
        <w:t>,</w:t>
      </w:r>
      <w:r w:rsidRPr="00A600F8">
        <w:rPr>
          <w:rFonts w:eastAsia="Times New Roman"/>
          <w:color w:val="000000"/>
          <w:szCs w:val="28"/>
          <w:lang w:val="uk-UA" w:eastAsia="uk-UA"/>
        </w:rPr>
        <w:tab/>
        <w:t>де</w:t>
      </w:r>
      <w:r w:rsidRPr="00A600F8">
        <w:rPr>
          <w:rFonts w:eastAsia="Times New Roman"/>
          <w:color w:val="000000"/>
          <w:szCs w:val="28"/>
          <w:lang w:val="uk-UA" w:eastAsia="uk-UA"/>
        </w:rPr>
        <w:tab/>
      </w:r>
      <w:r w:rsidRPr="00A600F8">
        <w:rPr>
          <w:rFonts w:eastAsia="Times New Roman"/>
          <w:i/>
          <w:iCs/>
          <w:color w:val="000000"/>
          <w:szCs w:val="28"/>
          <w:lang w:val="uk-UA" w:eastAsia="uk-UA"/>
        </w:rPr>
        <w:t>Мфі</w:t>
      </w:r>
      <w:r w:rsidRPr="00A600F8">
        <w:rPr>
          <w:rFonts w:eastAsia="Times New Roman"/>
          <w:color w:val="000000"/>
          <w:szCs w:val="28"/>
          <w:lang w:val="uk-UA" w:eastAsia="uk-UA"/>
        </w:rPr>
        <w:tab/>
        <w:t xml:space="preserve">- фактична жирність молока, %; </w:t>
      </w:r>
      <w:r w:rsidRPr="00A600F8">
        <w:rPr>
          <w:rFonts w:eastAsia="Times New Roman"/>
          <w:i/>
          <w:iCs/>
          <w:color w:val="000000"/>
          <w:szCs w:val="28"/>
          <w:lang w:val="uk-UA" w:eastAsia="uk-UA"/>
        </w:rPr>
        <w:t>М</w:t>
      </w:r>
      <w:r w:rsidRPr="00A600F8">
        <w:rPr>
          <w:rFonts w:eastAsia="Times New Roman"/>
          <w:i/>
          <w:iCs/>
          <w:color w:val="000000"/>
          <w:szCs w:val="28"/>
          <w:vertAlign w:val="subscript"/>
          <w:lang w:val="uk-UA" w:eastAsia="uk-UA"/>
        </w:rPr>
        <w:t xml:space="preserve">у </w:t>
      </w:r>
      <w:r w:rsidRPr="00A600F8">
        <w:rPr>
          <w:rFonts w:eastAsia="Times New Roman"/>
          <w:i/>
          <w:iCs/>
          <w:color w:val="000000"/>
          <w:szCs w:val="28"/>
          <w:lang w:val="uk-UA" w:eastAsia="uk-UA"/>
        </w:rPr>
        <w:t>-</w:t>
      </w:r>
      <w:r w:rsidRPr="00A600F8">
        <w:rPr>
          <w:rFonts w:eastAsia="Times New Roman"/>
          <w:color w:val="000000"/>
          <w:szCs w:val="28"/>
          <w:lang w:val="uk-UA" w:eastAsia="uk-UA"/>
        </w:rPr>
        <w:t xml:space="preserve"> умовна жирність молока, </w:t>
      </w:r>
      <w:r w:rsidRPr="00A600F8">
        <w:rPr>
          <w:rFonts w:eastAsia="Times New Roman"/>
          <w:i/>
          <w:iCs/>
          <w:color w:val="000000"/>
          <w:szCs w:val="28"/>
          <w:lang w:val="uk-UA" w:eastAsia="uk-UA"/>
        </w:rPr>
        <w:t>М</w:t>
      </w:r>
      <w:r w:rsidRPr="00A600F8">
        <w:rPr>
          <w:rFonts w:eastAsia="Times New Roman"/>
          <w:i/>
          <w:iCs/>
          <w:color w:val="000000"/>
          <w:szCs w:val="28"/>
          <w:vertAlign w:val="subscript"/>
          <w:lang w:val="uk-UA" w:eastAsia="uk-UA"/>
        </w:rPr>
        <w:t>у</w:t>
      </w:r>
      <w:r w:rsidRPr="00A600F8">
        <w:rPr>
          <w:rFonts w:eastAsia="Times New Roman"/>
          <w:i/>
          <w:iCs/>
          <w:color w:val="000000"/>
          <w:szCs w:val="28"/>
          <w:lang w:val="uk-UA" w:eastAsia="uk-UA"/>
        </w:rPr>
        <w:t xml:space="preserve">=3,2%; </w:t>
      </w:r>
      <w:r w:rsidRPr="00A600F8">
        <w:rPr>
          <w:rFonts w:eastAsia="Times New Roman"/>
          <w:bCs/>
          <w:i/>
          <w:iCs/>
          <w:color w:val="000000"/>
          <w:szCs w:val="28"/>
          <w:lang w:val="uk-UA" w:eastAsia="uk-UA"/>
        </w:rPr>
        <w:t>і</w:t>
      </w:r>
      <w:r w:rsidRPr="00A600F8">
        <w:rPr>
          <w:rFonts w:eastAsia="Times New Roman"/>
          <w:bCs/>
          <w:color w:val="000000"/>
          <w:spacing w:val="-10"/>
          <w:szCs w:val="28"/>
          <w:lang w:val="uk-UA" w:eastAsia="uk-UA"/>
        </w:rPr>
        <w:t xml:space="preserve"> </w:t>
      </w:r>
      <w:r w:rsidRPr="00A600F8">
        <w:rPr>
          <w:rFonts w:eastAsia="Times New Roman"/>
          <w:color w:val="000000"/>
          <w:szCs w:val="28"/>
          <w:lang w:val="uk-UA" w:eastAsia="uk-UA"/>
        </w:rPr>
        <w:t>- порядковий номер господарства. В той же таблиці розраховується обсяг продукції мо</w:t>
      </w:r>
      <w:r w:rsidRPr="00A600F8">
        <w:rPr>
          <w:rFonts w:eastAsia="Times New Roman"/>
          <w:color w:val="000000"/>
          <w:szCs w:val="28"/>
          <w:lang w:val="uk-UA" w:eastAsia="uk-UA"/>
        </w:rPr>
        <w:softHyphen/>
        <w:t xml:space="preserve">лока в перерахунку на його умовну </w:t>
      </w:r>
      <w:r w:rsidRPr="00A600F8">
        <w:rPr>
          <w:rFonts w:eastAsia="Times New Roman"/>
          <w:color w:val="000000"/>
          <w:szCs w:val="28"/>
          <w:lang w:val="uk-UA" w:eastAsia="uk-UA"/>
        </w:rPr>
        <w:lastRenderedPageBreak/>
        <w:t xml:space="preserve">жирність; </w:t>
      </w:r>
      <m:oMath>
        <m:sSub>
          <m:sSubPr>
            <m:ctrlPr>
              <w:rPr>
                <w:rFonts w:ascii="Cambria Math" w:eastAsia="Times New Roman" w:hAnsi="Cambria Math"/>
                <w:i/>
                <w:color w:val="000000"/>
                <w:szCs w:val="28"/>
                <w:lang w:val="uk-UA" w:eastAsia="uk-UA"/>
              </w:rPr>
            </m:ctrlPr>
          </m:sSubPr>
          <m:e>
            <m:r>
              <w:rPr>
                <w:rFonts w:ascii="Cambria Math" w:eastAsia="Times New Roman" w:hAnsi="Cambria Math"/>
                <w:color w:val="000000"/>
                <w:szCs w:val="28"/>
                <w:lang w:val="uk-UA" w:eastAsia="uk-UA"/>
              </w:rPr>
              <m:t>Q</m:t>
            </m:r>
          </m:e>
          <m:sub>
            <m:r>
              <w:rPr>
                <w:rFonts w:ascii="Cambria Math" w:eastAsia="Times New Roman" w:hAnsi="Cambria Math"/>
                <w:color w:val="000000"/>
                <w:szCs w:val="28"/>
                <w:lang w:val="uk-UA" w:eastAsia="uk-UA"/>
              </w:rPr>
              <m:t>i</m:t>
            </m:r>
          </m:sub>
        </m:sSub>
        <m:r>
          <w:rPr>
            <w:rFonts w:ascii="Cambria Math" w:eastAsia="Times New Roman" w:hAnsi="Cambria Math"/>
            <w:color w:val="000000"/>
            <w:szCs w:val="28"/>
            <w:lang w:val="uk-UA" w:eastAsia="uk-UA"/>
          </w:rPr>
          <m:t>=</m:t>
        </m:r>
        <m:sSub>
          <m:sSubPr>
            <m:ctrlPr>
              <w:rPr>
                <w:rFonts w:ascii="Cambria Math" w:eastAsia="Times New Roman" w:hAnsi="Cambria Math"/>
                <w:i/>
                <w:color w:val="000000"/>
                <w:szCs w:val="28"/>
                <w:lang w:val="uk-UA" w:eastAsia="uk-UA"/>
              </w:rPr>
            </m:ctrlPr>
          </m:sSubPr>
          <m:e>
            <m:r>
              <w:rPr>
                <w:rFonts w:ascii="Cambria Math" w:eastAsia="Times New Roman" w:hAnsi="Cambria Math"/>
                <w:color w:val="000000"/>
                <w:szCs w:val="28"/>
                <w:lang w:val="uk-UA" w:eastAsia="uk-UA"/>
              </w:rPr>
              <m:t>Q</m:t>
            </m:r>
          </m:e>
          <m:sub>
            <m:r>
              <w:rPr>
                <w:rFonts w:ascii="Cambria Math" w:eastAsia="Times New Roman" w:hAnsi="Cambria Math"/>
                <w:color w:val="000000"/>
                <w:szCs w:val="28"/>
                <w:lang w:val="uk-UA" w:eastAsia="uk-UA"/>
              </w:rPr>
              <m:t>фі</m:t>
            </m:r>
          </m:sub>
        </m:sSub>
        <m:sSub>
          <m:sSubPr>
            <m:ctrlPr>
              <w:rPr>
                <w:rFonts w:ascii="Cambria Math" w:eastAsia="Times New Roman" w:hAnsi="Cambria Math"/>
                <w:i/>
                <w:color w:val="000000"/>
                <w:szCs w:val="28"/>
                <w:lang w:val="uk-UA" w:eastAsia="uk-UA"/>
              </w:rPr>
            </m:ctrlPr>
          </m:sSubPr>
          <m:e>
            <m:r>
              <w:rPr>
                <w:rFonts w:ascii="Cambria Math" w:eastAsia="Times New Roman" w:hAnsi="Cambria Math"/>
                <w:color w:val="000000"/>
                <w:szCs w:val="28"/>
                <w:lang w:val="uk-UA" w:eastAsia="uk-UA"/>
              </w:rPr>
              <m:t>k</m:t>
            </m:r>
          </m:e>
          <m:sub>
            <m:r>
              <w:rPr>
                <w:rFonts w:ascii="Cambria Math" w:eastAsia="Times New Roman" w:hAnsi="Cambria Math"/>
                <w:color w:val="000000"/>
                <w:szCs w:val="28"/>
                <w:lang w:val="uk-UA" w:eastAsia="uk-UA"/>
              </w:rPr>
              <m:t>i</m:t>
            </m:r>
          </m:sub>
        </m:sSub>
      </m:oMath>
      <w:r w:rsidRPr="00A600F8">
        <w:rPr>
          <w:rFonts w:eastAsia="Times New Roman"/>
          <w:color w:val="000000"/>
          <w:szCs w:val="28"/>
          <w:lang w:val="uk-UA" w:eastAsia="uk-UA"/>
        </w:rPr>
        <w:t xml:space="preserve">, де </w:t>
      </w:r>
      <m:oMath>
        <m:sSub>
          <m:sSubPr>
            <m:ctrlPr>
              <w:rPr>
                <w:rFonts w:ascii="Cambria Math" w:eastAsia="Times New Roman" w:hAnsi="Cambria Math"/>
                <w:i/>
                <w:color w:val="000000"/>
                <w:szCs w:val="28"/>
                <w:lang w:val="uk-UA" w:eastAsia="uk-UA"/>
              </w:rPr>
            </m:ctrlPr>
          </m:sSubPr>
          <m:e>
            <m:r>
              <w:rPr>
                <w:rFonts w:ascii="Cambria Math" w:eastAsia="Times New Roman" w:hAnsi="Cambria Math"/>
                <w:color w:val="000000"/>
                <w:szCs w:val="28"/>
                <w:lang w:val="uk-UA" w:eastAsia="uk-UA"/>
              </w:rPr>
              <m:t>Q</m:t>
            </m:r>
          </m:e>
          <m:sub>
            <m:r>
              <w:rPr>
                <w:rFonts w:ascii="Cambria Math" w:eastAsia="Times New Roman" w:hAnsi="Cambria Math"/>
                <w:color w:val="000000"/>
                <w:szCs w:val="28"/>
                <w:lang w:val="uk-UA" w:eastAsia="uk-UA"/>
              </w:rPr>
              <m:t>фі</m:t>
            </m:r>
          </m:sub>
        </m:sSub>
      </m:oMath>
      <w:r w:rsidRPr="00A600F8">
        <w:rPr>
          <w:rFonts w:eastAsia="Times New Roman"/>
          <w:i/>
          <w:iCs/>
          <w:color w:val="000000"/>
          <w:szCs w:val="28"/>
          <w:lang w:val="uk-UA" w:eastAsia="uk-UA"/>
        </w:rPr>
        <w:t xml:space="preserve">- </w:t>
      </w:r>
      <w:r w:rsidRPr="00A600F8">
        <w:rPr>
          <w:rFonts w:eastAsia="Times New Roman"/>
          <w:color w:val="000000"/>
          <w:szCs w:val="28"/>
          <w:lang w:val="uk-UA" w:eastAsia="uk-UA"/>
        </w:rPr>
        <w:t>фактична кількість молока, виробленого в і-му господарстві.</w:t>
      </w:r>
    </w:p>
    <w:p w:rsidR="00250362" w:rsidRPr="00A600F8" w:rsidRDefault="00250362" w:rsidP="00A600F8">
      <w:pPr>
        <w:ind w:left="720"/>
        <w:rPr>
          <w:rFonts w:eastAsia="Times New Roman"/>
          <w:szCs w:val="28"/>
          <w:lang w:val="uk-UA" w:eastAsia="uk-UA"/>
        </w:rPr>
      </w:pPr>
      <w:r w:rsidRPr="00A600F8">
        <w:rPr>
          <w:rFonts w:eastAsia="Times New Roman"/>
          <w:color w:val="000000"/>
          <w:szCs w:val="28"/>
          <w:lang w:val="uk-UA" w:eastAsia="uk-UA"/>
        </w:rPr>
        <w:t>Рівень виконання договорів розраховується як відно</w:t>
      </w:r>
      <w:r w:rsidRPr="00A600F8">
        <w:rPr>
          <w:rFonts w:eastAsia="Times New Roman"/>
          <w:color w:val="000000"/>
          <w:szCs w:val="28"/>
          <w:lang w:val="uk-UA" w:eastAsia="uk-UA"/>
        </w:rPr>
        <w:softHyphen/>
        <w:t>шення обсягу фактичного зданого умовного молока до обсягу молока за договорами:</w:t>
      </w:r>
    </w:p>
    <w:p w:rsidR="00250362" w:rsidRPr="00A600F8" w:rsidRDefault="00111FF3" w:rsidP="00A600F8">
      <w:pPr>
        <w:ind w:left="720"/>
        <w:rPr>
          <w:rFonts w:ascii="Cambria Math" w:eastAsia="Times New Roman" w:hAnsi="Cambria Math"/>
          <w:szCs w:val="28"/>
          <w:lang w:val="uk-UA" w:eastAsia="uk-UA"/>
          <w:oMath/>
        </w:rPr>
      </w:pPr>
      <m:oMathPara>
        <m:oMath>
          <m:sSub>
            <m:sSubPr>
              <m:ctrlPr>
                <w:rPr>
                  <w:rFonts w:ascii="Cambria Math" w:eastAsia="Times New Roman" w:hAnsi="Cambria Math"/>
                  <w:bCs/>
                  <w:i/>
                  <w:color w:val="000000"/>
                  <w:spacing w:val="-10"/>
                  <w:szCs w:val="28"/>
                  <w:lang w:val="uk-UA" w:eastAsia="uk-UA"/>
                </w:rPr>
              </m:ctrlPr>
            </m:sSubPr>
            <m:e>
              <m:r>
                <w:rPr>
                  <w:rFonts w:ascii="Cambria Math" w:eastAsia="Times New Roman" w:hAnsi="Cambria Math"/>
                  <w:color w:val="000000"/>
                  <w:spacing w:val="-10"/>
                  <w:szCs w:val="28"/>
                  <w:lang w:val="uk-UA" w:eastAsia="uk-UA"/>
                </w:rPr>
                <m:t>k</m:t>
              </m:r>
            </m:e>
            <m:sub>
              <m:r>
                <w:rPr>
                  <w:rFonts w:ascii="Cambria Math" w:eastAsia="Times New Roman" w:hAnsi="Cambria Math"/>
                  <w:color w:val="000000"/>
                  <w:spacing w:val="-10"/>
                  <w:szCs w:val="28"/>
                  <w:lang w:val="uk-UA" w:eastAsia="uk-UA"/>
                </w:rPr>
                <m:t>вд</m:t>
              </m:r>
            </m:sub>
          </m:sSub>
          <m:r>
            <w:rPr>
              <w:rFonts w:ascii="Cambria Math" w:eastAsia="Times New Roman" w:hAnsi="Cambria Math"/>
              <w:color w:val="000000"/>
              <w:spacing w:val="-10"/>
              <w:szCs w:val="28"/>
              <w:lang w:val="uk-UA" w:eastAsia="uk-UA"/>
            </w:rPr>
            <m:t>=</m:t>
          </m:r>
          <m:f>
            <m:fPr>
              <m:ctrlPr>
                <w:rPr>
                  <w:rFonts w:ascii="Cambria Math" w:eastAsia="Times New Roman" w:hAnsi="Cambria Math"/>
                  <w:bCs/>
                  <w:i/>
                  <w:color w:val="000000"/>
                  <w:spacing w:val="-10"/>
                  <w:szCs w:val="28"/>
                  <w:lang w:val="uk-UA" w:eastAsia="uk-UA"/>
                </w:rPr>
              </m:ctrlPr>
            </m:fPr>
            <m:num>
              <m:sSub>
                <m:sSubPr>
                  <m:ctrlPr>
                    <w:rPr>
                      <w:rFonts w:ascii="Cambria Math" w:eastAsia="Times New Roman" w:hAnsi="Cambria Math"/>
                      <w:bCs/>
                      <w:i/>
                      <w:color w:val="000000"/>
                      <w:spacing w:val="-10"/>
                      <w:szCs w:val="28"/>
                      <w:lang w:val="uk-UA" w:eastAsia="uk-UA"/>
                    </w:rPr>
                  </m:ctrlPr>
                </m:sSubPr>
                <m:e>
                  <m:r>
                    <w:rPr>
                      <w:rFonts w:ascii="Cambria Math" w:eastAsia="Times New Roman" w:hAnsi="Cambria Math"/>
                      <w:color w:val="000000"/>
                      <w:spacing w:val="-10"/>
                      <w:szCs w:val="28"/>
                      <w:lang w:val="uk-UA" w:eastAsia="uk-UA"/>
                    </w:rPr>
                    <m:t>Q</m:t>
                  </m:r>
                </m:e>
                <m:sub>
                  <m:r>
                    <w:rPr>
                      <w:rFonts w:ascii="Cambria Math" w:eastAsia="Times New Roman" w:hAnsi="Cambria Math"/>
                      <w:color w:val="000000"/>
                      <w:spacing w:val="-10"/>
                      <w:szCs w:val="28"/>
                      <w:lang w:val="uk-UA" w:eastAsia="uk-UA"/>
                    </w:rPr>
                    <m:t>i</m:t>
                  </m:r>
                </m:sub>
              </m:sSub>
            </m:num>
            <m:den>
              <m:sSub>
                <m:sSubPr>
                  <m:ctrlPr>
                    <w:rPr>
                      <w:rFonts w:ascii="Cambria Math" w:eastAsia="Times New Roman" w:hAnsi="Cambria Math"/>
                      <w:bCs/>
                      <w:i/>
                      <w:color w:val="000000"/>
                      <w:spacing w:val="-10"/>
                      <w:szCs w:val="28"/>
                      <w:lang w:val="uk-UA" w:eastAsia="uk-UA"/>
                    </w:rPr>
                  </m:ctrlPr>
                </m:sSubPr>
                <m:e>
                  <m:r>
                    <w:rPr>
                      <w:rFonts w:ascii="Cambria Math" w:eastAsia="Times New Roman" w:hAnsi="Cambria Math"/>
                      <w:color w:val="000000"/>
                      <w:spacing w:val="-10"/>
                      <w:szCs w:val="28"/>
                      <w:lang w:val="uk-UA" w:eastAsia="uk-UA"/>
                    </w:rPr>
                    <m:t>Q</m:t>
                  </m:r>
                </m:e>
                <m:sub>
                  <m:r>
                    <w:rPr>
                      <w:rFonts w:ascii="Cambria Math" w:eastAsia="Times New Roman" w:hAnsi="Cambria Math"/>
                      <w:color w:val="000000"/>
                      <w:spacing w:val="-10"/>
                      <w:szCs w:val="28"/>
                      <w:lang w:val="uk-UA" w:eastAsia="uk-UA"/>
                    </w:rPr>
                    <m:t>пл</m:t>
                  </m:r>
                </m:sub>
              </m:sSub>
            </m:den>
          </m:f>
          <m:r>
            <w:rPr>
              <w:rFonts w:ascii="Cambria Math" w:eastAsia="Times New Roman" w:hAnsi="Cambria Math"/>
              <w:color w:val="000000"/>
              <w:spacing w:val="-10"/>
              <w:szCs w:val="28"/>
              <w:lang w:val="uk-UA" w:eastAsia="uk-UA"/>
            </w:rPr>
            <m:t>=</m:t>
          </m:r>
          <m:f>
            <m:fPr>
              <m:ctrlPr>
                <w:rPr>
                  <w:rFonts w:ascii="Cambria Math" w:eastAsia="Times New Roman" w:hAnsi="Cambria Math"/>
                  <w:bCs/>
                  <w:i/>
                  <w:color w:val="000000"/>
                  <w:spacing w:val="-10"/>
                  <w:szCs w:val="28"/>
                  <w:lang w:val="uk-UA" w:eastAsia="uk-UA"/>
                </w:rPr>
              </m:ctrlPr>
            </m:fPr>
            <m:num>
              <m:r>
                <w:rPr>
                  <w:rFonts w:ascii="Cambria Math" w:eastAsia="Times New Roman" w:hAnsi="Cambria Math"/>
                  <w:color w:val="000000"/>
                  <w:spacing w:val="-10"/>
                  <w:szCs w:val="28"/>
                  <w:lang w:val="uk-UA" w:eastAsia="uk-UA"/>
                </w:rPr>
                <m:t>3887,5</m:t>
              </m:r>
            </m:num>
            <m:den>
              <m:r>
                <w:rPr>
                  <w:rFonts w:ascii="Cambria Math" w:eastAsia="Times New Roman" w:hAnsi="Cambria Math"/>
                  <w:color w:val="000000"/>
                  <w:spacing w:val="-10"/>
                  <w:szCs w:val="28"/>
                  <w:lang w:val="uk-UA" w:eastAsia="uk-UA"/>
                </w:rPr>
                <m:t>4000,0</m:t>
              </m:r>
            </m:den>
          </m:f>
          <m:r>
            <w:rPr>
              <w:rFonts w:ascii="Cambria Math" w:eastAsia="Times New Roman" w:hAnsi="Cambria Math"/>
              <w:color w:val="000000"/>
              <w:spacing w:val="-10"/>
              <w:szCs w:val="28"/>
              <w:lang w:val="uk-UA" w:eastAsia="uk-UA"/>
            </w:rPr>
            <m:t xml:space="preserve">= </m:t>
          </m:r>
          <m:r>
            <w:rPr>
              <w:rFonts w:ascii="Cambria Math" w:eastAsia="Times New Roman" w:hAnsi="Cambria Math"/>
              <w:color w:val="000000"/>
              <w:szCs w:val="28"/>
              <w:lang w:val="uk-UA" w:eastAsia="uk-UA"/>
            </w:rPr>
            <m:t>0,972, або 97,2%</m:t>
          </m:r>
        </m:oMath>
      </m:oMathPara>
    </w:p>
    <w:p w:rsidR="00250362" w:rsidRPr="00A600F8" w:rsidRDefault="00250362" w:rsidP="00A600F8">
      <w:pPr>
        <w:ind w:left="720"/>
        <w:rPr>
          <w:rFonts w:eastAsia="Times New Roman"/>
          <w:szCs w:val="28"/>
          <w:lang w:val="uk-UA" w:eastAsia="uk-UA"/>
        </w:rPr>
      </w:pPr>
      <w:r w:rsidRPr="00A600F8">
        <w:rPr>
          <w:rFonts w:eastAsia="Times New Roman"/>
          <w:color w:val="000000"/>
          <w:szCs w:val="28"/>
          <w:lang w:val="uk-UA" w:eastAsia="uk-UA"/>
        </w:rPr>
        <w:t>Таким чином, поставлене на завод молоко умовної жир</w:t>
      </w:r>
      <w:r w:rsidRPr="00A600F8">
        <w:rPr>
          <w:rFonts w:eastAsia="Times New Roman"/>
          <w:color w:val="000000"/>
          <w:szCs w:val="28"/>
          <w:lang w:val="uk-UA" w:eastAsia="uk-UA"/>
        </w:rPr>
        <w:softHyphen/>
        <w:t>ності 3,2% на (4000,0-3887,5)=112,5 ц менше, що складає (100- 97,2)=2,8%.</w:t>
      </w:r>
    </w:p>
    <w:p w:rsidR="00250362" w:rsidRPr="00A600F8" w:rsidRDefault="00250362" w:rsidP="00A600F8">
      <w:pPr>
        <w:ind w:left="720"/>
        <w:rPr>
          <w:rFonts w:eastAsia="Times New Roman"/>
          <w:szCs w:val="28"/>
          <w:lang w:val="uk-UA" w:eastAsia="uk-UA"/>
        </w:rPr>
      </w:pPr>
      <w:r w:rsidRPr="00A600F8">
        <w:rPr>
          <w:rFonts w:eastAsia="Times New Roman"/>
          <w:color w:val="000000"/>
          <w:szCs w:val="28"/>
          <w:lang w:val="uk-UA" w:eastAsia="uk-UA"/>
        </w:rPr>
        <w:t xml:space="preserve">Таблиця </w:t>
      </w:r>
      <w:r w:rsidR="00A600F8">
        <w:rPr>
          <w:rFonts w:eastAsia="Times New Roman"/>
          <w:color w:val="000000"/>
          <w:szCs w:val="28"/>
          <w:lang w:val="uk-UA" w:eastAsia="uk-UA"/>
        </w:rPr>
        <w:t>2</w:t>
      </w:r>
      <w:r w:rsidRPr="00A600F8">
        <w:rPr>
          <w:rFonts w:eastAsia="Times New Roman"/>
          <w:color w:val="000000"/>
          <w:szCs w:val="28"/>
          <w:lang w:val="uk-UA" w:eastAsia="uk-UA"/>
        </w:rPr>
        <w:t>.1</w:t>
      </w:r>
    </w:p>
    <w:tbl>
      <w:tblPr>
        <w:tblW w:w="0" w:type="auto"/>
        <w:jc w:val="center"/>
        <w:tblLayout w:type="fixed"/>
        <w:tblCellMar>
          <w:left w:w="0" w:type="dxa"/>
          <w:right w:w="0" w:type="dxa"/>
        </w:tblCellMar>
        <w:tblLook w:val="0000" w:firstRow="0" w:lastRow="0" w:firstColumn="0" w:lastColumn="0" w:noHBand="0" w:noVBand="0"/>
      </w:tblPr>
      <w:tblGrid>
        <w:gridCol w:w="1478"/>
        <w:gridCol w:w="2309"/>
        <w:gridCol w:w="2323"/>
      </w:tblGrid>
      <w:tr w:rsidR="00250362" w:rsidRPr="00A600F8" w:rsidTr="00A600F8">
        <w:trPr>
          <w:trHeight w:hRule="exact" w:val="953"/>
          <w:jc w:val="center"/>
        </w:trPr>
        <w:tc>
          <w:tcPr>
            <w:tcW w:w="1478"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Господарство</w:t>
            </w:r>
          </w:p>
        </w:tc>
        <w:tc>
          <w:tcPr>
            <w:tcW w:w="2309"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Коефіцієнт перерахун</w:t>
            </w:r>
            <w:r w:rsidRPr="00A600F8">
              <w:rPr>
                <w:rFonts w:eastAsia="Times New Roman"/>
                <w:color w:val="000000"/>
                <w:sz w:val="24"/>
                <w:szCs w:val="20"/>
                <w:lang w:val="uk-UA" w:eastAsia="uk-UA"/>
              </w:rPr>
              <w:softHyphen/>
              <w:t>ку В умовне молоко, ki</w:t>
            </w:r>
          </w:p>
        </w:tc>
        <w:tc>
          <w:tcPr>
            <w:tcW w:w="2323" w:type="dxa"/>
            <w:tcBorders>
              <w:top w:val="single" w:sz="4" w:space="0" w:color="auto"/>
              <w:left w:val="single" w:sz="4" w:space="0" w:color="auto"/>
              <w:bottom w:val="nil"/>
              <w:right w:val="single" w:sz="4" w:space="0" w:color="auto"/>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Обсяг зданого молока жирністю</w:t>
            </w:r>
            <w:r w:rsidRPr="00A600F8">
              <w:rPr>
                <w:rFonts w:eastAsia="Times New Roman"/>
                <w:sz w:val="24"/>
                <w:szCs w:val="24"/>
                <w:lang w:val="uk-UA" w:eastAsia="uk-UA"/>
              </w:rPr>
              <w:t xml:space="preserve"> 3,2%, Qi, ц</w:t>
            </w:r>
          </w:p>
        </w:tc>
      </w:tr>
      <w:tr w:rsidR="00250362" w:rsidRPr="00A600F8" w:rsidTr="00A600F8">
        <w:trPr>
          <w:trHeight w:hRule="exact" w:val="586"/>
          <w:jc w:val="center"/>
        </w:trPr>
        <w:tc>
          <w:tcPr>
            <w:tcW w:w="1478"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Перше</w:t>
            </w:r>
          </w:p>
        </w:tc>
        <w:tc>
          <w:tcPr>
            <w:tcW w:w="2309" w:type="dxa"/>
            <w:tcBorders>
              <w:top w:val="single" w:sz="4" w:space="0" w:color="auto"/>
              <w:left w:val="single" w:sz="4" w:space="0" w:color="auto"/>
              <w:bottom w:val="nil"/>
              <w:right w:val="nil"/>
            </w:tcBorders>
            <w:shd w:val="clear" w:color="auto" w:fill="FFFFFF"/>
            <w:vAlign w:val="center"/>
          </w:tcPr>
          <w:p w:rsidR="00250362" w:rsidRPr="00A600F8" w:rsidRDefault="00111FF3" w:rsidP="00A600F8">
            <w:pPr>
              <w:spacing w:line="240" w:lineRule="auto"/>
              <w:ind w:firstLine="0"/>
              <w:jc w:val="center"/>
              <w:rPr>
                <w:rFonts w:eastAsia="Times New Roman"/>
                <w:sz w:val="24"/>
                <w:szCs w:val="24"/>
                <w:lang w:val="uk-UA" w:eastAsia="uk-UA"/>
              </w:rPr>
            </w:pPr>
            <m:oMathPara>
              <m:oMath>
                <m:f>
                  <m:fPr>
                    <m:ctrlPr>
                      <w:rPr>
                        <w:rFonts w:ascii="Cambria Math" w:eastAsia="Times New Roman" w:hAnsi="Cambria Math"/>
                        <w:i/>
                        <w:iCs/>
                        <w:color w:val="000000"/>
                        <w:sz w:val="24"/>
                        <w:szCs w:val="20"/>
                        <w:lang w:val="uk-UA" w:eastAsia="uk-UA"/>
                      </w:rPr>
                    </m:ctrlPr>
                  </m:fPr>
                  <m:num>
                    <m:r>
                      <w:rPr>
                        <w:rFonts w:ascii="Cambria Math" w:eastAsia="Times New Roman" w:hAnsi="Cambria Math"/>
                        <w:color w:val="000000"/>
                        <w:sz w:val="24"/>
                        <w:szCs w:val="20"/>
                        <w:lang w:val="uk-UA" w:eastAsia="uk-UA"/>
                      </w:rPr>
                      <m:t>3,0</m:t>
                    </m:r>
                  </m:num>
                  <m:den>
                    <m:r>
                      <w:rPr>
                        <w:rFonts w:ascii="Cambria Math" w:eastAsia="Times New Roman" w:hAnsi="Cambria Math"/>
                        <w:color w:val="000000"/>
                        <w:sz w:val="24"/>
                        <w:szCs w:val="20"/>
                        <w:lang w:val="uk-UA" w:eastAsia="uk-UA"/>
                      </w:rPr>
                      <m:t>3,2</m:t>
                    </m:r>
                  </m:den>
                </m:f>
                <m:r>
                  <w:rPr>
                    <w:rFonts w:ascii="Cambria Math" w:eastAsia="Times New Roman" w:hAnsi="Cambria Math"/>
                    <w:color w:val="000000"/>
                    <w:sz w:val="24"/>
                    <w:szCs w:val="20"/>
                    <w:lang w:val="uk-UA" w:eastAsia="uk-UA"/>
                  </w:rPr>
                  <m:t xml:space="preserve"> = 0,9375</m:t>
                </m:r>
              </m:oMath>
            </m:oMathPara>
          </w:p>
        </w:tc>
        <w:tc>
          <w:tcPr>
            <w:tcW w:w="2323" w:type="dxa"/>
            <w:tcBorders>
              <w:top w:val="single" w:sz="4" w:space="0" w:color="auto"/>
              <w:left w:val="single" w:sz="4" w:space="0" w:color="auto"/>
              <w:bottom w:val="nil"/>
              <w:right w:val="single" w:sz="4" w:space="0" w:color="auto"/>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ascii="Courier New" w:eastAsia="Times New Roman" w:hAnsi="Courier New" w:cs="Courier New"/>
                <w:bCs/>
                <w:color w:val="000000"/>
                <w:spacing w:val="-10"/>
                <w:sz w:val="24"/>
                <w:szCs w:val="18"/>
                <w:lang w:val="uk-UA" w:eastAsia="uk-UA"/>
              </w:rPr>
              <w:t>2000*0,9375=1875,0</w:t>
            </w:r>
          </w:p>
        </w:tc>
      </w:tr>
      <w:tr w:rsidR="00250362" w:rsidRPr="00A600F8" w:rsidTr="00A600F8">
        <w:trPr>
          <w:trHeight w:hRule="exact" w:val="581"/>
          <w:jc w:val="center"/>
        </w:trPr>
        <w:tc>
          <w:tcPr>
            <w:tcW w:w="1478"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Друге</w:t>
            </w:r>
          </w:p>
        </w:tc>
        <w:tc>
          <w:tcPr>
            <w:tcW w:w="2309" w:type="dxa"/>
            <w:tcBorders>
              <w:top w:val="single" w:sz="4" w:space="0" w:color="auto"/>
              <w:left w:val="single" w:sz="4" w:space="0" w:color="auto"/>
              <w:bottom w:val="nil"/>
              <w:right w:val="nil"/>
            </w:tcBorders>
            <w:shd w:val="clear" w:color="auto" w:fill="FFFFFF"/>
            <w:vAlign w:val="center"/>
          </w:tcPr>
          <w:p w:rsidR="00250362" w:rsidRPr="00A600F8" w:rsidRDefault="00111FF3" w:rsidP="00A600F8">
            <w:pPr>
              <w:spacing w:line="240" w:lineRule="auto"/>
              <w:ind w:firstLine="0"/>
              <w:jc w:val="center"/>
              <w:rPr>
                <w:rFonts w:eastAsia="Times New Roman"/>
                <w:sz w:val="24"/>
                <w:szCs w:val="24"/>
                <w:lang w:val="uk-UA" w:eastAsia="uk-UA"/>
              </w:rPr>
            </w:pPr>
            <m:oMathPara>
              <m:oMath>
                <m:f>
                  <m:fPr>
                    <m:ctrlPr>
                      <w:rPr>
                        <w:rFonts w:ascii="Cambria Math" w:eastAsia="Times New Roman" w:hAnsi="Cambria Math"/>
                        <w:i/>
                        <w:color w:val="000000"/>
                        <w:sz w:val="24"/>
                        <w:szCs w:val="20"/>
                        <w:lang w:val="uk-UA" w:eastAsia="uk-UA"/>
                      </w:rPr>
                    </m:ctrlPr>
                  </m:fPr>
                  <m:num>
                    <m:r>
                      <w:rPr>
                        <w:rFonts w:ascii="Cambria Math" w:eastAsia="Times New Roman" w:hAnsi="Cambria Math"/>
                        <w:color w:val="000000"/>
                        <w:sz w:val="24"/>
                        <w:szCs w:val="20"/>
                        <w:lang w:val="uk-UA" w:eastAsia="uk-UA"/>
                      </w:rPr>
                      <m:t>2,8</m:t>
                    </m:r>
                  </m:num>
                  <m:den>
                    <m:r>
                      <w:rPr>
                        <w:rFonts w:ascii="Cambria Math" w:eastAsia="Times New Roman" w:hAnsi="Cambria Math"/>
                        <w:color w:val="000000"/>
                        <w:sz w:val="24"/>
                        <w:szCs w:val="20"/>
                        <w:lang w:val="uk-UA" w:eastAsia="uk-UA"/>
                      </w:rPr>
                      <m:t>3,2</m:t>
                    </m:r>
                  </m:den>
                </m:f>
                <m:r>
                  <w:rPr>
                    <w:rFonts w:ascii="Cambria Math" w:eastAsia="Times New Roman" w:hAnsi="Cambria Math"/>
                    <w:color w:val="000000"/>
                    <w:sz w:val="24"/>
                    <w:szCs w:val="20"/>
                    <w:lang w:val="uk-UA" w:eastAsia="uk-UA"/>
                  </w:rPr>
                  <m:t>= 0,8750</m:t>
                </m:r>
              </m:oMath>
            </m:oMathPara>
          </w:p>
        </w:tc>
        <w:tc>
          <w:tcPr>
            <w:tcW w:w="2323" w:type="dxa"/>
            <w:tcBorders>
              <w:top w:val="single" w:sz="4" w:space="0" w:color="auto"/>
              <w:left w:val="single" w:sz="4" w:space="0" w:color="auto"/>
              <w:bottom w:val="nil"/>
              <w:right w:val="single" w:sz="4" w:space="0" w:color="auto"/>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ascii="Courier New" w:eastAsia="Times New Roman" w:hAnsi="Courier New" w:cs="Courier New"/>
                <w:bCs/>
                <w:color w:val="000000"/>
                <w:spacing w:val="-10"/>
                <w:sz w:val="24"/>
                <w:szCs w:val="18"/>
                <w:lang w:val="uk-UA" w:eastAsia="uk-UA"/>
              </w:rPr>
              <w:t>600*0,8750=525,0</w:t>
            </w:r>
          </w:p>
        </w:tc>
      </w:tr>
      <w:tr w:rsidR="00250362" w:rsidRPr="00A600F8" w:rsidTr="00A600F8">
        <w:trPr>
          <w:trHeight w:hRule="exact" w:val="586"/>
          <w:jc w:val="center"/>
        </w:trPr>
        <w:tc>
          <w:tcPr>
            <w:tcW w:w="1478"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Третє</w:t>
            </w:r>
          </w:p>
        </w:tc>
        <w:tc>
          <w:tcPr>
            <w:tcW w:w="2309" w:type="dxa"/>
            <w:tcBorders>
              <w:top w:val="single" w:sz="4" w:space="0" w:color="auto"/>
              <w:left w:val="single" w:sz="4" w:space="0" w:color="auto"/>
              <w:bottom w:val="nil"/>
              <w:right w:val="nil"/>
            </w:tcBorders>
            <w:shd w:val="clear" w:color="auto" w:fill="FFFFFF"/>
            <w:vAlign w:val="center"/>
          </w:tcPr>
          <w:p w:rsidR="00250362" w:rsidRPr="00A600F8" w:rsidRDefault="00111FF3" w:rsidP="00A600F8">
            <w:pPr>
              <w:spacing w:line="240" w:lineRule="auto"/>
              <w:ind w:firstLine="0"/>
              <w:jc w:val="center"/>
              <w:rPr>
                <w:rFonts w:ascii="Cambria Math" w:eastAsia="Times New Roman" w:hAnsi="Cambria Math"/>
                <w:sz w:val="24"/>
                <w:szCs w:val="24"/>
                <w:lang w:val="uk-UA" w:eastAsia="uk-UA"/>
                <w:oMath/>
              </w:rPr>
            </w:pPr>
            <m:oMathPara>
              <m:oMath>
                <m:f>
                  <m:fPr>
                    <m:ctrlPr>
                      <w:rPr>
                        <w:rFonts w:ascii="Cambria Math" w:eastAsia="Times New Roman" w:hAnsi="Cambria Math"/>
                        <w:i/>
                        <w:color w:val="000000"/>
                        <w:sz w:val="24"/>
                        <w:szCs w:val="20"/>
                        <w:lang w:val="uk-UA" w:eastAsia="uk-UA"/>
                      </w:rPr>
                    </m:ctrlPr>
                  </m:fPr>
                  <m:num>
                    <m:r>
                      <w:rPr>
                        <w:rFonts w:ascii="Cambria Math" w:eastAsia="Times New Roman" w:hAnsi="Cambria Math"/>
                        <w:color w:val="000000"/>
                        <w:sz w:val="24"/>
                        <w:szCs w:val="20"/>
                        <w:lang w:val="uk-UA" w:eastAsia="uk-UA"/>
                      </w:rPr>
                      <m:t>3,4</m:t>
                    </m:r>
                  </m:num>
                  <m:den>
                    <m:r>
                      <w:rPr>
                        <w:rFonts w:ascii="Cambria Math" w:eastAsia="Times New Roman" w:hAnsi="Cambria Math"/>
                        <w:color w:val="000000"/>
                        <w:sz w:val="24"/>
                        <w:szCs w:val="20"/>
                        <w:lang w:val="uk-UA" w:eastAsia="uk-UA"/>
                      </w:rPr>
                      <m:t>3,2</m:t>
                    </m:r>
                  </m:den>
                </m:f>
                <m:r>
                  <w:rPr>
                    <w:rFonts w:ascii="Cambria Math" w:eastAsia="Times New Roman" w:hAnsi="Cambria Math"/>
                    <w:color w:val="000000"/>
                    <w:sz w:val="24"/>
                    <w:szCs w:val="20"/>
                    <w:lang w:val="uk-UA" w:eastAsia="uk-UA"/>
                  </w:rPr>
                  <m:t>= 1,0625</m:t>
                </m:r>
              </m:oMath>
            </m:oMathPara>
          </w:p>
        </w:tc>
        <w:tc>
          <w:tcPr>
            <w:tcW w:w="2323" w:type="dxa"/>
            <w:tcBorders>
              <w:top w:val="single" w:sz="4" w:space="0" w:color="auto"/>
              <w:left w:val="single" w:sz="4" w:space="0" w:color="auto"/>
              <w:bottom w:val="nil"/>
              <w:right w:val="single" w:sz="4" w:space="0" w:color="auto"/>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ascii="Courier New" w:eastAsia="Times New Roman" w:hAnsi="Courier New" w:cs="Courier New"/>
                <w:bCs/>
                <w:color w:val="000000"/>
                <w:spacing w:val="-10"/>
                <w:sz w:val="24"/>
                <w:szCs w:val="18"/>
                <w:lang w:val="uk-UA" w:eastAsia="uk-UA"/>
              </w:rPr>
              <w:t>1400*1,0625=1487,5</w:t>
            </w:r>
          </w:p>
        </w:tc>
      </w:tr>
      <w:tr w:rsidR="00250362" w:rsidRPr="00A600F8" w:rsidTr="00A600F8">
        <w:trPr>
          <w:trHeight w:hRule="exact" w:val="510"/>
          <w:jc w:val="center"/>
        </w:trPr>
        <w:tc>
          <w:tcPr>
            <w:tcW w:w="1478" w:type="dxa"/>
            <w:tcBorders>
              <w:top w:val="single" w:sz="4" w:space="0" w:color="auto"/>
              <w:left w:val="single" w:sz="4" w:space="0" w:color="auto"/>
              <w:bottom w:val="single" w:sz="4" w:space="0" w:color="auto"/>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Всього</w:t>
            </w:r>
          </w:p>
        </w:tc>
        <w:tc>
          <w:tcPr>
            <w:tcW w:w="2309" w:type="dxa"/>
            <w:tcBorders>
              <w:top w:val="single" w:sz="4" w:space="0" w:color="auto"/>
              <w:left w:val="single" w:sz="4" w:space="0" w:color="auto"/>
              <w:bottom w:val="single" w:sz="4" w:space="0" w:color="auto"/>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ascii="Courier New" w:eastAsia="Times New Roman" w:hAnsi="Courier New" w:cs="Courier New"/>
                <w:bCs/>
                <w:color w:val="000000"/>
                <w:spacing w:val="-10"/>
                <w:sz w:val="24"/>
                <w:szCs w:val="18"/>
                <w:lang w:val="uk-UA" w:eastAsia="uk-UA"/>
              </w:rPr>
              <w:t>X</w:t>
            </w:r>
          </w:p>
        </w:tc>
        <w:tc>
          <w:tcPr>
            <w:tcW w:w="2323"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ascii="Courier New" w:eastAsia="Times New Roman" w:hAnsi="Courier New" w:cs="Courier New"/>
                <w:bCs/>
                <w:color w:val="000000"/>
                <w:spacing w:val="-10"/>
                <w:sz w:val="24"/>
                <w:szCs w:val="18"/>
                <w:lang w:val="uk-UA" w:eastAsia="uk-UA"/>
              </w:rPr>
              <w:t>3887,5</w:t>
            </w:r>
          </w:p>
        </w:tc>
      </w:tr>
    </w:tbl>
    <w:p w:rsidR="00250362" w:rsidRPr="00A600F8" w:rsidRDefault="00250362" w:rsidP="00250362">
      <w:pPr>
        <w:spacing w:line="240" w:lineRule="auto"/>
        <w:rPr>
          <w:rFonts w:eastAsia="Times New Roman"/>
          <w:szCs w:val="28"/>
          <w:lang w:val="uk-UA" w:eastAsia="uk-UA"/>
        </w:rPr>
      </w:pPr>
      <w:r w:rsidRPr="00A600F8">
        <w:rPr>
          <w:rFonts w:eastAsia="Times New Roman"/>
          <w:bCs/>
          <w:i/>
          <w:iCs/>
          <w:color w:val="000000"/>
          <w:szCs w:val="28"/>
          <w:lang w:val="uk-UA" w:eastAsia="uk-UA"/>
        </w:rPr>
        <w:t>Задача 2. Розрахунок середньої арифметичної зваже</w:t>
      </w:r>
      <w:r w:rsidRPr="00A600F8">
        <w:rPr>
          <w:rFonts w:eastAsia="Times New Roman"/>
          <w:bCs/>
          <w:i/>
          <w:iCs/>
          <w:color w:val="000000"/>
          <w:szCs w:val="28"/>
          <w:lang w:val="uk-UA" w:eastAsia="uk-UA"/>
        </w:rPr>
        <w:softHyphen/>
        <w:t>ної в інтервальному ряду розподілу з відкритими крайніми інтервалами.</w:t>
      </w:r>
      <w:r w:rsidRPr="00A600F8">
        <w:rPr>
          <w:rFonts w:eastAsia="Times New Roman"/>
          <w:bCs/>
          <w:color w:val="000000"/>
          <w:szCs w:val="28"/>
          <w:lang w:val="uk-UA" w:eastAsia="uk-UA"/>
        </w:rPr>
        <w:t xml:space="preserve"> </w:t>
      </w:r>
      <w:r w:rsidRPr="00A600F8">
        <w:rPr>
          <w:rFonts w:eastAsia="Times New Roman"/>
          <w:color w:val="000000"/>
          <w:szCs w:val="28"/>
          <w:lang w:val="uk-UA" w:eastAsia="uk-UA"/>
        </w:rPr>
        <w:t>На підприємстві мають місце такі дані про випуск продукції за зміну:</w:t>
      </w:r>
    </w:p>
    <w:tbl>
      <w:tblPr>
        <w:tblW w:w="0" w:type="auto"/>
        <w:jc w:val="center"/>
        <w:tblLayout w:type="fixed"/>
        <w:tblCellMar>
          <w:left w:w="0" w:type="dxa"/>
          <w:right w:w="0" w:type="dxa"/>
        </w:tblCellMar>
        <w:tblLook w:val="0000" w:firstRow="0" w:lastRow="0" w:firstColumn="0" w:lastColumn="0" w:noHBand="0" w:noVBand="0"/>
      </w:tblPr>
      <w:tblGrid>
        <w:gridCol w:w="3015"/>
        <w:gridCol w:w="3010"/>
      </w:tblGrid>
      <w:tr w:rsidR="00250362" w:rsidRPr="00A600F8" w:rsidTr="00A600F8">
        <w:trPr>
          <w:trHeight w:hRule="exact" w:val="743"/>
          <w:jc w:val="center"/>
        </w:trPr>
        <w:tc>
          <w:tcPr>
            <w:tcW w:w="3015"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Кількість виробів, випущених за зміну, шт.</w:t>
            </w:r>
          </w:p>
        </w:tc>
        <w:tc>
          <w:tcPr>
            <w:tcW w:w="3010" w:type="dxa"/>
            <w:tcBorders>
              <w:top w:val="single" w:sz="4" w:space="0" w:color="auto"/>
              <w:left w:val="single" w:sz="4" w:space="0" w:color="auto"/>
              <w:bottom w:val="nil"/>
              <w:right w:val="single" w:sz="4" w:space="0" w:color="auto"/>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Кількість робітників, осіб</w:t>
            </w:r>
          </w:p>
        </w:tc>
      </w:tr>
      <w:tr w:rsidR="00250362" w:rsidRPr="00A600F8" w:rsidTr="00A600F8">
        <w:trPr>
          <w:trHeight w:val="330"/>
          <w:jc w:val="center"/>
        </w:trPr>
        <w:tc>
          <w:tcPr>
            <w:tcW w:w="3015"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До 6</w:t>
            </w:r>
          </w:p>
        </w:tc>
        <w:tc>
          <w:tcPr>
            <w:tcW w:w="3010" w:type="dxa"/>
            <w:tcBorders>
              <w:top w:val="single" w:sz="4" w:space="0" w:color="auto"/>
              <w:left w:val="single" w:sz="4" w:space="0" w:color="auto"/>
              <w:bottom w:val="nil"/>
              <w:right w:val="single" w:sz="4" w:space="0" w:color="auto"/>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12</w:t>
            </w:r>
          </w:p>
        </w:tc>
      </w:tr>
      <w:tr w:rsidR="00250362" w:rsidRPr="00A600F8" w:rsidTr="00A600F8">
        <w:trPr>
          <w:trHeight w:val="330"/>
          <w:jc w:val="center"/>
        </w:trPr>
        <w:tc>
          <w:tcPr>
            <w:tcW w:w="3015"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6-8</w:t>
            </w:r>
          </w:p>
        </w:tc>
        <w:tc>
          <w:tcPr>
            <w:tcW w:w="3010" w:type="dxa"/>
            <w:tcBorders>
              <w:top w:val="single" w:sz="4" w:space="0" w:color="auto"/>
              <w:left w:val="single" w:sz="4" w:space="0" w:color="auto"/>
              <w:bottom w:val="nil"/>
              <w:right w:val="single" w:sz="4" w:space="0" w:color="auto"/>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32</w:t>
            </w:r>
          </w:p>
        </w:tc>
      </w:tr>
      <w:tr w:rsidR="00250362" w:rsidRPr="00A600F8" w:rsidTr="00A600F8">
        <w:trPr>
          <w:trHeight w:val="330"/>
          <w:jc w:val="center"/>
        </w:trPr>
        <w:tc>
          <w:tcPr>
            <w:tcW w:w="3015"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8-10</w:t>
            </w:r>
          </w:p>
        </w:tc>
        <w:tc>
          <w:tcPr>
            <w:tcW w:w="3010" w:type="dxa"/>
            <w:tcBorders>
              <w:top w:val="single" w:sz="4" w:space="0" w:color="auto"/>
              <w:left w:val="single" w:sz="4" w:space="0" w:color="auto"/>
              <w:bottom w:val="nil"/>
              <w:right w:val="single" w:sz="4" w:space="0" w:color="auto"/>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40</w:t>
            </w:r>
          </w:p>
        </w:tc>
      </w:tr>
      <w:tr w:rsidR="00250362" w:rsidRPr="00A600F8" w:rsidTr="00A600F8">
        <w:trPr>
          <w:trHeight w:val="330"/>
          <w:jc w:val="center"/>
        </w:trPr>
        <w:tc>
          <w:tcPr>
            <w:tcW w:w="3015"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10-12</w:t>
            </w:r>
          </w:p>
        </w:tc>
        <w:tc>
          <w:tcPr>
            <w:tcW w:w="3010" w:type="dxa"/>
            <w:tcBorders>
              <w:top w:val="single" w:sz="4" w:space="0" w:color="auto"/>
              <w:left w:val="single" w:sz="4" w:space="0" w:color="auto"/>
              <w:bottom w:val="nil"/>
              <w:right w:val="single" w:sz="4" w:space="0" w:color="auto"/>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16</w:t>
            </w:r>
          </w:p>
        </w:tc>
      </w:tr>
      <w:tr w:rsidR="00250362" w:rsidRPr="00A600F8" w:rsidTr="00A600F8">
        <w:trPr>
          <w:trHeight w:val="330"/>
          <w:jc w:val="center"/>
        </w:trPr>
        <w:tc>
          <w:tcPr>
            <w:tcW w:w="3015" w:type="dxa"/>
            <w:tcBorders>
              <w:top w:val="single" w:sz="4" w:space="0" w:color="auto"/>
              <w:left w:val="single" w:sz="4" w:space="0" w:color="auto"/>
              <w:bottom w:val="single" w:sz="4" w:space="0" w:color="auto"/>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Більше 12</w:t>
            </w:r>
          </w:p>
        </w:tc>
        <w:tc>
          <w:tcPr>
            <w:tcW w:w="3010"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6</w:t>
            </w:r>
          </w:p>
        </w:tc>
      </w:tr>
    </w:tbl>
    <w:p w:rsidR="00250362" w:rsidRPr="00C642A8" w:rsidRDefault="00250362" w:rsidP="00A600F8">
      <w:pPr>
        <w:rPr>
          <w:sz w:val="24"/>
          <w:szCs w:val="24"/>
          <w:lang w:val="uk-UA" w:eastAsia="uk-UA"/>
        </w:rPr>
      </w:pPr>
      <w:r w:rsidRPr="00C642A8">
        <w:rPr>
          <w:i/>
          <w:iCs/>
          <w:lang w:val="uk-UA" w:eastAsia="uk-UA"/>
        </w:rPr>
        <w:t>Обчислити</w:t>
      </w:r>
      <w:r w:rsidRPr="00C642A8">
        <w:rPr>
          <w:lang w:val="uk-UA" w:eastAsia="uk-UA"/>
        </w:rPr>
        <w:t xml:space="preserve"> середню кількість виробів за зміну.</w:t>
      </w:r>
    </w:p>
    <w:p w:rsidR="00250362" w:rsidRPr="00C642A8" w:rsidRDefault="00250362" w:rsidP="00A600F8">
      <w:pPr>
        <w:rPr>
          <w:sz w:val="24"/>
          <w:szCs w:val="24"/>
          <w:lang w:val="uk-UA" w:eastAsia="uk-UA"/>
        </w:rPr>
      </w:pPr>
      <w:r w:rsidRPr="00C642A8">
        <w:rPr>
          <w:b/>
          <w:bCs/>
          <w:i/>
          <w:iCs/>
          <w:lang w:val="uk-UA" w:eastAsia="uk-UA"/>
        </w:rPr>
        <w:t>Розв’язання</w:t>
      </w:r>
    </w:p>
    <w:p w:rsidR="00250362" w:rsidRPr="00C642A8" w:rsidRDefault="00250362" w:rsidP="00A600F8">
      <w:pPr>
        <w:rPr>
          <w:sz w:val="24"/>
          <w:szCs w:val="24"/>
          <w:lang w:val="uk-UA" w:eastAsia="uk-UA"/>
        </w:rPr>
      </w:pPr>
      <w:r w:rsidRPr="00C642A8">
        <w:rPr>
          <w:lang w:val="uk-UA" w:eastAsia="uk-UA"/>
        </w:rPr>
        <w:t xml:space="preserve">Для даного розподілу кількість виробів за зміну є варіюючою ознакою </w:t>
      </w:r>
      <w:r w:rsidRPr="00C642A8">
        <w:rPr>
          <w:i/>
          <w:iCs/>
          <w:spacing w:val="30"/>
          <w:lang w:val="uk-UA" w:eastAsia="uk-UA"/>
        </w:rPr>
        <w:t>(х),</w:t>
      </w:r>
      <w:r w:rsidRPr="00C642A8">
        <w:rPr>
          <w:lang w:val="uk-UA" w:eastAsia="uk-UA"/>
        </w:rPr>
        <w:t xml:space="preserve"> а кількість робітників - частотою (</w:t>
      </w:r>
      <w:r w:rsidRPr="00C642A8">
        <w:rPr>
          <w:i/>
          <w:lang w:val="uk-UA" w:eastAsia="uk-UA"/>
        </w:rPr>
        <w:t>f</w:t>
      </w:r>
      <w:r w:rsidRPr="00C642A8">
        <w:rPr>
          <w:lang w:val="uk-UA" w:eastAsia="uk-UA"/>
        </w:rPr>
        <w:t>).</w:t>
      </w:r>
    </w:p>
    <w:p w:rsidR="00250362" w:rsidRPr="00C642A8" w:rsidRDefault="00250362" w:rsidP="00A600F8">
      <w:pPr>
        <w:rPr>
          <w:sz w:val="24"/>
          <w:szCs w:val="24"/>
          <w:lang w:val="uk-UA" w:eastAsia="uk-UA"/>
        </w:rPr>
      </w:pPr>
      <w:r w:rsidRPr="00C642A8">
        <w:rPr>
          <w:lang w:val="uk-UA" w:eastAsia="uk-UA"/>
        </w:rPr>
        <w:t xml:space="preserve">Перший та останній інтервали - відкриті. Для визначення середньої їх необхідно перетворити в закриті. Для цього першим інтервалом беруть величину </w:t>
      </w:r>
      <w:r w:rsidRPr="00C642A8">
        <w:rPr>
          <w:lang w:val="uk-UA" w:eastAsia="uk-UA"/>
        </w:rPr>
        <w:lastRenderedPageBreak/>
        <w:t>другого інтервалу, а для останнього - величину передостаннього інтервалу. Тоді ряд розподілу з умов</w:t>
      </w:r>
      <w:r w:rsidRPr="00C642A8">
        <w:rPr>
          <w:lang w:val="uk-UA" w:eastAsia="uk-UA"/>
        </w:rPr>
        <w:softHyphen/>
        <w:t>ними крайніми інтервалами буде таким:</w:t>
      </w:r>
    </w:p>
    <w:tbl>
      <w:tblPr>
        <w:tblW w:w="0" w:type="auto"/>
        <w:jc w:val="center"/>
        <w:tblLayout w:type="fixed"/>
        <w:tblCellMar>
          <w:left w:w="0" w:type="dxa"/>
          <w:right w:w="0" w:type="dxa"/>
        </w:tblCellMar>
        <w:tblLook w:val="0000" w:firstRow="0" w:lastRow="0" w:firstColumn="0" w:lastColumn="0" w:noHBand="0" w:noVBand="0"/>
      </w:tblPr>
      <w:tblGrid>
        <w:gridCol w:w="3015"/>
        <w:gridCol w:w="3010"/>
      </w:tblGrid>
      <w:tr w:rsidR="00250362" w:rsidRPr="00A600F8" w:rsidTr="00A600F8">
        <w:trPr>
          <w:trHeight w:hRule="exact" w:val="664"/>
          <w:jc w:val="center"/>
        </w:trPr>
        <w:tc>
          <w:tcPr>
            <w:tcW w:w="3015"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Кількість виробів, випущених за зміну, шт.</w:t>
            </w:r>
          </w:p>
        </w:tc>
        <w:tc>
          <w:tcPr>
            <w:tcW w:w="3010" w:type="dxa"/>
            <w:tcBorders>
              <w:top w:val="single" w:sz="4" w:space="0" w:color="auto"/>
              <w:left w:val="single" w:sz="4" w:space="0" w:color="auto"/>
              <w:bottom w:val="nil"/>
              <w:right w:val="single" w:sz="4" w:space="0" w:color="auto"/>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Кількість робітників, осіб</w:t>
            </w:r>
          </w:p>
        </w:tc>
      </w:tr>
      <w:tr w:rsidR="00250362" w:rsidRPr="00A600F8" w:rsidTr="00A600F8">
        <w:trPr>
          <w:trHeight w:hRule="exact" w:val="255"/>
          <w:jc w:val="center"/>
        </w:trPr>
        <w:tc>
          <w:tcPr>
            <w:tcW w:w="3015"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4-6</w:t>
            </w:r>
          </w:p>
        </w:tc>
        <w:tc>
          <w:tcPr>
            <w:tcW w:w="3010" w:type="dxa"/>
            <w:tcBorders>
              <w:top w:val="single" w:sz="4" w:space="0" w:color="auto"/>
              <w:left w:val="single" w:sz="4" w:space="0" w:color="auto"/>
              <w:bottom w:val="nil"/>
              <w:right w:val="single" w:sz="4" w:space="0" w:color="auto"/>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12</w:t>
            </w:r>
          </w:p>
        </w:tc>
      </w:tr>
      <w:tr w:rsidR="00250362" w:rsidRPr="00A600F8" w:rsidTr="00A600F8">
        <w:trPr>
          <w:trHeight w:hRule="exact" w:val="250"/>
          <w:jc w:val="center"/>
        </w:trPr>
        <w:tc>
          <w:tcPr>
            <w:tcW w:w="3015"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6-8</w:t>
            </w:r>
          </w:p>
        </w:tc>
        <w:tc>
          <w:tcPr>
            <w:tcW w:w="3010" w:type="dxa"/>
            <w:tcBorders>
              <w:top w:val="single" w:sz="4" w:space="0" w:color="auto"/>
              <w:left w:val="single" w:sz="4" w:space="0" w:color="auto"/>
              <w:bottom w:val="nil"/>
              <w:right w:val="single" w:sz="4" w:space="0" w:color="auto"/>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32</w:t>
            </w:r>
          </w:p>
        </w:tc>
      </w:tr>
      <w:tr w:rsidR="00250362" w:rsidRPr="00A600F8" w:rsidTr="00A600F8">
        <w:trPr>
          <w:trHeight w:hRule="exact" w:val="255"/>
          <w:jc w:val="center"/>
        </w:trPr>
        <w:tc>
          <w:tcPr>
            <w:tcW w:w="3015"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8-10</w:t>
            </w:r>
          </w:p>
        </w:tc>
        <w:tc>
          <w:tcPr>
            <w:tcW w:w="3010" w:type="dxa"/>
            <w:tcBorders>
              <w:top w:val="single" w:sz="4" w:space="0" w:color="auto"/>
              <w:left w:val="single" w:sz="4" w:space="0" w:color="auto"/>
              <w:bottom w:val="nil"/>
              <w:right w:val="single" w:sz="4" w:space="0" w:color="auto"/>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40</w:t>
            </w:r>
          </w:p>
        </w:tc>
      </w:tr>
      <w:tr w:rsidR="00250362" w:rsidRPr="00A600F8" w:rsidTr="00A600F8">
        <w:trPr>
          <w:trHeight w:hRule="exact" w:val="255"/>
          <w:jc w:val="center"/>
        </w:trPr>
        <w:tc>
          <w:tcPr>
            <w:tcW w:w="3015"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10-12</w:t>
            </w:r>
          </w:p>
        </w:tc>
        <w:tc>
          <w:tcPr>
            <w:tcW w:w="3010" w:type="dxa"/>
            <w:tcBorders>
              <w:top w:val="single" w:sz="4" w:space="0" w:color="auto"/>
              <w:left w:val="single" w:sz="4" w:space="0" w:color="auto"/>
              <w:bottom w:val="nil"/>
              <w:right w:val="single" w:sz="4" w:space="0" w:color="auto"/>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16</w:t>
            </w:r>
          </w:p>
        </w:tc>
      </w:tr>
      <w:tr w:rsidR="00250362" w:rsidRPr="00A600F8" w:rsidTr="00A600F8">
        <w:trPr>
          <w:trHeight w:hRule="exact" w:val="265"/>
          <w:jc w:val="center"/>
        </w:trPr>
        <w:tc>
          <w:tcPr>
            <w:tcW w:w="3015" w:type="dxa"/>
            <w:tcBorders>
              <w:top w:val="single" w:sz="4" w:space="0" w:color="auto"/>
              <w:left w:val="single" w:sz="4" w:space="0" w:color="auto"/>
              <w:bottom w:val="single" w:sz="4" w:space="0" w:color="auto"/>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12-14</w:t>
            </w:r>
          </w:p>
        </w:tc>
        <w:tc>
          <w:tcPr>
            <w:tcW w:w="3010"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6</w:t>
            </w:r>
          </w:p>
        </w:tc>
      </w:tr>
    </w:tbl>
    <w:p w:rsidR="00250362" w:rsidRPr="00A600F8" w:rsidRDefault="00250362" w:rsidP="00A600F8">
      <w:pPr>
        <w:rPr>
          <w:szCs w:val="28"/>
        </w:rPr>
      </w:pPr>
      <w:r w:rsidRPr="00A600F8">
        <w:rPr>
          <w:szCs w:val="28"/>
          <w:lang w:eastAsia="uk-UA"/>
        </w:rPr>
        <w:t>Середня арифметична зважена, яка відповідає середній кі</w:t>
      </w:r>
      <w:r w:rsidRPr="00A600F8">
        <w:rPr>
          <w:szCs w:val="28"/>
          <w:lang w:eastAsia="uk-UA"/>
        </w:rPr>
        <w:softHyphen/>
        <w:t>лькості виробів за зміну, для такого інтервального ряду обчислюється за формулою</w:t>
      </w:r>
    </w:p>
    <w:p w:rsidR="00250362" w:rsidRPr="00A600F8" w:rsidRDefault="00111FF3" w:rsidP="00A600F8">
      <w:pPr>
        <w:rPr>
          <w:rFonts w:eastAsia="Times New Roman"/>
          <w:szCs w:val="28"/>
          <w:lang w:val="uk-UA" w:eastAsia="uk-UA"/>
        </w:rPr>
      </w:pPr>
      <m:oMathPara>
        <m:oMath>
          <m:acc>
            <m:accPr>
              <m:chr m:val="̅"/>
              <m:ctrlPr>
                <w:rPr>
                  <w:rFonts w:ascii="Cambria Math" w:eastAsia="Times New Roman" w:hAnsi="Cambria Math"/>
                  <w:i/>
                  <w:szCs w:val="28"/>
                  <w:lang w:val="uk-UA" w:eastAsia="uk-UA"/>
                </w:rPr>
              </m:ctrlPr>
            </m:accPr>
            <m:e>
              <m:r>
                <w:rPr>
                  <w:rFonts w:ascii="Cambria Math" w:eastAsia="Times New Roman" w:hAnsi="Cambria Math"/>
                  <w:szCs w:val="28"/>
                  <w:lang w:val="uk-UA" w:eastAsia="uk-UA"/>
                </w:rPr>
                <m:t>x</m:t>
              </m:r>
            </m:e>
          </m:acc>
          <m:r>
            <w:rPr>
              <w:rFonts w:ascii="Cambria Math" w:eastAsia="Times New Roman" w:hAnsi="Cambria Math"/>
              <w:szCs w:val="28"/>
              <w:lang w:val="uk-UA" w:eastAsia="uk-UA"/>
            </w:rPr>
            <m:t>=</m:t>
          </m:r>
          <m:f>
            <m:fPr>
              <m:ctrlPr>
                <w:rPr>
                  <w:rFonts w:ascii="Cambria Math" w:eastAsia="Times New Roman" w:hAnsi="Cambria Math"/>
                  <w:i/>
                  <w:szCs w:val="28"/>
                  <w:lang w:val="uk-UA" w:eastAsia="uk-UA"/>
                </w:rPr>
              </m:ctrlPr>
            </m:fPr>
            <m:num>
              <m:nary>
                <m:naryPr>
                  <m:chr m:val="∑"/>
                  <m:limLoc m:val="undOvr"/>
                  <m:subHide m:val="1"/>
                  <m:supHide m:val="1"/>
                  <m:ctrlPr>
                    <w:rPr>
                      <w:rFonts w:ascii="Cambria Math" w:eastAsia="Times New Roman" w:hAnsi="Cambria Math"/>
                      <w:i/>
                      <w:szCs w:val="28"/>
                      <w:lang w:val="uk-UA" w:eastAsia="uk-UA"/>
                    </w:rPr>
                  </m:ctrlPr>
                </m:naryPr>
                <m:sub/>
                <m:sup/>
                <m:e>
                  <m:r>
                    <w:rPr>
                      <w:rFonts w:ascii="Cambria Math" w:eastAsia="Times New Roman" w:hAnsi="Cambria Math"/>
                      <w:szCs w:val="28"/>
                      <w:lang w:val="uk-UA" w:eastAsia="uk-UA"/>
                    </w:rPr>
                    <m:t>fx</m:t>
                  </m:r>
                </m:e>
              </m:nary>
            </m:num>
            <m:den>
              <m:nary>
                <m:naryPr>
                  <m:chr m:val="∑"/>
                  <m:limLoc m:val="undOvr"/>
                  <m:subHide m:val="1"/>
                  <m:supHide m:val="1"/>
                  <m:ctrlPr>
                    <w:rPr>
                      <w:rFonts w:ascii="Cambria Math" w:eastAsia="Times New Roman" w:hAnsi="Cambria Math"/>
                      <w:i/>
                      <w:szCs w:val="28"/>
                      <w:lang w:val="uk-UA" w:eastAsia="uk-UA"/>
                    </w:rPr>
                  </m:ctrlPr>
                </m:naryPr>
                <m:sub/>
                <m:sup/>
                <m:e>
                  <m:r>
                    <w:rPr>
                      <w:rFonts w:ascii="Cambria Math" w:eastAsia="Times New Roman" w:hAnsi="Cambria Math"/>
                      <w:szCs w:val="28"/>
                      <w:lang w:val="uk-UA" w:eastAsia="uk-UA"/>
                    </w:rPr>
                    <m:t>f</m:t>
                  </m:r>
                </m:e>
              </m:nary>
            </m:den>
          </m:f>
          <m:r>
            <w:rPr>
              <w:rFonts w:ascii="Cambria Math" w:eastAsia="Times New Roman" w:hAnsi="Cambria Math"/>
              <w:szCs w:val="28"/>
              <w:lang w:val="uk-UA" w:eastAsia="uk-UA"/>
            </w:rPr>
            <m:t>=</m:t>
          </m:r>
          <m:f>
            <m:fPr>
              <m:ctrlPr>
                <w:rPr>
                  <w:rFonts w:ascii="Cambria Math" w:eastAsia="Times New Roman" w:hAnsi="Cambria Math"/>
                  <w:i/>
                  <w:szCs w:val="28"/>
                  <w:lang w:val="uk-UA" w:eastAsia="uk-UA"/>
                </w:rPr>
              </m:ctrlPr>
            </m:fPr>
            <m:num>
              <m:r>
                <w:rPr>
                  <w:rFonts w:ascii="Cambria Math" w:eastAsia="Times New Roman" w:hAnsi="Cambria Math"/>
                  <w:szCs w:val="28"/>
                  <w:lang w:val="uk-UA" w:eastAsia="uk-UA"/>
                </w:rPr>
                <m:t>5*12+7*32+9*40+11*16+13*6</m:t>
              </m:r>
            </m:num>
            <m:den>
              <m:r>
                <w:rPr>
                  <w:rFonts w:ascii="Cambria Math" w:eastAsia="Times New Roman" w:hAnsi="Cambria Math"/>
                  <w:szCs w:val="28"/>
                  <w:lang w:val="uk-UA" w:eastAsia="uk-UA"/>
                </w:rPr>
                <m:t>12+32+40+16+6</m:t>
              </m:r>
            </m:den>
          </m:f>
          <m:r>
            <w:rPr>
              <w:rFonts w:ascii="Cambria Math" w:eastAsia="Times New Roman" w:hAnsi="Cambria Math"/>
              <w:szCs w:val="28"/>
              <w:lang w:val="uk-UA" w:eastAsia="uk-UA"/>
            </w:rPr>
            <m:t>=</m:t>
          </m:r>
          <m:f>
            <m:fPr>
              <m:ctrlPr>
                <w:rPr>
                  <w:rFonts w:ascii="Cambria Math" w:eastAsia="Times New Roman" w:hAnsi="Cambria Math"/>
                  <w:i/>
                  <w:iCs/>
                  <w:szCs w:val="28"/>
                  <w:lang w:val="uk-UA" w:eastAsia="uk-UA"/>
                </w:rPr>
              </m:ctrlPr>
            </m:fPr>
            <m:num>
              <m:r>
                <w:rPr>
                  <w:rFonts w:ascii="Cambria Math" w:eastAsia="Times New Roman" w:hAnsi="Cambria Math"/>
                  <w:szCs w:val="28"/>
                  <w:lang w:val="uk-UA" w:eastAsia="uk-UA"/>
                </w:rPr>
                <m:t>898</m:t>
              </m:r>
            </m:num>
            <m:den>
              <m:r>
                <w:rPr>
                  <w:rFonts w:ascii="Cambria Math" w:eastAsia="Times New Roman" w:hAnsi="Cambria Math"/>
                  <w:szCs w:val="28"/>
                  <w:lang w:val="uk-UA" w:eastAsia="uk-UA"/>
                </w:rPr>
                <m:t>106</m:t>
              </m:r>
            </m:den>
          </m:f>
          <m:r>
            <w:rPr>
              <w:rFonts w:ascii="Cambria Math" w:eastAsia="Times New Roman" w:hAnsi="Cambria Math"/>
              <w:szCs w:val="28"/>
              <w:lang w:val="uk-UA" w:eastAsia="uk-UA"/>
            </w:rPr>
            <m:t>=8,47 ≈ 8 шт.</m:t>
          </m:r>
        </m:oMath>
      </m:oMathPara>
    </w:p>
    <w:p w:rsidR="00250362" w:rsidRPr="00A600F8" w:rsidRDefault="00250362" w:rsidP="00A600F8">
      <w:pPr>
        <w:rPr>
          <w:rFonts w:eastAsia="Times New Roman"/>
          <w:i/>
          <w:iCs/>
          <w:szCs w:val="28"/>
          <w:lang w:val="uk-UA" w:eastAsia="uk-UA"/>
        </w:rPr>
      </w:pPr>
    </w:p>
    <w:p w:rsidR="00250362" w:rsidRPr="00C642A8" w:rsidRDefault="00250362" w:rsidP="00A600F8">
      <w:pPr>
        <w:rPr>
          <w:rFonts w:eastAsia="Times New Roman"/>
          <w:sz w:val="24"/>
          <w:szCs w:val="24"/>
          <w:lang w:val="uk-UA" w:eastAsia="uk-UA"/>
        </w:rPr>
      </w:pPr>
      <w:r w:rsidRPr="00A600F8">
        <w:rPr>
          <w:rFonts w:eastAsia="Times New Roman"/>
          <w:i/>
          <w:iCs/>
          <w:szCs w:val="28"/>
          <w:lang w:val="uk-UA" w:eastAsia="uk-UA"/>
        </w:rPr>
        <w:t xml:space="preserve">Задача 3. Розрахунок середньої гармонічної зваженої. Для </w:t>
      </w:r>
      <w:r w:rsidRPr="00A600F8">
        <w:rPr>
          <w:rFonts w:eastAsia="Times New Roman"/>
          <w:szCs w:val="28"/>
          <w:lang w:val="uk-UA" w:eastAsia="uk-UA"/>
        </w:rPr>
        <w:t>групи КСП є дані про середній надій молока від корови за рік і про валове виробництво молока</w:t>
      </w:r>
      <w:r w:rsidRPr="00C642A8">
        <w:rPr>
          <w:rFonts w:eastAsia="Times New Roman"/>
          <w:sz w:val="20"/>
          <w:szCs w:val="20"/>
          <w:lang w:val="uk-UA" w:eastAsia="uk-UA"/>
        </w:rPr>
        <w:t>:</w:t>
      </w:r>
    </w:p>
    <w:p w:rsidR="00250362" w:rsidRPr="00C642A8" w:rsidRDefault="00250362" w:rsidP="00250362">
      <w:pPr>
        <w:spacing w:line="240" w:lineRule="auto"/>
        <w:rPr>
          <w:rFonts w:eastAsia="Times New Roman"/>
          <w:b/>
          <w:bCs/>
          <w:color w:val="000000"/>
          <w:sz w:val="20"/>
          <w:szCs w:val="20"/>
          <w:u w:val="single"/>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4"/>
        <w:gridCol w:w="2496"/>
        <w:gridCol w:w="2525"/>
      </w:tblGrid>
      <w:tr w:rsidR="00250362" w:rsidRPr="00A600F8" w:rsidTr="00A600F8">
        <w:trPr>
          <w:trHeight w:hRule="exact" w:val="490"/>
          <w:jc w:val="center"/>
        </w:trPr>
        <w:tc>
          <w:tcPr>
            <w:tcW w:w="874" w:type="dxa"/>
            <w:shd w:val="clear" w:color="auto" w:fill="FFFFFF"/>
            <w:vAlign w:val="center"/>
          </w:tcPr>
          <w:p w:rsidR="00250362" w:rsidRPr="00A600F8" w:rsidRDefault="00250362" w:rsidP="00A600F8">
            <w:pPr>
              <w:spacing w:line="240" w:lineRule="auto"/>
              <w:ind w:firstLine="0"/>
              <w:jc w:val="center"/>
              <w:rPr>
                <w:rFonts w:eastAsia="Times New Roman"/>
                <w:sz w:val="22"/>
                <w:szCs w:val="24"/>
                <w:lang w:val="uk-UA" w:eastAsia="uk-UA"/>
              </w:rPr>
            </w:pPr>
            <w:r w:rsidRPr="00A600F8">
              <w:rPr>
                <w:rFonts w:eastAsia="Times New Roman"/>
                <w:color w:val="000000"/>
                <w:sz w:val="22"/>
                <w:szCs w:val="20"/>
                <w:lang w:val="uk-UA" w:eastAsia="uk-UA"/>
              </w:rPr>
              <w:t>№ ТОВ</w:t>
            </w:r>
          </w:p>
        </w:tc>
        <w:tc>
          <w:tcPr>
            <w:tcW w:w="2496" w:type="dxa"/>
            <w:shd w:val="clear" w:color="auto" w:fill="FFFFFF"/>
            <w:vAlign w:val="center"/>
          </w:tcPr>
          <w:p w:rsidR="00250362" w:rsidRPr="00A600F8" w:rsidRDefault="00250362" w:rsidP="00A600F8">
            <w:pPr>
              <w:spacing w:line="240" w:lineRule="auto"/>
              <w:ind w:firstLine="0"/>
              <w:jc w:val="center"/>
              <w:rPr>
                <w:rFonts w:eastAsia="Times New Roman"/>
                <w:sz w:val="22"/>
                <w:szCs w:val="24"/>
                <w:lang w:val="uk-UA" w:eastAsia="uk-UA"/>
              </w:rPr>
            </w:pPr>
            <w:r w:rsidRPr="00A600F8">
              <w:rPr>
                <w:rFonts w:eastAsia="Times New Roman"/>
                <w:color w:val="000000"/>
                <w:sz w:val="22"/>
                <w:szCs w:val="20"/>
                <w:lang w:val="uk-UA" w:eastAsia="uk-UA"/>
              </w:rPr>
              <w:t>Середній надій на корову за рік, кг</w:t>
            </w:r>
          </w:p>
        </w:tc>
        <w:tc>
          <w:tcPr>
            <w:tcW w:w="2525" w:type="dxa"/>
            <w:shd w:val="clear" w:color="auto" w:fill="FFFFFF"/>
            <w:vAlign w:val="center"/>
          </w:tcPr>
          <w:p w:rsidR="00250362" w:rsidRPr="00A600F8" w:rsidRDefault="00250362" w:rsidP="00A600F8">
            <w:pPr>
              <w:spacing w:line="240" w:lineRule="auto"/>
              <w:ind w:firstLine="0"/>
              <w:jc w:val="center"/>
              <w:rPr>
                <w:rFonts w:eastAsia="Times New Roman"/>
                <w:sz w:val="22"/>
                <w:szCs w:val="24"/>
                <w:lang w:val="uk-UA" w:eastAsia="uk-UA"/>
              </w:rPr>
            </w:pPr>
            <w:r w:rsidRPr="00A600F8">
              <w:rPr>
                <w:rFonts w:eastAsia="Times New Roman"/>
                <w:color w:val="000000"/>
                <w:sz w:val="22"/>
                <w:szCs w:val="20"/>
                <w:lang w:val="uk-UA" w:eastAsia="uk-UA"/>
              </w:rPr>
              <w:t>Валовий надій молока, ц</w:t>
            </w:r>
          </w:p>
        </w:tc>
      </w:tr>
      <w:tr w:rsidR="00250362" w:rsidRPr="00A600F8" w:rsidTr="00A600F8">
        <w:trPr>
          <w:trHeight w:hRule="exact" w:val="240"/>
          <w:jc w:val="center"/>
        </w:trPr>
        <w:tc>
          <w:tcPr>
            <w:tcW w:w="874" w:type="dxa"/>
            <w:shd w:val="clear" w:color="auto" w:fill="FFFFFF"/>
            <w:vAlign w:val="center"/>
          </w:tcPr>
          <w:p w:rsidR="00250362" w:rsidRPr="00A600F8" w:rsidRDefault="00250362" w:rsidP="00A600F8">
            <w:pPr>
              <w:spacing w:line="240" w:lineRule="auto"/>
              <w:ind w:firstLine="0"/>
              <w:jc w:val="center"/>
              <w:rPr>
                <w:rFonts w:eastAsia="Times New Roman"/>
                <w:sz w:val="22"/>
                <w:szCs w:val="24"/>
                <w:lang w:val="uk-UA" w:eastAsia="uk-UA"/>
              </w:rPr>
            </w:pPr>
            <w:r w:rsidRPr="00A600F8">
              <w:rPr>
                <w:rFonts w:eastAsia="Times New Roman"/>
                <w:color w:val="000000"/>
                <w:sz w:val="22"/>
                <w:szCs w:val="20"/>
                <w:lang w:val="uk-UA" w:eastAsia="uk-UA"/>
              </w:rPr>
              <w:t>1</w:t>
            </w:r>
          </w:p>
        </w:tc>
        <w:tc>
          <w:tcPr>
            <w:tcW w:w="2496" w:type="dxa"/>
            <w:shd w:val="clear" w:color="auto" w:fill="FFFFFF"/>
            <w:vAlign w:val="center"/>
          </w:tcPr>
          <w:p w:rsidR="00250362" w:rsidRPr="00A600F8" w:rsidRDefault="00250362" w:rsidP="00A600F8">
            <w:pPr>
              <w:spacing w:line="240" w:lineRule="auto"/>
              <w:ind w:firstLine="0"/>
              <w:jc w:val="center"/>
              <w:rPr>
                <w:rFonts w:eastAsia="Times New Roman"/>
                <w:sz w:val="22"/>
                <w:szCs w:val="24"/>
                <w:lang w:val="uk-UA" w:eastAsia="uk-UA"/>
              </w:rPr>
            </w:pPr>
            <w:r w:rsidRPr="00A600F8">
              <w:rPr>
                <w:rFonts w:eastAsia="Times New Roman"/>
                <w:color w:val="000000"/>
                <w:sz w:val="22"/>
                <w:szCs w:val="20"/>
                <w:lang w:val="uk-UA" w:eastAsia="uk-UA"/>
              </w:rPr>
              <w:t>3800</w:t>
            </w:r>
          </w:p>
        </w:tc>
        <w:tc>
          <w:tcPr>
            <w:tcW w:w="2525" w:type="dxa"/>
            <w:shd w:val="clear" w:color="auto" w:fill="FFFFFF"/>
            <w:vAlign w:val="center"/>
          </w:tcPr>
          <w:p w:rsidR="00250362" w:rsidRPr="00A600F8" w:rsidRDefault="00250362" w:rsidP="00A600F8">
            <w:pPr>
              <w:spacing w:line="240" w:lineRule="auto"/>
              <w:ind w:firstLine="0"/>
              <w:jc w:val="center"/>
              <w:rPr>
                <w:rFonts w:eastAsia="Times New Roman"/>
                <w:sz w:val="22"/>
                <w:szCs w:val="24"/>
                <w:lang w:val="uk-UA" w:eastAsia="uk-UA"/>
              </w:rPr>
            </w:pPr>
            <w:r w:rsidRPr="00A600F8">
              <w:rPr>
                <w:rFonts w:eastAsia="Times New Roman"/>
                <w:color w:val="000000"/>
                <w:sz w:val="22"/>
                <w:szCs w:val="20"/>
                <w:lang w:val="uk-UA" w:eastAsia="uk-UA"/>
              </w:rPr>
              <w:t>30780</w:t>
            </w:r>
          </w:p>
        </w:tc>
      </w:tr>
      <w:tr w:rsidR="00250362" w:rsidRPr="00A600F8" w:rsidTr="00A600F8">
        <w:trPr>
          <w:trHeight w:hRule="exact" w:val="240"/>
          <w:jc w:val="center"/>
        </w:trPr>
        <w:tc>
          <w:tcPr>
            <w:tcW w:w="874" w:type="dxa"/>
            <w:shd w:val="clear" w:color="auto" w:fill="FFFFFF"/>
            <w:vAlign w:val="center"/>
          </w:tcPr>
          <w:p w:rsidR="00250362" w:rsidRPr="00A600F8" w:rsidRDefault="00250362" w:rsidP="00A600F8">
            <w:pPr>
              <w:spacing w:line="240" w:lineRule="auto"/>
              <w:ind w:firstLine="0"/>
              <w:jc w:val="center"/>
              <w:rPr>
                <w:rFonts w:eastAsia="Times New Roman"/>
                <w:sz w:val="22"/>
                <w:szCs w:val="24"/>
                <w:lang w:val="uk-UA" w:eastAsia="uk-UA"/>
              </w:rPr>
            </w:pPr>
            <w:r w:rsidRPr="00A600F8">
              <w:rPr>
                <w:rFonts w:eastAsia="Times New Roman"/>
                <w:color w:val="000000"/>
                <w:sz w:val="22"/>
                <w:szCs w:val="20"/>
                <w:lang w:val="uk-UA" w:eastAsia="uk-UA"/>
              </w:rPr>
              <w:t>2</w:t>
            </w:r>
          </w:p>
        </w:tc>
        <w:tc>
          <w:tcPr>
            <w:tcW w:w="2496" w:type="dxa"/>
            <w:shd w:val="clear" w:color="auto" w:fill="FFFFFF"/>
            <w:vAlign w:val="center"/>
          </w:tcPr>
          <w:p w:rsidR="00250362" w:rsidRPr="00A600F8" w:rsidRDefault="00250362" w:rsidP="00A600F8">
            <w:pPr>
              <w:spacing w:line="240" w:lineRule="auto"/>
              <w:ind w:firstLine="0"/>
              <w:jc w:val="center"/>
              <w:rPr>
                <w:rFonts w:eastAsia="Times New Roman"/>
                <w:sz w:val="22"/>
                <w:szCs w:val="24"/>
                <w:lang w:val="uk-UA" w:eastAsia="uk-UA"/>
              </w:rPr>
            </w:pPr>
            <w:r w:rsidRPr="00A600F8">
              <w:rPr>
                <w:rFonts w:eastAsia="Times New Roman"/>
                <w:color w:val="000000"/>
                <w:sz w:val="22"/>
                <w:szCs w:val="20"/>
                <w:lang w:val="uk-UA" w:eastAsia="uk-UA"/>
              </w:rPr>
              <w:t>3520</w:t>
            </w:r>
          </w:p>
        </w:tc>
        <w:tc>
          <w:tcPr>
            <w:tcW w:w="2525" w:type="dxa"/>
            <w:shd w:val="clear" w:color="auto" w:fill="FFFFFF"/>
            <w:vAlign w:val="center"/>
          </w:tcPr>
          <w:p w:rsidR="00250362" w:rsidRPr="00A600F8" w:rsidRDefault="00250362" w:rsidP="00A600F8">
            <w:pPr>
              <w:spacing w:line="240" w:lineRule="auto"/>
              <w:ind w:firstLine="0"/>
              <w:jc w:val="center"/>
              <w:rPr>
                <w:rFonts w:eastAsia="Times New Roman"/>
                <w:sz w:val="22"/>
                <w:szCs w:val="24"/>
                <w:lang w:val="uk-UA" w:eastAsia="uk-UA"/>
              </w:rPr>
            </w:pPr>
            <w:r w:rsidRPr="00A600F8">
              <w:rPr>
                <w:rFonts w:eastAsia="Times New Roman"/>
                <w:color w:val="000000"/>
                <w:sz w:val="22"/>
                <w:szCs w:val="20"/>
                <w:lang w:val="uk-UA" w:eastAsia="uk-UA"/>
              </w:rPr>
              <w:t>33440</w:t>
            </w:r>
          </w:p>
        </w:tc>
      </w:tr>
      <w:tr w:rsidR="00250362" w:rsidRPr="00A600F8" w:rsidTr="00A600F8">
        <w:trPr>
          <w:trHeight w:hRule="exact" w:val="245"/>
          <w:jc w:val="center"/>
        </w:trPr>
        <w:tc>
          <w:tcPr>
            <w:tcW w:w="874" w:type="dxa"/>
            <w:shd w:val="clear" w:color="auto" w:fill="FFFFFF"/>
            <w:vAlign w:val="center"/>
          </w:tcPr>
          <w:p w:rsidR="00250362" w:rsidRPr="00A600F8" w:rsidRDefault="00250362" w:rsidP="00A600F8">
            <w:pPr>
              <w:spacing w:line="240" w:lineRule="auto"/>
              <w:ind w:firstLine="0"/>
              <w:jc w:val="center"/>
              <w:rPr>
                <w:rFonts w:eastAsia="Times New Roman"/>
                <w:sz w:val="22"/>
                <w:szCs w:val="24"/>
                <w:lang w:val="uk-UA" w:eastAsia="uk-UA"/>
              </w:rPr>
            </w:pPr>
            <w:r w:rsidRPr="00A600F8">
              <w:rPr>
                <w:rFonts w:eastAsia="Times New Roman"/>
                <w:color w:val="000000"/>
                <w:sz w:val="22"/>
                <w:szCs w:val="20"/>
                <w:lang w:val="uk-UA" w:eastAsia="uk-UA"/>
              </w:rPr>
              <w:t>3</w:t>
            </w:r>
          </w:p>
        </w:tc>
        <w:tc>
          <w:tcPr>
            <w:tcW w:w="2496" w:type="dxa"/>
            <w:shd w:val="clear" w:color="auto" w:fill="FFFFFF"/>
            <w:vAlign w:val="center"/>
          </w:tcPr>
          <w:p w:rsidR="00250362" w:rsidRPr="00A600F8" w:rsidRDefault="00250362" w:rsidP="00A600F8">
            <w:pPr>
              <w:spacing w:line="240" w:lineRule="auto"/>
              <w:ind w:firstLine="0"/>
              <w:jc w:val="center"/>
              <w:rPr>
                <w:rFonts w:eastAsia="Times New Roman"/>
                <w:sz w:val="22"/>
                <w:szCs w:val="24"/>
                <w:lang w:val="uk-UA" w:eastAsia="uk-UA"/>
              </w:rPr>
            </w:pPr>
            <w:r w:rsidRPr="00A600F8">
              <w:rPr>
                <w:rFonts w:eastAsia="Times New Roman"/>
                <w:color w:val="000000"/>
                <w:sz w:val="22"/>
                <w:szCs w:val="20"/>
                <w:lang w:val="uk-UA" w:eastAsia="uk-UA"/>
              </w:rPr>
              <w:t>4500</w:t>
            </w:r>
          </w:p>
        </w:tc>
        <w:tc>
          <w:tcPr>
            <w:tcW w:w="2525" w:type="dxa"/>
            <w:shd w:val="clear" w:color="auto" w:fill="FFFFFF"/>
            <w:vAlign w:val="center"/>
          </w:tcPr>
          <w:p w:rsidR="00250362" w:rsidRPr="00A600F8" w:rsidRDefault="00250362" w:rsidP="00A600F8">
            <w:pPr>
              <w:spacing w:line="240" w:lineRule="auto"/>
              <w:ind w:firstLine="0"/>
              <w:jc w:val="center"/>
              <w:rPr>
                <w:rFonts w:eastAsia="Times New Roman"/>
                <w:sz w:val="22"/>
                <w:szCs w:val="24"/>
                <w:lang w:val="uk-UA" w:eastAsia="uk-UA"/>
              </w:rPr>
            </w:pPr>
            <w:r w:rsidRPr="00A600F8">
              <w:rPr>
                <w:rFonts w:eastAsia="Times New Roman"/>
                <w:color w:val="000000"/>
                <w:sz w:val="22"/>
                <w:szCs w:val="20"/>
                <w:lang w:val="uk-UA" w:eastAsia="uk-UA"/>
              </w:rPr>
              <w:t>34200</w:t>
            </w:r>
          </w:p>
        </w:tc>
      </w:tr>
      <w:tr w:rsidR="00250362" w:rsidRPr="00A600F8" w:rsidTr="00A600F8">
        <w:trPr>
          <w:trHeight w:hRule="exact" w:val="235"/>
          <w:jc w:val="center"/>
        </w:trPr>
        <w:tc>
          <w:tcPr>
            <w:tcW w:w="874" w:type="dxa"/>
            <w:shd w:val="clear" w:color="auto" w:fill="FFFFFF"/>
            <w:vAlign w:val="center"/>
          </w:tcPr>
          <w:p w:rsidR="00250362" w:rsidRPr="00A600F8" w:rsidRDefault="00250362" w:rsidP="00A600F8">
            <w:pPr>
              <w:spacing w:line="240" w:lineRule="auto"/>
              <w:ind w:firstLine="0"/>
              <w:jc w:val="center"/>
              <w:rPr>
                <w:rFonts w:eastAsia="Times New Roman"/>
                <w:sz w:val="22"/>
                <w:szCs w:val="24"/>
                <w:lang w:val="uk-UA" w:eastAsia="uk-UA"/>
              </w:rPr>
            </w:pPr>
            <w:r w:rsidRPr="00A600F8">
              <w:rPr>
                <w:rFonts w:eastAsia="Times New Roman"/>
                <w:color w:val="000000"/>
                <w:sz w:val="22"/>
                <w:szCs w:val="20"/>
                <w:lang w:val="uk-UA" w:eastAsia="uk-UA"/>
              </w:rPr>
              <w:t>4</w:t>
            </w:r>
          </w:p>
        </w:tc>
        <w:tc>
          <w:tcPr>
            <w:tcW w:w="2496" w:type="dxa"/>
            <w:shd w:val="clear" w:color="auto" w:fill="FFFFFF"/>
            <w:vAlign w:val="center"/>
          </w:tcPr>
          <w:p w:rsidR="00250362" w:rsidRPr="00A600F8" w:rsidRDefault="00250362" w:rsidP="00A600F8">
            <w:pPr>
              <w:spacing w:line="240" w:lineRule="auto"/>
              <w:ind w:firstLine="0"/>
              <w:jc w:val="center"/>
              <w:rPr>
                <w:rFonts w:eastAsia="Times New Roman"/>
                <w:sz w:val="22"/>
                <w:szCs w:val="24"/>
                <w:lang w:val="uk-UA" w:eastAsia="uk-UA"/>
              </w:rPr>
            </w:pPr>
            <w:r w:rsidRPr="00A600F8">
              <w:rPr>
                <w:rFonts w:eastAsia="Times New Roman"/>
                <w:color w:val="000000"/>
                <w:sz w:val="22"/>
                <w:szCs w:val="20"/>
                <w:lang w:val="uk-UA" w:eastAsia="uk-UA"/>
              </w:rPr>
              <w:t>3260</w:t>
            </w:r>
          </w:p>
        </w:tc>
        <w:tc>
          <w:tcPr>
            <w:tcW w:w="2525" w:type="dxa"/>
            <w:shd w:val="clear" w:color="auto" w:fill="FFFFFF"/>
            <w:vAlign w:val="center"/>
          </w:tcPr>
          <w:p w:rsidR="00250362" w:rsidRPr="00A600F8" w:rsidRDefault="00250362" w:rsidP="00A600F8">
            <w:pPr>
              <w:spacing w:line="240" w:lineRule="auto"/>
              <w:ind w:firstLine="0"/>
              <w:jc w:val="center"/>
              <w:rPr>
                <w:rFonts w:eastAsia="Times New Roman"/>
                <w:sz w:val="22"/>
                <w:szCs w:val="24"/>
                <w:lang w:val="uk-UA" w:eastAsia="uk-UA"/>
              </w:rPr>
            </w:pPr>
            <w:r w:rsidRPr="00A600F8">
              <w:rPr>
                <w:rFonts w:eastAsia="Times New Roman"/>
                <w:color w:val="000000"/>
                <w:sz w:val="22"/>
                <w:szCs w:val="20"/>
                <w:lang w:val="uk-UA" w:eastAsia="uk-UA"/>
              </w:rPr>
              <w:t>27710</w:t>
            </w:r>
          </w:p>
        </w:tc>
      </w:tr>
      <w:tr w:rsidR="00250362" w:rsidRPr="00A600F8" w:rsidTr="00A600F8">
        <w:trPr>
          <w:trHeight w:hRule="exact" w:val="240"/>
          <w:jc w:val="center"/>
        </w:trPr>
        <w:tc>
          <w:tcPr>
            <w:tcW w:w="874" w:type="dxa"/>
            <w:shd w:val="clear" w:color="auto" w:fill="FFFFFF"/>
            <w:vAlign w:val="center"/>
          </w:tcPr>
          <w:p w:rsidR="00250362" w:rsidRPr="00A600F8" w:rsidRDefault="00250362" w:rsidP="00A600F8">
            <w:pPr>
              <w:spacing w:line="240" w:lineRule="auto"/>
              <w:ind w:firstLine="0"/>
              <w:jc w:val="center"/>
              <w:rPr>
                <w:rFonts w:eastAsia="Times New Roman"/>
                <w:sz w:val="22"/>
                <w:szCs w:val="24"/>
                <w:lang w:val="uk-UA" w:eastAsia="uk-UA"/>
              </w:rPr>
            </w:pPr>
            <w:r w:rsidRPr="00A600F8">
              <w:rPr>
                <w:rFonts w:eastAsia="Times New Roman"/>
                <w:color w:val="000000"/>
                <w:sz w:val="22"/>
                <w:szCs w:val="20"/>
                <w:lang w:val="uk-UA" w:eastAsia="uk-UA"/>
              </w:rPr>
              <w:t>5</w:t>
            </w:r>
          </w:p>
        </w:tc>
        <w:tc>
          <w:tcPr>
            <w:tcW w:w="2496" w:type="dxa"/>
            <w:shd w:val="clear" w:color="auto" w:fill="FFFFFF"/>
            <w:vAlign w:val="center"/>
          </w:tcPr>
          <w:p w:rsidR="00250362" w:rsidRPr="00A600F8" w:rsidRDefault="00250362" w:rsidP="00A600F8">
            <w:pPr>
              <w:spacing w:line="240" w:lineRule="auto"/>
              <w:ind w:firstLine="0"/>
              <w:jc w:val="center"/>
              <w:rPr>
                <w:rFonts w:eastAsia="Times New Roman"/>
                <w:sz w:val="22"/>
                <w:szCs w:val="24"/>
                <w:lang w:val="uk-UA" w:eastAsia="uk-UA"/>
              </w:rPr>
            </w:pPr>
            <w:r w:rsidRPr="00A600F8">
              <w:rPr>
                <w:rFonts w:eastAsia="Times New Roman"/>
                <w:color w:val="000000"/>
                <w:sz w:val="22"/>
                <w:szCs w:val="20"/>
                <w:lang w:val="uk-UA" w:eastAsia="uk-UA"/>
              </w:rPr>
              <w:t>3850</w:t>
            </w:r>
          </w:p>
        </w:tc>
        <w:tc>
          <w:tcPr>
            <w:tcW w:w="2525" w:type="dxa"/>
            <w:shd w:val="clear" w:color="auto" w:fill="FFFFFF"/>
            <w:vAlign w:val="center"/>
          </w:tcPr>
          <w:p w:rsidR="00250362" w:rsidRPr="00A600F8" w:rsidRDefault="00250362" w:rsidP="00A600F8">
            <w:pPr>
              <w:spacing w:line="240" w:lineRule="auto"/>
              <w:ind w:firstLine="0"/>
              <w:jc w:val="center"/>
              <w:rPr>
                <w:rFonts w:eastAsia="Times New Roman"/>
                <w:sz w:val="22"/>
                <w:szCs w:val="24"/>
                <w:lang w:val="uk-UA" w:eastAsia="uk-UA"/>
              </w:rPr>
            </w:pPr>
            <w:r w:rsidRPr="00A600F8">
              <w:rPr>
                <w:rFonts w:eastAsia="Times New Roman"/>
                <w:color w:val="000000"/>
                <w:sz w:val="22"/>
                <w:szCs w:val="20"/>
                <w:lang w:val="uk-UA" w:eastAsia="uk-UA"/>
              </w:rPr>
              <w:t>25410</w:t>
            </w:r>
          </w:p>
        </w:tc>
      </w:tr>
      <w:tr w:rsidR="00250362" w:rsidRPr="00A600F8" w:rsidTr="00A600F8">
        <w:trPr>
          <w:trHeight w:hRule="exact" w:val="240"/>
          <w:jc w:val="center"/>
        </w:trPr>
        <w:tc>
          <w:tcPr>
            <w:tcW w:w="874" w:type="dxa"/>
            <w:shd w:val="clear" w:color="auto" w:fill="FFFFFF"/>
            <w:vAlign w:val="center"/>
          </w:tcPr>
          <w:p w:rsidR="00250362" w:rsidRPr="00A600F8" w:rsidRDefault="00250362" w:rsidP="00A600F8">
            <w:pPr>
              <w:spacing w:line="240" w:lineRule="auto"/>
              <w:ind w:firstLine="0"/>
              <w:jc w:val="center"/>
              <w:rPr>
                <w:rFonts w:eastAsia="Times New Roman"/>
                <w:sz w:val="22"/>
                <w:szCs w:val="24"/>
                <w:lang w:val="uk-UA" w:eastAsia="uk-UA"/>
              </w:rPr>
            </w:pPr>
            <w:r w:rsidRPr="00A600F8">
              <w:rPr>
                <w:rFonts w:eastAsia="Times New Roman"/>
                <w:color w:val="000000"/>
                <w:sz w:val="22"/>
                <w:szCs w:val="20"/>
                <w:lang w:val="uk-UA" w:eastAsia="uk-UA"/>
              </w:rPr>
              <w:t>6</w:t>
            </w:r>
          </w:p>
        </w:tc>
        <w:tc>
          <w:tcPr>
            <w:tcW w:w="2496" w:type="dxa"/>
            <w:shd w:val="clear" w:color="auto" w:fill="FFFFFF"/>
            <w:vAlign w:val="center"/>
          </w:tcPr>
          <w:p w:rsidR="00250362" w:rsidRPr="00A600F8" w:rsidRDefault="00250362" w:rsidP="00A600F8">
            <w:pPr>
              <w:spacing w:line="240" w:lineRule="auto"/>
              <w:ind w:firstLine="0"/>
              <w:jc w:val="center"/>
              <w:rPr>
                <w:rFonts w:eastAsia="Times New Roman"/>
                <w:sz w:val="22"/>
                <w:szCs w:val="24"/>
                <w:lang w:val="uk-UA" w:eastAsia="uk-UA"/>
              </w:rPr>
            </w:pPr>
            <w:r w:rsidRPr="00A600F8">
              <w:rPr>
                <w:rFonts w:eastAsia="Times New Roman"/>
                <w:color w:val="000000"/>
                <w:sz w:val="22"/>
                <w:szCs w:val="20"/>
                <w:lang w:val="uk-UA" w:eastAsia="uk-UA"/>
              </w:rPr>
              <w:t>4100</w:t>
            </w:r>
          </w:p>
        </w:tc>
        <w:tc>
          <w:tcPr>
            <w:tcW w:w="2525" w:type="dxa"/>
            <w:shd w:val="clear" w:color="auto" w:fill="FFFFFF"/>
            <w:vAlign w:val="center"/>
          </w:tcPr>
          <w:p w:rsidR="00250362" w:rsidRPr="00A600F8" w:rsidRDefault="00250362" w:rsidP="00A600F8">
            <w:pPr>
              <w:spacing w:line="240" w:lineRule="auto"/>
              <w:ind w:firstLine="0"/>
              <w:jc w:val="center"/>
              <w:rPr>
                <w:rFonts w:eastAsia="Times New Roman"/>
                <w:sz w:val="22"/>
                <w:szCs w:val="24"/>
                <w:lang w:val="uk-UA" w:eastAsia="uk-UA"/>
              </w:rPr>
            </w:pPr>
            <w:r w:rsidRPr="00A600F8">
              <w:rPr>
                <w:rFonts w:eastAsia="Times New Roman"/>
                <w:color w:val="000000"/>
                <w:sz w:val="22"/>
                <w:szCs w:val="20"/>
                <w:lang w:val="uk-UA" w:eastAsia="uk-UA"/>
              </w:rPr>
              <w:t>38540</w:t>
            </w:r>
          </w:p>
        </w:tc>
      </w:tr>
      <w:tr w:rsidR="00250362" w:rsidRPr="00A600F8" w:rsidTr="00A600F8">
        <w:trPr>
          <w:trHeight w:hRule="exact" w:val="235"/>
          <w:jc w:val="center"/>
        </w:trPr>
        <w:tc>
          <w:tcPr>
            <w:tcW w:w="874" w:type="dxa"/>
            <w:shd w:val="clear" w:color="auto" w:fill="FFFFFF"/>
            <w:vAlign w:val="center"/>
          </w:tcPr>
          <w:p w:rsidR="00250362" w:rsidRPr="00A600F8" w:rsidRDefault="00250362" w:rsidP="00A600F8">
            <w:pPr>
              <w:spacing w:line="240" w:lineRule="auto"/>
              <w:ind w:firstLine="0"/>
              <w:jc w:val="center"/>
              <w:rPr>
                <w:rFonts w:eastAsia="Times New Roman"/>
                <w:sz w:val="22"/>
                <w:szCs w:val="24"/>
                <w:lang w:val="uk-UA" w:eastAsia="uk-UA"/>
              </w:rPr>
            </w:pPr>
            <w:r w:rsidRPr="00A600F8">
              <w:rPr>
                <w:rFonts w:eastAsia="Times New Roman"/>
                <w:color w:val="000000"/>
                <w:sz w:val="22"/>
                <w:szCs w:val="20"/>
                <w:lang w:val="uk-UA" w:eastAsia="uk-UA"/>
              </w:rPr>
              <w:t>7</w:t>
            </w:r>
          </w:p>
        </w:tc>
        <w:tc>
          <w:tcPr>
            <w:tcW w:w="2496" w:type="dxa"/>
            <w:shd w:val="clear" w:color="auto" w:fill="FFFFFF"/>
            <w:vAlign w:val="center"/>
          </w:tcPr>
          <w:p w:rsidR="00250362" w:rsidRPr="00A600F8" w:rsidRDefault="00250362" w:rsidP="00A600F8">
            <w:pPr>
              <w:spacing w:line="240" w:lineRule="auto"/>
              <w:ind w:firstLine="0"/>
              <w:jc w:val="center"/>
              <w:rPr>
                <w:rFonts w:eastAsia="Times New Roman"/>
                <w:sz w:val="22"/>
                <w:szCs w:val="24"/>
                <w:lang w:val="uk-UA" w:eastAsia="uk-UA"/>
              </w:rPr>
            </w:pPr>
            <w:r w:rsidRPr="00A600F8">
              <w:rPr>
                <w:rFonts w:eastAsia="Times New Roman"/>
                <w:color w:val="000000"/>
                <w:sz w:val="22"/>
                <w:szCs w:val="20"/>
                <w:lang w:val="uk-UA" w:eastAsia="uk-UA"/>
              </w:rPr>
              <w:t>3270</w:t>
            </w:r>
          </w:p>
        </w:tc>
        <w:tc>
          <w:tcPr>
            <w:tcW w:w="2525" w:type="dxa"/>
            <w:shd w:val="clear" w:color="auto" w:fill="FFFFFF"/>
            <w:vAlign w:val="center"/>
          </w:tcPr>
          <w:p w:rsidR="00250362" w:rsidRPr="00A600F8" w:rsidRDefault="00250362" w:rsidP="00A600F8">
            <w:pPr>
              <w:spacing w:line="240" w:lineRule="auto"/>
              <w:ind w:firstLine="0"/>
              <w:jc w:val="center"/>
              <w:rPr>
                <w:rFonts w:eastAsia="Times New Roman"/>
                <w:sz w:val="22"/>
                <w:szCs w:val="24"/>
                <w:lang w:val="uk-UA" w:eastAsia="uk-UA"/>
              </w:rPr>
            </w:pPr>
            <w:r w:rsidRPr="00A600F8">
              <w:rPr>
                <w:rFonts w:eastAsia="Times New Roman"/>
                <w:color w:val="000000"/>
                <w:sz w:val="22"/>
                <w:szCs w:val="20"/>
                <w:lang w:val="uk-UA" w:eastAsia="uk-UA"/>
              </w:rPr>
              <w:t>26160</w:t>
            </w:r>
          </w:p>
        </w:tc>
      </w:tr>
      <w:tr w:rsidR="00250362" w:rsidRPr="00A600F8" w:rsidTr="00A600F8">
        <w:trPr>
          <w:trHeight w:hRule="exact" w:val="250"/>
          <w:jc w:val="center"/>
        </w:trPr>
        <w:tc>
          <w:tcPr>
            <w:tcW w:w="874" w:type="dxa"/>
            <w:shd w:val="clear" w:color="auto" w:fill="FFFFFF"/>
            <w:vAlign w:val="center"/>
          </w:tcPr>
          <w:p w:rsidR="00250362" w:rsidRPr="00A600F8" w:rsidRDefault="00250362" w:rsidP="00A600F8">
            <w:pPr>
              <w:spacing w:line="240" w:lineRule="auto"/>
              <w:ind w:firstLine="0"/>
              <w:jc w:val="center"/>
              <w:rPr>
                <w:rFonts w:eastAsia="Times New Roman"/>
                <w:sz w:val="22"/>
                <w:szCs w:val="24"/>
                <w:lang w:val="uk-UA" w:eastAsia="uk-UA"/>
              </w:rPr>
            </w:pPr>
            <w:r w:rsidRPr="00A600F8">
              <w:rPr>
                <w:rFonts w:eastAsia="Times New Roman"/>
                <w:color w:val="000000"/>
                <w:sz w:val="22"/>
                <w:szCs w:val="20"/>
                <w:lang w:val="uk-UA" w:eastAsia="uk-UA"/>
              </w:rPr>
              <w:t>Всього</w:t>
            </w:r>
          </w:p>
        </w:tc>
        <w:tc>
          <w:tcPr>
            <w:tcW w:w="2496" w:type="dxa"/>
            <w:shd w:val="clear" w:color="auto" w:fill="FFFFFF"/>
            <w:vAlign w:val="center"/>
          </w:tcPr>
          <w:p w:rsidR="00250362" w:rsidRPr="00A600F8" w:rsidRDefault="00250362" w:rsidP="00A600F8">
            <w:pPr>
              <w:spacing w:line="240" w:lineRule="auto"/>
              <w:ind w:firstLine="0"/>
              <w:jc w:val="center"/>
              <w:rPr>
                <w:rFonts w:eastAsia="Times New Roman"/>
                <w:sz w:val="22"/>
                <w:szCs w:val="24"/>
                <w:lang w:val="uk-UA" w:eastAsia="uk-UA"/>
              </w:rPr>
            </w:pPr>
            <w:r w:rsidRPr="00A600F8">
              <w:rPr>
                <w:rFonts w:eastAsia="Times New Roman"/>
                <w:color w:val="000000"/>
                <w:sz w:val="22"/>
                <w:szCs w:val="20"/>
                <w:lang w:val="uk-UA" w:eastAsia="uk-UA"/>
              </w:rPr>
              <w:t>X</w:t>
            </w:r>
          </w:p>
        </w:tc>
        <w:tc>
          <w:tcPr>
            <w:tcW w:w="2525" w:type="dxa"/>
            <w:shd w:val="clear" w:color="auto" w:fill="FFFFFF"/>
            <w:vAlign w:val="center"/>
          </w:tcPr>
          <w:p w:rsidR="00250362" w:rsidRPr="00A600F8" w:rsidRDefault="00250362" w:rsidP="00A600F8">
            <w:pPr>
              <w:spacing w:line="240" w:lineRule="auto"/>
              <w:ind w:firstLine="0"/>
              <w:jc w:val="center"/>
              <w:rPr>
                <w:rFonts w:eastAsia="Times New Roman"/>
                <w:sz w:val="22"/>
                <w:szCs w:val="24"/>
                <w:lang w:val="uk-UA" w:eastAsia="uk-UA"/>
              </w:rPr>
            </w:pPr>
            <w:r w:rsidRPr="00A600F8">
              <w:rPr>
                <w:rFonts w:eastAsia="Times New Roman"/>
                <w:color w:val="000000"/>
                <w:sz w:val="22"/>
                <w:szCs w:val="20"/>
                <w:lang w:val="uk-UA" w:eastAsia="uk-UA"/>
              </w:rPr>
              <w:t>216240</w:t>
            </w:r>
          </w:p>
        </w:tc>
      </w:tr>
    </w:tbl>
    <w:p w:rsidR="00250362" w:rsidRPr="00C642A8" w:rsidRDefault="00250362" w:rsidP="00A600F8">
      <w:pPr>
        <w:rPr>
          <w:sz w:val="24"/>
          <w:szCs w:val="24"/>
          <w:lang w:val="uk-UA" w:eastAsia="uk-UA"/>
        </w:rPr>
      </w:pPr>
      <w:r w:rsidRPr="00C642A8">
        <w:rPr>
          <w:lang w:val="uk-UA" w:eastAsia="uk-UA"/>
        </w:rPr>
        <w:t xml:space="preserve">Потрібно </w:t>
      </w:r>
      <w:r w:rsidRPr="00C642A8">
        <w:rPr>
          <w:i/>
          <w:iCs/>
          <w:lang w:val="uk-UA" w:eastAsia="uk-UA"/>
        </w:rPr>
        <w:t>обчислити</w:t>
      </w:r>
      <w:r w:rsidRPr="00C642A8">
        <w:rPr>
          <w:lang w:val="uk-UA" w:eastAsia="uk-UA"/>
        </w:rPr>
        <w:t xml:space="preserve"> середній річний надій від корови для групи КСП.</w:t>
      </w:r>
    </w:p>
    <w:p w:rsidR="00250362" w:rsidRPr="00A600F8" w:rsidRDefault="00250362" w:rsidP="00A600F8">
      <w:pPr>
        <w:rPr>
          <w:sz w:val="24"/>
          <w:szCs w:val="24"/>
          <w:lang w:val="uk-UA" w:eastAsia="uk-UA"/>
        </w:rPr>
      </w:pPr>
      <w:r w:rsidRPr="00A600F8">
        <w:rPr>
          <w:bCs/>
          <w:i/>
          <w:iCs/>
          <w:lang w:val="uk-UA" w:eastAsia="uk-UA"/>
        </w:rPr>
        <w:t>Розв’язання</w:t>
      </w:r>
    </w:p>
    <w:p w:rsidR="00250362" w:rsidRPr="00C642A8" w:rsidRDefault="00250362" w:rsidP="00A600F8">
      <w:pPr>
        <w:rPr>
          <w:sz w:val="24"/>
          <w:szCs w:val="24"/>
          <w:lang w:val="uk-UA" w:eastAsia="uk-UA"/>
        </w:rPr>
      </w:pPr>
      <w:r w:rsidRPr="00C642A8">
        <w:rPr>
          <w:lang w:val="uk-UA" w:eastAsia="uk-UA"/>
        </w:rPr>
        <w:t xml:space="preserve">За умовою завдання є дані про значення ознаки </w:t>
      </w:r>
      <w:r w:rsidRPr="00C642A8">
        <w:rPr>
          <w:i/>
          <w:iCs/>
          <w:lang w:val="uk-UA" w:eastAsia="uk-UA"/>
        </w:rPr>
        <w:t>х</w:t>
      </w:r>
      <w:r w:rsidRPr="00C642A8">
        <w:rPr>
          <w:lang w:val="uk-UA" w:eastAsia="uk-UA"/>
        </w:rPr>
        <w:t xml:space="preserve"> (серед</w:t>
      </w:r>
      <w:r w:rsidRPr="00C642A8">
        <w:rPr>
          <w:lang w:val="uk-UA" w:eastAsia="uk-UA"/>
        </w:rPr>
        <w:softHyphen/>
        <w:t>ній надій на корову за рік різних КСП) та обсяг явища (вало</w:t>
      </w:r>
      <w:r w:rsidRPr="00C642A8">
        <w:rPr>
          <w:lang w:val="uk-UA" w:eastAsia="uk-UA"/>
        </w:rPr>
        <w:softHyphen/>
        <w:t>вий надій молока за групою КСП). Ясно, що обчисленню підля</w:t>
      </w:r>
      <w:r w:rsidRPr="00C642A8">
        <w:rPr>
          <w:lang w:val="uk-UA" w:eastAsia="uk-UA"/>
        </w:rPr>
        <w:softHyphen/>
        <w:t xml:space="preserve">гає середня зважена. Але яка: середня арифметична чи середня гармонічна? В даному прикладі у вихідних даних відсутні частоти </w:t>
      </w:r>
      <w:r w:rsidRPr="00C642A8">
        <w:rPr>
          <w:i/>
          <w:lang w:val="uk-UA" w:eastAsia="uk-UA"/>
        </w:rPr>
        <w:t xml:space="preserve">f </w:t>
      </w:r>
      <w:r w:rsidRPr="00C642A8">
        <w:rPr>
          <w:lang w:val="uk-UA" w:eastAsia="uk-UA"/>
        </w:rPr>
        <w:t xml:space="preserve">ознаки, тобто поголів’я корів в КСП. Тому, як було зазначено при опису середньої гармонічної, за наявністю даних про </w:t>
      </w:r>
      <w:r w:rsidRPr="00C642A8">
        <w:rPr>
          <w:i/>
          <w:iCs/>
          <w:lang w:val="uk-UA" w:eastAsia="uk-UA"/>
        </w:rPr>
        <w:t xml:space="preserve">х </w:t>
      </w:r>
      <w:r w:rsidRPr="00C642A8">
        <w:rPr>
          <w:lang w:val="uk-UA" w:eastAsia="uk-UA"/>
        </w:rPr>
        <w:t xml:space="preserve">та </w:t>
      </w:r>
      <w:r w:rsidRPr="00C642A8">
        <w:rPr>
          <w:i/>
          <w:iCs/>
          <w:lang w:val="uk-UA" w:eastAsia="uk-UA"/>
        </w:rPr>
        <w:t>w</w:t>
      </w:r>
      <w:r w:rsidRPr="00C642A8">
        <w:rPr>
          <w:lang w:val="uk-UA" w:eastAsia="uk-UA"/>
        </w:rPr>
        <w:t xml:space="preserve"> обчислюється середня гармонічна зважена. Дані знаменника </w:t>
      </w:r>
      <m:oMath>
        <m:f>
          <m:fPr>
            <m:ctrlPr>
              <w:rPr>
                <w:rFonts w:ascii="Cambria Math" w:hAnsi="Cambria Math"/>
                <w:i/>
                <w:lang w:val="uk-UA" w:eastAsia="uk-UA"/>
              </w:rPr>
            </m:ctrlPr>
          </m:fPr>
          <m:num>
            <m:r>
              <w:rPr>
                <w:rFonts w:ascii="Cambria Math" w:hAnsi="Cambria Math"/>
                <w:lang w:val="uk-UA" w:eastAsia="uk-UA"/>
              </w:rPr>
              <m:t>w</m:t>
            </m:r>
          </m:num>
          <m:den>
            <m:r>
              <w:rPr>
                <w:rFonts w:ascii="Cambria Math" w:hAnsi="Cambria Math"/>
                <w:lang w:val="uk-UA" w:eastAsia="uk-UA"/>
              </w:rPr>
              <m:t>x</m:t>
            </m:r>
          </m:den>
        </m:f>
      </m:oMath>
      <w:r w:rsidRPr="00C642A8">
        <w:rPr>
          <w:lang w:val="uk-UA" w:eastAsia="uk-UA"/>
        </w:rPr>
        <w:t xml:space="preserve"> формули середньої для групи КСП обчислюємо в таблиці:</w:t>
      </w:r>
    </w:p>
    <w:tbl>
      <w:tblPr>
        <w:tblW w:w="0" w:type="auto"/>
        <w:jc w:val="center"/>
        <w:tblLayout w:type="fixed"/>
        <w:tblCellMar>
          <w:left w:w="0" w:type="dxa"/>
          <w:right w:w="0" w:type="dxa"/>
        </w:tblCellMar>
        <w:tblLook w:val="0000" w:firstRow="0" w:lastRow="0" w:firstColumn="0" w:lastColumn="0" w:noHBand="0" w:noVBand="0"/>
      </w:tblPr>
      <w:tblGrid>
        <w:gridCol w:w="850"/>
        <w:gridCol w:w="2222"/>
        <w:gridCol w:w="1507"/>
        <w:gridCol w:w="1426"/>
      </w:tblGrid>
      <w:tr w:rsidR="00250362" w:rsidRPr="00A600F8" w:rsidTr="00A600F8">
        <w:trPr>
          <w:trHeight w:hRule="exact" w:val="1252"/>
          <w:jc w:val="center"/>
        </w:trPr>
        <w:tc>
          <w:tcPr>
            <w:tcW w:w="850"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lastRenderedPageBreak/>
              <w:t>№</w:t>
            </w:r>
          </w:p>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КСП</w:t>
            </w:r>
          </w:p>
        </w:tc>
        <w:tc>
          <w:tcPr>
            <w:tcW w:w="2222"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color w:val="000000"/>
                <w:sz w:val="24"/>
                <w:szCs w:val="20"/>
                <w:lang w:val="uk-UA" w:eastAsia="uk-UA"/>
              </w:rPr>
            </w:pPr>
            <w:r w:rsidRPr="00A600F8">
              <w:rPr>
                <w:rFonts w:eastAsia="Times New Roman"/>
                <w:color w:val="000000"/>
                <w:sz w:val="24"/>
                <w:szCs w:val="20"/>
                <w:lang w:val="uk-UA" w:eastAsia="uk-UA"/>
              </w:rPr>
              <w:t>Середній надій на корову за рік, кг</w:t>
            </w:r>
          </w:p>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i/>
                <w:color w:val="000000"/>
                <w:sz w:val="24"/>
                <w:szCs w:val="20"/>
                <w:lang w:val="uk-UA" w:eastAsia="uk-UA"/>
              </w:rPr>
              <w:t>х</w:t>
            </w:r>
          </w:p>
        </w:tc>
        <w:tc>
          <w:tcPr>
            <w:tcW w:w="1507"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color w:val="000000"/>
                <w:sz w:val="24"/>
                <w:szCs w:val="20"/>
                <w:lang w:val="uk-UA" w:eastAsia="uk-UA"/>
              </w:rPr>
            </w:pPr>
            <w:r w:rsidRPr="00A600F8">
              <w:rPr>
                <w:rFonts w:eastAsia="Times New Roman"/>
                <w:color w:val="000000"/>
                <w:sz w:val="24"/>
                <w:szCs w:val="20"/>
                <w:lang w:val="uk-UA" w:eastAsia="uk-UA"/>
              </w:rPr>
              <w:t>Валовий надій молока, ц</w:t>
            </w:r>
          </w:p>
          <w:p w:rsidR="00250362" w:rsidRPr="00A600F8" w:rsidRDefault="00250362" w:rsidP="00A600F8">
            <w:pPr>
              <w:spacing w:line="240" w:lineRule="auto"/>
              <w:ind w:firstLine="0"/>
              <w:jc w:val="center"/>
              <w:rPr>
                <w:rFonts w:eastAsia="Times New Roman"/>
                <w:i/>
                <w:sz w:val="24"/>
                <w:szCs w:val="24"/>
                <w:lang w:val="uk-UA" w:eastAsia="uk-UA"/>
              </w:rPr>
            </w:pPr>
            <w:r w:rsidRPr="00A600F8">
              <w:rPr>
                <w:rFonts w:eastAsia="Times New Roman"/>
                <w:i/>
                <w:color w:val="000000"/>
                <w:sz w:val="24"/>
                <w:szCs w:val="20"/>
                <w:lang w:val="uk-UA" w:eastAsia="uk-UA"/>
              </w:rPr>
              <w:t>w</w:t>
            </w:r>
          </w:p>
        </w:tc>
        <w:tc>
          <w:tcPr>
            <w:tcW w:w="1426" w:type="dxa"/>
            <w:tcBorders>
              <w:top w:val="single" w:sz="4" w:space="0" w:color="auto"/>
              <w:left w:val="single" w:sz="4" w:space="0" w:color="auto"/>
              <w:bottom w:val="nil"/>
              <w:right w:val="single" w:sz="4" w:space="0" w:color="auto"/>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Поголів’я</w:t>
            </w:r>
          </w:p>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корів, голів</w:t>
            </w:r>
          </w:p>
          <w:p w:rsidR="00250362" w:rsidRPr="00A600F8" w:rsidRDefault="00250362" w:rsidP="00A600F8">
            <w:pPr>
              <w:spacing w:line="240" w:lineRule="auto"/>
              <w:ind w:firstLine="0"/>
              <w:jc w:val="center"/>
              <w:rPr>
                <w:rFonts w:eastAsia="Times New Roman"/>
                <w:sz w:val="24"/>
                <w:szCs w:val="24"/>
                <w:lang w:val="uk-UA" w:eastAsia="uk-UA"/>
              </w:rPr>
            </w:pPr>
            <m:oMathPara>
              <m:oMath>
                <m:r>
                  <w:rPr>
                    <w:rFonts w:ascii="Cambria Math" w:eastAsia="Times New Roman" w:hAnsi="Cambria Math"/>
                    <w:sz w:val="24"/>
                    <w:szCs w:val="24"/>
                    <w:lang w:val="uk-UA" w:eastAsia="uk-UA"/>
                  </w:rPr>
                  <m:t>w</m:t>
                </m:r>
                <m:f>
                  <m:fPr>
                    <m:ctrlPr>
                      <w:rPr>
                        <w:rFonts w:ascii="Cambria Math" w:eastAsia="Times New Roman" w:hAnsi="Cambria Math"/>
                        <w:i/>
                        <w:sz w:val="24"/>
                        <w:szCs w:val="24"/>
                        <w:lang w:val="uk-UA" w:eastAsia="uk-UA"/>
                      </w:rPr>
                    </m:ctrlPr>
                  </m:fPr>
                  <m:num>
                    <m:r>
                      <w:rPr>
                        <w:rFonts w:ascii="Cambria Math" w:eastAsia="Times New Roman" w:hAnsi="Cambria Math"/>
                        <w:sz w:val="24"/>
                        <w:szCs w:val="24"/>
                        <w:lang w:val="uk-UA" w:eastAsia="uk-UA"/>
                      </w:rPr>
                      <m:t>100</m:t>
                    </m:r>
                  </m:num>
                  <m:den>
                    <m:r>
                      <w:rPr>
                        <w:rFonts w:ascii="Cambria Math" w:eastAsia="Times New Roman" w:hAnsi="Cambria Math"/>
                        <w:sz w:val="24"/>
                        <w:szCs w:val="24"/>
                        <w:lang w:val="uk-UA" w:eastAsia="uk-UA"/>
                      </w:rPr>
                      <m:t>x</m:t>
                    </m:r>
                  </m:den>
                </m:f>
              </m:oMath>
            </m:oMathPara>
          </w:p>
        </w:tc>
      </w:tr>
      <w:tr w:rsidR="00250362" w:rsidRPr="00A600F8" w:rsidTr="00A600F8">
        <w:trPr>
          <w:trHeight w:hRule="exact" w:val="250"/>
          <w:jc w:val="center"/>
        </w:trPr>
        <w:tc>
          <w:tcPr>
            <w:tcW w:w="850"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1</w:t>
            </w:r>
          </w:p>
        </w:tc>
        <w:tc>
          <w:tcPr>
            <w:tcW w:w="2222"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3800</w:t>
            </w:r>
          </w:p>
        </w:tc>
        <w:tc>
          <w:tcPr>
            <w:tcW w:w="1507"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30780</w:t>
            </w:r>
          </w:p>
        </w:tc>
        <w:tc>
          <w:tcPr>
            <w:tcW w:w="1426" w:type="dxa"/>
            <w:tcBorders>
              <w:top w:val="single" w:sz="4" w:space="0" w:color="auto"/>
              <w:left w:val="single" w:sz="4" w:space="0" w:color="auto"/>
              <w:bottom w:val="nil"/>
              <w:right w:val="single" w:sz="4" w:space="0" w:color="auto"/>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810</w:t>
            </w:r>
          </w:p>
        </w:tc>
      </w:tr>
      <w:tr w:rsidR="00250362" w:rsidRPr="00A600F8" w:rsidTr="00A600F8">
        <w:trPr>
          <w:trHeight w:hRule="exact" w:val="254"/>
          <w:jc w:val="center"/>
        </w:trPr>
        <w:tc>
          <w:tcPr>
            <w:tcW w:w="850"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2</w:t>
            </w:r>
          </w:p>
        </w:tc>
        <w:tc>
          <w:tcPr>
            <w:tcW w:w="2222"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3520</w:t>
            </w:r>
          </w:p>
        </w:tc>
        <w:tc>
          <w:tcPr>
            <w:tcW w:w="1507"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33440</w:t>
            </w:r>
          </w:p>
        </w:tc>
        <w:tc>
          <w:tcPr>
            <w:tcW w:w="1426" w:type="dxa"/>
            <w:tcBorders>
              <w:top w:val="single" w:sz="4" w:space="0" w:color="auto"/>
              <w:left w:val="single" w:sz="4" w:space="0" w:color="auto"/>
              <w:bottom w:val="nil"/>
              <w:right w:val="single" w:sz="4" w:space="0" w:color="auto"/>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950</w:t>
            </w:r>
          </w:p>
        </w:tc>
      </w:tr>
      <w:tr w:rsidR="00250362" w:rsidRPr="00A600F8" w:rsidTr="00A600F8">
        <w:trPr>
          <w:trHeight w:hRule="exact" w:val="245"/>
          <w:jc w:val="center"/>
        </w:trPr>
        <w:tc>
          <w:tcPr>
            <w:tcW w:w="850"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3</w:t>
            </w:r>
          </w:p>
        </w:tc>
        <w:tc>
          <w:tcPr>
            <w:tcW w:w="2222"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4500</w:t>
            </w:r>
          </w:p>
        </w:tc>
        <w:tc>
          <w:tcPr>
            <w:tcW w:w="1507"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34200</w:t>
            </w:r>
          </w:p>
        </w:tc>
        <w:tc>
          <w:tcPr>
            <w:tcW w:w="1426" w:type="dxa"/>
            <w:tcBorders>
              <w:top w:val="single" w:sz="4" w:space="0" w:color="auto"/>
              <w:left w:val="single" w:sz="4" w:space="0" w:color="auto"/>
              <w:bottom w:val="nil"/>
              <w:right w:val="single" w:sz="4" w:space="0" w:color="auto"/>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760</w:t>
            </w:r>
          </w:p>
        </w:tc>
      </w:tr>
      <w:tr w:rsidR="00250362" w:rsidRPr="00A600F8" w:rsidTr="00A600F8">
        <w:trPr>
          <w:trHeight w:hRule="exact" w:val="254"/>
          <w:jc w:val="center"/>
        </w:trPr>
        <w:tc>
          <w:tcPr>
            <w:tcW w:w="850"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4</w:t>
            </w:r>
          </w:p>
        </w:tc>
        <w:tc>
          <w:tcPr>
            <w:tcW w:w="2222"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3260</w:t>
            </w:r>
          </w:p>
        </w:tc>
        <w:tc>
          <w:tcPr>
            <w:tcW w:w="1507"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27710</w:t>
            </w:r>
          </w:p>
        </w:tc>
        <w:tc>
          <w:tcPr>
            <w:tcW w:w="1426" w:type="dxa"/>
            <w:tcBorders>
              <w:top w:val="single" w:sz="4" w:space="0" w:color="auto"/>
              <w:left w:val="single" w:sz="4" w:space="0" w:color="auto"/>
              <w:bottom w:val="nil"/>
              <w:right w:val="single" w:sz="4" w:space="0" w:color="auto"/>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850</w:t>
            </w:r>
          </w:p>
        </w:tc>
      </w:tr>
      <w:tr w:rsidR="00250362" w:rsidRPr="00A600F8" w:rsidTr="00A600F8">
        <w:trPr>
          <w:trHeight w:hRule="exact" w:val="250"/>
          <w:jc w:val="center"/>
        </w:trPr>
        <w:tc>
          <w:tcPr>
            <w:tcW w:w="850"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5</w:t>
            </w:r>
          </w:p>
        </w:tc>
        <w:tc>
          <w:tcPr>
            <w:tcW w:w="2222"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3850</w:t>
            </w:r>
          </w:p>
        </w:tc>
        <w:tc>
          <w:tcPr>
            <w:tcW w:w="1507"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25410</w:t>
            </w:r>
          </w:p>
        </w:tc>
        <w:tc>
          <w:tcPr>
            <w:tcW w:w="1426" w:type="dxa"/>
            <w:tcBorders>
              <w:top w:val="single" w:sz="4" w:space="0" w:color="auto"/>
              <w:left w:val="single" w:sz="4" w:space="0" w:color="auto"/>
              <w:bottom w:val="nil"/>
              <w:right w:val="single" w:sz="4" w:space="0" w:color="auto"/>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660</w:t>
            </w:r>
          </w:p>
        </w:tc>
      </w:tr>
      <w:tr w:rsidR="00250362" w:rsidRPr="00A600F8" w:rsidTr="00A600F8">
        <w:trPr>
          <w:trHeight w:hRule="exact" w:val="254"/>
          <w:jc w:val="center"/>
        </w:trPr>
        <w:tc>
          <w:tcPr>
            <w:tcW w:w="850"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6</w:t>
            </w:r>
          </w:p>
        </w:tc>
        <w:tc>
          <w:tcPr>
            <w:tcW w:w="2222"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4100</w:t>
            </w:r>
          </w:p>
        </w:tc>
        <w:tc>
          <w:tcPr>
            <w:tcW w:w="1507"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38540</w:t>
            </w:r>
          </w:p>
        </w:tc>
        <w:tc>
          <w:tcPr>
            <w:tcW w:w="1426" w:type="dxa"/>
            <w:tcBorders>
              <w:top w:val="single" w:sz="4" w:space="0" w:color="auto"/>
              <w:left w:val="single" w:sz="4" w:space="0" w:color="auto"/>
              <w:bottom w:val="nil"/>
              <w:right w:val="single" w:sz="4" w:space="0" w:color="auto"/>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940</w:t>
            </w:r>
          </w:p>
        </w:tc>
      </w:tr>
      <w:tr w:rsidR="00250362" w:rsidRPr="00A600F8" w:rsidTr="00A600F8">
        <w:trPr>
          <w:trHeight w:hRule="exact" w:val="254"/>
          <w:jc w:val="center"/>
        </w:trPr>
        <w:tc>
          <w:tcPr>
            <w:tcW w:w="850"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7</w:t>
            </w:r>
          </w:p>
        </w:tc>
        <w:tc>
          <w:tcPr>
            <w:tcW w:w="2222"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3270</w:t>
            </w:r>
          </w:p>
        </w:tc>
        <w:tc>
          <w:tcPr>
            <w:tcW w:w="1507" w:type="dxa"/>
            <w:tcBorders>
              <w:top w:val="single" w:sz="4" w:space="0" w:color="auto"/>
              <w:left w:val="single" w:sz="4" w:space="0" w:color="auto"/>
              <w:bottom w:val="nil"/>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26160</w:t>
            </w:r>
          </w:p>
        </w:tc>
        <w:tc>
          <w:tcPr>
            <w:tcW w:w="1426" w:type="dxa"/>
            <w:tcBorders>
              <w:top w:val="single" w:sz="4" w:space="0" w:color="auto"/>
              <w:left w:val="single" w:sz="4" w:space="0" w:color="auto"/>
              <w:bottom w:val="nil"/>
              <w:right w:val="single" w:sz="4" w:space="0" w:color="auto"/>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800</w:t>
            </w:r>
          </w:p>
        </w:tc>
      </w:tr>
      <w:tr w:rsidR="00250362" w:rsidRPr="00A600F8" w:rsidTr="00A600F8">
        <w:trPr>
          <w:trHeight w:hRule="exact" w:val="264"/>
          <w:jc w:val="center"/>
        </w:trPr>
        <w:tc>
          <w:tcPr>
            <w:tcW w:w="850" w:type="dxa"/>
            <w:tcBorders>
              <w:top w:val="single" w:sz="4" w:space="0" w:color="auto"/>
              <w:left w:val="single" w:sz="4" w:space="0" w:color="auto"/>
              <w:bottom w:val="single" w:sz="4" w:space="0" w:color="auto"/>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Всього</w:t>
            </w:r>
          </w:p>
        </w:tc>
        <w:tc>
          <w:tcPr>
            <w:tcW w:w="2222" w:type="dxa"/>
            <w:tcBorders>
              <w:top w:val="single" w:sz="4" w:space="0" w:color="auto"/>
              <w:left w:val="single" w:sz="4" w:space="0" w:color="auto"/>
              <w:bottom w:val="single" w:sz="4" w:space="0" w:color="auto"/>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X</w:t>
            </w:r>
          </w:p>
        </w:tc>
        <w:tc>
          <w:tcPr>
            <w:tcW w:w="1507" w:type="dxa"/>
            <w:tcBorders>
              <w:top w:val="single" w:sz="4" w:space="0" w:color="auto"/>
              <w:left w:val="single" w:sz="4" w:space="0" w:color="auto"/>
              <w:bottom w:val="single" w:sz="4" w:space="0" w:color="auto"/>
              <w:right w:val="nil"/>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216240</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A600F8" w:rsidRDefault="00250362" w:rsidP="00A600F8">
            <w:pPr>
              <w:spacing w:line="240" w:lineRule="auto"/>
              <w:ind w:firstLine="0"/>
              <w:jc w:val="center"/>
              <w:rPr>
                <w:rFonts w:eastAsia="Times New Roman"/>
                <w:sz w:val="24"/>
                <w:szCs w:val="24"/>
                <w:lang w:val="uk-UA" w:eastAsia="uk-UA"/>
              </w:rPr>
            </w:pPr>
            <w:r w:rsidRPr="00A600F8">
              <w:rPr>
                <w:rFonts w:eastAsia="Times New Roman"/>
                <w:color w:val="000000"/>
                <w:sz w:val="24"/>
                <w:szCs w:val="20"/>
                <w:lang w:val="uk-UA" w:eastAsia="uk-UA"/>
              </w:rPr>
              <w:t>5770</w:t>
            </w:r>
          </w:p>
        </w:tc>
      </w:tr>
    </w:tbl>
    <w:p w:rsidR="00250362" w:rsidRPr="00C642A8" w:rsidRDefault="00250362" w:rsidP="00551863">
      <w:pPr>
        <w:rPr>
          <w:lang w:val="uk-UA" w:eastAsia="uk-UA"/>
        </w:rPr>
      </w:pPr>
      <w:r w:rsidRPr="00C642A8">
        <w:rPr>
          <w:lang w:val="uk-UA" w:eastAsia="uk-UA"/>
        </w:rPr>
        <w:t xml:space="preserve">Загальний обсяг валового надою становитиме </w:t>
      </w:r>
    </w:p>
    <w:p w:rsidR="00250362" w:rsidRPr="00C642A8" w:rsidRDefault="00111FF3" w:rsidP="00551863">
      <w:pPr>
        <w:rPr>
          <w:sz w:val="24"/>
          <w:szCs w:val="24"/>
          <w:lang w:val="uk-UA" w:eastAsia="uk-UA"/>
        </w:rPr>
      </w:pPr>
      <m:oMath>
        <m:nary>
          <m:naryPr>
            <m:chr m:val="∑"/>
            <m:limLoc m:val="undOvr"/>
            <m:subHide m:val="1"/>
            <m:supHide m:val="1"/>
            <m:ctrlPr>
              <w:rPr>
                <w:rFonts w:ascii="Cambria Math" w:hAnsi="Cambria Math"/>
                <w:i/>
                <w:sz w:val="30"/>
                <w:szCs w:val="30"/>
                <w:lang w:val="uk-UA" w:eastAsia="uk-UA"/>
              </w:rPr>
            </m:ctrlPr>
          </m:naryPr>
          <m:sub/>
          <m:sup/>
          <m:e>
            <m:r>
              <w:rPr>
                <w:rFonts w:ascii="Cambria Math" w:hAnsi="Cambria Math"/>
                <w:sz w:val="30"/>
                <w:szCs w:val="30"/>
                <w:lang w:val="uk-UA" w:eastAsia="uk-UA"/>
              </w:rPr>
              <m:t>w</m:t>
            </m:r>
          </m:e>
        </m:nary>
        <m:r>
          <w:rPr>
            <w:rFonts w:ascii="Cambria Math" w:hAnsi="Cambria Math"/>
            <w:lang w:val="uk-UA" w:eastAsia="uk-UA"/>
          </w:rPr>
          <m:t>= 216240 ц</m:t>
        </m:r>
      </m:oMath>
      <w:r w:rsidR="00250362" w:rsidRPr="00C642A8">
        <w:rPr>
          <w:i/>
          <w:iCs/>
          <w:lang w:val="uk-UA" w:eastAsia="uk-UA"/>
        </w:rPr>
        <w:t>,</w:t>
      </w:r>
      <w:r w:rsidR="00250362" w:rsidRPr="00C642A8">
        <w:rPr>
          <w:lang w:val="uk-UA" w:eastAsia="uk-UA"/>
        </w:rPr>
        <w:t xml:space="preserve"> а загальне поголів’я корів </w:t>
      </w:r>
      <m:oMath>
        <m:nary>
          <m:naryPr>
            <m:chr m:val="∑"/>
            <m:limLoc m:val="undOvr"/>
            <m:subHide m:val="1"/>
            <m:supHide m:val="1"/>
            <m:ctrlPr>
              <w:rPr>
                <w:rFonts w:ascii="Cambria Math" w:hAnsi="Cambria Math"/>
                <w:i/>
                <w:lang w:val="uk-UA" w:eastAsia="uk-UA"/>
              </w:rPr>
            </m:ctrlPr>
          </m:naryPr>
          <m:sub/>
          <m:sup/>
          <m:e>
            <m:f>
              <m:fPr>
                <m:ctrlPr>
                  <w:rPr>
                    <w:rFonts w:ascii="Cambria Math" w:hAnsi="Cambria Math"/>
                    <w:i/>
                    <w:lang w:val="uk-UA" w:eastAsia="uk-UA"/>
                  </w:rPr>
                </m:ctrlPr>
              </m:fPr>
              <m:num>
                <m:r>
                  <w:rPr>
                    <w:rFonts w:ascii="Cambria Math" w:hAnsi="Cambria Math"/>
                    <w:lang w:val="uk-UA" w:eastAsia="uk-UA"/>
                  </w:rPr>
                  <m:t>w</m:t>
                </m:r>
              </m:num>
              <m:den>
                <m:r>
                  <w:rPr>
                    <w:rFonts w:ascii="Cambria Math" w:hAnsi="Cambria Math"/>
                    <w:lang w:val="uk-UA" w:eastAsia="uk-UA"/>
                  </w:rPr>
                  <m:t>x</m:t>
                </m:r>
              </m:den>
            </m:f>
          </m:e>
        </m:nary>
        <m:r>
          <w:rPr>
            <w:rFonts w:ascii="Cambria Math" w:hAnsi="Cambria Math"/>
            <w:lang w:val="uk-UA" w:eastAsia="uk-UA"/>
          </w:rPr>
          <m:t>=5770</m:t>
        </m:r>
      </m:oMath>
      <w:r w:rsidR="00250362" w:rsidRPr="00C642A8">
        <w:rPr>
          <w:lang w:val="uk-UA" w:eastAsia="uk-UA"/>
        </w:rPr>
        <w:t xml:space="preserve"> голів.</w:t>
      </w:r>
    </w:p>
    <w:p w:rsidR="00250362" w:rsidRPr="00C642A8" w:rsidRDefault="00250362" w:rsidP="00551863">
      <w:pPr>
        <w:rPr>
          <w:sz w:val="24"/>
          <w:szCs w:val="24"/>
          <w:lang w:val="uk-UA" w:eastAsia="uk-UA"/>
        </w:rPr>
      </w:pPr>
      <w:r w:rsidRPr="00C642A8">
        <w:rPr>
          <w:lang w:val="uk-UA" w:eastAsia="uk-UA"/>
        </w:rPr>
        <w:t>Тоді обчислення середньої здійснюється за формулою середньої гармонічної зваженої:</w:t>
      </w:r>
    </w:p>
    <w:p w:rsidR="00250362" w:rsidRPr="00C642A8" w:rsidRDefault="00111FF3" w:rsidP="00551863">
      <w:pPr>
        <w:rPr>
          <w:rFonts w:ascii="Cambria Math" w:hAnsi="Cambria Math"/>
          <w:sz w:val="24"/>
          <w:szCs w:val="24"/>
          <w:lang w:val="uk-UA" w:eastAsia="uk-UA"/>
          <w:oMath/>
        </w:rPr>
      </w:pPr>
      <m:oMathPara>
        <m:oMath>
          <m:acc>
            <m:accPr>
              <m:chr m:val="̅"/>
              <m:ctrlPr>
                <w:rPr>
                  <w:rFonts w:ascii="Cambria Math" w:hAnsi="Cambria Math"/>
                  <w:i/>
                  <w:iCs/>
                  <w:lang w:val="uk-UA" w:eastAsia="uk-UA"/>
                </w:rPr>
              </m:ctrlPr>
            </m:accPr>
            <m:e>
              <m:r>
                <w:rPr>
                  <w:rFonts w:ascii="Cambria Math" w:hAnsi="Cambria Math"/>
                  <w:lang w:val="uk-UA" w:eastAsia="uk-UA"/>
                </w:rPr>
                <m:t>x</m:t>
              </m:r>
            </m:e>
          </m:acc>
          <m:r>
            <w:rPr>
              <w:rFonts w:ascii="Cambria Math" w:hAnsi="Cambria Math"/>
              <w:lang w:val="uk-UA" w:eastAsia="uk-UA"/>
            </w:rPr>
            <m:t>=</m:t>
          </m:r>
          <m:f>
            <m:fPr>
              <m:ctrlPr>
                <w:rPr>
                  <w:rFonts w:ascii="Cambria Math" w:hAnsi="Cambria Math"/>
                  <w:i/>
                  <w:iCs/>
                  <w:lang w:val="uk-UA" w:eastAsia="uk-UA"/>
                </w:rPr>
              </m:ctrlPr>
            </m:fPr>
            <m:num>
              <m:nary>
                <m:naryPr>
                  <m:chr m:val="∑"/>
                  <m:limLoc m:val="undOvr"/>
                  <m:subHide m:val="1"/>
                  <m:supHide m:val="1"/>
                  <m:ctrlPr>
                    <w:rPr>
                      <w:rFonts w:ascii="Cambria Math" w:hAnsi="Cambria Math"/>
                      <w:i/>
                      <w:iCs/>
                      <w:lang w:val="uk-UA" w:eastAsia="uk-UA"/>
                    </w:rPr>
                  </m:ctrlPr>
                </m:naryPr>
                <m:sub/>
                <m:sup/>
                <m:e>
                  <m:r>
                    <w:rPr>
                      <w:rFonts w:ascii="Cambria Math" w:hAnsi="Cambria Math"/>
                      <w:lang w:val="uk-UA" w:eastAsia="uk-UA"/>
                    </w:rPr>
                    <m:t>w</m:t>
                  </m:r>
                </m:e>
              </m:nary>
            </m:num>
            <m:den>
              <m:nary>
                <m:naryPr>
                  <m:chr m:val="∑"/>
                  <m:limLoc m:val="undOvr"/>
                  <m:subHide m:val="1"/>
                  <m:supHide m:val="1"/>
                  <m:ctrlPr>
                    <w:rPr>
                      <w:rFonts w:ascii="Cambria Math" w:hAnsi="Cambria Math"/>
                      <w:i/>
                      <w:iCs/>
                      <w:lang w:val="uk-UA" w:eastAsia="uk-UA"/>
                    </w:rPr>
                  </m:ctrlPr>
                </m:naryPr>
                <m:sub/>
                <m:sup/>
                <m:e>
                  <m:f>
                    <m:fPr>
                      <m:ctrlPr>
                        <w:rPr>
                          <w:rFonts w:ascii="Cambria Math" w:hAnsi="Cambria Math"/>
                          <w:i/>
                          <w:iCs/>
                          <w:lang w:val="uk-UA" w:eastAsia="uk-UA"/>
                        </w:rPr>
                      </m:ctrlPr>
                    </m:fPr>
                    <m:num>
                      <m:r>
                        <w:rPr>
                          <w:rFonts w:ascii="Cambria Math" w:hAnsi="Cambria Math"/>
                          <w:lang w:val="uk-UA" w:eastAsia="uk-UA"/>
                        </w:rPr>
                        <m:t>w</m:t>
                      </m:r>
                    </m:num>
                    <m:den>
                      <m:r>
                        <w:rPr>
                          <w:rFonts w:ascii="Cambria Math" w:hAnsi="Cambria Math"/>
                          <w:lang w:val="uk-UA" w:eastAsia="uk-UA"/>
                        </w:rPr>
                        <m:t>x</m:t>
                      </m:r>
                    </m:den>
                  </m:f>
                </m:e>
              </m:nary>
            </m:den>
          </m:f>
          <m:r>
            <w:rPr>
              <w:rFonts w:ascii="Cambria Math" w:hAnsi="Cambria Math"/>
              <w:lang w:val="uk-UA" w:eastAsia="uk-UA"/>
            </w:rPr>
            <m:t>=</m:t>
          </m:r>
          <m:f>
            <m:fPr>
              <m:ctrlPr>
                <w:rPr>
                  <w:rFonts w:ascii="Cambria Math" w:hAnsi="Cambria Math"/>
                  <w:i/>
                  <w:lang w:val="uk-UA" w:eastAsia="uk-UA"/>
                </w:rPr>
              </m:ctrlPr>
            </m:fPr>
            <m:num>
              <m:r>
                <w:rPr>
                  <w:rFonts w:ascii="Cambria Math" w:hAnsi="Cambria Math"/>
                  <w:lang w:val="uk-UA" w:eastAsia="uk-UA"/>
                </w:rPr>
                <m:t>216240∙100</m:t>
              </m:r>
            </m:num>
            <m:den>
              <m:r>
                <w:rPr>
                  <w:rFonts w:ascii="Cambria Math" w:hAnsi="Cambria Math"/>
                  <w:lang w:val="uk-UA" w:eastAsia="uk-UA"/>
                </w:rPr>
                <m:t>5770</m:t>
              </m:r>
            </m:den>
          </m:f>
          <m:r>
            <w:rPr>
              <w:rFonts w:ascii="Cambria Math" w:hAnsi="Cambria Math"/>
              <w:lang w:val="uk-UA" w:eastAsia="uk-UA"/>
            </w:rPr>
            <m:t>≈3748 кг .</m:t>
          </m:r>
        </m:oMath>
      </m:oMathPara>
    </w:p>
    <w:p w:rsidR="00250362" w:rsidRPr="00C642A8" w:rsidRDefault="00250362" w:rsidP="00551863">
      <w:pPr>
        <w:rPr>
          <w:sz w:val="24"/>
          <w:szCs w:val="24"/>
          <w:lang w:val="uk-UA" w:eastAsia="uk-UA"/>
        </w:rPr>
      </w:pPr>
      <w:r w:rsidRPr="00C642A8">
        <w:rPr>
          <w:lang w:val="uk-UA" w:eastAsia="uk-UA"/>
        </w:rPr>
        <w:t>Таким чином, середній надій молока від корови за рік для групи КСП становить 3748 кг.</w:t>
      </w:r>
    </w:p>
    <w:p w:rsidR="00250362" w:rsidRPr="00C642A8" w:rsidRDefault="00250362" w:rsidP="00551863">
      <w:pPr>
        <w:rPr>
          <w:i/>
          <w:iCs/>
          <w:lang w:val="uk-UA" w:eastAsia="uk-UA"/>
        </w:rPr>
      </w:pPr>
    </w:p>
    <w:p w:rsidR="00250362" w:rsidRPr="00C642A8" w:rsidRDefault="00250362" w:rsidP="00551863">
      <w:pPr>
        <w:rPr>
          <w:sz w:val="24"/>
          <w:szCs w:val="24"/>
          <w:lang w:val="uk-UA" w:eastAsia="uk-UA"/>
        </w:rPr>
      </w:pPr>
      <w:r w:rsidRPr="00C642A8">
        <w:rPr>
          <w:i/>
          <w:iCs/>
          <w:lang w:val="uk-UA" w:eastAsia="uk-UA"/>
        </w:rPr>
        <w:t>Задача 4. Розрахунки моди, медіани, показників варіа</w:t>
      </w:r>
      <w:r w:rsidRPr="00C642A8">
        <w:rPr>
          <w:i/>
          <w:iCs/>
          <w:lang w:val="uk-UA" w:eastAsia="uk-UA"/>
        </w:rPr>
        <w:softHyphen/>
        <w:t>ції.</w:t>
      </w:r>
      <w:r w:rsidRPr="00C642A8">
        <w:rPr>
          <w:lang w:val="uk-UA" w:eastAsia="uk-UA"/>
        </w:rPr>
        <w:t xml:space="preserve"> За даними ряду розподілу прядильного устаткування бавов</w:t>
      </w:r>
      <w:r w:rsidRPr="00C642A8">
        <w:rPr>
          <w:lang w:val="uk-UA" w:eastAsia="uk-UA"/>
        </w:rPr>
        <w:softHyphen/>
        <w:t xml:space="preserve">няного комбінату за віком </w:t>
      </w:r>
      <w:r w:rsidRPr="00C642A8">
        <w:rPr>
          <w:i/>
          <w:iCs/>
          <w:lang w:val="uk-UA" w:eastAsia="uk-UA"/>
        </w:rPr>
        <w:t>визначте</w:t>
      </w:r>
      <w:r w:rsidRPr="00C642A8">
        <w:rPr>
          <w:lang w:val="uk-UA" w:eastAsia="uk-UA"/>
        </w:rPr>
        <w:t xml:space="preserve"> структурні середні:</w:t>
      </w:r>
    </w:p>
    <w:tbl>
      <w:tblPr>
        <w:tblW w:w="0" w:type="auto"/>
        <w:jc w:val="center"/>
        <w:tblLayout w:type="fixed"/>
        <w:tblCellMar>
          <w:left w:w="0" w:type="dxa"/>
          <w:right w:w="0" w:type="dxa"/>
        </w:tblCellMar>
        <w:tblLook w:val="0000" w:firstRow="0" w:lastRow="0" w:firstColumn="0" w:lastColumn="0" w:noHBand="0" w:noVBand="0"/>
      </w:tblPr>
      <w:tblGrid>
        <w:gridCol w:w="1474"/>
        <w:gridCol w:w="1464"/>
        <w:gridCol w:w="898"/>
        <w:gridCol w:w="907"/>
        <w:gridCol w:w="1282"/>
      </w:tblGrid>
      <w:tr w:rsidR="00250362" w:rsidRPr="00706186" w:rsidTr="00706186">
        <w:trPr>
          <w:trHeight w:hRule="exact" w:val="1297"/>
          <w:jc w:val="center"/>
        </w:trPr>
        <w:tc>
          <w:tcPr>
            <w:tcW w:w="1474" w:type="dxa"/>
            <w:tcBorders>
              <w:top w:val="single" w:sz="4" w:space="0" w:color="auto"/>
              <w:left w:val="single" w:sz="4" w:space="0" w:color="auto"/>
              <w:bottom w:val="nil"/>
              <w:right w:val="nil"/>
            </w:tcBorders>
            <w:shd w:val="clear" w:color="auto" w:fill="FFFFFF"/>
            <w:vAlign w:val="center"/>
          </w:tcPr>
          <w:p w:rsidR="00250362" w:rsidRPr="00706186" w:rsidRDefault="00250362" w:rsidP="00551863">
            <w:pPr>
              <w:spacing w:line="240" w:lineRule="auto"/>
              <w:ind w:firstLine="0"/>
              <w:jc w:val="center"/>
              <w:rPr>
                <w:rFonts w:eastAsia="Times New Roman"/>
                <w:sz w:val="24"/>
                <w:szCs w:val="24"/>
                <w:lang w:val="uk-UA" w:eastAsia="uk-UA"/>
              </w:rPr>
            </w:pPr>
            <w:r w:rsidRPr="00706186">
              <w:rPr>
                <w:rFonts w:eastAsia="Times New Roman"/>
                <w:color w:val="000000"/>
                <w:sz w:val="24"/>
                <w:szCs w:val="20"/>
                <w:lang w:val="uk-UA" w:eastAsia="uk-UA"/>
              </w:rPr>
              <w:t>Вікова група устаткування, років</w:t>
            </w:r>
          </w:p>
        </w:tc>
        <w:tc>
          <w:tcPr>
            <w:tcW w:w="1464" w:type="dxa"/>
            <w:tcBorders>
              <w:top w:val="single" w:sz="4" w:space="0" w:color="auto"/>
              <w:left w:val="single" w:sz="4" w:space="0" w:color="auto"/>
              <w:bottom w:val="nil"/>
              <w:right w:val="nil"/>
            </w:tcBorders>
            <w:shd w:val="clear" w:color="auto" w:fill="FFFFFF"/>
            <w:vAlign w:val="center"/>
          </w:tcPr>
          <w:p w:rsidR="00250362" w:rsidRPr="00706186" w:rsidRDefault="00250362" w:rsidP="00551863">
            <w:pPr>
              <w:spacing w:line="240" w:lineRule="auto"/>
              <w:ind w:firstLine="0"/>
              <w:jc w:val="center"/>
              <w:rPr>
                <w:rFonts w:eastAsia="Times New Roman"/>
                <w:sz w:val="24"/>
                <w:szCs w:val="24"/>
                <w:lang w:val="uk-UA" w:eastAsia="uk-UA"/>
              </w:rPr>
            </w:pPr>
            <w:r w:rsidRPr="00706186">
              <w:rPr>
                <w:rFonts w:eastAsia="Times New Roman"/>
                <w:color w:val="000000"/>
                <w:sz w:val="24"/>
                <w:szCs w:val="20"/>
                <w:lang w:val="uk-UA" w:eastAsia="uk-UA"/>
              </w:rPr>
              <w:t>Кількість</w:t>
            </w:r>
          </w:p>
          <w:p w:rsidR="00250362" w:rsidRPr="00706186" w:rsidRDefault="00250362" w:rsidP="00551863">
            <w:pPr>
              <w:spacing w:line="240" w:lineRule="auto"/>
              <w:ind w:firstLine="0"/>
              <w:jc w:val="center"/>
              <w:rPr>
                <w:rFonts w:eastAsia="Times New Roman"/>
                <w:sz w:val="24"/>
                <w:szCs w:val="24"/>
                <w:lang w:val="uk-UA" w:eastAsia="uk-UA"/>
              </w:rPr>
            </w:pPr>
            <w:r w:rsidRPr="00706186">
              <w:rPr>
                <w:rFonts w:eastAsia="Times New Roman"/>
                <w:color w:val="000000"/>
                <w:sz w:val="24"/>
                <w:szCs w:val="20"/>
                <w:lang w:val="uk-UA" w:eastAsia="uk-UA"/>
              </w:rPr>
              <w:t>одиниць</w:t>
            </w:r>
          </w:p>
          <w:p w:rsidR="00250362" w:rsidRPr="00706186" w:rsidRDefault="00250362" w:rsidP="00551863">
            <w:pPr>
              <w:spacing w:line="240" w:lineRule="auto"/>
              <w:ind w:firstLine="0"/>
              <w:jc w:val="center"/>
              <w:rPr>
                <w:rFonts w:eastAsia="Times New Roman"/>
                <w:sz w:val="24"/>
                <w:szCs w:val="24"/>
                <w:lang w:val="uk-UA" w:eastAsia="uk-UA"/>
              </w:rPr>
            </w:pPr>
            <w:r w:rsidRPr="00706186">
              <w:rPr>
                <w:rFonts w:eastAsia="Times New Roman"/>
                <w:color w:val="000000"/>
                <w:sz w:val="24"/>
                <w:szCs w:val="20"/>
                <w:lang w:val="uk-UA" w:eastAsia="uk-UA"/>
              </w:rPr>
              <w:t>устаткування</w:t>
            </w:r>
          </w:p>
          <w:p w:rsidR="00250362" w:rsidRPr="00706186" w:rsidRDefault="00250362" w:rsidP="00551863">
            <w:pPr>
              <w:spacing w:line="240" w:lineRule="auto"/>
              <w:ind w:firstLine="0"/>
              <w:jc w:val="center"/>
              <w:rPr>
                <w:rFonts w:eastAsia="Times New Roman"/>
                <w:i/>
                <w:sz w:val="24"/>
                <w:szCs w:val="24"/>
                <w:lang w:val="uk-UA" w:eastAsia="uk-UA"/>
              </w:rPr>
            </w:pPr>
            <w:r w:rsidRPr="00706186">
              <w:rPr>
                <w:rFonts w:eastAsia="Times New Roman"/>
                <w:i/>
                <w:color w:val="000000"/>
                <w:sz w:val="24"/>
                <w:szCs w:val="20"/>
                <w:lang w:val="uk-UA" w:eastAsia="uk-UA"/>
              </w:rPr>
              <w:t>f</w:t>
            </w:r>
          </w:p>
        </w:tc>
        <w:tc>
          <w:tcPr>
            <w:tcW w:w="898" w:type="dxa"/>
            <w:tcBorders>
              <w:top w:val="single" w:sz="4" w:space="0" w:color="auto"/>
              <w:left w:val="single" w:sz="4" w:space="0" w:color="auto"/>
              <w:bottom w:val="nil"/>
              <w:right w:val="nil"/>
            </w:tcBorders>
            <w:shd w:val="clear" w:color="auto" w:fill="FFFFFF"/>
            <w:vAlign w:val="center"/>
          </w:tcPr>
          <w:p w:rsidR="00250362" w:rsidRPr="00706186" w:rsidRDefault="00250362" w:rsidP="00551863">
            <w:pPr>
              <w:spacing w:line="240" w:lineRule="auto"/>
              <w:ind w:firstLine="0"/>
              <w:jc w:val="center"/>
              <w:rPr>
                <w:rFonts w:eastAsia="Times New Roman"/>
                <w:sz w:val="24"/>
                <w:szCs w:val="24"/>
                <w:lang w:val="uk-UA" w:eastAsia="uk-UA"/>
              </w:rPr>
            </w:pPr>
            <w:r w:rsidRPr="00706186">
              <w:rPr>
                <w:rFonts w:eastAsia="Times New Roman"/>
                <w:i/>
                <w:iCs/>
                <w:color w:val="000000"/>
                <w:sz w:val="24"/>
                <w:szCs w:val="20"/>
                <w:lang w:val="uk-UA" w:eastAsia="uk-UA"/>
              </w:rPr>
              <w:t>x</w:t>
            </w:r>
          </w:p>
        </w:tc>
        <w:tc>
          <w:tcPr>
            <w:tcW w:w="907" w:type="dxa"/>
            <w:tcBorders>
              <w:top w:val="single" w:sz="4" w:space="0" w:color="auto"/>
              <w:left w:val="single" w:sz="4" w:space="0" w:color="auto"/>
              <w:bottom w:val="nil"/>
              <w:right w:val="nil"/>
            </w:tcBorders>
            <w:shd w:val="clear" w:color="auto" w:fill="FFFFFF"/>
            <w:vAlign w:val="center"/>
          </w:tcPr>
          <w:p w:rsidR="00250362" w:rsidRPr="00706186" w:rsidRDefault="00250362" w:rsidP="00551863">
            <w:pPr>
              <w:spacing w:line="240" w:lineRule="auto"/>
              <w:ind w:firstLine="0"/>
              <w:jc w:val="center"/>
              <w:rPr>
                <w:rFonts w:eastAsia="Times New Roman"/>
                <w:sz w:val="24"/>
                <w:szCs w:val="24"/>
                <w:lang w:val="uk-UA" w:eastAsia="uk-UA"/>
              </w:rPr>
            </w:pPr>
            <w:r w:rsidRPr="00706186">
              <w:rPr>
                <w:rFonts w:eastAsia="Times New Roman"/>
                <w:i/>
                <w:iCs/>
                <w:color w:val="000000"/>
                <w:sz w:val="24"/>
                <w:szCs w:val="20"/>
                <w:lang w:val="uk-UA" w:eastAsia="uk-UA"/>
              </w:rPr>
              <w:t>хf</w:t>
            </w:r>
          </w:p>
        </w:tc>
        <w:tc>
          <w:tcPr>
            <w:tcW w:w="1282" w:type="dxa"/>
            <w:tcBorders>
              <w:top w:val="single" w:sz="4" w:space="0" w:color="auto"/>
              <w:left w:val="single" w:sz="4" w:space="0" w:color="auto"/>
              <w:bottom w:val="nil"/>
              <w:right w:val="single" w:sz="4" w:space="0" w:color="auto"/>
            </w:tcBorders>
            <w:shd w:val="clear" w:color="auto" w:fill="FFFFFF"/>
            <w:vAlign w:val="center"/>
          </w:tcPr>
          <w:p w:rsidR="00250362" w:rsidRPr="00706186" w:rsidRDefault="00250362" w:rsidP="00551863">
            <w:pPr>
              <w:spacing w:line="240" w:lineRule="auto"/>
              <w:ind w:firstLine="0"/>
              <w:jc w:val="center"/>
              <w:rPr>
                <w:rFonts w:eastAsia="Times New Roman"/>
                <w:sz w:val="24"/>
                <w:szCs w:val="24"/>
                <w:lang w:val="uk-UA" w:eastAsia="uk-UA"/>
              </w:rPr>
            </w:pPr>
            <w:r w:rsidRPr="00706186">
              <w:rPr>
                <w:rFonts w:eastAsia="Times New Roman"/>
                <w:color w:val="000000"/>
                <w:sz w:val="24"/>
                <w:szCs w:val="20"/>
                <w:lang w:val="uk-UA" w:eastAsia="uk-UA"/>
              </w:rPr>
              <w:t>Накопичені</w:t>
            </w:r>
          </w:p>
          <w:p w:rsidR="00250362" w:rsidRPr="00706186" w:rsidRDefault="00250362" w:rsidP="00551863">
            <w:pPr>
              <w:spacing w:line="240" w:lineRule="auto"/>
              <w:ind w:firstLine="0"/>
              <w:jc w:val="center"/>
              <w:rPr>
                <w:rFonts w:eastAsia="Times New Roman"/>
                <w:sz w:val="24"/>
                <w:szCs w:val="24"/>
                <w:lang w:val="uk-UA" w:eastAsia="uk-UA"/>
              </w:rPr>
            </w:pPr>
            <w:r w:rsidRPr="00706186">
              <w:rPr>
                <w:rFonts w:eastAsia="Times New Roman"/>
                <w:color w:val="000000"/>
                <w:sz w:val="24"/>
                <w:szCs w:val="20"/>
                <w:lang w:val="uk-UA" w:eastAsia="uk-UA"/>
              </w:rPr>
              <w:t>частоти,</w:t>
            </w:r>
          </w:p>
          <w:p w:rsidR="00250362" w:rsidRPr="00706186" w:rsidRDefault="00111FF3" w:rsidP="00551863">
            <w:pPr>
              <w:spacing w:line="240" w:lineRule="auto"/>
              <w:ind w:firstLine="0"/>
              <w:jc w:val="center"/>
              <w:rPr>
                <w:rFonts w:eastAsia="Times New Roman"/>
                <w:sz w:val="24"/>
                <w:szCs w:val="24"/>
                <w:lang w:val="uk-UA" w:eastAsia="uk-UA"/>
              </w:rPr>
            </w:pPr>
            <m:oMathPara>
              <m:oMath>
                <m:nary>
                  <m:naryPr>
                    <m:chr m:val="∑"/>
                    <m:limLoc m:val="undOvr"/>
                    <m:subHide m:val="1"/>
                    <m:supHide m:val="1"/>
                    <m:ctrlPr>
                      <w:rPr>
                        <w:rFonts w:ascii="Cambria Math" w:eastAsia="Times New Roman" w:hAnsi="Cambria Math"/>
                        <w:i/>
                        <w:sz w:val="24"/>
                        <w:szCs w:val="24"/>
                        <w:lang w:val="uk-UA" w:eastAsia="uk-UA"/>
                      </w:rPr>
                    </m:ctrlPr>
                  </m:naryPr>
                  <m:sub/>
                  <m:sup/>
                  <m:e>
                    <m:r>
                      <w:rPr>
                        <w:rFonts w:ascii="Cambria Math" w:eastAsia="Times New Roman" w:hAnsi="Cambria Math"/>
                        <w:sz w:val="24"/>
                        <w:szCs w:val="24"/>
                        <w:lang w:val="uk-UA" w:eastAsia="uk-UA"/>
                      </w:rPr>
                      <m:t>F</m:t>
                    </m:r>
                  </m:e>
                </m:nary>
              </m:oMath>
            </m:oMathPara>
          </w:p>
        </w:tc>
      </w:tr>
      <w:tr w:rsidR="00250362" w:rsidRPr="00706186" w:rsidTr="00551863">
        <w:trPr>
          <w:trHeight w:hRule="exact" w:val="254"/>
          <w:jc w:val="center"/>
        </w:trPr>
        <w:tc>
          <w:tcPr>
            <w:tcW w:w="1474" w:type="dxa"/>
            <w:tcBorders>
              <w:top w:val="single" w:sz="4" w:space="0" w:color="auto"/>
              <w:left w:val="single" w:sz="4" w:space="0" w:color="auto"/>
              <w:bottom w:val="nil"/>
              <w:right w:val="nil"/>
            </w:tcBorders>
            <w:shd w:val="clear" w:color="auto" w:fill="FFFFFF"/>
            <w:vAlign w:val="center"/>
          </w:tcPr>
          <w:p w:rsidR="00250362" w:rsidRPr="00706186" w:rsidRDefault="00250362" w:rsidP="00551863">
            <w:pPr>
              <w:spacing w:line="240" w:lineRule="auto"/>
              <w:ind w:firstLine="0"/>
              <w:jc w:val="center"/>
              <w:rPr>
                <w:rFonts w:eastAsia="Times New Roman"/>
                <w:sz w:val="24"/>
                <w:szCs w:val="24"/>
                <w:lang w:val="uk-UA" w:eastAsia="uk-UA"/>
              </w:rPr>
            </w:pPr>
            <w:r w:rsidRPr="00706186">
              <w:rPr>
                <w:rFonts w:eastAsia="Times New Roman"/>
                <w:color w:val="000000"/>
                <w:sz w:val="24"/>
                <w:szCs w:val="20"/>
                <w:lang w:val="uk-UA" w:eastAsia="uk-UA"/>
              </w:rPr>
              <w:t>До 4</w:t>
            </w:r>
          </w:p>
        </w:tc>
        <w:tc>
          <w:tcPr>
            <w:tcW w:w="1464" w:type="dxa"/>
            <w:tcBorders>
              <w:top w:val="single" w:sz="4" w:space="0" w:color="auto"/>
              <w:left w:val="single" w:sz="4" w:space="0" w:color="auto"/>
              <w:bottom w:val="nil"/>
              <w:right w:val="nil"/>
            </w:tcBorders>
            <w:shd w:val="clear" w:color="auto" w:fill="FFFFFF"/>
            <w:vAlign w:val="center"/>
          </w:tcPr>
          <w:p w:rsidR="00250362" w:rsidRPr="00706186" w:rsidRDefault="00250362" w:rsidP="00551863">
            <w:pPr>
              <w:spacing w:line="240" w:lineRule="auto"/>
              <w:ind w:firstLine="0"/>
              <w:jc w:val="center"/>
              <w:rPr>
                <w:rFonts w:eastAsia="Times New Roman"/>
                <w:sz w:val="24"/>
                <w:szCs w:val="24"/>
                <w:lang w:val="uk-UA" w:eastAsia="uk-UA"/>
              </w:rPr>
            </w:pPr>
            <w:r w:rsidRPr="00706186">
              <w:rPr>
                <w:rFonts w:eastAsia="Times New Roman"/>
                <w:color w:val="000000"/>
                <w:sz w:val="24"/>
                <w:szCs w:val="20"/>
                <w:lang w:val="uk-UA" w:eastAsia="uk-UA"/>
              </w:rPr>
              <w:t>10</w:t>
            </w:r>
          </w:p>
        </w:tc>
        <w:tc>
          <w:tcPr>
            <w:tcW w:w="898" w:type="dxa"/>
            <w:tcBorders>
              <w:top w:val="single" w:sz="4" w:space="0" w:color="auto"/>
              <w:left w:val="single" w:sz="4" w:space="0" w:color="auto"/>
              <w:bottom w:val="nil"/>
              <w:right w:val="nil"/>
            </w:tcBorders>
            <w:shd w:val="clear" w:color="auto" w:fill="FFFFFF"/>
            <w:vAlign w:val="center"/>
          </w:tcPr>
          <w:p w:rsidR="00250362" w:rsidRPr="00706186" w:rsidRDefault="00250362" w:rsidP="00551863">
            <w:pPr>
              <w:spacing w:line="240" w:lineRule="auto"/>
              <w:ind w:firstLine="0"/>
              <w:jc w:val="center"/>
              <w:rPr>
                <w:rFonts w:eastAsia="Times New Roman"/>
                <w:sz w:val="24"/>
                <w:szCs w:val="24"/>
                <w:lang w:val="uk-UA" w:eastAsia="uk-UA"/>
              </w:rPr>
            </w:pPr>
            <w:r w:rsidRPr="00706186">
              <w:rPr>
                <w:rFonts w:eastAsia="Times New Roman"/>
                <w:color w:val="000000"/>
                <w:sz w:val="24"/>
                <w:szCs w:val="20"/>
                <w:lang w:val="uk-UA" w:eastAsia="uk-UA"/>
              </w:rPr>
              <w:t>2</w:t>
            </w:r>
          </w:p>
        </w:tc>
        <w:tc>
          <w:tcPr>
            <w:tcW w:w="907" w:type="dxa"/>
            <w:tcBorders>
              <w:top w:val="single" w:sz="4" w:space="0" w:color="auto"/>
              <w:left w:val="single" w:sz="4" w:space="0" w:color="auto"/>
              <w:bottom w:val="nil"/>
              <w:right w:val="nil"/>
            </w:tcBorders>
            <w:shd w:val="clear" w:color="auto" w:fill="FFFFFF"/>
            <w:vAlign w:val="center"/>
          </w:tcPr>
          <w:p w:rsidR="00250362" w:rsidRPr="00706186" w:rsidRDefault="00250362" w:rsidP="00551863">
            <w:pPr>
              <w:spacing w:line="240" w:lineRule="auto"/>
              <w:ind w:firstLine="0"/>
              <w:jc w:val="center"/>
              <w:rPr>
                <w:rFonts w:eastAsia="Times New Roman"/>
                <w:sz w:val="24"/>
                <w:szCs w:val="24"/>
                <w:lang w:val="uk-UA" w:eastAsia="uk-UA"/>
              </w:rPr>
            </w:pPr>
            <w:r w:rsidRPr="00706186">
              <w:rPr>
                <w:rFonts w:eastAsia="Times New Roman"/>
                <w:color w:val="000000"/>
                <w:sz w:val="24"/>
                <w:szCs w:val="20"/>
                <w:lang w:val="uk-UA" w:eastAsia="uk-UA"/>
              </w:rPr>
              <w:t>20</w:t>
            </w:r>
          </w:p>
        </w:tc>
        <w:tc>
          <w:tcPr>
            <w:tcW w:w="1282" w:type="dxa"/>
            <w:tcBorders>
              <w:top w:val="single" w:sz="4" w:space="0" w:color="auto"/>
              <w:left w:val="single" w:sz="4" w:space="0" w:color="auto"/>
              <w:bottom w:val="nil"/>
              <w:right w:val="single" w:sz="4" w:space="0" w:color="auto"/>
            </w:tcBorders>
            <w:shd w:val="clear" w:color="auto" w:fill="FFFFFF"/>
            <w:vAlign w:val="center"/>
          </w:tcPr>
          <w:p w:rsidR="00250362" w:rsidRPr="00706186" w:rsidRDefault="00250362" w:rsidP="00551863">
            <w:pPr>
              <w:spacing w:line="240" w:lineRule="auto"/>
              <w:ind w:firstLine="0"/>
              <w:jc w:val="center"/>
              <w:rPr>
                <w:rFonts w:eastAsia="Times New Roman"/>
                <w:sz w:val="24"/>
                <w:szCs w:val="24"/>
                <w:lang w:val="uk-UA" w:eastAsia="uk-UA"/>
              </w:rPr>
            </w:pPr>
            <w:r w:rsidRPr="00706186">
              <w:rPr>
                <w:rFonts w:eastAsia="Times New Roman"/>
                <w:color w:val="000000"/>
                <w:sz w:val="24"/>
                <w:szCs w:val="20"/>
                <w:lang w:val="uk-UA" w:eastAsia="uk-UA"/>
              </w:rPr>
              <w:t>10</w:t>
            </w:r>
          </w:p>
        </w:tc>
      </w:tr>
      <w:tr w:rsidR="00250362" w:rsidRPr="00706186" w:rsidTr="00551863">
        <w:trPr>
          <w:trHeight w:hRule="exact" w:val="254"/>
          <w:jc w:val="center"/>
        </w:trPr>
        <w:tc>
          <w:tcPr>
            <w:tcW w:w="1474" w:type="dxa"/>
            <w:tcBorders>
              <w:top w:val="single" w:sz="4" w:space="0" w:color="auto"/>
              <w:left w:val="single" w:sz="4" w:space="0" w:color="auto"/>
              <w:bottom w:val="nil"/>
              <w:right w:val="nil"/>
            </w:tcBorders>
            <w:shd w:val="clear" w:color="auto" w:fill="FFFFFF"/>
            <w:vAlign w:val="center"/>
          </w:tcPr>
          <w:p w:rsidR="00250362" w:rsidRPr="00706186" w:rsidRDefault="00250362" w:rsidP="00551863">
            <w:pPr>
              <w:spacing w:line="240" w:lineRule="auto"/>
              <w:ind w:firstLine="0"/>
              <w:jc w:val="center"/>
              <w:rPr>
                <w:rFonts w:eastAsia="Times New Roman"/>
                <w:sz w:val="24"/>
                <w:szCs w:val="24"/>
                <w:lang w:val="uk-UA" w:eastAsia="uk-UA"/>
              </w:rPr>
            </w:pPr>
            <w:r w:rsidRPr="00706186">
              <w:rPr>
                <w:rFonts w:eastAsia="Times New Roman"/>
                <w:color w:val="000000"/>
                <w:sz w:val="24"/>
                <w:szCs w:val="20"/>
                <w:lang w:val="uk-UA" w:eastAsia="uk-UA"/>
              </w:rPr>
              <w:t>4-8</w:t>
            </w:r>
          </w:p>
        </w:tc>
        <w:tc>
          <w:tcPr>
            <w:tcW w:w="1464" w:type="dxa"/>
            <w:tcBorders>
              <w:top w:val="single" w:sz="4" w:space="0" w:color="auto"/>
              <w:left w:val="single" w:sz="4" w:space="0" w:color="auto"/>
              <w:bottom w:val="nil"/>
              <w:right w:val="nil"/>
            </w:tcBorders>
            <w:shd w:val="clear" w:color="auto" w:fill="FFFFFF"/>
            <w:vAlign w:val="center"/>
          </w:tcPr>
          <w:p w:rsidR="00250362" w:rsidRPr="00706186" w:rsidRDefault="00250362" w:rsidP="00551863">
            <w:pPr>
              <w:spacing w:line="240" w:lineRule="auto"/>
              <w:ind w:firstLine="0"/>
              <w:jc w:val="center"/>
              <w:rPr>
                <w:rFonts w:eastAsia="Times New Roman"/>
                <w:sz w:val="24"/>
                <w:szCs w:val="24"/>
                <w:lang w:val="uk-UA" w:eastAsia="uk-UA"/>
              </w:rPr>
            </w:pPr>
            <w:r w:rsidRPr="00706186">
              <w:rPr>
                <w:rFonts w:eastAsia="Times New Roman"/>
                <w:color w:val="000000"/>
                <w:sz w:val="24"/>
                <w:szCs w:val="20"/>
                <w:lang w:val="uk-UA" w:eastAsia="uk-UA"/>
              </w:rPr>
              <w:t>25</w:t>
            </w:r>
          </w:p>
        </w:tc>
        <w:tc>
          <w:tcPr>
            <w:tcW w:w="898" w:type="dxa"/>
            <w:tcBorders>
              <w:top w:val="single" w:sz="4" w:space="0" w:color="auto"/>
              <w:left w:val="single" w:sz="4" w:space="0" w:color="auto"/>
              <w:bottom w:val="nil"/>
              <w:right w:val="nil"/>
            </w:tcBorders>
            <w:shd w:val="clear" w:color="auto" w:fill="FFFFFF"/>
            <w:vAlign w:val="center"/>
          </w:tcPr>
          <w:p w:rsidR="00250362" w:rsidRPr="00706186" w:rsidRDefault="00250362" w:rsidP="00551863">
            <w:pPr>
              <w:spacing w:line="240" w:lineRule="auto"/>
              <w:ind w:firstLine="0"/>
              <w:jc w:val="center"/>
              <w:rPr>
                <w:rFonts w:eastAsia="Times New Roman"/>
                <w:sz w:val="24"/>
                <w:szCs w:val="24"/>
                <w:lang w:val="uk-UA" w:eastAsia="uk-UA"/>
              </w:rPr>
            </w:pPr>
            <w:r w:rsidRPr="00706186">
              <w:rPr>
                <w:rFonts w:eastAsia="Times New Roman"/>
                <w:color w:val="000000"/>
                <w:sz w:val="24"/>
                <w:szCs w:val="20"/>
                <w:lang w:val="uk-UA" w:eastAsia="uk-UA"/>
              </w:rPr>
              <w:t>6</w:t>
            </w:r>
          </w:p>
        </w:tc>
        <w:tc>
          <w:tcPr>
            <w:tcW w:w="907" w:type="dxa"/>
            <w:tcBorders>
              <w:top w:val="single" w:sz="4" w:space="0" w:color="auto"/>
              <w:left w:val="single" w:sz="4" w:space="0" w:color="auto"/>
              <w:bottom w:val="nil"/>
              <w:right w:val="nil"/>
            </w:tcBorders>
            <w:shd w:val="clear" w:color="auto" w:fill="FFFFFF"/>
            <w:vAlign w:val="center"/>
          </w:tcPr>
          <w:p w:rsidR="00250362" w:rsidRPr="00706186" w:rsidRDefault="00250362" w:rsidP="00551863">
            <w:pPr>
              <w:spacing w:line="240" w:lineRule="auto"/>
              <w:ind w:firstLine="0"/>
              <w:jc w:val="center"/>
              <w:rPr>
                <w:rFonts w:eastAsia="Times New Roman"/>
                <w:sz w:val="24"/>
                <w:szCs w:val="24"/>
                <w:lang w:val="uk-UA" w:eastAsia="uk-UA"/>
              </w:rPr>
            </w:pPr>
            <w:r w:rsidRPr="00706186">
              <w:rPr>
                <w:rFonts w:eastAsia="Times New Roman"/>
                <w:color w:val="000000"/>
                <w:sz w:val="24"/>
                <w:szCs w:val="20"/>
                <w:lang w:val="uk-UA" w:eastAsia="uk-UA"/>
              </w:rPr>
              <w:t>150</w:t>
            </w:r>
          </w:p>
        </w:tc>
        <w:tc>
          <w:tcPr>
            <w:tcW w:w="1282" w:type="dxa"/>
            <w:tcBorders>
              <w:top w:val="single" w:sz="4" w:space="0" w:color="auto"/>
              <w:left w:val="single" w:sz="4" w:space="0" w:color="auto"/>
              <w:bottom w:val="nil"/>
              <w:right w:val="single" w:sz="4" w:space="0" w:color="auto"/>
            </w:tcBorders>
            <w:shd w:val="clear" w:color="auto" w:fill="FFFFFF"/>
            <w:vAlign w:val="center"/>
          </w:tcPr>
          <w:p w:rsidR="00250362" w:rsidRPr="00706186" w:rsidRDefault="00250362" w:rsidP="00551863">
            <w:pPr>
              <w:spacing w:line="240" w:lineRule="auto"/>
              <w:ind w:firstLine="0"/>
              <w:jc w:val="center"/>
              <w:rPr>
                <w:rFonts w:eastAsia="Times New Roman"/>
                <w:sz w:val="24"/>
                <w:szCs w:val="24"/>
                <w:lang w:val="uk-UA" w:eastAsia="uk-UA"/>
              </w:rPr>
            </w:pPr>
            <w:r w:rsidRPr="00706186">
              <w:rPr>
                <w:rFonts w:eastAsia="Times New Roman"/>
                <w:color w:val="000000"/>
                <w:sz w:val="24"/>
                <w:szCs w:val="20"/>
                <w:lang w:val="uk-UA" w:eastAsia="uk-UA"/>
              </w:rPr>
              <w:t>35</w:t>
            </w:r>
          </w:p>
        </w:tc>
      </w:tr>
      <w:tr w:rsidR="00250362" w:rsidRPr="00706186" w:rsidTr="00551863">
        <w:trPr>
          <w:trHeight w:hRule="exact" w:val="254"/>
          <w:jc w:val="center"/>
        </w:trPr>
        <w:tc>
          <w:tcPr>
            <w:tcW w:w="1474" w:type="dxa"/>
            <w:tcBorders>
              <w:top w:val="single" w:sz="4" w:space="0" w:color="auto"/>
              <w:left w:val="single" w:sz="4" w:space="0" w:color="auto"/>
              <w:bottom w:val="nil"/>
              <w:right w:val="nil"/>
            </w:tcBorders>
            <w:shd w:val="clear" w:color="auto" w:fill="FFFFFF"/>
            <w:vAlign w:val="center"/>
          </w:tcPr>
          <w:p w:rsidR="00250362" w:rsidRPr="00706186" w:rsidRDefault="00250362" w:rsidP="00551863">
            <w:pPr>
              <w:spacing w:line="240" w:lineRule="auto"/>
              <w:ind w:firstLine="0"/>
              <w:jc w:val="center"/>
              <w:rPr>
                <w:rFonts w:eastAsia="Times New Roman"/>
                <w:sz w:val="24"/>
                <w:szCs w:val="24"/>
                <w:lang w:val="uk-UA" w:eastAsia="uk-UA"/>
              </w:rPr>
            </w:pPr>
            <w:r w:rsidRPr="00706186">
              <w:rPr>
                <w:rFonts w:eastAsia="Times New Roman"/>
                <w:color w:val="000000"/>
                <w:sz w:val="24"/>
                <w:szCs w:val="20"/>
                <w:lang w:val="uk-UA" w:eastAsia="uk-UA"/>
              </w:rPr>
              <w:t>8-12</w:t>
            </w:r>
          </w:p>
        </w:tc>
        <w:tc>
          <w:tcPr>
            <w:tcW w:w="1464" w:type="dxa"/>
            <w:tcBorders>
              <w:top w:val="single" w:sz="4" w:space="0" w:color="auto"/>
              <w:left w:val="single" w:sz="4" w:space="0" w:color="auto"/>
              <w:bottom w:val="nil"/>
              <w:right w:val="nil"/>
            </w:tcBorders>
            <w:shd w:val="clear" w:color="auto" w:fill="FFFFFF"/>
            <w:vAlign w:val="center"/>
          </w:tcPr>
          <w:p w:rsidR="00250362" w:rsidRPr="00706186" w:rsidRDefault="00250362" w:rsidP="00551863">
            <w:pPr>
              <w:spacing w:line="240" w:lineRule="auto"/>
              <w:ind w:firstLine="0"/>
              <w:jc w:val="center"/>
              <w:rPr>
                <w:rFonts w:eastAsia="Times New Roman"/>
                <w:sz w:val="24"/>
                <w:szCs w:val="24"/>
                <w:lang w:val="uk-UA" w:eastAsia="uk-UA"/>
              </w:rPr>
            </w:pPr>
            <w:r w:rsidRPr="00706186">
              <w:rPr>
                <w:rFonts w:eastAsia="Times New Roman"/>
                <w:color w:val="000000"/>
                <w:sz w:val="24"/>
                <w:szCs w:val="20"/>
                <w:lang w:val="uk-UA" w:eastAsia="uk-UA"/>
              </w:rPr>
              <w:t>45</w:t>
            </w:r>
          </w:p>
        </w:tc>
        <w:tc>
          <w:tcPr>
            <w:tcW w:w="898" w:type="dxa"/>
            <w:tcBorders>
              <w:top w:val="single" w:sz="4" w:space="0" w:color="auto"/>
              <w:left w:val="single" w:sz="4" w:space="0" w:color="auto"/>
              <w:bottom w:val="nil"/>
              <w:right w:val="nil"/>
            </w:tcBorders>
            <w:shd w:val="clear" w:color="auto" w:fill="FFFFFF"/>
            <w:vAlign w:val="center"/>
          </w:tcPr>
          <w:p w:rsidR="00250362" w:rsidRPr="00706186" w:rsidRDefault="00250362" w:rsidP="00551863">
            <w:pPr>
              <w:spacing w:line="240" w:lineRule="auto"/>
              <w:ind w:firstLine="0"/>
              <w:jc w:val="center"/>
              <w:rPr>
                <w:rFonts w:eastAsia="Times New Roman"/>
                <w:sz w:val="24"/>
                <w:szCs w:val="24"/>
                <w:lang w:val="uk-UA" w:eastAsia="uk-UA"/>
              </w:rPr>
            </w:pPr>
            <w:r w:rsidRPr="00706186">
              <w:rPr>
                <w:rFonts w:eastAsia="Times New Roman"/>
                <w:color w:val="000000"/>
                <w:sz w:val="24"/>
                <w:szCs w:val="20"/>
                <w:lang w:val="uk-UA" w:eastAsia="uk-UA"/>
              </w:rPr>
              <w:t>10</w:t>
            </w:r>
          </w:p>
        </w:tc>
        <w:tc>
          <w:tcPr>
            <w:tcW w:w="907" w:type="dxa"/>
            <w:tcBorders>
              <w:top w:val="single" w:sz="4" w:space="0" w:color="auto"/>
              <w:left w:val="single" w:sz="4" w:space="0" w:color="auto"/>
              <w:bottom w:val="nil"/>
              <w:right w:val="nil"/>
            </w:tcBorders>
            <w:shd w:val="clear" w:color="auto" w:fill="FFFFFF"/>
            <w:vAlign w:val="center"/>
          </w:tcPr>
          <w:p w:rsidR="00250362" w:rsidRPr="00706186" w:rsidRDefault="00250362" w:rsidP="00551863">
            <w:pPr>
              <w:spacing w:line="240" w:lineRule="auto"/>
              <w:ind w:firstLine="0"/>
              <w:jc w:val="center"/>
              <w:rPr>
                <w:rFonts w:eastAsia="Times New Roman"/>
                <w:sz w:val="24"/>
                <w:szCs w:val="24"/>
                <w:lang w:val="uk-UA" w:eastAsia="uk-UA"/>
              </w:rPr>
            </w:pPr>
            <w:r w:rsidRPr="00706186">
              <w:rPr>
                <w:rFonts w:eastAsia="Times New Roman"/>
                <w:color w:val="000000"/>
                <w:sz w:val="24"/>
                <w:szCs w:val="20"/>
                <w:lang w:val="uk-UA" w:eastAsia="uk-UA"/>
              </w:rPr>
              <w:t>450</w:t>
            </w:r>
          </w:p>
        </w:tc>
        <w:tc>
          <w:tcPr>
            <w:tcW w:w="1282" w:type="dxa"/>
            <w:tcBorders>
              <w:top w:val="single" w:sz="4" w:space="0" w:color="auto"/>
              <w:left w:val="single" w:sz="4" w:space="0" w:color="auto"/>
              <w:bottom w:val="nil"/>
              <w:right w:val="single" w:sz="4" w:space="0" w:color="auto"/>
            </w:tcBorders>
            <w:shd w:val="clear" w:color="auto" w:fill="FFFFFF"/>
            <w:vAlign w:val="center"/>
          </w:tcPr>
          <w:p w:rsidR="00250362" w:rsidRPr="00706186" w:rsidRDefault="00250362" w:rsidP="00551863">
            <w:pPr>
              <w:spacing w:line="240" w:lineRule="auto"/>
              <w:ind w:firstLine="0"/>
              <w:jc w:val="center"/>
              <w:rPr>
                <w:rFonts w:eastAsia="Times New Roman"/>
                <w:sz w:val="24"/>
                <w:szCs w:val="24"/>
                <w:lang w:val="uk-UA" w:eastAsia="uk-UA"/>
              </w:rPr>
            </w:pPr>
            <w:r w:rsidRPr="00706186">
              <w:rPr>
                <w:rFonts w:eastAsia="Times New Roman"/>
                <w:color w:val="000000"/>
                <w:sz w:val="24"/>
                <w:szCs w:val="20"/>
                <w:lang w:val="uk-UA" w:eastAsia="uk-UA"/>
              </w:rPr>
              <w:t>80</w:t>
            </w:r>
          </w:p>
        </w:tc>
      </w:tr>
      <w:tr w:rsidR="00250362" w:rsidRPr="00706186" w:rsidTr="00551863">
        <w:trPr>
          <w:trHeight w:hRule="exact" w:val="250"/>
          <w:jc w:val="center"/>
        </w:trPr>
        <w:tc>
          <w:tcPr>
            <w:tcW w:w="1474" w:type="dxa"/>
            <w:tcBorders>
              <w:top w:val="single" w:sz="4" w:space="0" w:color="auto"/>
              <w:left w:val="single" w:sz="4" w:space="0" w:color="auto"/>
              <w:bottom w:val="nil"/>
              <w:right w:val="nil"/>
            </w:tcBorders>
            <w:shd w:val="clear" w:color="auto" w:fill="FFFFFF"/>
            <w:vAlign w:val="center"/>
          </w:tcPr>
          <w:p w:rsidR="00250362" w:rsidRPr="00706186" w:rsidRDefault="00250362" w:rsidP="00551863">
            <w:pPr>
              <w:spacing w:line="240" w:lineRule="auto"/>
              <w:ind w:firstLine="0"/>
              <w:jc w:val="center"/>
              <w:rPr>
                <w:rFonts w:eastAsia="Times New Roman"/>
                <w:sz w:val="24"/>
                <w:szCs w:val="24"/>
                <w:lang w:val="uk-UA" w:eastAsia="uk-UA"/>
              </w:rPr>
            </w:pPr>
            <w:r w:rsidRPr="00706186">
              <w:rPr>
                <w:rFonts w:eastAsia="Times New Roman"/>
                <w:color w:val="000000"/>
                <w:sz w:val="24"/>
                <w:szCs w:val="20"/>
                <w:lang w:val="uk-UA" w:eastAsia="uk-UA"/>
              </w:rPr>
              <w:t>12 і більше</w:t>
            </w:r>
          </w:p>
        </w:tc>
        <w:tc>
          <w:tcPr>
            <w:tcW w:w="1464" w:type="dxa"/>
            <w:tcBorders>
              <w:top w:val="single" w:sz="4" w:space="0" w:color="auto"/>
              <w:left w:val="single" w:sz="4" w:space="0" w:color="auto"/>
              <w:bottom w:val="nil"/>
              <w:right w:val="nil"/>
            </w:tcBorders>
            <w:shd w:val="clear" w:color="auto" w:fill="FFFFFF"/>
            <w:vAlign w:val="center"/>
          </w:tcPr>
          <w:p w:rsidR="00250362" w:rsidRPr="00706186" w:rsidRDefault="00250362" w:rsidP="00551863">
            <w:pPr>
              <w:spacing w:line="240" w:lineRule="auto"/>
              <w:ind w:firstLine="0"/>
              <w:jc w:val="center"/>
              <w:rPr>
                <w:rFonts w:eastAsia="Times New Roman"/>
                <w:sz w:val="24"/>
                <w:szCs w:val="24"/>
                <w:lang w:val="uk-UA" w:eastAsia="uk-UA"/>
              </w:rPr>
            </w:pPr>
            <w:r w:rsidRPr="00706186">
              <w:rPr>
                <w:rFonts w:eastAsia="Times New Roman"/>
                <w:color w:val="000000"/>
                <w:sz w:val="24"/>
                <w:szCs w:val="20"/>
                <w:lang w:val="uk-UA" w:eastAsia="uk-UA"/>
              </w:rPr>
              <w:t>20</w:t>
            </w:r>
          </w:p>
        </w:tc>
        <w:tc>
          <w:tcPr>
            <w:tcW w:w="898" w:type="dxa"/>
            <w:tcBorders>
              <w:top w:val="single" w:sz="4" w:space="0" w:color="auto"/>
              <w:left w:val="single" w:sz="4" w:space="0" w:color="auto"/>
              <w:bottom w:val="nil"/>
              <w:right w:val="nil"/>
            </w:tcBorders>
            <w:shd w:val="clear" w:color="auto" w:fill="FFFFFF"/>
            <w:vAlign w:val="center"/>
          </w:tcPr>
          <w:p w:rsidR="00250362" w:rsidRPr="00706186" w:rsidRDefault="00250362" w:rsidP="00551863">
            <w:pPr>
              <w:spacing w:line="240" w:lineRule="auto"/>
              <w:ind w:firstLine="0"/>
              <w:jc w:val="center"/>
              <w:rPr>
                <w:rFonts w:eastAsia="Times New Roman"/>
                <w:sz w:val="24"/>
                <w:szCs w:val="24"/>
                <w:lang w:val="uk-UA" w:eastAsia="uk-UA"/>
              </w:rPr>
            </w:pPr>
            <w:r w:rsidRPr="00706186">
              <w:rPr>
                <w:rFonts w:eastAsia="Times New Roman"/>
                <w:color w:val="000000"/>
                <w:sz w:val="24"/>
                <w:szCs w:val="20"/>
                <w:lang w:val="uk-UA" w:eastAsia="uk-UA"/>
              </w:rPr>
              <w:t>14</w:t>
            </w:r>
          </w:p>
        </w:tc>
        <w:tc>
          <w:tcPr>
            <w:tcW w:w="907" w:type="dxa"/>
            <w:tcBorders>
              <w:top w:val="single" w:sz="4" w:space="0" w:color="auto"/>
              <w:left w:val="single" w:sz="4" w:space="0" w:color="auto"/>
              <w:bottom w:val="nil"/>
              <w:right w:val="nil"/>
            </w:tcBorders>
            <w:shd w:val="clear" w:color="auto" w:fill="FFFFFF"/>
            <w:vAlign w:val="center"/>
          </w:tcPr>
          <w:p w:rsidR="00250362" w:rsidRPr="00706186" w:rsidRDefault="00250362" w:rsidP="00551863">
            <w:pPr>
              <w:spacing w:line="240" w:lineRule="auto"/>
              <w:ind w:firstLine="0"/>
              <w:jc w:val="center"/>
              <w:rPr>
                <w:rFonts w:eastAsia="Times New Roman"/>
                <w:sz w:val="24"/>
                <w:szCs w:val="24"/>
                <w:lang w:val="uk-UA" w:eastAsia="uk-UA"/>
              </w:rPr>
            </w:pPr>
            <w:r w:rsidRPr="00706186">
              <w:rPr>
                <w:rFonts w:eastAsia="Times New Roman"/>
                <w:color w:val="000000"/>
                <w:sz w:val="24"/>
                <w:szCs w:val="20"/>
                <w:lang w:val="uk-UA" w:eastAsia="uk-UA"/>
              </w:rPr>
              <w:t>280</w:t>
            </w:r>
          </w:p>
        </w:tc>
        <w:tc>
          <w:tcPr>
            <w:tcW w:w="1282" w:type="dxa"/>
            <w:tcBorders>
              <w:top w:val="single" w:sz="4" w:space="0" w:color="auto"/>
              <w:left w:val="single" w:sz="4" w:space="0" w:color="auto"/>
              <w:bottom w:val="nil"/>
              <w:right w:val="single" w:sz="4" w:space="0" w:color="auto"/>
            </w:tcBorders>
            <w:shd w:val="clear" w:color="auto" w:fill="FFFFFF"/>
            <w:vAlign w:val="center"/>
          </w:tcPr>
          <w:p w:rsidR="00250362" w:rsidRPr="00706186" w:rsidRDefault="00250362" w:rsidP="00551863">
            <w:pPr>
              <w:spacing w:line="240" w:lineRule="auto"/>
              <w:ind w:firstLine="0"/>
              <w:jc w:val="center"/>
              <w:rPr>
                <w:rFonts w:eastAsia="Times New Roman"/>
                <w:sz w:val="24"/>
                <w:szCs w:val="24"/>
                <w:lang w:val="uk-UA" w:eastAsia="uk-UA"/>
              </w:rPr>
            </w:pPr>
            <w:r w:rsidRPr="00706186">
              <w:rPr>
                <w:rFonts w:eastAsia="Times New Roman"/>
                <w:color w:val="000000"/>
                <w:sz w:val="24"/>
                <w:szCs w:val="20"/>
                <w:lang w:val="uk-UA" w:eastAsia="uk-UA"/>
              </w:rPr>
              <w:t>100</w:t>
            </w:r>
          </w:p>
        </w:tc>
      </w:tr>
      <w:tr w:rsidR="00250362" w:rsidRPr="00706186" w:rsidTr="00551863">
        <w:trPr>
          <w:trHeight w:hRule="exact" w:val="264"/>
          <w:jc w:val="center"/>
        </w:trPr>
        <w:tc>
          <w:tcPr>
            <w:tcW w:w="1474" w:type="dxa"/>
            <w:tcBorders>
              <w:top w:val="single" w:sz="4" w:space="0" w:color="auto"/>
              <w:left w:val="single" w:sz="4" w:space="0" w:color="auto"/>
              <w:bottom w:val="single" w:sz="4" w:space="0" w:color="auto"/>
              <w:right w:val="nil"/>
            </w:tcBorders>
            <w:shd w:val="clear" w:color="auto" w:fill="FFFFFF"/>
            <w:vAlign w:val="center"/>
          </w:tcPr>
          <w:p w:rsidR="00250362" w:rsidRPr="00706186" w:rsidRDefault="00250362" w:rsidP="00551863">
            <w:pPr>
              <w:spacing w:line="240" w:lineRule="auto"/>
              <w:ind w:firstLine="0"/>
              <w:jc w:val="center"/>
              <w:rPr>
                <w:rFonts w:eastAsia="Times New Roman"/>
                <w:sz w:val="24"/>
                <w:szCs w:val="24"/>
                <w:lang w:val="uk-UA" w:eastAsia="uk-UA"/>
              </w:rPr>
            </w:pPr>
            <w:r w:rsidRPr="00706186">
              <w:rPr>
                <w:rFonts w:eastAsia="Times New Roman"/>
                <w:color w:val="000000"/>
                <w:sz w:val="24"/>
                <w:szCs w:val="20"/>
                <w:lang w:val="uk-UA" w:eastAsia="uk-UA"/>
              </w:rPr>
              <w:t>Всього</w:t>
            </w:r>
          </w:p>
        </w:tc>
        <w:tc>
          <w:tcPr>
            <w:tcW w:w="1464" w:type="dxa"/>
            <w:tcBorders>
              <w:top w:val="single" w:sz="4" w:space="0" w:color="auto"/>
              <w:left w:val="single" w:sz="4" w:space="0" w:color="auto"/>
              <w:bottom w:val="single" w:sz="4" w:space="0" w:color="auto"/>
              <w:right w:val="nil"/>
            </w:tcBorders>
            <w:shd w:val="clear" w:color="auto" w:fill="FFFFFF"/>
            <w:vAlign w:val="center"/>
          </w:tcPr>
          <w:p w:rsidR="00250362" w:rsidRPr="00706186" w:rsidRDefault="00250362" w:rsidP="00551863">
            <w:pPr>
              <w:spacing w:line="240" w:lineRule="auto"/>
              <w:ind w:firstLine="0"/>
              <w:jc w:val="center"/>
              <w:rPr>
                <w:rFonts w:eastAsia="Times New Roman"/>
                <w:sz w:val="24"/>
                <w:szCs w:val="24"/>
                <w:lang w:val="uk-UA" w:eastAsia="uk-UA"/>
              </w:rPr>
            </w:pPr>
            <w:r w:rsidRPr="00706186">
              <w:rPr>
                <w:rFonts w:eastAsia="Times New Roman"/>
                <w:color w:val="000000"/>
                <w:sz w:val="24"/>
                <w:szCs w:val="20"/>
                <w:lang w:val="uk-UA" w:eastAsia="uk-UA"/>
              </w:rPr>
              <w:t>100</w:t>
            </w:r>
          </w:p>
        </w:tc>
        <w:tc>
          <w:tcPr>
            <w:tcW w:w="898" w:type="dxa"/>
            <w:tcBorders>
              <w:top w:val="single" w:sz="4" w:space="0" w:color="auto"/>
              <w:left w:val="single" w:sz="4" w:space="0" w:color="auto"/>
              <w:bottom w:val="single" w:sz="4" w:space="0" w:color="auto"/>
              <w:right w:val="nil"/>
            </w:tcBorders>
            <w:shd w:val="clear" w:color="auto" w:fill="FFFFFF"/>
            <w:vAlign w:val="center"/>
          </w:tcPr>
          <w:p w:rsidR="00250362" w:rsidRPr="00706186" w:rsidRDefault="00250362" w:rsidP="00551863">
            <w:pPr>
              <w:spacing w:line="240" w:lineRule="auto"/>
              <w:ind w:firstLine="0"/>
              <w:jc w:val="center"/>
              <w:rPr>
                <w:rFonts w:eastAsia="Times New Roman"/>
                <w:sz w:val="24"/>
                <w:szCs w:val="24"/>
                <w:lang w:val="uk-UA" w:eastAsia="uk-UA"/>
              </w:rPr>
            </w:pPr>
            <w:r w:rsidRPr="00706186">
              <w:rPr>
                <w:rFonts w:eastAsia="Times New Roman"/>
                <w:color w:val="000000"/>
                <w:sz w:val="24"/>
                <w:szCs w:val="20"/>
                <w:lang w:val="uk-UA" w:eastAsia="uk-UA"/>
              </w:rPr>
              <w:t>X</w:t>
            </w:r>
          </w:p>
        </w:tc>
        <w:tc>
          <w:tcPr>
            <w:tcW w:w="907" w:type="dxa"/>
            <w:tcBorders>
              <w:top w:val="single" w:sz="4" w:space="0" w:color="auto"/>
              <w:left w:val="single" w:sz="4" w:space="0" w:color="auto"/>
              <w:bottom w:val="single" w:sz="4" w:space="0" w:color="auto"/>
              <w:right w:val="nil"/>
            </w:tcBorders>
            <w:shd w:val="clear" w:color="auto" w:fill="FFFFFF"/>
            <w:vAlign w:val="center"/>
          </w:tcPr>
          <w:p w:rsidR="00250362" w:rsidRPr="00706186" w:rsidRDefault="00250362" w:rsidP="00551863">
            <w:pPr>
              <w:spacing w:line="240" w:lineRule="auto"/>
              <w:ind w:firstLine="0"/>
              <w:jc w:val="center"/>
              <w:rPr>
                <w:rFonts w:eastAsia="Times New Roman"/>
                <w:sz w:val="24"/>
                <w:szCs w:val="24"/>
                <w:lang w:val="uk-UA" w:eastAsia="uk-UA"/>
              </w:rPr>
            </w:pPr>
            <w:r w:rsidRPr="00706186">
              <w:rPr>
                <w:rFonts w:eastAsia="Times New Roman"/>
                <w:color w:val="000000"/>
                <w:sz w:val="24"/>
                <w:szCs w:val="20"/>
                <w:lang w:val="uk-UA" w:eastAsia="uk-UA"/>
              </w:rPr>
              <w:t>900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706186" w:rsidRDefault="00250362" w:rsidP="00551863">
            <w:pPr>
              <w:spacing w:line="240" w:lineRule="auto"/>
              <w:ind w:firstLine="0"/>
              <w:jc w:val="center"/>
              <w:rPr>
                <w:rFonts w:eastAsia="Times New Roman"/>
                <w:sz w:val="24"/>
                <w:szCs w:val="24"/>
                <w:lang w:val="uk-UA" w:eastAsia="uk-UA"/>
              </w:rPr>
            </w:pPr>
            <w:r w:rsidRPr="00706186">
              <w:rPr>
                <w:rFonts w:eastAsia="Times New Roman"/>
                <w:color w:val="000000"/>
                <w:sz w:val="24"/>
                <w:szCs w:val="20"/>
                <w:lang w:val="uk-UA" w:eastAsia="uk-UA"/>
              </w:rPr>
              <w:t>X</w:t>
            </w:r>
          </w:p>
        </w:tc>
      </w:tr>
    </w:tbl>
    <w:p w:rsidR="00250362" w:rsidRPr="00C642A8" w:rsidRDefault="00250362" w:rsidP="00706186">
      <w:pPr>
        <w:rPr>
          <w:sz w:val="24"/>
          <w:szCs w:val="24"/>
          <w:lang w:val="uk-UA" w:eastAsia="uk-UA"/>
        </w:rPr>
      </w:pPr>
      <w:r w:rsidRPr="00C642A8">
        <w:rPr>
          <w:lang w:val="uk-UA" w:eastAsia="uk-UA"/>
        </w:rPr>
        <w:t>Розв’язання</w:t>
      </w:r>
    </w:p>
    <w:p w:rsidR="00250362" w:rsidRPr="00C642A8" w:rsidRDefault="00250362" w:rsidP="00706186">
      <w:pPr>
        <w:rPr>
          <w:sz w:val="24"/>
          <w:szCs w:val="24"/>
          <w:lang w:val="uk-UA" w:eastAsia="uk-UA"/>
        </w:rPr>
      </w:pPr>
      <w:r w:rsidRPr="00C642A8">
        <w:rPr>
          <w:lang w:val="uk-UA" w:eastAsia="uk-UA"/>
        </w:rPr>
        <w:t>До складу структурних середніх відносять моду і медіа</w:t>
      </w:r>
      <w:r w:rsidRPr="00C642A8">
        <w:rPr>
          <w:lang w:val="uk-UA" w:eastAsia="uk-UA"/>
        </w:rPr>
        <w:softHyphen/>
        <w:t xml:space="preserve">ну. Для оцінки їх значень визначимо середній вік устаткування: </w:t>
      </w:r>
      <m:oMath>
        <m:acc>
          <m:accPr>
            <m:chr m:val="̅"/>
            <m:ctrlPr>
              <w:rPr>
                <w:rFonts w:ascii="Cambria Math" w:hAnsi="Cambria Math"/>
                <w:lang w:val="uk-UA" w:eastAsia="uk-UA"/>
              </w:rPr>
            </m:ctrlPr>
          </m:accPr>
          <m:e>
            <m:r>
              <w:rPr>
                <w:rFonts w:ascii="Cambria Math" w:hAnsi="Cambria Math"/>
                <w:lang w:val="uk-UA" w:eastAsia="uk-UA"/>
              </w:rPr>
              <m:t>x</m:t>
            </m:r>
          </m:e>
        </m:acc>
      </m:oMath>
      <w:r w:rsidRPr="00C642A8">
        <w:rPr>
          <w:lang w:val="uk-UA" w:eastAsia="uk-UA"/>
        </w:rPr>
        <w:t xml:space="preserve"> = </w:t>
      </w:r>
      <w:r w:rsidRPr="00C642A8">
        <w:rPr>
          <w:spacing w:val="30"/>
          <w:lang w:val="uk-UA" w:eastAsia="uk-UA"/>
        </w:rPr>
        <w:t>900:100—9</w:t>
      </w:r>
      <w:r w:rsidRPr="00C642A8">
        <w:rPr>
          <w:lang w:val="uk-UA" w:eastAsia="uk-UA"/>
        </w:rPr>
        <w:t xml:space="preserve"> років .</w:t>
      </w:r>
    </w:p>
    <w:p w:rsidR="00250362" w:rsidRPr="00C642A8" w:rsidRDefault="00250362" w:rsidP="00706186">
      <w:pPr>
        <w:rPr>
          <w:sz w:val="24"/>
          <w:szCs w:val="24"/>
          <w:lang w:val="uk-UA" w:eastAsia="uk-UA"/>
        </w:rPr>
      </w:pPr>
      <w:r w:rsidRPr="00C642A8">
        <w:rPr>
          <w:lang w:val="uk-UA" w:eastAsia="uk-UA"/>
        </w:rPr>
        <w:t xml:space="preserve">Мода розраховується за формулою, до складу якої входять: частота модального інтервалу </w:t>
      </w:r>
      <m:oMath>
        <m:sSub>
          <m:sSubPr>
            <m:ctrlPr>
              <w:rPr>
                <w:rFonts w:ascii="Cambria Math" w:hAnsi="Cambria Math"/>
                <w:lang w:val="uk-UA" w:eastAsia="uk-UA"/>
              </w:rPr>
            </m:ctrlPr>
          </m:sSubPr>
          <m:e>
            <m:r>
              <w:rPr>
                <w:rFonts w:ascii="Cambria Math" w:hAnsi="Cambria Math"/>
                <w:lang w:val="uk-UA" w:eastAsia="uk-UA"/>
              </w:rPr>
              <m:t>f</m:t>
            </m:r>
          </m:e>
          <m:sub>
            <m:r>
              <m:rPr>
                <m:sty m:val="p"/>
              </m:rPr>
              <w:rPr>
                <w:rFonts w:ascii="Cambria Math" w:hAnsi="Cambria Math"/>
                <w:lang w:val="uk-UA" w:eastAsia="uk-UA"/>
              </w:rPr>
              <m:t>2</m:t>
            </m:r>
          </m:sub>
        </m:sSub>
      </m:oMath>
      <w:r w:rsidRPr="00C642A8">
        <w:rPr>
          <w:lang w:val="uk-UA" w:eastAsia="uk-UA"/>
        </w:rPr>
        <w:t xml:space="preserve">=45, яка є найбільшою із частот і відповідає інтервалу </w:t>
      </w:r>
      <w:r w:rsidRPr="00C642A8">
        <w:rPr>
          <w:lang w:val="uk-UA" w:eastAsia="uk-UA"/>
        </w:rPr>
        <w:lastRenderedPageBreak/>
        <w:t>від 8 до 12 років; нижня межа модального інтервалу х</w:t>
      </w:r>
      <w:r w:rsidRPr="00C642A8">
        <w:rPr>
          <w:vertAlign w:val="subscript"/>
          <w:lang w:val="uk-UA" w:eastAsia="uk-UA"/>
        </w:rPr>
        <w:t>0</w:t>
      </w:r>
      <w:r w:rsidRPr="00C642A8">
        <w:rPr>
          <w:lang w:val="uk-UA" w:eastAsia="uk-UA"/>
        </w:rPr>
        <w:t xml:space="preserve">=8; ширина модального інтервалу </w:t>
      </w:r>
      <m:oMath>
        <m:sSub>
          <m:sSubPr>
            <m:ctrlPr>
              <w:rPr>
                <w:rFonts w:ascii="Cambria Math" w:hAnsi="Cambria Math"/>
                <w:lang w:val="uk-UA" w:eastAsia="uk-UA"/>
              </w:rPr>
            </m:ctrlPr>
          </m:sSubPr>
          <m:e>
            <m:r>
              <w:rPr>
                <w:rFonts w:ascii="Cambria Math" w:hAnsi="Cambria Math"/>
                <w:lang w:val="uk-UA" w:eastAsia="uk-UA"/>
              </w:rPr>
              <m:t>x</m:t>
            </m:r>
          </m:e>
          <m:sub>
            <m:r>
              <m:rPr>
                <m:sty m:val="p"/>
              </m:rPr>
              <w:rPr>
                <w:rFonts w:ascii="Cambria Math" w:hAnsi="Cambria Math"/>
                <w:lang w:val="uk-UA" w:eastAsia="uk-UA"/>
              </w:rPr>
              <m:t>0</m:t>
            </m:r>
          </m:sub>
        </m:sSub>
      </m:oMath>
      <w:r w:rsidRPr="00C642A8">
        <w:rPr>
          <w:lang w:val="uk-UA" w:eastAsia="uk-UA"/>
        </w:rPr>
        <w:t xml:space="preserve">=4; передмодальна частота </w:t>
      </w:r>
      <m:oMath>
        <m:sSub>
          <m:sSubPr>
            <m:ctrlPr>
              <w:rPr>
                <w:rFonts w:ascii="Cambria Math" w:hAnsi="Cambria Math"/>
                <w:lang w:val="uk-UA" w:eastAsia="uk-UA"/>
              </w:rPr>
            </m:ctrlPr>
          </m:sSubPr>
          <m:e>
            <m:r>
              <w:rPr>
                <w:rFonts w:ascii="Cambria Math" w:hAnsi="Cambria Math"/>
                <w:lang w:val="uk-UA" w:eastAsia="uk-UA"/>
              </w:rPr>
              <m:t>f</m:t>
            </m:r>
          </m:e>
          <m:sub>
            <m:r>
              <m:rPr>
                <m:sty m:val="p"/>
              </m:rPr>
              <w:rPr>
                <w:rFonts w:ascii="Cambria Math" w:hAnsi="Cambria Math"/>
                <w:lang w:val="uk-UA" w:eastAsia="uk-UA"/>
              </w:rPr>
              <m:t>1</m:t>
            </m:r>
          </m:sub>
        </m:sSub>
      </m:oMath>
      <w:r w:rsidRPr="00C642A8">
        <w:rPr>
          <w:lang w:val="uk-UA" w:eastAsia="uk-UA"/>
        </w:rPr>
        <w:t xml:space="preserve">=25, післямодальна - </w:t>
      </w:r>
      <m:oMath>
        <m:sSub>
          <m:sSubPr>
            <m:ctrlPr>
              <w:rPr>
                <w:rFonts w:ascii="Cambria Math" w:hAnsi="Cambria Math"/>
                <w:lang w:val="uk-UA" w:eastAsia="uk-UA"/>
              </w:rPr>
            </m:ctrlPr>
          </m:sSubPr>
          <m:e>
            <m:r>
              <w:rPr>
                <w:rFonts w:ascii="Cambria Math" w:hAnsi="Cambria Math"/>
                <w:lang w:val="uk-UA" w:eastAsia="uk-UA"/>
              </w:rPr>
              <m:t>f</m:t>
            </m:r>
          </m:e>
          <m:sub>
            <m:r>
              <m:rPr>
                <m:sty m:val="p"/>
              </m:rPr>
              <w:rPr>
                <w:rFonts w:ascii="Cambria Math" w:hAnsi="Cambria Math"/>
                <w:lang w:val="uk-UA" w:eastAsia="uk-UA"/>
              </w:rPr>
              <m:t>3</m:t>
            </m:r>
          </m:sub>
        </m:sSub>
      </m:oMath>
      <w:r w:rsidRPr="00C642A8">
        <w:rPr>
          <w:lang w:val="uk-UA" w:eastAsia="uk-UA"/>
        </w:rPr>
        <w:t>=20. Тоді модальне значення віку устаткування буде таким:</w:t>
      </w:r>
    </w:p>
    <w:p w:rsidR="00250362" w:rsidRPr="00C642A8" w:rsidRDefault="00111FF3" w:rsidP="00706186">
      <w:pPr>
        <w:rPr>
          <w:lang w:val="uk-UA" w:eastAsia="uk-UA"/>
        </w:rPr>
      </w:pPr>
      <m:oMathPara>
        <m:oMath>
          <m:sSub>
            <m:sSubPr>
              <m:ctrlPr>
                <w:rPr>
                  <w:rFonts w:ascii="Cambria Math" w:hAnsi="Cambria Math"/>
                  <w:lang w:val="uk-UA" w:eastAsia="uk-UA"/>
                </w:rPr>
              </m:ctrlPr>
            </m:sSubPr>
            <m:e>
              <m:r>
                <w:rPr>
                  <w:rFonts w:ascii="Cambria Math" w:hAnsi="Cambria Math"/>
                  <w:lang w:val="uk-UA" w:eastAsia="uk-UA"/>
                </w:rPr>
                <m:t>M</m:t>
              </m:r>
            </m:e>
            <m:sub>
              <m:r>
                <m:rPr>
                  <m:sty m:val="p"/>
                </m:rPr>
                <w:rPr>
                  <w:rFonts w:ascii="Cambria Math" w:hAnsi="Cambria Math"/>
                  <w:lang w:val="uk-UA" w:eastAsia="uk-UA"/>
                </w:rPr>
                <m:t>0</m:t>
              </m:r>
            </m:sub>
          </m:sSub>
          <m:r>
            <m:rPr>
              <m:sty m:val="p"/>
            </m:rPr>
            <w:rPr>
              <w:rFonts w:ascii="Cambria Math" w:hAnsi="Cambria Math"/>
              <w:lang w:val="uk-UA" w:eastAsia="uk-UA"/>
            </w:rPr>
            <m:t>=</m:t>
          </m:r>
          <m:sSub>
            <m:sSubPr>
              <m:ctrlPr>
                <w:rPr>
                  <w:rFonts w:ascii="Cambria Math" w:hAnsi="Cambria Math"/>
                  <w:lang w:val="uk-UA" w:eastAsia="uk-UA"/>
                </w:rPr>
              </m:ctrlPr>
            </m:sSubPr>
            <m:e>
              <m:r>
                <w:rPr>
                  <w:rFonts w:ascii="Cambria Math" w:hAnsi="Cambria Math"/>
                  <w:lang w:val="uk-UA" w:eastAsia="uk-UA"/>
                </w:rPr>
                <m:t>x</m:t>
              </m:r>
            </m:e>
            <m:sub>
              <m:r>
                <m:rPr>
                  <m:sty m:val="p"/>
                </m:rPr>
                <w:rPr>
                  <w:rFonts w:ascii="Cambria Math" w:hAnsi="Cambria Math"/>
                  <w:lang w:val="uk-UA" w:eastAsia="uk-UA"/>
                </w:rPr>
                <m:t>0</m:t>
              </m:r>
            </m:sub>
          </m:sSub>
          <m:r>
            <m:rPr>
              <m:sty m:val="p"/>
            </m:rPr>
            <w:rPr>
              <w:rFonts w:ascii="Cambria Math" w:hAnsi="Cambria Math"/>
              <w:lang w:val="uk-UA" w:eastAsia="uk-UA"/>
            </w:rPr>
            <m:t>+</m:t>
          </m:r>
          <m:r>
            <w:rPr>
              <w:rFonts w:ascii="Cambria Math" w:hAnsi="Cambria Math"/>
              <w:lang w:val="uk-UA" w:eastAsia="uk-UA"/>
            </w:rPr>
            <m:t>h</m:t>
          </m:r>
          <m:f>
            <m:fPr>
              <m:ctrlPr>
                <w:rPr>
                  <w:rFonts w:ascii="Cambria Math" w:hAnsi="Cambria Math"/>
                  <w:lang w:val="uk-UA" w:eastAsia="uk-UA"/>
                </w:rPr>
              </m:ctrlPr>
            </m:fPr>
            <m:num>
              <m:sSub>
                <m:sSubPr>
                  <m:ctrlPr>
                    <w:rPr>
                      <w:rFonts w:ascii="Cambria Math" w:hAnsi="Cambria Math"/>
                      <w:lang w:val="uk-UA" w:eastAsia="uk-UA"/>
                    </w:rPr>
                  </m:ctrlPr>
                </m:sSubPr>
                <m:e>
                  <m:r>
                    <w:rPr>
                      <w:rFonts w:ascii="Cambria Math" w:hAnsi="Cambria Math"/>
                      <w:lang w:val="uk-UA" w:eastAsia="uk-UA"/>
                    </w:rPr>
                    <m:t>f</m:t>
                  </m:r>
                </m:e>
                <m:sub>
                  <m:r>
                    <m:rPr>
                      <m:sty m:val="p"/>
                    </m:rPr>
                    <w:rPr>
                      <w:rFonts w:ascii="Cambria Math" w:hAnsi="Cambria Math"/>
                      <w:lang w:val="uk-UA" w:eastAsia="uk-UA"/>
                    </w:rPr>
                    <m:t>2</m:t>
                  </m:r>
                </m:sub>
              </m:sSub>
              <m:r>
                <m:rPr>
                  <m:sty m:val="p"/>
                </m:rPr>
                <w:rPr>
                  <w:rFonts w:ascii="Cambria Math" w:hAnsi="Cambria Math"/>
                  <w:lang w:val="uk-UA" w:eastAsia="uk-UA"/>
                </w:rPr>
                <m:t>-</m:t>
              </m:r>
              <m:sSub>
                <m:sSubPr>
                  <m:ctrlPr>
                    <w:rPr>
                      <w:rFonts w:ascii="Cambria Math" w:hAnsi="Cambria Math"/>
                      <w:lang w:val="uk-UA" w:eastAsia="uk-UA"/>
                    </w:rPr>
                  </m:ctrlPr>
                </m:sSubPr>
                <m:e>
                  <m:r>
                    <w:rPr>
                      <w:rFonts w:ascii="Cambria Math" w:hAnsi="Cambria Math"/>
                      <w:lang w:val="uk-UA" w:eastAsia="uk-UA"/>
                    </w:rPr>
                    <m:t>f</m:t>
                  </m:r>
                </m:e>
                <m:sub>
                  <m:r>
                    <m:rPr>
                      <m:sty m:val="p"/>
                    </m:rPr>
                    <w:rPr>
                      <w:rFonts w:ascii="Cambria Math" w:hAnsi="Cambria Math"/>
                      <w:lang w:val="uk-UA" w:eastAsia="uk-UA"/>
                    </w:rPr>
                    <m:t>1</m:t>
                  </m:r>
                </m:sub>
              </m:sSub>
            </m:num>
            <m:den>
              <m:sSub>
                <m:sSubPr>
                  <m:ctrlPr>
                    <w:rPr>
                      <w:rFonts w:ascii="Cambria Math" w:hAnsi="Cambria Math"/>
                      <w:lang w:val="uk-UA" w:eastAsia="uk-UA"/>
                    </w:rPr>
                  </m:ctrlPr>
                </m:sSubPr>
                <m:e>
                  <m:r>
                    <m:rPr>
                      <m:sty m:val="p"/>
                    </m:rPr>
                    <w:rPr>
                      <w:rFonts w:ascii="Cambria Math" w:hAnsi="Cambria Math"/>
                      <w:lang w:val="uk-UA" w:eastAsia="uk-UA"/>
                    </w:rPr>
                    <m:t>(</m:t>
                  </m:r>
                  <m:r>
                    <w:rPr>
                      <w:rFonts w:ascii="Cambria Math" w:hAnsi="Cambria Math"/>
                      <w:lang w:val="uk-UA" w:eastAsia="uk-UA"/>
                    </w:rPr>
                    <m:t>f</m:t>
                  </m:r>
                </m:e>
                <m:sub>
                  <m:r>
                    <m:rPr>
                      <m:sty m:val="p"/>
                    </m:rPr>
                    <w:rPr>
                      <w:rFonts w:ascii="Cambria Math" w:hAnsi="Cambria Math"/>
                      <w:lang w:val="uk-UA" w:eastAsia="uk-UA"/>
                    </w:rPr>
                    <m:t>2</m:t>
                  </m:r>
                </m:sub>
              </m:sSub>
              <m:r>
                <m:rPr>
                  <m:sty m:val="p"/>
                </m:rPr>
                <w:rPr>
                  <w:rFonts w:ascii="Cambria Math" w:hAnsi="Cambria Math"/>
                  <w:lang w:val="uk-UA" w:eastAsia="uk-UA"/>
                </w:rPr>
                <m:t>-</m:t>
              </m:r>
              <m:sSub>
                <m:sSubPr>
                  <m:ctrlPr>
                    <w:rPr>
                      <w:rFonts w:ascii="Cambria Math" w:hAnsi="Cambria Math"/>
                      <w:lang w:val="uk-UA" w:eastAsia="uk-UA"/>
                    </w:rPr>
                  </m:ctrlPr>
                </m:sSubPr>
                <m:e>
                  <m:r>
                    <w:rPr>
                      <w:rFonts w:ascii="Cambria Math" w:hAnsi="Cambria Math"/>
                      <w:lang w:val="uk-UA" w:eastAsia="uk-UA"/>
                    </w:rPr>
                    <m:t>f</m:t>
                  </m:r>
                </m:e>
                <m:sub>
                  <m:r>
                    <m:rPr>
                      <m:sty m:val="p"/>
                    </m:rPr>
                    <w:rPr>
                      <w:rFonts w:ascii="Cambria Math" w:hAnsi="Cambria Math"/>
                      <w:lang w:val="uk-UA" w:eastAsia="uk-UA"/>
                    </w:rPr>
                    <m:t>1</m:t>
                  </m:r>
                </m:sub>
              </m:sSub>
              <m:r>
                <m:rPr>
                  <m:sty m:val="p"/>
                </m:rPr>
                <w:rPr>
                  <w:rFonts w:ascii="Cambria Math" w:hAnsi="Cambria Math"/>
                  <w:lang w:val="uk-UA" w:eastAsia="uk-UA"/>
                </w:rPr>
                <m:t>)+(</m:t>
              </m:r>
              <m:sSub>
                <m:sSubPr>
                  <m:ctrlPr>
                    <w:rPr>
                      <w:rFonts w:ascii="Cambria Math" w:hAnsi="Cambria Math"/>
                      <w:lang w:val="uk-UA" w:eastAsia="uk-UA"/>
                    </w:rPr>
                  </m:ctrlPr>
                </m:sSubPr>
                <m:e>
                  <m:r>
                    <w:rPr>
                      <w:rFonts w:ascii="Cambria Math" w:hAnsi="Cambria Math"/>
                      <w:lang w:val="uk-UA" w:eastAsia="uk-UA"/>
                    </w:rPr>
                    <m:t>f</m:t>
                  </m:r>
                </m:e>
                <m:sub>
                  <m:r>
                    <m:rPr>
                      <m:sty m:val="p"/>
                    </m:rPr>
                    <w:rPr>
                      <w:rFonts w:ascii="Cambria Math" w:hAnsi="Cambria Math"/>
                      <w:lang w:val="uk-UA" w:eastAsia="uk-UA"/>
                    </w:rPr>
                    <m:t>2</m:t>
                  </m:r>
                </m:sub>
              </m:sSub>
              <m:r>
                <m:rPr>
                  <m:sty m:val="p"/>
                </m:rPr>
                <w:rPr>
                  <w:rFonts w:ascii="Cambria Math" w:hAnsi="Cambria Math"/>
                  <w:lang w:val="uk-UA" w:eastAsia="uk-UA"/>
                </w:rPr>
                <m:t>-</m:t>
              </m:r>
              <m:sSub>
                <m:sSubPr>
                  <m:ctrlPr>
                    <w:rPr>
                      <w:rFonts w:ascii="Cambria Math" w:hAnsi="Cambria Math"/>
                      <w:lang w:val="uk-UA" w:eastAsia="uk-UA"/>
                    </w:rPr>
                  </m:ctrlPr>
                </m:sSubPr>
                <m:e>
                  <m:r>
                    <w:rPr>
                      <w:rFonts w:ascii="Cambria Math" w:hAnsi="Cambria Math"/>
                      <w:lang w:val="uk-UA" w:eastAsia="uk-UA"/>
                    </w:rPr>
                    <m:t>f</m:t>
                  </m:r>
                </m:e>
                <m:sub>
                  <m:r>
                    <m:rPr>
                      <m:sty m:val="p"/>
                    </m:rPr>
                    <w:rPr>
                      <w:rFonts w:ascii="Cambria Math" w:hAnsi="Cambria Math"/>
                      <w:lang w:val="uk-UA" w:eastAsia="uk-UA"/>
                    </w:rPr>
                    <m:t>3</m:t>
                  </m:r>
                </m:sub>
              </m:sSub>
              <m:r>
                <m:rPr>
                  <m:sty m:val="p"/>
                </m:rPr>
                <w:rPr>
                  <w:rFonts w:ascii="Cambria Math" w:hAnsi="Cambria Math"/>
                  <w:lang w:val="uk-UA" w:eastAsia="uk-UA"/>
                </w:rPr>
                <m:t>)</m:t>
              </m:r>
            </m:den>
          </m:f>
          <m:r>
            <m:rPr>
              <m:sty m:val="p"/>
            </m:rPr>
            <w:rPr>
              <w:rFonts w:ascii="Cambria Math" w:hAnsi="Cambria Math" w:cs="Candara"/>
              <w:spacing w:val="30"/>
              <w:sz w:val="21"/>
              <w:szCs w:val="21"/>
              <w:lang w:val="uk-UA" w:eastAsia="uk-UA"/>
            </w:rPr>
            <m:t>=8+4</m:t>
          </m:r>
          <m:f>
            <m:fPr>
              <m:ctrlPr>
                <w:rPr>
                  <w:rFonts w:ascii="Cambria Math" w:hAnsi="Cambria Math" w:cs="Candara"/>
                  <w:spacing w:val="30"/>
                  <w:sz w:val="21"/>
                  <w:szCs w:val="21"/>
                  <w:lang w:val="uk-UA" w:eastAsia="uk-UA"/>
                </w:rPr>
              </m:ctrlPr>
            </m:fPr>
            <m:num>
              <m:r>
                <m:rPr>
                  <m:sty m:val="p"/>
                </m:rPr>
                <w:rPr>
                  <w:rFonts w:ascii="Cambria Math" w:hAnsi="Cambria Math"/>
                  <w:spacing w:val="30"/>
                  <w:lang w:val="uk-UA" w:eastAsia="uk-UA"/>
                </w:rPr>
                <m:t>45-25</m:t>
              </m:r>
            </m:num>
            <m:den>
              <m:r>
                <m:rPr>
                  <m:sty m:val="p"/>
                </m:rPr>
                <w:rPr>
                  <w:rFonts w:ascii="Cambria Math" w:hAnsi="Cambria Math"/>
                  <w:lang w:val="uk-UA" w:eastAsia="uk-UA"/>
                </w:rPr>
                <m:t>(45 - 25) + (45 - 20)</m:t>
              </m:r>
            </m:den>
          </m:f>
          <m:r>
            <m:rPr>
              <m:sty m:val="p"/>
            </m:rPr>
            <w:rPr>
              <w:rFonts w:ascii="Cambria Math" w:hAnsi="Cambria Math" w:cs="Candara"/>
              <w:spacing w:val="30"/>
              <w:sz w:val="21"/>
              <w:szCs w:val="21"/>
              <w:lang w:val="uk-UA" w:eastAsia="uk-UA"/>
            </w:rPr>
            <m:t>≈9</m:t>
          </m:r>
          <m:r>
            <m:rPr>
              <m:sty m:val="p"/>
            </m:rPr>
            <w:rPr>
              <w:rFonts w:ascii="Cambria Math" w:hAnsi="Cambria Math"/>
              <w:lang w:val="uk-UA" w:eastAsia="uk-UA"/>
            </w:rPr>
            <m:t>,8 років.</m:t>
          </m:r>
        </m:oMath>
      </m:oMathPara>
    </w:p>
    <w:p w:rsidR="00250362" w:rsidRPr="00C642A8" w:rsidRDefault="00250362" w:rsidP="00706186">
      <w:pPr>
        <w:rPr>
          <w:sz w:val="24"/>
          <w:szCs w:val="24"/>
          <w:lang w:val="uk-UA" w:eastAsia="uk-UA"/>
        </w:rPr>
      </w:pPr>
      <w:r w:rsidRPr="00C642A8">
        <w:rPr>
          <w:lang w:val="uk-UA" w:eastAsia="uk-UA"/>
        </w:rPr>
        <w:t xml:space="preserve">Визначаючи медіану, скористуємося накопиченими частотами </w:t>
      </w:r>
      <m:oMath>
        <m:nary>
          <m:naryPr>
            <m:chr m:val="∑"/>
            <m:limLoc m:val="undOvr"/>
            <m:subHide m:val="1"/>
            <m:supHide m:val="1"/>
            <m:ctrlPr>
              <w:rPr>
                <w:rFonts w:ascii="Cambria Math" w:hAnsi="Cambria Math"/>
                <w:lang w:val="uk-UA" w:eastAsia="uk-UA"/>
              </w:rPr>
            </m:ctrlPr>
          </m:naryPr>
          <m:sub/>
          <m:sup/>
          <m:e>
            <m:r>
              <w:rPr>
                <w:rFonts w:ascii="Cambria Math" w:hAnsi="Cambria Math"/>
                <w:lang w:val="uk-UA" w:eastAsia="uk-UA"/>
              </w:rPr>
              <m:t>f</m:t>
            </m:r>
          </m:e>
        </m:nary>
      </m:oMath>
      <w:r w:rsidRPr="00C642A8">
        <w:rPr>
          <w:lang w:val="uk-UA" w:eastAsia="uk-UA"/>
        </w:rPr>
        <w:t xml:space="preserve">. Констатуємо, що перевищення половини обсягу сукупності </w:t>
      </w:r>
      <m:oMath>
        <m:r>
          <m:rPr>
            <m:sty m:val="p"/>
          </m:rPr>
          <w:rPr>
            <w:rFonts w:ascii="Cambria Math" w:hAnsi="Cambria Math"/>
            <w:lang w:val="uk-UA" w:eastAsia="uk-UA"/>
          </w:rPr>
          <m:t>0,5</m:t>
        </m:r>
        <m:nary>
          <m:naryPr>
            <m:chr m:val="∑"/>
            <m:limLoc m:val="undOvr"/>
            <m:subHide m:val="1"/>
            <m:supHide m:val="1"/>
            <m:ctrlPr>
              <w:rPr>
                <w:rFonts w:ascii="Cambria Math" w:hAnsi="Cambria Math"/>
                <w:lang w:val="uk-UA" w:eastAsia="uk-UA"/>
              </w:rPr>
            </m:ctrlPr>
          </m:naryPr>
          <m:sub/>
          <m:sup/>
          <m:e>
            <m:r>
              <w:rPr>
                <w:rFonts w:ascii="Cambria Math" w:hAnsi="Cambria Math"/>
                <w:lang w:val="uk-UA" w:eastAsia="uk-UA"/>
              </w:rPr>
              <m:t>f</m:t>
            </m:r>
          </m:e>
        </m:nary>
      </m:oMath>
      <w:r w:rsidRPr="00C642A8">
        <w:rPr>
          <w:lang w:val="uk-UA" w:eastAsia="uk-UA"/>
        </w:rPr>
        <w:t xml:space="preserve">= 50 відповідає інтервалу від 8 до 12, який приймається за медіанний інтервал з частотою </w:t>
      </w:r>
      <m:oMath>
        <m:sSub>
          <m:sSubPr>
            <m:ctrlPr>
              <w:rPr>
                <w:rFonts w:ascii="Cambria Math" w:hAnsi="Cambria Math"/>
                <w:lang w:val="uk-UA" w:eastAsia="uk-UA"/>
              </w:rPr>
            </m:ctrlPr>
          </m:sSubPr>
          <m:e>
            <m:r>
              <w:rPr>
                <w:rFonts w:ascii="Cambria Math" w:hAnsi="Cambria Math"/>
                <w:lang w:val="uk-UA" w:eastAsia="uk-UA"/>
              </w:rPr>
              <m:t>f</m:t>
            </m:r>
          </m:e>
          <m:sub>
            <m:r>
              <w:rPr>
                <w:rFonts w:ascii="Cambria Math" w:hAnsi="Cambria Math"/>
                <w:lang w:val="uk-UA" w:eastAsia="uk-UA"/>
              </w:rPr>
              <m:t>m</m:t>
            </m:r>
          </m:sub>
        </m:sSub>
      </m:oMath>
      <w:r w:rsidRPr="00C642A8">
        <w:rPr>
          <w:lang w:val="uk-UA" w:eastAsia="uk-UA"/>
        </w:rPr>
        <w:t xml:space="preserve">=45, нижня межа медіанного інтервалу </w:t>
      </w:r>
      <m:oMath>
        <m:sSub>
          <m:sSubPr>
            <m:ctrlPr>
              <w:rPr>
                <w:rFonts w:ascii="Cambria Math" w:hAnsi="Cambria Math"/>
                <w:lang w:val="uk-UA" w:eastAsia="uk-UA"/>
              </w:rPr>
            </m:ctrlPr>
          </m:sSubPr>
          <m:e>
            <m:r>
              <w:rPr>
                <w:rFonts w:ascii="Cambria Math" w:hAnsi="Cambria Math"/>
                <w:lang w:val="uk-UA" w:eastAsia="uk-UA"/>
              </w:rPr>
              <m:t>x</m:t>
            </m:r>
          </m:e>
          <m:sub>
            <m:r>
              <m:rPr>
                <m:sty m:val="p"/>
              </m:rPr>
              <w:rPr>
                <w:rFonts w:ascii="Cambria Math" w:hAnsi="Cambria Math"/>
                <w:lang w:val="uk-UA" w:eastAsia="uk-UA"/>
              </w:rPr>
              <m:t>0</m:t>
            </m:r>
          </m:sub>
        </m:sSub>
      </m:oMath>
      <w:r w:rsidRPr="00C642A8">
        <w:rPr>
          <w:lang w:val="uk-UA" w:eastAsia="uk-UA"/>
        </w:rPr>
        <w:t xml:space="preserve">=8; медіанний інтервал h=4; сума накопичених частот перед медіанним інтервалом </w:t>
      </w:r>
      <m:oMath>
        <m:sSub>
          <m:sSubPr>
            <m:ctrlPr>
              <w:rPr>
                <w:rFonts w:ascii="Cambria Math" w:hAnsi="Cambria Math"/>
                <w:lang w:val="uk-UA" w:eastAsia="uk-UA"/>
              </w:rPr>
            </m:ctrlPr>
          </m:sSubPr>
          <m:e>
            <m:r>
              <w:rPr>
                <w:rFonts w:ascii="Cambria Math" w:hAnsi="Cambria Math"/>
                <w:lang w:val="uk-UA" w:eastAsia="uk-UA"/>
              </w:rPr>
              <m:t>S</m:t>
            </m:r>
          </m:e>
          <m:sub>
            <m:sSub>
              <m:sSubPr>
                <m:ctrlPr>
                  <w:rPr>
                    <w:rFonts w:ascii="Cambria Math" w:hAnsi="Cambria Math"/>
                    <w:lang w:val="uk-UA" w:eastAsia="uk-UA"/>
                  </w:rPr>
                </m:ctrlPr>
              </m:sSubPr>
              <m:e>
                <m:r>
                  <w:rPr>
                    <w:rFonts w:ascii="Cambria Math" w:hAnsi="Cambria Math"/>
                    <w:lang w:val="uk-UA" w:eastAsia="uk-UA"/>
                  </w:rPr>
                  <m:t>x</m:t>
                </m:r>
              </m:e>
              <m:sub>
                <m:r>
                  <m:rPr>
                    <m:sty m:val="p"/>
                  </m:rPr>
                  <w:rPr>
                    <w:rFonts w:ascii="Cambria Math" w:hAnsi="Cambria Math"/>
                    <w:lang w:val="uk-UA" w:eastAsia="uk-UA"/>
                  </w:rPr>
                  <m:t>0</m:t>
                </m:r>
              </m:sub>
            </m:sSub>
          </m:sub>
        </m:sSub>
      </m:oMath>
      <w:r w:rsidRPr="00C642A8">
        <w:rPr>
          <w:lang w:val="uk-UA" w:eastAsia="uk-UA"/>
        </w:rPr>
        <w:t>=35.</w:t>
      </w:r>
    </w:p>
    <w:p w:rsidR="00250362" w:rsidRPr="00C642A8" w:rsidRDefault="00250362" w:rsidP="00706186">
      <w:pPr>
        <w:rPr>
          <w:sz w:val="24"/>
          <w:szCs w:val="24"/>
          <w:lang w:val="uk-UA" w:eastAsia="uk-UA"/>
        </w:rPr>
      </w:pPr>
      <w:r w:rsidRPr="00C642A8">
        <w:rPr>
          <w:lang w:val="uk-UA" w:eastAsia="uk-UA"/>
        </w:rPr>
        <w:t>Отже, медіана віку устаткування дорівнює</w:t>
      </w:r>
    </w:p>
    <w:p w:rsidR="00250362" w:rsidRPr="00C642A8" w:rsidRDefault="00111FF3" w:rsidP="00706186">
      <w:pPr>
        <w:rPr>
          <w:rFonts w:ascii="Cambria Math" w:hAnsi="Cambria Math"/>
          <w:sz w:val="24"/>
          <w:szCs w:val="24"/>
          <w:lang w:val="uk-UA" w:eastAsia="uk-UA"/>
          <w:oMath/>
        </w:rPr>
      </w:pPr>
      <m:oMathPara>
        <m:oMath>
          <m:sSub>
            <m:sSubPr>
              <m:ctrlPr>
                <w:rPr>
                  <w:rFonts w:ascii="Cambria Math" w:hAnsi="Cambria Math"/>
                  <w:spacing w:val="30"/>
                  <w:lang w:val="uk-UA" w:eastAsia="uk-UA"/>
                </w:rPr>
              </m:ctrlPr>
            </m:sSubPr>
            <m:e>
              <m:r>
                <w:rPr>
                  <w:rFonts w:ascii="Cambria Math" w:hAnsi="Cambria Math"/>
                  <w:spacing w:val="30"/>
                  <w:lang w:val="uk-UA" w:eastAsia="uk-UA"/>
                </w:rPr>
                <m:t>M</m:t>
              </m:r>
            </m:e>
            <m:sub>
              <m:r>
                <w:rPr>
                  <w:rFonts w:ascii="Cambria Math" w:hAnsi="Cambria Math"/>
                  <w:spacing w:val="30"/>
                  <w:lang w:val="uk-UA" w:eastAsia="uk-UA"/>
                </w:rPr>
                <m:t>e</m:t>
              </m:r>
            </m:sub>
          </m:sSub>
          <m:r>
            <m:rPr>
              <m:sty m:val="p"/>
            </m:rPr>
            <w:rPr>
              <w:rFonts w:ascii="Cambria Math" w:hAnsi="Cambria Math"/>
              <w:spacing w:val="30"/>
              <w:lang w:val="uk-UA" w:eastAsia="uk-UA"/>
            </w:rPr>
            <m:t>=</m:t>
          </m:r>
          <m:sSub>
            <m:sSubPr>
              <m:ctrlPr>
                <w:rPr>
                  <w:rFonts w:ascii="Cambria Math" w:hAnsi="Cambria Math"/>
                  <w:spacing w:val="30"/>
                  <w:lang w:val="uk-UA" w:eastAsia="uk-UA"/>
                </w:rPr>
              </m:ctrlPr>
            </m:sSubPr>
            <m:e>
              <m:r>
                <w:rPr>
                  <w:rFonts w:ascii="Cambria Math" w:hAnsi="Cambria Math"/>
                  <w:spacing w:val="30"/>
                  <w:lang w:val="uk-UA" w:eastAsia="uk-UA"/>
                </w:rPr>
                <m:t>x</m:t>
              </m:r>
            </m:e>
            <m:sub>
              <m:r>
                <m:rPr>
                  <m:sty m:val="p"/>
                </m:rPr>
                <w:rPr>
                  <w:rFonts w:ascii="Cambria Math" w:hAnsi="Cambria Math"/>
                  <w:spacing w:val="30"/>
                  <w:lang w:val="uk-UA" w:eastAsia="uk-UA"/>
                </w:rPr>
                <m:t>0</m:t>
              </m:r>
            </m:sub>
          </m:sSub>
          <m:r>
            <m:rPr>
              <m:sty m:val="p"/>
            </m:rPr>
            <w:rPr>
              <w:rFonts w:ascii="Cambria Math" w:hAnsi="Cambria Math"/>
              <w:spacing w:val="30"/>
              <w:lang w:val="uk-UA" w:eastAsia="uk-UA"/>
            </w:rPr>
            <m:t>+</m:t>
          </m:r>
          <m:r>
            <w:rPr>
              <w:rFonts w:ascii="Cambria Math" w:hAnsi="Cambria Math"/>
              <w:spacing w:val="30"/>
              <w:lang w:val="uk-UA" w:eastAsia="uk-UA"/>
            </w:rPr>
            <m:t>h</m:t>
          </m:r>
          <m:f>
            <m:fPr>
              <m:ctrlPr>
                <w:rPr>
                  <w:rFonts w:ascii="Cambria Math" w:hAnsi="Cambria Math"/>
                  <w:spacing w:val="30"/>
                  <w:lang w:val="uk-UA" w:eastAsia="uk-UA"/>
                </w:rPr>
              </m:ctrlPr>
            </m:fPr>
            <m:num>
              <m:r>
                <m:rPr>
                  <m:sty m:val="p"/>
                </m:rPr>
                <w:rPr>
                  <w:rFonts w:ascii="Cambria Math" w:hAnsi="Cambria Math"/>
                  <w:spacing w:val="30"/>
                  <w:lang w:val="uk-UA" w:eastAsia="uk-UA"/>
                </w:rPr>
                <m:t>0,5</m:t>
              </m:r>
              <m:nary>
                <m:naryPr>
                  <m:chr m:val="∑"/>
                  <m:limLoc m:val="undOvr"/>
                  <m:subHide m:val="1"/>
                  <m:supHide m:val="1"/>
                  <m:ctrlPr>
                    <w:rPr>
                      <w:rFonts w:ascii="Cambria Math" w:hAnsi="Cambria Math"/>
                      <w:spacing w:val="30"/>
                      <w:lang w:val="uk-UA" w:eastAsia="uk-UA"/>
                    </w:rPr>
                  </m:ctrlPr>
                </m:naryPr>
                <m:sub/>
                <m:sup/>
                <m:e>
                  <m:r>
                    <w:rPr>
                      <w:rFonts w:ascii="Cambria Math" w:hAnsi="Cambria Math"/>
                      <w:spacing w:val="30"/>
                      <w:lang w:val="uk-UA" w:eastAsia="uk-UA"/>
                    </w:rPr>
                    <m:t>f</m:t>
                  </m:r>
                </m:e>
              </m:nary>
              <m:r>
                <m:rPr>
                  <m:sty m:val="p"/>
                </m:rPr>
                <w:rPr>
                  <w:rFonts w:ascii="Cambria Math" w:hAnsi="Cambria Math"/>
                  <w:spacing w:val="30"/>
                  <w:lang w:val="uk-UA" w:eastAsia="uk-UA"/>
                </w:rPr>
                <m:t>-</m:t>
              </m:r>
              <m:sSub>
                <m:sSubPr>
                  <m:ctrlPr>
                    <w:rPr>
                      <w:rFonts w:ascii="Cambria Math" w:hAnsi="Cambria Math"/>
                      <w:lang w:val="uk-UA" w:eastAsia="uk-UA"/>
                    </w:rPr>
                  </m:ctrlPr>
                </m:sSubPr>
                <m:e>
                  <m:r>
                    <w:rPr>
                      <w:rFonts w:ascii="Cambria Math" w:hAnsi="Cambria Math"/>
                      <w:lang w:val="uk-UA" w:eastAsia="uk-UA"/>
                    </w:rPr>
                    <m:t>S</m:t>
                  </m:r>
                </m:e>
                <m:sub>
                  <m:sSub>
                    <m:sSubPr>
                      <m:ctrlPr>
                        <w:rPr>
                          <w:rFonts w:ascii="Cambria Math" w:hAnsi="Cambria Math"/>
                          <w:lang w:val="uk-UA" w:eastAsia="uk-UA"/>
                        </w:rPr>
                      </m:ctrlPr>
                    </m:sSubPr>
                    <m:e>
                      <m:r>
                        <w:rPr>
                          <w:rFonts w:ascii="Cambria Math" w:hAnsi="Cambria Math"/>
                          <w:lang w:val="uk-UA" w:eastAsia="uk-UA"/>
                        </w:rPr>
                        <m:t>x</m:t>
                      </m:r>
                    </m:e>
                    <m:sub>
                      <m:r>
                        <m:rPr>
                          <m:sty m:val="p"/>
                        </m:rPr>
                        <w:rPr>
                          <w:rFonts w:ascii="Cambria Math" w:hAnsi="Cambria Math"/>
                          <w:lang w:val="uk-UA" w:eastAsia="uk-UA"/>
                        </w:rPr>
                        <m:t>0</m:t>
                      </m:r>
                    </m:sub>
                  </m:sSub>
                </m:sub>
              </m:sSub>
            </m:num>
            <m:den>
              <m:sSub>
                <m:sSubPr>
                  <m:ctrlPr>
                    <w:rPr>
                      <w:rFonts w:ascii="Cambria Math" w:hAnsi="Cambria Math"/>
                      <w:spacing w:val="30"/>
                      <w:lang w:val="uk-UA" w:eastAsia="uk-UA"/>
                    </w:rPr>
                  </m:ctrlPr>
                </m:sSubPr>
                <m:e>
                  <m:r>
                    <w:rPr>
                      <w:rFonts w:ascii="Cambria Math" w:hAnsi="Cambria Math"/>
                      <w:spacing w:val="30"/>
                      <w:lang w:val="uk-UA" w:eastAsia="uk-UA"/>
                    </w:rPr>
                    <m:t>f</m:t>
                  </m:r>
                </m:e>
                <m:sub>
                  <m:r>
                    <w:rPr>
                      <w:rFonts w:ascii="Cambria Math" w:hAnsi="Cambria Math"/>
                      <w:spacing w:val="30"/>
                      <w:lang w:val="uk-UA" w:eastAsia="uk-UA"/>
                    </w:rPr>
                    <m:t>m</m:t>
                  </m:r>
                </m:sub>
              </m:sSub>
            </m:den>
          </m:f>
          <m:r>
            <m:rPr>
              <m:sty m:val="p"/>
            </m:rPr>
            <w:rPr>
              <w:rFonts w:ascii="Cambria Math" w:hAnsi="Cambria Math"/>
              <w:spacing w:val="30"/>
              <w:lang w:val="uk-UA" w:eastAsia="uk-UA"/>
            </w:rPr>
            <m:t>=8 + 4</m:t>
          </m:r>
          <m:f>
            <m:fPr>
              <m:ctrlPr>
                <w:rPr>
                  <w:rFonts w:ascii="Cambria Math" w:hAnsi="Cambria Math"/>
                  <w:spacing w:val="30"/>
                  <w:lang w:val="uk-UA" w:eastAsia="uk-UA"/>
                </w:rPr>
              </m:ctrlPr>
            </m:fPr>
            <m:num>
              <m:r>
                <m:rPr>
                  <m:sty m:val="p"/>
                </m:rPr>
                <w:rPr>
                  <w:rFonts w:ascii="Cambria Math" w:hAnsi="Cambria Math"/>
                  <w:spacing w:val="30"/>
                  <w:lang w:val="uk-UA" w:eastAsia="uk-UA"/>
                </w:rPr>
                <m:t>50-35</m:t>
              </m:r>
            </m:num>
            <m:den>
              <m:r>
                <m:rPr>
                  <m:sty m:val="p"/>
                </m:rPr>
                <w:rPr>
                  <w:rFonts w:ascii="Cambria Math" w:hAnsi="Cambria Math"/>
                  <w:spacing w:val="30"/>
                  <w:lang w:val="uk-UA" w:eastAsia="uk-UA"/>
                </w:rPr>
                <m:t>45</m:t>
              </m:r>
            </m:den>
          </m:f>
          <m:r>
            <m:rPr>
              <m:sty m:val="p"/>
            </m:rPr>
            <w:rPr>
              <w:rFonts w:ascii="Cambria Math" w:hAnsi="Cambria Math"/>
              <w:spacing w:val="30"/>
              <w:lang w:val="uk-UA" w:eastAsia="uk-UA"/>
            </w:rPr>
            <m:t>≈9,3</m:t>
          </m:r>
          <m:r>
            <m:rPr>
              <m:sty m:val="p"/>
            </m:rPr>
            <w:rPr>
              <w:rFonts w:ascii="Cambria Math" w:hAnsi="Cambria Math"/>
              <w:lang w:val="uk-UA" w:eastAsia="uk-UA"/>
            </w:rPr>
            <m:t xml:space="preserve"> років.</m:t>
          </m:r>
        </m:oMath>
      </m:oMathPara>
    </w:p>
    <w:p w:rsidR="00250362" w:rsidRPr="00C642A8" w:rsidRDefault="00250362" w:rsidP="00706186">
      <w:pPr>
        <w:rPr>
          <w:sz w:val="24"/>
          <w:szCs w:val="24"/>
        </w:rPr>
      </w:pPr>
    </w:p>
    <w:p w:rsidR="00250362" w:rsidRPr="00C642A8" w:rsidRDefault="00250362" w:rsidP="00C642A8">
      <w:pPr>
        <w:pStyle w:val="20"/>
        <w:jc w:val="center"/>
        <w:rPr>
          <w:rFonts w:ascii="Times New Roman" w:hAnsi="Times New Roman" w:cs="Times New Roman"/>
          <w:lang w:val="uk-UA"/>
        </w:rPr>
      </w:pPr>
      <w:bookmarkStart w:id="28" w:name="_Toc501349181"/>
      <w:r w:rsidRPr="00C642A8">
        <w:rPr>
          <w:rFonts w:ascii="Times New Roman" w:hAnsi="Times New Roman" w:cs="Times New Roman"/>
          <w:lang w:val="uk-UA"/>
        </w:rPr>
        <w:t>Задачі</w:t>
      </w:r>
      <w:bookmarkEnd w:id="28"/>
    </w:p>
    <w:p w:rsidR="00250362" w:rsidRPr="00706186" w:rsidRDefault="00250362" w:rsidP="00772404">
      <w:pPr>
        <w:pStyle w:val="af"/>
        <w:numPr>
          <w:ilvl w:val="3"/>
          <w:numId w:val="12"/>
        </w:numPr>
        <w:spacing w:line="360" w:lineRule="auto"/>
        <w:ind w:left="284"/>
        <w:rPr>
          <w:rFonts w:ascii="Times New Roman" w:hAnsi="Times New Roman" w:cs="Times New Roman"/>
          <w:sz w:val="28"/>
          <w:szCs w:val="24"/>
        </w:rPr>
      </w:pPr>
      <w:r w:rsidRPr="00706186">
        <w:rPr>
          <w:rFonts w:ascii="Times New Roman" w:hAnsi="Times New Roman" w:cs="Times New Roman"/>
          <w:sz w:val="28"/>
          <w:szCs w:val="24"/>
        </w:rPr>
        <w:t>Згідно з договорами молокозаводу з фермерськими господарствами, в листопаді мало надійти 5000 ц молока жирністю 3,2%, фактичне надходження представлено у наступній таблиці:</w:t>
      </w:r>
    </w:p>
    <w:p w:rsidR="00250362" w:rsidRPr="00706186" w:rsidRDefault="00250362" w:rsidP="00706186">
      <w:pPr>
        <w:pStyle w:val="af"/>
        <w:tabs>
          <w:tab w:val="left" w:pos="720"/>
        </w:tabs>
        <w:spacing w:line="360" w:lineRule="auto"/>
        <w:ind w:left="-6"/>
        <w:jc w:val="center"/>
        <w:rPr>
          <w:rFonts w:ascii="Times New Roman" w:hAnsi="Times New Roman" w:cs="Times New Roman"/>
          <w:sz w:val="28"/>
          <w:szCs w:val="24"/>
        </w:rPr>
      </w:pPr>
      <w:r w:rsidRPr="00706186">
        <w:rPr>
          <w:rFonts w:ascii="Times New Roman" w:hAnsi="Times New Roman" w:cs="Times New Roman"/>
          <w:sz w:val="28"/>
          <w:szCs w:val="24"/>
        </w:rPr>
        <w:t>Показники надходження молока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2246"/>
        <w:gridCol w:w="2669"/>
      </w:tblGrid>
      <w:tr w:rsidR="00250362" w:rsidRPr="00C642A8" w:rsidTr="00706186">
        <w:trPr>
          <w:trHeight w:val="319"/>
          <w:jc w:val="center"/>
        </w:trPr>
        <w:tc>
          <w:tcPr>
            <w:tcW w:w="1445"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706186">
            <w:pPr>
              <w:pStyle w:val="af"/>
              <w:tabs>
                <w:tab w:val="left" w:pos="720"/>
              </w:tabs>
              <w:ind w:firstLine="0"/>
              <w:jc w:val="center"/>
              <w:rPr>
                <w:rFonts w:ascii="Times New Roman" w:hAnsi="Times New Roman" w:cs="Times New Roman"/>
              </w:rPr>
            </w:pPr>
            <w:r w:rsidRPr="00C642A8">
              <w:rPr>
                <w:rFonts w:ascii="Times New Roman" w:hAnsi="Times New Roman" w:cs="Times New Roman"/>
              </w:rPr>
              <w:t>№ ферм.</w:t>
            </w:r>
          </w:p>
          <w:p w:rsidR="00250362" w:rsidRPr="00C642A8" w:rsidRDefault="00250362" w:rsidP="00706186">
            <w:pPr>
              <w:pStyle w:val="af"/>
              <w:tabs>
                <w:tab w:val="left" w:pos="720"/>
              </w:tabs>
              <w:ind w:firstLine="0"/>
              <w:jc w:val="center"/>
              <w:rPr>
                <w:rFonts w:ascii="Times New Roman" w:hAnsi="Times New Roman" w:cs="Times New Roman"/>
              </w:rPr>
            </w:pPr>
            <w:r w:rsidRPr="00C642A8">
              <w:rPr>
                <w:rFonts w:ascii="Times New Roman" w:hAnsi="Times New Roman" w:cs="Times New Roman"/>
              </w:rPr>
              <w:t>господарства</w:t>
            </w:r>
          </w:p>
        </w:tc>
        <w:tc>
          <w:tcPr>
            <w:tcW w:w="2246"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706186">
            <w:pPr>
              <w:pStyle w:val="af"/>
              <w:tabs>
                <w:tab w:val="left" w:pos="720"/>
              </w:tabs>
              <w:ind w:firstLine="0"/>
              <w:jc w:val="center"/>
              <w:rPr>
                <w:rFonts w:ascii="Times New Roman" w:hAnsi="Times New Roman" w:cs="Times New Roman"/>
              </w:rPr>
            </w:pPr>
            <w:r w:rsidRPr="00C642A8">
              <w:rPr>
                <w:rFonts w:ascii="Times New Roman" w:hAnsi="Times New Roman" w:cs="Times New Roman"/>
              </w:rPr>
              <w:t>Надійшло молока, ц</w:t>
            </w:r>
          </w:p>
        </w:tc>
        <w:tc>
          <w:tcPr>
            <w:tcW w:w="2669"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706186">
            <w:pPr>
              <w:pStyle w:val="af"/>
              <w:tabs>
                <w:tab w:val="left" w:pos="720"/>
              </w:tabs>
              <w:ind w:firstLine="0"/>
              <w:jc w:val="center"/>
              <w:rPr>
                <w:rFonts w:ascii="Times New Roman" w:hAnsi="Times New Roman" w:cs="Times New Roman"/>
              </w:rPr>
            </w:pPr>
            <w:r w:rsidRPr="00C642A8">
              <w:rPr>
                <w:rFonts w:ascii="Times New Roman" w:hAnsi="Times New Roman" w:cs="Times New Roman"/>
              </w:rPr>
              <w:t>Жирність молока, %</w:t>
            </w:r>
          </w:p>
        </w:tc>
      </w:tr>
      <w:tr w:rsidR="00250362" w:rsidRPr="00C642A8" w:rsidTr="00706186">
        <w:trPr>
          <w:trHeight w:val="331"/>
          <w:jc w:val="center"/>
        </w:trPr>
        <w:tc>
          <w:tcPr>
            <w:tcW w:w="1445"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706186">
            <w:pPr>
              <w:pStyle w:val="af"/>
              <w:tabs>
                <w:tab w:val="left" w:pos="720"/>
              </w:tabs>
              <w:ind w:firstLine="0"/>
              <w:jc w:val="center"/>
              <w:rPr>
                <w:rFonts w:ascii="Times New Roman" w:hAnsi="Times New Roman" w:cs="Times New Roman"/>
              </w:rPr>
            </w:pPr>
            <w:r w:rsidRPr="00C642A8">
              <w:rPr>
                <w:rFonts w:ascii="Times New Roman" w:hAnsi="Times New Roman" w:cs="Times New Roman"/>
              </w:rPr>
              <w:t>1</w:t>
            </w:r>
          </w:p>
        </w:tc>
        <w:tc>
          <w:tcPr>
            <w:tcW w:w="2246"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706186">
            <w:pPr>
              <w:pStyle w:val="af"/>
              <w:tabs>
                <w:tab w:val="left" w:pos="720"/>
              </w:tabs>
              <w:ind w:firstLine="0"/>
              <w:jc w:val="center"/>
              <w:rPr>
                <w:rFonts w:ascii="Times New Roman" w:hAnsi="Times New Roman" w:cs="Times New Roman"/>
              </w:rPr>
            </w:pPr>
            <w:r w:rsidRPr="00C642A8">
              <w:rPr>
                <w:rFonts w:ascii="Times New Roman" w:hAnsi="Times New Roman" w:cs="Times New Roman"/>
              </w:rPr>
              <w:t>2500</w:t>
            </w:r>
          </w:p>
        </w:tc>
        <w:tc>
          <w:tcPr>
            <w:tcW w:w="2669"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706186">
            <w:pPr>
              <w:pStyle w:val="af"/>
              <w:tabs>
                <w:tab w:val="left" w:pos="720"/>
              </w:tabs>
              <w:ind w:firstLine="0"/>
              <w:jc w:val="center"/>
              <w:rPr>
                <w:rFonts w:ascii="Times New Roman" w:hAnsi="Times New Roman" w:cs="Times New Roman"/>
              </w:rPr>
            </w:pPr>
            <w:r w:rsidRPr="00C642A8">
              <w:rPr>
                <w:rFonts w:ascii="Times New Roman" w:hAnsi="Times New Roman" w:cs="Times New Roman"/>
              </w:rPr>
              <w:t>3,0</w:t>
            </w:r>
          </w:p>
        </w:tc>
      </w:tr>
      <w:tr w:rsidR="00250362" w:rsidRPr="00C642A8" w:rsidTr="00706186">
        <w:trPr>
          <w:trHeight w:val="331"/>
          <w:jc w:val="center"/>
        </w:trPr>
        <w:tc>
          <w:tcPr>
            <w:tcW w:w="1445"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706186">
            <w:pPr>
              <w:pStyle w:val="af"/>
              <w:tabs>
                <w:tab w:val="left" w:pos="720"/>
              </w:tabs>
              <w:ind w:firstLine="0"/>
              <w:jc w:val="center"/>
              <w:rPr>
                <w:rFonts w:ascii="Times New Roman" w:hAnsi="Times New Roman" w:cs="Times New Roman"/>
              </w:rPr>
            </w:pPr>
            <w:r w:rsidRPr="00C642A8">
              <w:rPr>
                <w:rFonts w:ascii="Times New Roman" w:hAnsi="Times New Roman" w:cs="Times New Roman"/>
              </w:rPr>
              <w:t>2</w:t>
            </w:r>
          </w:p>
        </w:tc>
        <w:tc>
          <w:tcPr>
            <w:tcW w:w="2246"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706186">
            <w:pPr>
              <w:pStyle w:val="af"/>
              <w:tabs>
                <w:tab w:val="left" w:pos="720"/>
              </w:tabs>
              <w:ind w:firstLine="0"/>
              <w:jc w:val="center"/>
              <w:rPr>
                <w:rFonts w:ascii="Times New Roman" w:hAnsi="Times New Roman" w:cs="Times New Roman"/>
              </w:rPr>
            </w:pPr>
            <w:r w:rsidRPr="00C642A8">
              <w:rPr>
                <w:rFonts w:ascii="Times New Roman" w:hAnsi="Times New Roman" w:cs="Times New Roman"/>
              </w:rPr>
              <w:t>600</w:t>
            </w:r>
          </w:p>
        </w:tc>
        <w:tc>
          <w:tcPr>
            <w:tcW w:w="2669"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706186">
            <w:pPr>
              <w:pStyle w:val="af"/>
              <w:tabs>
                <w:tab w:val="left" w:pos="720"/>
              </w:tabs>
              <w:ind w:firstLine="0"/>
              <w:jc w:val="center"/>
              <w:rPr>
                <w:rFonts w:ascii="Times New Roman" w:hAnsi="Times New Roman" w:cs="Times New Roman"/>
              </w:rPr>
            </w:pPr>
            <w:r w:rsidRPr="00C642A8">
              <w:rPr>
                <w:rFonts w:ascii="Times New Roman" w:hAnsi="Times New Roman" w:cs="Times New Roman"/>
              </w:rPr>
              <w:t>2,8</w:t>
            </w:r>
          </w:p>
        </w:tc>
      </w:tr>
      <w:tr w:rsidR="00250362" w:rsidRPr="00C642A8" w:rsidTr="00706186">
        <w:trPr>
          <w:trHeight w:val="331"/>
          <w:jc w:val="center"/>
        </w:trPr>
        <w:tc>
          <w:tcPr>
            <w:tcW w:w="1445"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706186">
            <w:pPr>
              <w:pStyle w:val="af"/>
              <w:tabs>
                <w:tab w:val="left" w:pos="720"/>
              </w:tabs>
              <w:ind w:firstLine="0"/>
              <w:jc w:val="center"/>
              <w:rPr>
                <w:rFonts w:ascii="Times New Roman" w:hAnsi="Times New Roman" w:cs="Times New Roman"/>
              </w:rPr>
            </w:pPr>
            <w:r w:rsidRPr="00C642A8">
              <w:rPr>
                <w:rFonts w:ascii="Times New Roman" w:hAnsi="Times New Roman" w:cs="Times New Roman"/>
              </w:rPr>
              <w:t>3</w:t>
            </w:r>
          </w:p>
        </w:tc>
        <w:tc>
          <w:tcPr>
            <w:tcW w:w="2246"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706186">
            <w:pPr>
              <w:pStyle w:val="af"/>
              <w:tabs>
                <w:tab w:val="left" w:pos="720"/>
              </w:tabs>
              <w:ind w:firstLine="0"/>
              <w:jc w:val="center"/>
              <w:rPr>
                <w:rFonts w:ascii="Times New Roman" w:hAnsi="Times New Roman" w:cs="Times New Roman"/>
              </w:rPr>
            </w:pPr>
            <w:r w:rsidRPr="00C642A8">
              <w:rPr>
                <w:rFonts w:ascii="Times New Roman" w:hAnsi="Times New Roman" w:cs="Times New Roman"/>
              </w:rPr>
              <w:t>1800</w:t>
            </w:r>
          </w:p>
        </w:tc>
        <w:tc>
          <w:tcPr>
            <w:tcW w:w="2669"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706186">
            <w:pPr>
              <w:pStyle w:val="af"/>
              <w:tabs>
                <w:tab w:val="left" w:pos="720"/>
              </w:tabs>
              <w:ind w:firstLine="0"/>
              <w:jc w:val="center"/>
              <w:rPr>
                <w:rFonts w:ascii="Times New Roman" w:hAnsi="Times New Roman" w:cs="Times New Roman"/>
              </w:rPr>
            </w:pPr>
            <w:r w:rsidRPr="00C642A8">
              <w:rPr>
                <w:rFonts w:ascii="Times New Roman" w:hAnsi="Times New Roman" w:cs="Times New Roman"/>
              </w:rPr>
              <w:t>3,4</w:t>
            </w:r>
          </w:p>
        </w:tc>
      </w:tr>
    </w:tbl>
    <w:p w:rsidR="00250362" w:rsidRPr="00C642A8" w:rsidRDefault="00250362" w:rsidP="00250362">
      <w:pPr>
        <w:pStyle w:val="af"/>
        <w:tabs>
          <w:tab w:val="left" w:pos="720"/>
        </w:tabs>
        <w:ind w:left="369"/>
        <w:rPr>
          <w:rFonts w:ascii="Times New Roman" w:hAnsi="Times New Roman" w:cs="Times New Roman"/>
          <w:sz w:val="24"/>
          <w:szCs w:val="24"/>
        </w:rPr>
      </w:pPr>
      <w:r w:rsidRPr="00C642A8">
        <w:rPr>
          <w:rFonts w:ascii="Times New Roman" w:hAnsi="Times New Roman" w:cs="Times New Roman"/>
          <w:sz w:val="24"/>
          <w:szCs w:val="24"/>
        </w:rPr>
        <w:t xml:space="preserve">Визначити </w:t>
      </w:r>
      <w:r w:rsidRPr="00706186">
        <w:t>загальний обсяг молока, яке надійшло на молокозавод в перерахунку на умовне за жирністю 3,2</w:t>
      </w:r>
      <w:r w:rsidRPr="00C642A8">
        <w:rPr>
          <w:rFonts w:ascii="Times New Roman" w:hAnsi="Times New Roman" w:cs="Times New Roman"/>
          <w:sz w:val="24"/>
          <w:szCs w:val="24"/>
        </w:rPr>
        <w:t xml:space="preserve"> %, а також ступінь виконання договорів. </w:t>
      </w:r>
    </w:p>
    <w:p w:rsidR="00250362" w:rsidRPr="00C642A8" w:rsidRDefault="00250362" w:rsidP="00250362">
      <w:pPr>
        <w:spacing w:line="240" w:lineRule="auto"/>
        <w:rPr>
          <w:rFonts w:eastAsia="Times New Roman"/>
          <w:color w:val="000000"/>
          <w:sz w:val="20"/>
          <w:szCs w:val="20"/>
          <w:lang w:val="uk-UA" w:eastAsia="uk-UA"/>
        </w:rPr>
      </w:pPr>
    </w:p>
    <w:p w:rsidR="00250362" w:rsidRPr="00706186" w:rsidRDefault="00250362" w:rsidP="00772404">
      <w:pPr>
        <w:pStyle w:val="af"/>
        <w:numPr>
          <w:ilvl w:val="3"/>
          <w:numId w:val="12"/>
        </w:numPr>
        <w:ind w:left="284"/>
        <w:rPr>
          <w:rFonts w:ascii="Times New Roman" w:hAnsi="Times New Roman"/>
          <w:sz w:val="28"/>
          <w:szCs w:val="28"/>
          <w:lang w:eastAsia="uk-UA"/>
        </w:rPr>
      </w:pPr>
      <w:r w:rsidRPr="00706186">
        <w:rPr>
          <w:rFonts w:ascii="Times New Roman" w:hAnsi="Times New Roman"/>
          <w:color w:val="000000"/>
          <w:sz w:val="28"/>
          <w:szCs w:val="28"/>
          <w:lang w:eastAsia="uk-UA"/>
        </w:rPr>
        <w:t>У звітному періоді підприємствами консервної про</w:t>
      </w:r>
      <w:r w:rsidRPr="00706186">
        <w:rPr>
          <w:rFonts w:ascii="Times New Roman" w:hAnsi="Times New Roman"/>
          <w:color w:val="000000"/>
          <w:sz w:val="28"/>
          <w:szCs w:val="28"/>
          <w:lang w:eastAsia="uk-UA"/>
        </w:rPr>
        <w:softHyphen/>
        <w:t>мисловості району виготовлено:</w:t>
      </w:r>
    </w:p>
    <w:p w:rsidR="00250362" w:rsidRPr="00C642A8" w:rsidRDefault="00250362" w:rsidP="00250362">
      <w:pPr>
        <w:spacing w:line="240" w:lineRule="auto"/>
        <w:jc w:val="right"/>
        <w:rPr>
          <w:rFonts w:eastAsia="Times New Roman"/>
          <w:sz w:val="24"/>
          <w:szCs w:val="24"/>
          <w:lang w:val="uk-UA" w:eastAsia="uk-UA"/>
        </w:rPr>
      </w:pPr>
    </w:p>
    <w:tbl>
      <w:tblPr>
        <w:tblW w:w="0" w:type="auto"/>
        <w:jc w:val="center"/>
        <w:tblLayout w:type="fixed"/>
        <w:tblCellMar>
          <w:left w:w="0" w:type="dxa"/>
          <w:right w:w="0" w:type="dxa"/>
        </w:tblCellMar>
        <w:tblLook w:val="0000" w:firstRow="0" w:lastRow="0" w:firstColumn="0" w:lastColumn="0" w:noHBand="0" w:noVBand="0"/>
      </w:tblPr>
      <w:tblGrid>
        <w:gridCol w:w="1925"/>
        <w:gridCol w:w="2030"/>
        <w:gridCol w:w="1934"/>
      </w:tblGrid>
      <w:tr w:rsidR="00250362" w:rsidRPr="00C642A8" w:rsidTr="00706186">
        <w:trPr>
          <w:trHeight w:hRule="exact" w:val="499"/>
          <w:jc w:val="center"/>
        </w:trPr>
        <w:tc>
          <w:tcPr>
            <w:tcW w:w="1925" w:type="dxa"/>
            <w:tcBorders>
              <w:top w:val="single" w:sz="4" w:space="0" w:color="auto"/>
              <w:left w:val="single" w:sz="4" w:space="0" w:color="auto"/>
              <w:bottom w:val="nil"/>
              <w:right w:val="nil"/>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Консерви</w:t>
            </w:r>
          </w:p>
        </w:tc>
        <w:tc>
          <w:tcPr>
            <w:tcW w:w="2030" w:type="dxa"/>
            <w:tcBorders>
              <w:top w:val="single" w:sz="4" w:space="0" w:color="auto"/>
              <w:left w:val="single" w:sz="4" w:space="0" w:color="auto"/>
              <w:bottom w:val="nil"/>
              <w:right w:val="nil"/>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Маса або об’єм банки</w:t>
            </w:r>
          </w:p>
        </w:tc>
        <w:tc>
          <w:tcPr>
            <w:tcW w:w="1934"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Кількість банок, тис. шт.</w:t>
            </w:r>
          </w:p>
        </w:tc>
      </w:tr>
      <w:tr w:rsidR="00250362" w:rsidRPr="00C642A8" w:rsidTr="00706186">
        <w:trPr>
          <w:trHeight w:hRule="exact" w:val="250"/>
          <w:jc w:val="center"/>
        </w:trPr>
        <w:tc>
          <w:tcPr>
            <w:tcW w:w="1925" w:type="dxa"/>
            <w:tcBorders>
              <w:top w:val="single" w:sz="4" w:space="0" w:color="auto"/>
              <w:left w:val="single" w:sz="4" w:space="0" w:color="auto"/>
              <w:bottom w:val="nil"/>
              <w:right w:val="nil"/>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Соус томатний</w:t>
            </w:r>
          </w:p>
        </w:tc>
        <w:tc>
          <w:tcPr>
            <w:tcW w:w="2030" w:type="dxa"/>
            <w:tcBorders>
              <w:top w:val="single" w:sz="4" w:space="0" w:color="auto"/>
              <w:left w:val="single" w:sz="4" w:space="0" w:color="auto"/>
              <w:bottom w:val="nil"/>
              <w:right w:val="nil"/>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535 г</w:t>
            </w:r>
          </w:p>
        </w:tc>
        <w:tc>
          <w:tcPr>
            <w:tcW w:w="1934"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110</w:t>
            </w:r>
          </w:p>
        </w:tc>
      </w:tr>
      <w:tr w:rsidR="00250362" w:rsidRPr="00C642A8" w:rsidTr="00706186">
        <w:trPr>
          <w:trHeight w:hRule="exact" w:val="250"/>
          <w:jc w:val="center"/>
        </w:trPr>
        <w:tc>
          <w:tcPr>
            <w:tcW w:w="1925" w:type="dxa"/>
            <w:tcBorders>
              <w:top w:val="single" w:sz="4" w:space="0" w:color="auto"/>
              <w:left w:val="single" w:sz="4" w:space="0" w:color="auto"/>
              <w:bottom w:val="nil"/>
              <w:right w:val="nil"/>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Ікра кабачкова</w:t>
            </w:r>
          </w:p>
        </w:tc>
        <w:tc>
          <w:tcPr>
            <w:tcW w:w="2030" w:type="dxa"/>
            <w:tcBorders>
              <w:top w:val="single" w:sz="4" w:space="0" w:color="auto"/>
              <w:left w:val="single" w:sz="4" w:space="0" w:color="auto"/>
              <w:bottom w:val="nil"/>
              <w:right w:val="nil"/>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510 г</w:t>
            </w:r>
          </w:p>
        </w:tc>
        <w:tc>
          <w:tcPr>
            <w:tcW w:w="1934"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140</w:t>
            </w:r>
          </w:p>
        </w:tc>
      </w:tr>
      <w:tr w:rsidR="00250362" w:rsidRPr="00C642A8" w:rsidTr="00706186">
        <w:trPr>
          <w:trHeight w:hRule="exact" w:val="250"/>
          <w:jc w:val="center"/>
        </w:trPr>
        <w:tc>
          <w:tcPr>
            <w:tcW w:w="1925" w:type="dxa"/>
            <w:tcBorders>
              <w:top w:val="single" w:sz="4" w:space="0" w:color="auto"/>
              <w:left w:val="single" w:sz="4" w:space="0" w:color="auto"/>
              <w:bottom w:val="nil"/>
              <w:right w:val="nil"/>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Огірки солоні</w:t>
            </w:r>
          </w:p>
        </w:tc>
        <w:tc>
          <w:tcPr>
            <w:tcW w:w="2030" w:type="dxa"/>
            <w:tcBorders>
              <w:top w:val="single" w:sz="4" w:space="0" w:color="auto"/>
              <w:left w:val="single" w:sz="4" w:space="0" w:color="auto"/>
              <w:bottom w:val="nil"/>
              <w:right w:val="nil"/>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1000 см</w:t>
            </w:r>
            <w:r w:rsidRPr="00C642A8">
              <w:rPr>
                <w:rFonts w:eastAsia="Times New Roman"/>
                <w:color w:val="000000"/>
                <w:sz w:val="20"/>
                <w:szCs w:val="20"/>
                <w:vertAlign w:val="superscript"/>
                <w:lang w:val="uk-UA" w:eastAsia="uk-UA"/>
              </w:rPr>
              <w:t>3</w:t>
            </w:r>
          </w:p>
        </w:tc>
        <w:tc>
          <w:tcPr>
            <w:tcW w:w="1934"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280</w:t>
            </w:r>
          </w:p>
        </w:tc>
      </w:tr>
      <w:tr w:rsidR="00250362" w:rsidRPr="00C642A8" w:rsidTr="00706186">
        <w:trPr>
          <w:trHeight w:hRule="exact" w:val="250"/>
          <w:jc w:val="center"/>
        </w:trPr>
        <w:tc>
          <w:tcPr>
            <w:tcW w:w="1925" w:type="dxa"/>
            <w:tcBorders>
              <w:top w:val="single" w:sz="4" w:space="0" w:color="auto"/>
              <w:left w:val="single" w:sz="4" w:space="0" w:color="auto"/>
              <w:bottom w:val="nil"/>
              <w:right w:val="nil"/>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Томати натуральні</w:t>
            </w:r>
          </w:p>
        </w:tc>
        <w:tc>
          <w:tcPr>
            <w:tcW w:w="2030" w:type="dxa"/>
            <w:tcBorders>
              <w:top w:val="single" w:sz="4" w:space="0" w:color="auto"/>
              <w:left w:val="single" w:sz="4" w:space="0" w:color="auto"/>
              <w:bottom w:val="nil"/>
              <w:right w:val="nil"/>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800 см</w:t>
            </w:r>
            <w:r w:rsidRPr="00C642A8">
              <w:rPr>
                <w:rFonts w:eastAsia="Times New Roman"/>
                <w:color w:val="000000"/>
                <w:sz w:val="20"/>
                <w:szCs w:val="20"/>
                <w:vertAlign w:val="superscript"/>
                <w:lang w:val="uk-UA" w:eastAsia="uk-UA"/>
              </w:rPr>
              <w:t>3</w:t>
            </w:r>
          </w:p>
        </w:tc>
        <w:tc>
          <w:tcPr>
            <w:tcW w:w="1934"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190</w:t>
            </w:r>
          </w:p>
        </w:tc>
      </w:tr>
      <w:tr w:rsidR="00250362" w:rsidRPr="00C642A8" w:rsidTr="00706186">
        <w:trPr>
          <w:trHeight w:hRule="exact" w:val="269"/>
          <w:jc w:val="center"/>
        </w:trPr>
        <w:tc>
          <w:tcPr>
            <w:tcW w:w="1925"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Молоко згущене</w:t>
            </w:r>
          </w:p>
        </w:tc>
        <w:tc>
          <w:tcPr>
            <w:tcW w:w="2030"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400 г</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480</w:t>
            </w:r>
          </w:p>
        </w:tc>
      </w:tr>
    </w:tbl>
    <w:p w:rsidR="00250362" w:rsidRPr="00706186" w:rsidRDefault="00250362" w:rsidP="00706186">
      <w:pPr>
        <w:rPr>
          <w:rFonts w:eastAsia="Times New Roman"/>
          <w:szCs w:val="28"/>
          <w:lang w:val="uk-UA" w:eastAsia="uk-UA"/>
        </w:rPr>
      </w:pPr>
      <w:r w:rsidRPr="00706186">
        <w:rPr>
          <w:rFonts w:eastAsia="Times New Roman"/>
          <w:i/>
          <w:iCs/>
          <w:color w:val="000000"/>
          <w:szCs w:val="28"/>
          <w:lang w:val="uk-UA" w:eastAsia="uk-UA"/>
        </w:rPr>
        <w:lastRenderedPageBreak/>
        <w:t>Визначте</w:t>
      </w:r>
      <w:r w:rsidRPr="00706186">
        <w:rPr>
          <w:rFonts w:eastAsia="Times New Roman"/>
          <w:color w:val="000000"/>
          <w:szCs w:val="28"/>
          <w:lang w:val="uk-UA" w:eastAsia="uk-UA"/>
        </w:rPr>
        <w:t xml:space="preserve"> загальний обсяг виробництва консервів у звіт</w:t>
      </w:r>
      <w:r w:rsidRPr="00706186">
        <w:rPr>
          <w:rFonts w:eastAsia="Times New Roman"/>
          <w:color w:val="000000"/>
          <w:szCs w:val="28"/>
          <w:lang w:val="uk-UA" w:eastAsia="uk-UA"/>
        </w:rPr>
        <w:softHyphen/>
        <w:t>ному періоді в умовних одиницях, якщо за умовну банку при</w:t>
      </w:r>
      <w:r w:rsidRPr="00706186">
        <w:rPr>
          <w:rFonts w:eastAsia="Times New Roman"/>
          <w:color w:val="000000"/>
          <w:szCs w:val="28"/>
          <w:lang w:val="uk-UA" w:eastAsia="uk-UA"/>
        </w:rPr>
        <w:softHyphen/>
        <w:t>ймається: банка з масою 400 г; банка ємкістю 353,4 см</w:t>
      </w:r>
      <w:r w:rsidRPr="00706186">
        <w:rPr>
          <w:rFonts w:eastAsia="Times New Roman"/>
          <w:color w:val="000000"/>
          <w:szCs w:val="28"/>
          <w:vertAlign w:val="superscript"/>
          <w:lang w:val="uk-UA" w:eastAsia="uk-UA"/>
        </w:rPr>
        <w:t>3</w:t>
      </w:r>
      <w:r w:rsidRPr="00706186">
        <w:rPr>
          <w:rFonts w:eastAsia="Times New Roman"/>
          <w:color w:val="000000"/>
          <w:szCs w:val="28"/>
          <w:lang w:val="uk-UA" w:eastAsia="uk-UA"/>
        </w:rPr>
        <w:t xml:space="preserve">. </w:t>
      </w:r>
      <w:r w:rsidRPr="00706186">
        <w:rPr>
          <w:rFonts w:eastAsia="Times New Roman"/>
          <w:i/>
          <w:iCs/>
          <w:color w:val="000000"/>
          <w:szCs w:val="28"/>
          <w:lang w:val="uk-UA" w:eastAsia="uk-UA"/>
        </w:rPr>
        <w:t xml:space="preserve">Зробіть </w:t>
      </w:r>
      <w:r w:rsidRPr="00706186">
        <w:rPr>
          <w:rFonts w:eastAsia="Times New Roman"/>
          <w:color w:val="000000"/>
          <w:szCs w:val="28"/>
          <w:lang w:val="uk-UA" w:eastAsia="uk-UA"/>
        </w:rPr>
        <w:t>висновки.</w:t>
      </w:r>
    </w:p>
    <w:p w:rsidR="00250362" w:rsidRPr="00706186" w:rsidRDefault="00250362" w:rsidP="00772404">
      <w:pPr>
        <w:pStyle w:val="af"/>
        <w:numPr>
          <w:ilvl w:val="3"/>
          <w:numId w:val="12"/>
        </w:numPr>
        <w:tabs>
          <w:tab w:val="left" w:pos="720"/>
        </w:tabs>
        <w:spacing w:line="360" w:lineRule="auto"/>
        <w:ind w:left="-6" w:firstLine="369"/>
        <w:rPr>
          <w:rFonts w:ascii="Times New Roman" w:hAnsi="Times New Roman" w:cs="Times New Roman"/>
          <w:sz w:val="28"/>
          <w:szCs w:val="28"/>
        </w:rPr>
      </w:pPr>
      <w:r w:rsidRPr="00706186">
        <w:rPr>
          <w:rFonts w:ascii="Times New Roman" w:hAnsi="Times New Roman" w:cs="Times New Roman"/>
          <w:sz w:val="28"/>
          <w:szCs w:val="28"/>
        </w:rPr>
        <w:t>Споживання палива тепловими електростанціями регіону представлено у наступній таблиці:</w:t>
      </w:r>
    </w:p>
    <w:p w:rsidR="00250362" w:rsidRPr="00706186" w:rsidRDefault="00250362" w:rsidP="00706186">
      <w:pPr>
        <w:pStyle w:val="af"/>
        <w:spacing w:line="360" w:lineRule="auto"/>
        <w:ind w:left="-6"/>
        <w:jc w:val="center"/>
        <w:rPr>
          <w:rFonts w:ascii="Times New Roman" w:hAnsi="Times New Roman" w:cs="Times New Roman"/>
          <w:sz w:val="28"/>
          <w:szCs w:val="28"/>
        </w:rPr>
      </w:pPr>
      <w:r w:rsidRPr="00706186">
        <w:rPr>
          <w:rFonts w:ascii="Times New Roman" w:hAnsi="Times New Roman" w:cs="Times New Roman"/>
          <w:sz w:val="28"/>
          <w:szCs w:val="28"/>
        </w:rPr>
        <w:t>Показники споживання палива</w:t>
      </w:r>
    </w:p>
    <w:tbl>
      <w:tblPr>
        <w:tblW w:w="6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2"/>
        <w:gridCol w:w="1380"/>
        <w:gridCol w:w="1362"/>
        <w:gridCol w:w="1896"/>
      </w:tblGrid>
      <w:tr w:rsidR="00250362" w:rsidRPr="00C642A8" w:rsidTr="00706186">
        <w:trPr>
          <w:trHeight w:val="319"/>
          <w:jc w:val="center"/>
        </w:trPr>
        <w:tc>
          <w:tcPr>
            <w:tcW w:w="1722"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706186">
            <w:pPr>
              <w:pStyle w:val="af"/>
              <w:ind w:firstLine="0"/>
              <w:jc w:val="center"/>
              <w:rPr>
                <w:rFonts w:ascii="Times New Roman" w:hAnsi="Times New Roman" w:cs="Times New Roman"/>
              </w:rPr>
            </w:pPr>
            <w:r w:rsidRPr="00C642A8">
              <w:rPr>
                <w:rFonts w:ascii="Times New Roman" w:hAnsi="Times New Roman" w:cs="Times New Roman"/>
              </w:rPr>
              <w:t>Вид палива</w:t>
            </w:r>
          </w:p>
        </w:tc>
        <w:tc>
          <w:tcPr>
            <w:tcW w:w="1380"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706186">
            <w:pPr>
              <w:pStyle w:val="af"/>
              <w:ind w:firstLine="0"/>
              <w:jc w:val="center"/>
              <w:rPr>
                <w:rFonts w:ascii="Times New Roman" w:hAnsi="Times New Roman" w:cs="Times New Roman"/>
              </w:rPr>
            </w:pPr>
            <w:r w:rsidRPr="00C642A8">
              <w:rPr>
                <w:rFonts w:ascii="Times New Roman" w:hAnsi="Times New Roman" w:cs="Times New Roman"/>
              </w:rPr>
              <w:t>Минулий рік</w:t>
            </w:r>
          </w:p>
        </w:tc>
        <w:tc>
          <w:tcPr>
            <w:tcW w:w="1362"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706186">
            <w:pPr>
              <w:pStyle w:val="af"/>
              <w:ind w:firstLine="0"/>
              <w:jc w:val="center"/>
              <w:rPr>
                <w:rFonts w:ascii="Times New Roman" w:hAnsi="Times New Roman" w:cs="Times New Roman"/>
              </w:rPr>
            </w:pPr>
            <w:r w:rsidRPr="00C642A8">
              <w:rPr>
                <w:rFonts w:ascii="Times New Roman" w:hAnsi="Times New Roman" w:cs="Times New Roman"/>
              </w:rPr>
              <w:t>Поточний рік</w:t>
            </w:r>
          </w:p>
        </w:tc>
        <w:tc>
          <w:tcPr>
            <w:tcW w:w="1896"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706186">
            <w:pPr>
              <w:pStyle w:val="af"/>
              <w:ind w:firstLine="0"/>
              <w:jc w:val="center"/>
              <w:rPr>
                <w:rFonts w:ascii="Times New Roman" w:hAnsi="Times New Roman" w:cs="Times New Roman"/>
              </w:rPr>
            </w:pPr>
            <w:r w:rsidRPr="00C642A8">
              <w:rPr>
                <w:rFonts w:ascii="Times New Roman" w:hAnsi="Times New Roman" w:cs="Times New Roman"/>
              </w:rPr>
              <w:t>Коефіцієнт</w:t>
            </w:r>
          </w:p>
          <w:p w:rsidR="00250362" w:rsidRPr="00C642A8" w:rsidRDefault="00250362" w:rsidP="00706186">
            <w:pPr>
              <w:pStyle w:val="af"/>
              <w:ind w:firstLine="0"/>
              <w:jc w:val="center"/>
              <w:rPr>
                <w:rFonts w:ascii="Times New Roman" w:hAnsi="Times New Roman" w:cs="Times New Roman"/>
              </w:rPr>
            </w:pPr>
            <w:r w:rsidRPr="00C642A8">
              <w:rPr>
                <w:rFonts w:ascii="Times New Roman" w:hAnsi="Times New Roman" w:cs="Times New Roman"/>
              </w:rPr>
              <w:t>переведення</w:t>
            </w:r>
          </w:p>
          <w:p w:rsidR="00250362" w:rsidRPr="00C642A8" w:rsidRDefault="00250362" w:rsidP="00706186">
            <w:pPr>
              <w:pStyle w:val="af"/>
              <w:ind w:firstLine="0"/>
              <w:jc w:val="center"/>
              <w:rPr>
                <w:rFonts w:ascii="Times New Roman" w:hAnsi="Times New Roman" w:cs="Times New Roman"/>
              </w:rPr>
            </w:pPr>
            <w:r w:rsidRPr="00C642A8">
              <w:rPr>
                <w:rFonts w:ascii="Times New Roman" w:hAnsi="Times New Roman" w:cs="Times New Roman"/>
              </w:rPr>
              <w:t>в умовне паливо</w:t>
            </w:r>
          </w:p>
        </w:tc>
      </w:tr>
      <w:tr w:rsidR="00250362" w:rsidRPr="00C642A8" w:rsidTr="00706186">
        <w:trPr>
          <w:trHeight w:val="123"/>
          <w:jc w:val="center"/>
        </w:trPr>
        <w:tc>
          <w:tcPr>
            <w:tcW w:w="1722"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706186">
            <w:pPr>
              <w:pStyle w:val="af"/>
              <w:ind w:firstLine="0"/>
              <w:jc w:val="center"/>
              <w:rPr>
                <w:rFonts w:ascii="Times New Roman" w:hAnsi="Times New Roman" w:cs="Times New Roman"/>
              </w:rPr>
            </w:pPr>
            <w:r w:rsidRPr="00C642A8">
              <w:rPr>
                <w:rFonts w:ascii="Times New Roman" w:hAnsi="Times New Roman" w:cs="Times New Roman"/>
              </w:rPr>
              <w:t>Вугілля, млн т</w:t>
            </w:r>
          </w:p>
        </w:tc>
        <w:tc>
          <w:tcPr>
            <w:tcW w:w="1380"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706186">
            <w:pPr>
              <w:pStyle w:val="af"/>
              <w:ind w:firstLine="0"/>
              <w:jc w:val="center"/>
              <w:rPr>
                <w:rFonts w:ascii="Times New Roman" w:hAnsi="Times New Roman" w:cs="Times New Roman"/>
              </w:rPr>
            </w:pPr>
            <w:r w:rsidRPr="00C642A8">
              <w:rPr>
                <w:rFonts w:ascii="Times New Roman" w:hAnsi="Times New Roman" w:cs="Times New Roman"/>
              </w:rPr>
              <w:t>8,2</w:t>
            </w:r>
          </w:p>
        </w:tc>
        <w:tc>
          <w:tcPr>
            <w:tcW w:w="1362"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706186">
            <w:pPr>
              <w:pStyle w:val="af"/>
              <w:ind w:firstLine="0"/>
              <w:jc w:val="center"/>
              <w:rPr>
                <w:rFonts w:ascii="Times New Roman" w:hAnsi="Times New Roman" w:cs="Times New Roman"/>
              </w:rPr>
            </w:pPr>
            <w:r w:rsidRPr="00C642A8">
              <w:rPr>
                <w:rFonts w:ascii="Times New Roman" w:hAnsi="Times New Roman" w:cs="Times New Roman"/>
              </w:rPr>
              <w:t>22,6</w:t>
            </w:r>
          </w:p>
        </w:tc>
        <w:tc>
          <w:tcPr>
            <w:tcW w:w="1896"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706186">
            <w:pPr>
              <w:pStyle w:val="af"/>
              <w:ind w:firstLine="0"/>
              <w:jc w:val="center"/>
              <w:rPr>
                <w:rFonts w:ascii="Times New Roman" w:hAnsi="Times New Roman" w:cs="Times New Roman"/>
              </w:rPr>
            </w:pPr>
            <w:r w:rsidRPr="00C642A8">
              <w:rPr>
                <w:rFonts w:ascii="Times New Roman" w:hAnsi="Times New Roman" w:cs="Times New Roman"/>
              </w:rPr>
              <w:t>0,90</w:t>
            </w:r>
          </w:p>
        </w:tc>
      </w:tr>
      <w:tr w:rsidR="00250362" w:rsidRPr="00C642A8" w:rsidTr="00706186">
        <w:trPr>
          <w:trHeight w:val="222"/>
          <w:jc w:val="center"/>
        </w:trPr>
        <w:tc>
          <w:tcPr>
            <w:tcW w:w="1722"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706186">
            <w:pPr>
              <w:pStyle w:val="af"/>
              <w:ind w:firstLine="0"/>
              <w:jc w:val="center"/>
              <w:rPr>
                <w:rFonts w:ascii="Times New Roman" w:hAnsi="Times New Roman" w:cs="Times New Roman"/>
              </w:rPr>
            </w:pPr>
            <w:r w:rsidRPr="00C642A8">
              <w:rPr>
                <w:rFonts w:ascii="Times New Roman" w:hAnsi="Times New Roman" w:cs="Times New Roman"/>
              </w:rPr>
              <w:t>Газ природний, млн м</w:t>
            </w:r>
            <w:r w:rsidRPr="00C642A8">
              <w:rPr>
                <w:rFonts w:ascii="Times New Roman" w:hAnsi="Times New Roman" w:cs="Times New Roman"/>
                <w:vertAlign w:val="superscript"/>
              </w:rPr>
              <w:t>3</w:t>
            </w:r>
          </w:p>
        </w:tc>
        <w:tc>
          <w:tcPr>
            <w:tcW w:w="1380"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706186">
            <w:pPr>
              <w:pStyle w:val="af"/>
              <w:ind w:firstLine="0"/>
              <w:jc w:val="center"/>
              <w:rPr>
                <w:rFonts w:ascii="Times New Roman" w:hAnsi="Times New Roman" w:cs="Times New Roman"/>
              </w:rPr>
            </w:pPr>
            <w:r w:rsidRPr="00C642A8">
              <w:rPr>
                <w:rFonts w:ascii="Times New Roman" w:hAnsi="Times New Roman" w:cs="Times New Roman"/>
              </w:rPr>
              <w:t>11,4</w:t>
            </w:r>
          </w:p>
        </w:tc>
        <w:tc>
          <w:tcPr>
            <w:tcW w:w="1362"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706186">
            <w:pPr>
              <w:pStyle w:val="af"/>
              <w:ind w:firstLine="0"/>
              <w:jc w:val="center"/>
              <w:rPr>
                <w:rFonts w:ascii="Times New Roman" w:hAnsi="Times New Roman" w:cs="Times New Roman"/>
              </w:rPr>
            </w:pPr>
            <w:r w:rsidRPr="00C642A8">
              <w:rPr>
                <w:rFonts w:ascii="Times New Roman" w:hAnsi="Times New Roman" w:cs="Times New Roman"/>
              </w:rPr>
              <w:t>21,6</w:t>
            </w:r>
          </w:p>
        </w:tc>
        <w:tc>
          <w:tcPr>
            <w:tcW w:w="1896"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706186">
            <w:pPr>
              <w:pStyle w:val="af"/>
              <w:ind w:firstLine="0"/>
              <w:jc w:val="center"/>
              <w:rPr>
                <w:rFonts w:ascii="Times New Roman" w:hAnsi="Times New Roman" w:cs="Times New Roman"/>
              </w:rPr>
            </w:pPr>
            <w:r w:rsidRPr="00C642A8">
              <w:rPr>
                <w:rFonts w:ascii="Times New Roman" w:hAnsi="Times New Roman" w:cs="Times New Roman"/>
              </w:rPr>
              <w:t>1,20</w:t>
            </w:r>
          </w:p>
        </w:tc>
      </w:tr>
    </w:tbl>
    <w:p w:rsidR="00250362" w:rsidRPr="00C642A8" w:rsidRDefault="00250362" w:rsidP="00706186">
      <w:r w:rsidRPr="00C642A8">
        <w:t xml:space="preserve">Визначте обсяги спожитого умовного палива за кожний рік; відносні величини динаміки і структури. Зробіть висновок щодо структурних зрушень. </w:t>
      </w:r>
    </w:p>
    <w:p w:rsidR="00250362" w:rsidRPr="00706186" w:rsidRDefault="00250362" w:rsidP="00772404">
      <w:pPr>
        <w:pStyle w:val="af"/>
        <w:numPr>
          <w:ilvl w:val="3"/>
          <w:numId w:val="12"/>
        </w:numPr>
        <w:tabs>
          <w:tab w:val="left" w:pos="720"/>
        </w:tabs>
        <w:spacing w:line="360" w:lineRule="auto"/>
        <w:ind w:left="-6" w:firstLine="369"/>
        <w:rPr>
          <w:rFonts w:ascii="Times New Roman" w:hAnsi="Times New Roman"/>
          <w:sz w:val="28"/>
          <w:szCs w:val="28"/>
          <w:lang w:eastAsia="uk-UA"/>
        </w:rPr>
      </w:pPr>
      <w:r w:rsidRPr="00706186">
        <w:rPr>
          <w:rFonts w:ascii="Times New Roman" w:hAnsi="Times New Roman"/>
          <w:color w:val="000000"/>
          <w:sz w:val="28"/>
          <w:szCs w:val="28"/>
          <w:lang w:eastAsia="uk-UA"/>
        </w:rPr>
        <w:t>У звітному періоді на виробничі потреби витрачено такі види палива: паливний мазут - 860 т; вугілля - 480 т; газ природній - 960 тис.м</w:t>
      </w:r>
      <w:r w:rsidRPr="00706186">
        <w:rPr>
          <w:rFonts w:ascii="Times New Roman" w:hAnsi="Times New Roman"/>
          <w:color w:val="000000"/>
          <w:sz w:val="28"/>
          <w:szCs w:val="28"/>
          <w:vertAlign w:val="superscript"/>
          <w:lang w:eastAsia="uk-UA"/>
        </w:rPr>
        <w:t>3</w:t>
      </w:r>
      <w:r w:rsidRPr="00706186">
        <w:rPr>
          <w:rFonts w:ascii="Times New Roman" w:hAnsi="Times New Roman"/>
          <w:color w:val="000000"/>
          <w:sz w:val="28"/>
          <w:szCs w:val="28"/>
          <w:lang w:eastAsia="uk-UA"/>
        </w:rPr>
        <w:t xml:space="preserve">. </w:t>
      </w:r>
      <w:r w:rsidRPr="00706186">
        <w:rPr>
          <w:rFonts w:ascii="Times New Roman" w:hAnsi="Times New Roman"/>
          <w:i/>
          <w:iCs/>
          <w:color w:val="000000"/>
          <w:sz w:val="28"/>
          <w:szCs w:val="28"/>
          <w:lang w:eastAsia="uk-UA"/>
        </w:rPr>
        <w:t>Визначте</w:t>
      </w:r>
      <w:r w:rsidRPr="00706186">
        <w:rPr>
          <w:rFonts w:ascii="Times New Roman" w:hAnsi="Times New Roman"/>
          <w:color w:val="000000"/>
          <w:sz w:val="28"/>
          <w:szCs w:val="28"/>
          <w:lang w:eastAsia="uk-UA"/>
        </w:rPr>
        <w:t xml:space="preserve"> загальний розмір витраченого у звітному періоді палива в умовних одиницях виміру, якщо ві</w:t>
      </w:r>
      <w:r w:rsidRPr="00706186">
        <w:rPr>
          <w:rFonts w:ascii="Times New Roman" w:hAnsi="Times New Roman"/>
          <w:color w:val="000000"/>
          <w:sz w:val="28"/>
          <w:szCs w:val="28"/>
          <w:lang w:eastAsia="uk-UA"/>
        </w:rPr>
        <w:softHyphen/>
        <w:t xml:space="preserve">домі такі середні калорійні еквіваленти для перерахунку видів палива в умовне паливо: паливний мазут - 1,37; вугілля - 0,9; газ природній - 1,2. </w:t>
      </w:r>
      <w:r w:rsidRPr="00706186">
        <w:rPr>
          <w:rFonts w:ascii="Times New Roman" w:hAnsi="Times New Roman"/>
          <w:i/>
          <w:iCs/>
          <w:color w:val="000000"/>
          <w:sz w:val="28"/>
          <w:szCs w:val="28"/>
          <w:lang w:eastAsia="uk-UA"/>
        </w:rPr>
        <w:t>Зробіть</w:t>
      </w:r>
      <w:r w:rsidRPr="00706186">
        <w:rPr>
          <w:rFonts w:ascii="Times New Roman" w:hAnsi="Times New Roman"/>
          <w:color w:val="000000"/>
          <w:sz w:val="28"/>
          <w:szCs w:val="28"/>
          <w:lang w:eastAsia="uk-UA"/>
        </w:rPr>
        <w:t xml:space="preserve"> висновки.</w:t>
      </w:r>
    </w:p>
    <w:p w:rsidR="00250362" w:rsidRPr="00706186" w:rsidRDefault="00250362" w:rsidP="00772404">
      <w:pPr>
        <w:pStyle w:val="af"/>
        <w:numPr>
          <w:ilvl w:val="3"/>
          <w:numId w:val="12"/>
        </w:numPr>
        <w:tabs>
          <w:tab w:val="left" w:pos="720"/>
        </w:tabs>
        <w:spacing w:line="360" w:lineRule="auto"/>
        <w:ind w:left="-6" w:firstLine="369"/>
        <w:rPr>
          <w:rFonts w:ascii="Times New Roman" w:hAnsi="Times New Roman"/>
          <w:sz w:val="28"/>
          <w:szCs w:val="28"/>
          <w:lang w:eastAsia="uk-UA"/>
        </w:rPr>
      </w:pPr>
      <w:r w:rsidRPr="00706186">
        <w:rPr>
          <w:rFonts w:ascii="Times New Roman" w:hAnsi="Times New Roman"/>
          <w:color w:val="000000"/>
          <w:sz w:val="28"/>
          <w:szCs w:val="28"/>
          <w:lang w:eastAsia="uk-UA"/>
        </w:rPr>
        <w:t>Виконання випуску продукції на рибоконсервному заводі за звітний період характеризується такими даними:</w:t>
      </w:r>
    </w:p>
    <w:tbl>
      <w:tblPr>
        <w:tblW w:w="0" w:type="auto"/>
        <w:jc w:val="center"/>
        <w:tblLayout w:type="fixed"/>
        <w:tblCellMar>
          <w:left w:w="0" w:type="dxa"/>
          <w:right w:w="0" w:type="dxa"/>
        </w:tblCellMar>
        <w:tblLook w:val="0000" w:firstRow="0" w:lastRow="0" w:firstColumn="0" w:lastColumn="0" w:noHBand="0" w:noVBand="0"/>
      </w:tblPr>
      <w:tblGrid>
        <w:gridCol w:w="1565"/>
        <w:gridCol w:w="1550"/>
        <w:gridCol w:w="1210"/>
        <w:gridCol w:w="1570"/>
      </w:tblGrid>
      <w:tr w:rsidR="00250362" w:rsidRPr="00C642A8" w:rsidTr="00706186">
        <w:trPr>
          <w:trHeight w:hRule="exact" w:val="379"/>
          <w:jc w:val="center"/>
        </w:trPr>
        <w:tc>
          <w:tcPr>
            <w:tcW w:w="1565" w:type="dxa"/>
            <w:vMerge w:val="restart"/>
            <w:tcBorders>
              <w:top w:val="single" w:sz="4" w:space="0" w:color="auto"/>
              <w:left w:val="single" w:sz="4" w:space="0" w:color="auto"/>
              <w:bottom w:val="nil"/>
              <w:right w:val="nil"/>
            </w:tcBorders>
            <w:shd w:val="clear" w:color="auto" w:fill="FFFFFF"/>
            <w:vAlign w:val="center"/>
          </w:tcPr>
          <w:p w:rsidR="00250362" w:rsidRPr="00C642A8" w:rsidRDefault="00250362" w:rsidP="00706186">
            <w:pPr>
              <w:ind w:firstLine="0"/>
              <w:jc w:val="center"/>
              <w:rPr>
                <w:rFonts w:eastAsia="Times New Roman"/>
                <w:sz w:val="24"/>
                <w:szCs w:val="24"/>
                <w:lang w:val="uk-UA" w:eastAsia="uk-UA"/>
              </w:rPr>
            </w:pPr>
            <w:r w:rsidRPr="00C642A8">
              <w:rPr>
                <w:rFonts w:eastAsia="Times New Roman"/>
                <w:color w:val="000000"/>
                <w:sz w:val="20"/>
                <w:szCs w:val="20"/>
                <w:lang w:val="uk-UA" w:eastAsia="uk-UA"/>
              </w:rPr>
              <w:t>Вид продукції</w:t>
            </w:r>
          </w:p>
        </w:tc>
        <w:tc>
          <w:tcPr>
            <w:tcW w:w="1550" w:type="dxa"/>
            <w:vMerge w:val="restart"/>
            <w:tcBorders>
              <w:top w:val="single" w:sz="4" w:space="0" w:color="auto"/>
              <w:left w:val="single" w:sz="4" w:space="0" w:color="auto"/>
              <w:bottom w:val="nil"/>
              <w:right w:val="nil"/>
            </w:tcBorders>
            <w:shd w:val="clear" w:color="auto" w:fill="FFFFFF"/>
            <w:vAlign w:val="center"/>
          </w:tcPr>
          <w:p w:rsidR="00250362" w:rsidRPr="00C642A8" w:rsidRDefault="00250362" w:rsidP="00706186">
            <w:pPr>
              <w:ind w:firstLine="0"/>
              <w:jc w:val="center"/>
              <w:rPr>
                <w:rFonts w:eastAsia="Times New Roman"/>
                <w:sz w:val="24"/>
                <w:szCs w:val="24"/>
                <w:lang w:val="uk-UA" w:eastAsia="uk-UA"/>
              </w:rPr>
            </w:pPr>
            <w:r w:rsidRPr="00C642A8">
              <w:rPr>
                <w:rFonts w:eastAsia="Times New Roman"/>
                <w:color w:val="000000"/>
                <w:sz w:val="20"/>
                <w:szCs w:val="20"/>
                <w:lang w:val="uk-UA" w:eastAsia="uk-UA"/>
              </w:rPr>
              <w:t>Місткість одної банки, г</w:t>
            </w:r>
          </w:p>
        </w:tc>
        <w:tc>
          <w:tcPr>
            <w:tcW w:w="2780" w:type="dxa"/>
            <w:gridSpan w:val="2"/>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706186">
            <w:pPr>
              <w:ind w:firstLine="0"/>
              <w:jc w:val="center"/>
              <w:rPr>
                <w:rFonts w:eastAsia="Times New Roman"/>
                <w:sz w:val="24"/>
                <w:szCs w:val="24"/>
                <w:lang w:val="uk-UA" w:eastAsia="uk-UA"/>
              </w:rPr>
            </w:pPr>
            <w:r w:rsidRPr="00C642A8">
              <w:rPr>
                <w:rFonts w:eastAsia="Times New Roman"/>
                <w:color w:val="000000"/>
                <w:sz w:val="20"/>
                <w:szCs w:val="20"/>
                <w:lang w:val="uk-UA" w:eastAsia="uk-UA"/>
              </w:rPr>
              <w:t>Кількість продукції, тис.шт.</w:t>
            </w:r>
          </w:p>
        </w:tc>
      </w:tr>
      <w:tr w:rsidR="00250362" w:rsidRPr="00C642A8" w:rsidTr="00706186">
        <w:trPr>
          <w:trHeight w:hRule="exact" w:val="379"/>
          <w:jc w:val="center"/>
        </w:trPr>
        <w:tc>
          <w:tcPr>
            <w:tcW w:w="1565" w:type="dxa"/>
            <w:vMerge/>
            <w:tcBorders>
              <w:top w:val="nil"/>
              <w:left w:val="single" w:sz="4" w:space="0" w:color="auto"/>
              <w:bottom w:val="nil"/>
              <w:right w:val="nil"/>
            </w:tcBorders>
            <w:shd w:val="clear" w:color="auto" w:fill="FFFFFF"/>
            <w:vAlign w:val="center"/>
          </w:tcPr>
          <w:p w:rsidR="00250362" w:rsidRPr="00C642A8" w:rsidRDefault="00250362" w:rsidP="00706186">
            <w:pPr>
              <w:ind w:firstLine="0"/>
              <w:jc w:val="center"/>
              <w:rPr>
                <w:rFonts w:eastAsia="Times New Roman"/>
                <w:sz w:val="24"/>
                <w:szCs w:val="24"/>
                <w:lang w:val="uk-UA" w:eastAsia="uk-UA"/>
              </w:rPr>
            </w:pPr>
          </w:p>
        </w:tc>
        <w:tc>
          <w:tcPr>
            <w:tcW w:w="1550" w:type="dxa"/>
            <w:vMerge/>
            <w:tcBorders>
              <w:top w:val="nil"/>
              <w:left w:val="single" w:sz="4" w:space="0" w:color="auto"/>
              <w:bottom w:val="nil"/>
              <w:right w:val="nil"/>
            </w:tcBorders>
            <w:shd w:val="clear" w:color="auto" w:fill="FFFFFF"/>
            <w:vAlign w:val="center"/>
          </w:tcPr>
          <w:p w:rsidR="00250362" w:rsidRPr="00C642A8" w:rsidRDefault="00250362" w:rsidP="00706186">
            <w:pPr>
              <w:ind w:firstLine="0"/>
              <w:jc w:val="center"/>
              <w:rPr>
                <w:rFonts w:eastAsia="Times New Roman"/>
                <w:sz w:val="24"/>
                <w:szCs w:val="24"/>
                <w:lang w:val="uk-UA" w:eastAsia="uk-UA"/>
              </w:rPr>
            </w:pPr>
          </w:p>
        </w:tc>
        <w:tc>
          <w:tcPr>
            <w:tcW w:w="1210" w:type="dxa"/>
            <w:tcBorders>
              <w:top w:val="single" w:sz="4" w:space="0" w:color="auto"/>
              <w:left w:val="single" w:sz="4" w:space="0" w:color="auto"/>
              <w:bottom w:val="nil"/>
              <w:right w:val="nil"/>
            </w:tcBorders>
            <w:shd w:val="clear" w:color="auto" w:fill="FFFFFF"/>
            <w:vAlign w:val="center"/>
          </w:tcPr>
          <w:p w:rsidR="00250362" w:rsidRPr="00C642A8" w:rsidRDefault="00250362" w:rsidP="00706186">
            <w:pPr>
              <w:ind w:firstLine="0"/>
              <w:jc w:val="center"/>
              <w:rPr>
                <w:rFonts w:eastAsia="Times New Roman"/>
                <w:sz w:val="24"/>
                <w:szCs w:val="24"/>
                <w:lang w:val="uk-UA" w:eastAsia="uk-UA"/>
              </w:rPr>
            </w:pPr>
            <w:r w:rsidRPr="00C642A8">
              <w:rPr>
                <w:rFonts w:eastAsia="Times New Roman"/>
                <w:color w:val="000000"/>
                <w:sz w:val="20"/>
                <w:szCs w:val="20"/>
                <w:lang w:val="uk-UA" w:eastAsia="uk-UA"/>
              </w:rPr>
              <w:t>За планом</w:t>
            </w:r>
          </w:p>
        </w:tc>
        <w:tc>
          <w:tcPr>
            <w:tcW w:w="1570"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706186">
            <w:pPr>
              <w:ind w:firstLine="0"/>
              <w:jc w:val="center"/>
              <w:rPr>
                <w:rFonts w:eastAsia="Times New Roman"/>
                <w:sz w:val="24"/>
                <w:szCs w:val="24"/>
                <w:lang w:val="uk-UA" w:eastAsia="uk-UA"/>
              </w:rPr>
            </w:pPr>
            <w:r w:rsidRPr="00C642A8">
              <w:rPr>
                <w:rFonts w:eastAsia="Times New Roman"/>
                <w:color w:val="000000"/>
                <w:sz w:val="20"/>
                <w:szCs w:val="20"/>
                <w:lang w:val="uk-UA" w:eastAsia="uk-UA"/>
              </w:rPr>
              <w:t>Фактично</w:t>
            </w:r>
          </w:p>
        </w:tc>
      </w:tr>
      <w:tr w:rsidR="00250362" w:rsidRPr="00C642A8" w:rsidTr="00706186">
        <w:trPr>
          <w:trHeight w:hRule="exact" w:val="245"/>
          <w:jc w:val="center"/>
        </w:trPr>
        <w:tc>
          <w:tcPr>
            <w:tcW w:w="1565" w:type="dxa"/>
            <w:tcBorders>
              <w:top w:val="single" w:sz="4" w:space="0" w:color="auto"/>
              <w:left w:val="single" w:sz="4" w:space="0" w:color="auto"/>
              <w:bottom w:val="nil"/>
              <w:right w:val="nil"/>
            </w:tcBorders>
            <w:shd w:val="clear" w:color="auto" w:fill="FFFFFF"/>
            <w:vAlign w:val="center"/>
          </w:tcPr>
          <w:p w:rsidR="00250362" w:rsidRPr="00C642A8" w:rsidRDefault="00250362" w:rsidP="00706186">
            <w:pPr>
              <w:ind w:firstLine="0"/>
              <w:jc w:val="center"/>
              <w:rPr>
                <w:rFonts w:eastAsia="Times New Roman"/>
                <w:sz w:val="24"/>
                <w:szCs w:val="24"/>
                <w:lang w:val="uk-UA" w:eastAsia="uk-UA"/>
              </w:rPr>
            </w:pPr>
            <w:r w:rsidRPr="00C642A8">
              <w:rPr>
                <w:rFonts w:eastAsia="Times New Roman"/>
                <w:color w:val="000000"/>
                <w:sz w:val="20"/>
                <w:szCs w:val="20"/>
                <w:lang w:val="uk-UA" w:eastAsia="uk-UA"/>
              </w:rPr>
              <w:t>Скумбрія</w:t>
            </w:r>
          </w:p>
        </w:tc>
        <w:tc>
          <w:tcPr>
            <w:tcW w:w="1550" w:type="dxa"/>
            <w:tcBorders>
              <w:top w:val="single" w:sz="4" w:space="0" w:color="auto"/>
              <w:left w:val="single" w:sz="4" w:space="0" w:color="auto"/>
              <w:bottom w:val="nil"/>
              <w:right w:val="nil"/>
            </w:tcBorders>
            <w:shd w:val="clear" w:color="auto" w:fill="FFFFFF"/>
            <w:vAlign w:val="center"/>
          </w:tcPr>
          <w:p w:rsidR="00250362" w:rsidRPr="00C642A8" w:rsidRDefault="00250362" w:rsidP="00706186">
            <w:pPr>
              <w:ind w:firstLine="0"/>
              <w:jc w:val="center"/>
              <w:rPr>
                <w:rFonts w:eastAsia="Times New Roman"/>
                <w:sz w:val="24"/>
                <w:szCs w:val="24"/>
                <w:lang w:val="uk-UA" w:eastAsia="uk-UA"/>
              </w:rPr>
            </w:pPr>
            <w:r w:rsidRPr="00C642A8">
              <w:rPr>
                <w:rFonts w:eastAsia="Times New Roman"/>
                <w:color w:val="000000"/>
                <w:sz w:val="20"/>
                <w:szCs w:val="20"/>
                <w:lang w:val="uk-UA" w:eastAsia="uk-UA"/>
              </w:rPr>
              <w:t>350</w:t>
            </w:r>
          </w:p>
        </w:tc>
        <w:tc>
          <w:tcPr>
            <w:tcW w:w="1210" w:type="dxa"/>
            <w:tcBorders>
              <w:top w:val="single" w:sz="4" w:space="0" w:color="auto"/>
              <w:left w:val="single" w:sz="4" w:space="0" w:color="auto"/>
              <w:bottom w:val="nil"/>
              <w:right w:val="nil"/>
            </w:tcBorders>
            <w:shd w:val="clear" w:color="auto" w:fill="FFFFFF"/>
            <w:vAlign w:val="center"/>
          </w:tcPr>
          <w:p w:rsidR="00250362" w:rsidRPr="00C642A8" w:rsidRDefault="00250362" w:rsidP="00706186">
            <w:pPr>
              <w:ind w:firstLine="0"/>
              <w:jc w:val="center"/>
              <w:rPr>
                <w:rFonts w:eastAsia="Times New Roman"/>
                <w:sz w:val="24"/>
                <w:szCs w:val="24"/>
                <w:lang w:val="uk-UA" w:eastAsia="uk-UA"/>
              </w:rPr>
            </w:pPr>
            <w:r w:rsidRPr="00C642A8">
              <w:rPr>
                <w:rFonts w:eastAsia="Times New Roman"/>
                <w:color w:val="000000"/>
                <w:sz w:val="20"/>
                <w:szCs w:val="20"/>
                <w:lang w:val="uk-UA" w:eastAsia="uk-UA"/>
              </w:rPr>
              <w:t>20</w:t>
            </w:r>
          </w:p>
        </w:tc>
        <w:tc>
          <w:tcPr>
            <w:tcW w:w="1570"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706186">
            <w:pPr>
              <w:ind w:firstLine="0"/>
              <w:jc w:val="center"/>
              <w:rPr>
                <w:rFonts w:eastAsia="Times New Roman"/>
                <w:sz w:val="24"/>
                <w:szCs w:val="24"/>
                <w:lang w:val="uk-UA" w:eastAsia="uk-UA"/>
              </w:rPr>
            </w:pPr>
            <w:r w:rsidRPr="00C642A8">
              <w:rPr>
                <w:rFonts w:eastAsia="Times New Roman"/>
                <w:color w:val="000000"/>
                <w:sz w:val="20"/>
                <w:szCs w:val="20"/>
                <w:lang w:val="uk-UA" w:eastAsia="uk-UA"/>
              </w:rPr>
              <w:t>25</w:t>
            </w:r>
          </w:p>
        </w:tc>
      </w:tr>
      <w:tr w:rsidR="00250362" w:rsidRPr="00C642A8" w:rsidTr="00706186">
        <w:trPr>
          <w:trHeight w:hRule="exact" w:val="254"/>
          <w:jc w:val="center"/>
        </w:trPr>
        <w:tc>
          <w:tcPr>
            <w:tcW w:w="1565" w:type="dxa"/>
            <w:tcBorders>
              <w:top w:val="single" w:sz="4" w:space="0" w:color="auto"/>
              <w:left w:val="single" w:sz="4" w:space="0" w:color="auto"/>
              <w:bottom w:val="nil"/>
              <w:right w:val="nil"/>
            </w:tcBorders>
            <w:shd w:val="clear" w:color="auto" w:fill="FFFFFF"/>
            <w:vAlign w:val="center"/>
          </w:tcPr>
          <w:p w:rsidR="00250362" w:rsidRPr="00C642A8" w:rsidRDefault="00250362" w:rsidP="00706186">
            <w:pPr>
              <w:ind w:firstLine="0"/>
              <w:jc w:val="center"/>
              <w:rPr>
                <w:rFonts w:eastAsia="Times New Roman"/>
                <w:sz w:val="24"/>
                <w:szCs w:val="24"/>
                <w:lang w:val="uk-UA" w:eastAsia="uk-UA"/>
              </w:rPr>
            </w:pPr>
            <w:r w:rsidRPr="00C642A8">
              <w:rPr>
                <w:rFonts w:eastAsia="Times New Roman"/>
                <w:color w:val="000000"/>
                <w:sz w:val="20"/>
                <w:szCs w:val="20"/>
                <w:lang w:val="uk-UA" w:eastAsia="uk-UA"/>
              </w:rPr>
              <w:t>Сардини</w:t>
            </w:r>
          </w:p>
        </w:tc>
        <w:tc>
          <w:tcPr>
            <w:tcW w:w="1550" w:type="dxa"/>
            <w:tcBorders>
              <w:top w:val="single" w:sz="4" w:space="0" w:color="auto"/>
              <w:left w:val="single" w:sz="4" w:space="0" w:color="auto"/>
              <w:bottom w:val="nil"/>
              <w:right w:val="nil"/>
            </w:tcBorders>
            <w:shd w:val="clear" w:color="auto" w:fill="FFFFFF"/>
            <w:vAlign w:val="center"/>
          </w:tcPr>
          <w:p w:rsidR="00250362" w:rsidRPr="00C642A8" w:rsidRDefault="00250362" w:rsidP="00706186">
            <w:pPr>
              <w:ind w:firstLine="0"/>
              <w:jc w:val="center"/>
              <w:rPr>
                <w:rFonts w:eastAsia="Times New Roman"/>
                <w:sz w:val="24"/>
                <w:szCs w:val="24"/>
                <w:lang w:val="uk-UA" w:eastAsia="uk-UA"/>
              </w:rPr>
            </w:pPr>
            <w:r w:rsidRPr="00C642A8">
              <w:rPr>
                <w:rFonts w:eastAsia="Times New Roman"/>
                <w:color w:val="000000"/>
                <w:sz w:val="20"/>
                <w:szCs w:val="20"/>
                <w:lang w:val="uk-UA" w:eastAsia="uk-UA"/>
              </w:rPr>
              <w:t>200</w:t>
            </w:r>
          </w:p>
        </w:tc>
        <w:tc>
          <w:tcPr>
            <w:tcW w:w="1210" w:type="dxa"/>
            <w:tcBorders>
              <w:top w:val="single" w:sz="4" w:space="0" w:color="auto"/>
              <w:left w:val="single" w:sz="4" w:space="0" w:color="auto"/>
              <w:bottom w:val="nil"/>
              <w:right w:val="nil"/>
            </w:tcBorders>
            <w:shd w:val="clear" w:color="auto" w:fill="FFFFFF"/>
            <w:vAlign w:val="center"/>
          </w:tcPr>
          <w:p w:rsidR="00250362" w:rsidRPr="00C642A8" w:rsidRDefault="00250362" w:rsidP="00706186">
            <w:pPr>
              <w:ind w:firstLine="0"/>
              <w:jc w:val="center"/>
              <w:rPr>
                <w:rFonts w:eastAsia="Times New Roman"/>
                <w:sz w:val="24"/>
                <w:szCs w:val="24"/>
                <w:lang w:val="uk-UA" w:eastAsia="uk-UA"/>
              </w:rPr>
            </w:pPr>
            <w:r w:rsidRPr="00C642A8">
              <w:rPr>
                <w:rFonts w:eastAsia="Times New Roman"/>
                <w:color w:val="000000"/>
                <w:sz w:val="20"/>
                <w:szCs w:val="20"/>
                <w:lang w:val="uk-UA" w:eastAsia="uk-UA"/>
              </w:rPr>
              <w:t>10</w:t>
            </w:r>
          </w:p>
        </w:tc>
        <w:tc>
          <w:tcPr>
            <w:tcW w:w="1570"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706186">
            <w:pPr>
              <w:ind w:firstLine="0"/>
              <w:jc w:val="center"/>
              <w:rPr>
                <w:rFonts w:eastAsia="Times New Roman"/>
                <w:sz w:val="24"/>
                <w:szCs w:val="24"/>
                <w:lang w:val="uk-UA" w:eastAsia="uk-UA"/>
              </w:rPr>
            </w:pPr>
            <w:r w:rsidRPr="00C642A8">
              <w:rPr>
                <w:rFonts w:eastAsia="Times New Roman"/>
                <w:color w:val="000000"/>
                <w:sz w:val="20"/>
                <w:szCs w:val="20"/>
                <w:lang w:val="uk-UA" w:eastAsia="uk-UA"/>
              </w:rPr>
              <w:t>7</w:t>
            </w:r>
          </w:p>
        </w:tc>
      </w:tr>
      <w:tr w:rsidR="00250362" w:rsidRPr="00C642A8" w:rsidTr="00706186">
        <w:trPr>
          <w:trHeight w:hRule="exact" w:val="250"/>
          <w:jc w:val="center"/>
        </w:trPr>
        <w:tc>
          <w:tcPr>
            <w:tcW w:w="1565" w:type="dxa"/>
            <w:tcBorders>
              <w:top w:val="single" w:sz="4" w:space="0" w:color="auto"/>
              <w:left w:val="single" w:sz="4" w:space="0" w:color="auto"/>
              <w:bottom w:val="nil"/>
              <w:right w:val="nil"/>
            </w:tcBorders>
            <w:shd w:val="clear" w:color="auto" w:fill="FFFFFF"/>
            <w:vAlign w:val="center"/>
          </w:tcPr>
          <w:p w:rsidR="00250362" w:rsidRPr="00C642A8" w:rsidRDefault="00250362" w:rsidP="00706186">
            <w:pPr>
              <w:ind w:firstLine="0"/>
              <w:jc w:val="center"/>
              <w:rPr>
                <w:rFonts w:eastAsia="Times New Roman"/>
                <w:sz w:val="24"/>
                <w:szCs w:val="24"/>
                <w:lang w:val="uk-UA" w:eastAsia="uk-UA"/>
              </w:rPr>
            </w:pPr>
            <w:r w:rsidRPr="00C642A8">
              <w:rPr>
                <w:rFonts w:eastAsia="Times New Roman"/>
                <w:color w:val="000000"/>
                <w:sz w:val="20"/>
                <w:szCs w:val="20"/>
                <w:lang w:val="uk-UA" w:eastAsia="uk-UA"/>
              </w:rPr>
              <w:t>Бички в томаті</w:t>
            </w:r>
          </w:p>
        </w:tc>
        <w:tc>
          <w:tcPr>
            <w:tcW w:w="1550" w:type="dxa"/>
            <w:tcBorders>
              <w:top w:val="single" w:sz="4" w:space="0" w:color="auto"/>
              <w:left w:val="single" w:sz="4" w:space="0" w:color="auto"/>
              <w:bottom w:val="nil"/>
              <w:right w:val="nil"/>
            </w:tcBorders>
            <w:shd w:val="clear" w:color="auto" w:fill="FFFFFF"/>
            <w:vAlign w:val="center"/>
          </w:tcPr>
          <w:p w:rsidR="00250362" w:rsidRPr="00C642A8" w:rsidRDefault="00250362" w:rsidP="00706186">
            <w:pPr>
              <w:ind w:firstLine="0"/>
              <w:jc w:val="center"/>
              <w:rPr>
                <w:rFonts w:eastAsia="Times New Roman"/>
                <w:sz w:val="24"/>
                <w:szCs w:val="24"/>
                <w:lang w:val="uk-UA" w:eastAsia="uk-UA"/>
              </w:rPr>
            </w:pPr>
            <w:r w:rsidRPr="00C642A8">
              <w:rPr>
                <w:rFonts w:eastAsia="Times New Roman"/>
                <w:color w:val="000000"/>
                <w:sz w:val="20"/>
                <w:szCs w:val="20"/>
                <w:lang w:val="uk-UA" w:eastAsia="uk-UA"/>
              </w:rPr>
              <w:t>400</w:t>
            </w:r>
          </w:p>
        </w:tc>
        <w:tc>
          <w:tcPr>
            <w:tcW w:w="1210" w:type="dxa"/>
            <w:tcBorders>
              <w:top w:val="single" w:sz="4" w:space="0" w:color="auto"/>
              <w:left w:val="single" w:sz="4" w:space="0" w:color="auto"/>
              <w:bottom w:val="nil"/>
              <w:right w:val="nil"/>
            </w:tcBorders>
            <w:shd w:val="clear" w:color="auto" w:fill="FFFFFF"/>
            <w:vAlign w:val="center"/>
          </w:tcPr>
          <w:p w:rsidR="00250362" w:rsidRPr="00C642A8" w:rsidRDefault="00250362" w:rsidP="00706186">
            <w:pPr>
              <w:ind w:firstLine="0"/>
              <w:jc w:val="center"/>
              <w:rPr>
                <w:rFonts w:eastAsia="Times New Roman"/>
                <w:sz w:val="24"/>
                <w:szCs w:val="24"/>
                <w:lang w:val="uk-UA" w:eastAsia="uk-UA"/>
              </w:rPr>
            </w:pPr>
            <w:r w:rsidRPr="00C642A8">
              <w:rPr>
                <w:rFonts w:eastAsia="Times New Roman"/>
                <w:color w:val="000000"/>
                <w:sz w:val="20"/>
                <w:szCs w:val="20"/>
                <w:lang w:val="uk-UA" w:eastAsia="uk-UA"/>
              </w:rPr>
              <w:t>50</w:t>
            </w:r>
          </w:p>
        </w:tc>
        <w:tc>
          <w:tcPr>
            <w:tcW w:w="1570"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706186">
            <w:pPr>
              <w:ind w:firstLine="0"/>
              <w:jc w:val="center"/>
              <w:rPr>
                <w:rFonts w:eastAsia="Times New Roman"/>
                <w:sz w:val="24"/>
                <w:szCs w:val="24"/>
                <w:lang w:val="uk-UA" w:eastAsia="uk-UA"/>
              </w:rPr>
            </w:pPr>
            <w:r w:rsidRPr="00C642A8">
              <w:rPr>
                <w:rFonts w:eastAsia="Times New Roman"/>
                <w:color w:val="000000"/>
                <w:sz w:val="20"/>
                <w:szCs w:val="20"/>
                <w:lang w:val="uk-UA" w:eastAsia="uk-UA"/>
              </w:rPr>
              <w:t>60</w:t>
            </w:r>
          </w:p>
        </w:tc>
      </w:tr>
      <w:tr w:rsidR="00250362" w:rsidRPr="00C642A8" w:rsidTr="00706186">
        <w:trPr>
          <w:trHeight w:hRule="exact" w:val="269"/>
          <w:jc w:val="center"/>
        </w:trPr>
        <w:tc>
          <w:tcPr>
            <w:tcW w:w="1565"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06186">
            <w:pPr>
              <w:ind w:firstLine="0"/>
              <w:jc w:val="center"/>
              <w:rPr>
                <w:rFonts w:eastAsia="Times New Roman"/>
                <w:sz w:val="24"/>
                <w:szCs w:val="24"/>
                <w:lang w:val="uk-UA" w:eastAsia="uk-UA"/>
              </w:rPr>
            </w:pPr>
            <w:r w:rsidRPr="00C642A8">
              <w:rPr>
                <w:rFonts w:eastAsia="Times New Roman"/>
                <w:color w:val="000000"/>
                <w:sz w:val="20"/>
                <w:szCs w:val="20"/>
                <w:lang w:val="uk-UA" w:eastAsia="uk-UA"/>
              </w:rPr>
              <w:t>Сайра в маслі</w:t>
            </w:r>
          </w:p>
        </w:tc>
        <w:tc>
          <w:tcPr>
            <w:tcW w:w="1550"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06186">
            <w:pPr>
              <w:ind w:firstLine="0"/>
              <w:jc w:val="center"/>
              <w:rPr>
                <w:rFonts w:eastAsia="Times New Roman"/>
                <w:sz w:val="24"/>
                <w:szCs w:val="24"/>
                <w:lang w:val="uk-UA" w:eastAsia="uk-UA"/>
              </w:rPr>
            </w:pPr>
            <w:r w:rsidRPr="00C642A8">
              <w:rPr>
                <w:rFonts w:eastAsia="Times New Roman"/>
                <w:color w:val="000000"/>
                <w:sz w:val="20"/>
                <w:szCs w:val="20"/>
                <w:lang w:val="uk-UA" w:eastAsia="uk-UA"/>
              </w:rPr>
              <w:t>250</w:t>
            </w:r>
          </w:p>
        </w:tc>
        <w:tc>
          <w:tcPr>
            <w:tcW w:w="1210"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06186">
            <w:pPr>
              <w:ind w:firstLine="0"/>
              <w:jc w:val="center"/>
              <w:rPr>
                <w:rFonts w:eastAsia="Times New Roman"/>
                <w:sz w:val="24"/>
                <w:szCs w:val="24"/>
                <w:lang w:val="uk-UA" w:eastAsia="uk-UA"/>
              </w:rPr>
            </w:pPr>
            <w:r w:rsidRPr="00C642A8">
              <w:rPr>
                <w:rFonts w:eastAsia="Times New Roman"/>
                <w:color w:val="000000"/>
                <w:sz w:val="20"/>
                <w:szCs w:val="20"/>
                <w:lang w:val="uk-UA" w:eastAsia="uk-UA"/>
              </w:rPr>
              <w:t>ЗО</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706186">
            <w:pPr>
              <w:ind w:firstLine="0"/>
              <w:jc w:val="center"/>
              <w:rPr>
                <w:rFonts w:eastAsia="Times New Roman"/>
                <w:sz w:val="24"/>
                <w:szCs w:val="24"/>
                <w:lang w:val="uk-UA" w:eastAsia="uk-UA"/>
              </w:rPr>
            </w:pPr>
            <w:r w:rsidRPr="00C642A8">
              <w:rPr>
                <w:rFonts w:eastAsia="Times New Roman"/>
                <w:color w:val="000000"/>
                <w:sz w:val="20"/>
                <w:szCs w:val="20"/>
                <w:lang w:val="uk-UA" w:eastAsia="uk-UA"/>
              </w:rPr>
              <w:t>40</w:t>
            </w:r>
          </w:p>
        </w:tc>
      </w:tr>
    </w:tbl>
    <w:p w:rsidR="00250362" w:rsidRPr="00706186" w:rsidRDefault="00250362" w:rsidP="00706186">
      <w:pPr>
        <w:pStyle w:val="a5"/>
        <w:ind w:left="599"/>
        <w:rPr>
          <w:rFonts w:eastAsia="Times New Roman"/>
          <w:szCs w:val="28"/>
          <w:lang w:val="uk-UA" w:eastAsia="uk-UA"/>
        </w:rPr>
      </w:pPr>
      <w:r w:rsidRPr="00706186">
        <w:rPr>
          <w:rFonts w:eastAsia="Times New Roman"/>
          <w:i/>
          <w:iCs/>
          <w:color w:val="000000"/>
          <w:szCs w:val="28"/>
          <w:lang w:val="uk-UA" w:eastAsia="uk-UA"/>
        </w:rPr>
        <w:t>Визначте</w:t>
      </w:r>
      <w:r w:rsidRPr="00706186">
        <w:rPr>
          <w:rFonts w:eastAsia="Times New Roman"/>
          <w:color w:val="000000"/>
          <w:szCs w:val="28"/>
          <w:lang w:val="uk-UA" w:eastAsia="uk-UA"/>
        </w:rPr>
        <w:t xml:space="preserve"> процент виконання плану випуску продукції:</w:t>
      </w:r>
    </w:p>
    <w:p w:rsidR="00250362" w:rsidRPr="00706186" w:rsidRDefault="00250362" w:rsidP="00706186">
      <w:pPr>
        <w:pStyle w:val="a5"/>
        <w:ind w:left="599"/>
        <w:rPr>
          <w:rFonts w:eastAsia="Times New Roman"/>
          <w:color w:val="000000"/>
          <w:szCs w:val="28"/>
          <w:lang w:val="uk-UA" w:eastAsia="uk-UA"/>
        </w:rPr>
      </w:pPr>
      <w:r w:rsidRPr="00706186">
        <w:rPr>
          <w:rFonts w:eastAsia="Times New Roman"/>
          <w:color w:val="000000"/>
          <w:szCs w:val="28"/>
          <w:lang w:val="uk-UA" w:eastAsia="uk-UA"/>
        </w:rPr>
        <w:t>а)</w:t>
      </w:r>
      <w:r w:rsidRPr="00706186">
        <w:rPr>
          <w:rFonts w:eastAsia="Times New Roman"/>
          <w:color w:val="000000"/>
          <w:szCs w:val="28"/>
          <w:lang w:val="uk-UA" w:eastAsia="uk-UA"/>
        </w:rPr>
        <w:tab/>
        <w:t xml:space="preserve">в натуральному вираженні; </w:t>
      </w:r>
    </w:p>
    <w:p w:rsidR="00250362" w:rsidRPr="00706186" w:rsidRDefault="00250362" w:rsidP="00706186">
      <w:pPr>
        <w:pStyle w:val="a5"/>
        <w:ind w:left="599"/>
        <w:rPr>
          <w:rFonts w:eastAsia="Times New Roman"/>
          <w:color w:val="000000"/>
          <w:szCs w:val="28"/>
          <w:lang w:val="uk-UA" w:eastAsia="uk-UA"/>
        </w:rPr>
      </w:pPr>
      <w:r w:rsidRPr="00706186">
        <w:rPr>
          <w:rFonts w:eastAsia="Times New Roman"/>
          <w:color w:val="000000"/>
          <w:szCs w:val="28"/>
          <w:lang w:val="uk-UA" w:eastAsia="uk-UA"/>
        </w:rPr>
        <w:t>б) в умовно-натуральному вира</w:t>
      </w:r>
      <w:r w:rsidRPr="00706186">
        <w:rPr>
          <w:rFonts w:eastAsia="Times New Roman"/>
          <w:color w:val="000000"/>
          <w:szCs w:val="28"/>
          <w:lang w:val="uk-UA" w:eastAsia="uk-UA"/>
        </w:rPr>
        <w:softHyphen/>
        <w:t xml:space="preserve">женні (в перекладі на банки консервів вмістимістю 200 г.; </w:t>
      </w:r>
    </w:p>
    <w:p w:rsidR="00250362" w:rsidRPr="00706186" w:rsidRDefault="00250362" w:rsidP="00706186">
      <w:pPr>
        <w:pStyle w:val="a5"/>
        <w:ind w:left="599"/>
        <w:rPr>
          <w:rFonts w:eastAsia="Times New Roman"/>
          <w:color w:val="000000"/>
          <w:szCs w:val="28"/>
          <w:lang w:val="uk-UA" w:eastAsia="uk-UA"/>
        </w:rPr>
      </w:pPr>
      <w:r w:rsidRPr="00706186">
        <w:rPr>
          <w:rFonts w:eastAsia="Times New Roman"/>
          <w:color w:val="000000"/>
          <w:szCs w:val="28"/>
          <w:lang w:val="uk-UA" w:eastAsia="uk-UA"/>
        </w:rPr>
        <w:t xml:space="preserve">в) за асортиментом. </w:t>
      </w:r>
    </w:p>
    <w:p w:rsidR="00250362" w:rsidRPr="00706186" w:rsidRDefault="00250362" w:rsidP="00706186">
      <w:pPr>
        <w:pStyle w:val="a5"/>
        <w:ind w:left="599"/>
        <w:rPr>
          <w:rFonts w:eastAsia="Times New Roman"/>
          <w:szCs w:val="28"/>
          <w:lang w:val="uk-UA" w:eastAsia="uk-UA"/>
        </w:rPr>
      </w:pPr>
      <w:r w:rsidRPr="00706186">
        <w:rPr>
          <w:rFonts w:eastAsia="Times New Roman"/>
          <w:i/>
          <w:iCs/>
          <w:color w:val="000000"/>
          <w:szCs w:val="28"/>
          <w:lang w:val="uk-UA" w:eastAsia="uk-UA"/>
        </w:rPr>
        <w:t>Зробіть</w:t>
      </w:r>
      <w:r w:rsidRPr="00706186">
        <w:rPr>
          <w:rFonts w:eastAsia="Times New Roman"/>
          <w:color w:val="000000"/>
          <w:szCs w:val="28"/>
          <w:lang w:val="uk-UA" w:eastAsia="uk-UA"/>
        </w:rPr>
        <w:t xml:space="preserve"> висновки.</w:t>
      </w:r>
    </w:p>
    <w:p w:rsidR="00250362" w:rsidRPr="00706186" w:rsidRDefault="00250362" w:rsidP="00772404">
      <w:pPr>
        <w:pStyle w:val="af"/>
        <w:numPr>
          <w:ilvl w:val="3"/>
          <w:numId w:val="12"/>
        </w:numPr>
        <w:tabs>
          <w:tab w:val="left" w:pos="720"/>
        </w:tabs>
        <w:spacing w:line="360" w:lineRule="auto"/>
        <w:ind w:left="0" w:firstLine="369"/>
        <w:rPr>
          <w:rFonts w:ascii="Times New Roman" w:hAnsi="Times New Roman"/>
          <w:sz w:val="28"/>
          <w:szCs w:val="28"/>
          <w:lang w:eastAsia="uk-UA"/>
        </w:rPr>
      </w:pPr>
      <w:r w:rsidRPr="00706186">
        <w:rPr>
          <w:rFonts w:ascii="Times New Roman" w:hAnsi="Times New Roman" w:cs="Times New Roman"/>
          <w:color w:val="000000"/>
          <w:sz w:val="28"/>
          <w:szCs w:val="28"/>
          <w:lang w:eastAsia="uk-UA"/>
        </w:rPr>
        <w:lastRenderedPageBreak/>
        <w:t>За планом завод має випустити у звітному періоді товарної продукції на 14 млн.грн при середній чисельності пра</w:t>
      </w:r>
      <w:r w:rsidRPr="00706186">
        <w:rPr>
          <w:rFonts w:ascii="Times New Roman" w:hAnsi="Times New Roman" w:cs="Times New Roman"/>
          <w:color w:val="000000"/>
          <w:sz w:val="28"/>
          <w:szCs w:val="28"/>
          <w:lang w:eastAsia="uk-UA"/>
        </w:rPr>
        <w:softHyphen/>
        <w:t>цюючих 380 осіб. Фактично випуск товарної продукції склав в цьому періоді 13,4 млн.грн при середній чисельності працюю</w:t>
      </w:r>
      <w:r w:rsidRPr="00706186">
        <w:rPr>
          <w:rFonts w:ascii="Times New Roman" w:hAnsi="Times New Roman"/>
          <w:color w:val="000000"/>
          <w:sz w:val="28"/>
          <w:szCs w:val="28"/>
          <w:lang w:eastAsia="uk-UA"/>
        </w:rPr>
        <w:t xml:space="preserve">чих 420 осіб. </w:t>
      </w:r>
      <w:r w:rsidRPr="00706186">
        <w:rPr>
          <w:rFonts w:ascii="Times New Roman" w:hAnsi="Times New Roman"/>
          <w:i/>
          <w:iCs/>
          <w:color w:val="000000"/>
          <w:sz w:val="28"/>
          <w:szCs w:val="28"/>
          <w:lang w:eastAsia="uk-UA"/>
        </w:rPr>
        <w:t>Визначте</w:t>
      </w:r>
      <w:r w:rsidRPr="00706186">
        <w:rPr>
          <w:rFonts w:ascii="Times New Roman" w:hAnsi="Times New Roman"/>
          <w:color w:val="000000"/>
          <w:sz w:val="28"/>
          <w:szCs w:val="28"/>
          <w:lang w:eastAsia="uk-UA"/>
        </w:rPr>
        <w:t>: а) відносну величину виконання плану за випуском товарної продукції; б) відносну величину виконан</w:t>
      </w:r>
      <w:r w:rsidRPr="00706186">
        <w:rPr>
          <w:rFonts w:ascii="Times New Roman" w:hAnsi="Times New Roman"/>
          <w:color w:val="000000"/>
          <w:sz w:val="28"/>
          <w:szCs w:val="28"/>
          <w:lang w:eastAsia="uk-UA"/>
        </w:rPr>
        <w:softHyphen/>
        <w:t>ня плану за чисельністю працюючих; в) показник зміни фактич</w:t>
      </w:r>
      <w:r w:rsidRPr="00706186">
        <w:rPr>
          <w:rFonts w:ascii="Times New Roman" w:hAnsi="Times New Roman"/>
          <w:color w:val="000000"/>
          <w:sz w:val="28"/>
          <w:szCs w:val="28"/>
          <w:lang w:eastAsia="uk-UA"/>
        </w:rPr>
        <w:softHyphen/>
        <w:t xml:space="preserve">ного випуску продукції на одного працюючого у зрівнянні з планом. </w:t>
      </w:r>
      <w:r w:rsidRPr="00706186">
        <w:rPr>
          <w:rFonts w:ascii="Times New Roman" w:hAnsi="Times New Roman"/>
          <w:i/>
          <w:iCs/>
          <w:color w:val="000000"/>
          <w:sz w:val="28"/>
          <w:szCs w:val="28"/>
          <w:lang w:eastAsia="uk-UA"/>
        </w:rPr>
        <w:t>Покажіть</w:t>
      </w:r>
      <w:r w:rsidRPr="00706186">
        <w:rPr>
          <w:rFonts w:ascii="Times New Roman" w:hAnsi="Times New Roman"/>
          <w:color w:val="000000"/>
          <w:sz w:val="28"/>
          <w:szCs w:val="28"/>
          <w:lang w:eastAsia="uk-UA"/>
        </w:rPr>
        <w:t xml:space="preserve"> у вигляді діаграми виконання плану за випу</w:t>
      </w:r>
      <w:r w:rsidRPr="00706186">
        <w:rPr>
          <w:rFonts w:ascii="Times New Roman" w:hAnsi="Times New Roman"/>
          <w:color w:val="000000"/>
          <w:sz w:val="28"/>
          <w:szCs w:val="28"/>
          <w:lang w:eastAsia="uk-UA"/>
        </w:rPr>
        <w:softHyphen/>
        <w:t xml:space="preserve">ском товарної продукції та за чисельністю працюючих. </w:t>
      </w:r>
      <w:r w:rsidRPr="00706186">
        <w:rPr>
          <w:rFonts w:ascii="Times New Roman" w:hAnsi="Times New Roman"/>
          <w:i/>
          <w:iCs/>
          <w:color w:val="000000"/>
          <w:sz w:val="28"/>
          <w:szCs w:val="28"/>
          <w:lang w:eastAsia="uk-UA"/>
        </w:rPr>
        <w:t xml:space="preserve">Зробіть </w:t>
      </w:r>
      <w:r w:rsidRPr="00706186">
        <w:rPr>
          <w:rFonts w:ascii="Times New Roman" w:hAnsi="Times New Roman"/>
          <w:color w:val="000000"/>
          <w:sz w:val="28"/>
          <w:szCs w:val="28"/>
          <w:lang w:eastAsia="uk-UA"/>
        </w:rPr>
        <w:t>висновки.</w:t>
      </w:r>
    </w:p>
    <w:p w:rsidR="00250362" w:rsidRPr="00706186" w:rsidRDefault="00250362" w:rsidP="00772404">
      <w:pPr>
        <w:pStyle w:val="af"/>
        <w:numPr>
          <w:ilvl w:val="3"/>
          <w:numId w:val="12"/>
        </w:numPr>
        <w:tabs>
          <w:tab w:val="left" w:pos="720"/>
        </w:tabs>
        <w:spacing w:line="360" w:lineRule="auto"/>
        <w:ind w:left="0" w:firstLine="369"/>
        <w:rPr>
          <w:rFonts w:ascii="Times New Roman" w:hAnsi="Times New Roman"/>
          <w:color w:val="000000"/>
          <w:sz w:val="28"/>
          <w:szCs w:val="28"/>
          <w:lang w:eastAsia="uk-UA"/>
        </w:rPr>
      </w:pPr>
      <w:r w:rsidRPr="00706186">
        <w:rPr>
          <w:rFonts w:ascii="Times New Roman" w:hAnsi="Times New Roman"/>
          <w:color w:val="000000"/>
          <w:sz w:val="28"/>
          <w:szCs w:val="28"/>
          <w:lang w:eastAsia="uk-UA"/>
        </w:rPr>
        <w:t xml:space="preserve"> </w:t>
      </w:r>
      <w:r w:rsidRPr="00706186">
        <w:rPr>
          <w:rFonts w:ascii="Times New Roman" w:hAnsi="Times New Roman" w:cs="Times New Roman"/>
          <w:sz w:val="28"/>
          <w:szCs w:val="28"/>
        </w:rPr>
        <w:t>Плановий</w:t>
      </w:r>
      <w:r w:rsidRPr="00706186">
        <w:rPr>
          <w:rFonts w:ascii="Times New Roman" w:hAnsi="Times New Roman"/>
          <w:color w:val="000000"/>
          <w:sz w:val="28"/>
          <w:szCs w:val="28"/>
          <w:lang w:eastAsia="uk-UA"/>
        </w:rPr>
        <w:t xml:space="preserve"> випуск готової продукції підприємства повинен складати у звітному періоді 6,1 млн.грн при середній чисельності працюючих 280 осіб і загальному фонді заробітної плати 1480 тис.грн. Фактично підприємством було випущено готової продукції на 6,3 млн.грн при чисельності працюючих 255 осіб і загальному фонді заробітної плати 1489 тис.грн. </w:t>
      </w:r>
      <w:r w:rsidRPr="00706186">
        <w:rPr>
          <w:rFonts w:ascii="Times New Roman" w:hAnsi="Times New Roman"/>
          <w:i/>
          <w:iCs/>
          <w:color w:val="000000"/>
          <w:sz w:val="28"/>
          <w:szCs w:val="28"/>
          <w:lang w:eastAsia="uk-UA"/>
        </w:rPr>
        <w:t>Ви</w:t>
      </w:r>
      <w:r w:rsidRPr="00706186">
        <w:rPr>
          <w:rFonts w:ascii="Times New Roman" w:hAnsi="Times New Roman"/>
          <w:i/>
          <w:iCs/>
          <w:color w:val="000000"/>
          <w:sz w:val="28"/>
          <w:szCs w:val="28"/>
          <w:lang w:eastAsia="uk-UA"/>
        </w:rPr>
        <w:softHyphen/>
        <w:t>значте</w:t>
      </w:r>
      <w:r w:rsidRPr="00706186">
        <w:rPr>
          <w:rFonts w:ascii="Times New Roman" w:hAnsi="Times New Roman"/>
          <w:color w:val="000000"/>
          <w:sz w:val="28"/>
          <w:szCs w:val="28"/>
          <w:lang w:eastAsia="uk-UA"/>
        </w:rPr>
        <w:t xml:space="preserve"> відносні величини виконання плану: а) випуску готової продукції; б) середньої чисельності працюючих; в) використан</w:t>
      </w:r>
      <w:r w:rsidRPr="00706186">
        <w:rPr>
          <w:rFonts w:ascii="Times New Roman" w:hAnsi="Times New Roman"/>
          <w:color w:val="000000"/>
          <w:sz w:val="28"/>
          <w:szCs w:val="28"/>
          <w:lang w:eastAsia="uk-UA"/>
        </w:rPr>
        <w:softHyphen/>
        <w:t xml:space="preserve">ня фонду заробітної плати. </w:t>
      </w:r>
      <w:r w:rsidRPr="00706186">
        <w:rPr>
          <w:rFonts w:ascii="Times New Roman" w:hAnsi="Times New Roman"/>
          <w:i/>
          <w:iCs/>
          <w:color w:val="000000"/>
          <w:sz w:val="28"/>
          <w:szCs w:val="28"/>
          <w:lang w:eastAsia="uk-UA"/>
        </w:rPr>
        <w:t>Покажіть</w:t>
      </w:r>
      <w:r w:rsidRPr="00706186">
        <w:rPr>
          <w:rFonts w:ascii="Times New Roman" w:hAnsi="Times New Roman"/>
          <w:color w:val="000000"/>
          <w:sz w:val="28"/>
          <w:szCs w:val="28"/>
          <w:lang w:eastAsia="uk-UA"/>
        </w:rPr>
        <w:t xml:space="preserve"> у вигляді діаграми вико</w:t>
      </w:r>
      <w:r w:rsidRPr="00706186">
        <w:rPr>
          <w:rFonts w:ascii="Times New Roman" w:hAnsi="Times New Roman"/>
          <w:color w:val="000000"/>
          <w:sz w:val="28"/>
          <w:szCs w:val="28"/>
          <w:lang w:eastAsia="uk-UA"/>
        </w:rPr>
        <w:softHyphen/>
        <w:t>нання плану за випуском готової продукції, середню чисель</w:t>
      </w:r>
      <w:r w:rsidRPr="00706186">
        <w:rPr>
          <w:rFonts w:ascii="Times New Roman" w:hAnsi="Times New Roman"/>
          <w:color w:val="000000"/>
          <w:sz w:val="28"/>
          <w:szCs w:val="28"/>
          <w:lang w:eastAsia="uk-UA"/>
        </w:rPr>
        <w:softHyphen/>
        <w:t xml:space="preserve">ність працюючих та використання фонду заробітної плати. </w:t>
      </w:r>
      <w:r w:rsidRPr="00706186">
        <w:rPr>
          <w:rFonts w:ascii="Times New Roman" w:hAnsi="Times New Roman"/>
          <w:i/>
          <w:iCs/>
          <w:color w:val="000000"/>
          <w:sz w:val="28"/>
          <w:szCs w:val="28"/>
          <w:lang w:eastAsia="uk-UA"/>
        </w:rPr>
        <w:t>Зро</w:t>
      </w:r>
      <w:r w:rsidRPr="00706186">
        <w:rPr>
          <w:rFonts w:ascii="Times New Roman" w:hAnsi="Times New Roman"/>
          <w:i/>
          <w:iCs/>
          <w:color w:val="000000"/>
          <w:sz w:val="28"/>
          <w:szCs w:val="28"/>
          <w:lang w:eastAsia="uk-UA"/>
        </w:rPr>
        <w:softHyphen/>
        <w:t>біть</w:t>
      </w:r>
      <w:r w:rsidRPr="00706186">
        <w:rPr>
          <w:rFonts w:ascii="Times New Roman" w:hAnsi="Times New Roman"/>
          <w:color w:val="000000"/>
          <w:sz w:val="28"/>
          <w:szCs w:val="28"/>
          <w:lang w:eastAsia="uk-UA"/>
        </w:rPr>
        <w:t xml:space="preserve"> висновки.</w:t>
      </w:r>
    </w:p>
    <w:p w:rsidR="00250362" w:rsidRPr="00706186" w:rsidRDefault="00250362" w:rsidP="00772404">
      <w:pPr>
        <w:pStyle w:val="af"/>
        <w:numPr>
          <w:ilvl w:val="3"/>
          <w:numId w:val="12"/>
        </w:numPr>
        <w:tabs>
          <w:tab w:val="left" w:pos="720"/>
        </w:tabs>
        <w:spacing w:line="360" w:lineRule="auto"/>
        <w:ind w:left="0" w:firstLine="369"/>
        <w:rPr>
          <w:rFonts w:ascii="Times New Roman" w:hAnsi="Times New Roman" w:cs="Times New Roman"/>
          <w:color w:val="000000"/>
          <w:sz w:val="28"/>
          <w:szCs w:val="28"/>
          <w:lang w:eastAsia="uk-UA"/>
        </w:rPr>
      </w:pPr>
      <w:r w:rsidRPr="00706186">
        <w:rPr>
          <w:rFonts w:ascii="Times New Roman" w:hAnsi="Times New Roman" w:cs="Times New Roman"/>
          <w:color w:val="000000"/>
          <w:sz w:val="28"/>
          <w:szCs w:val="28"/>
          <w:lang w:eastAsia="uk-UA"/>
        </w:rPr>
        <w:t xml:space="preserve"> Державна закупівля овочів в порівнювальних цінах у районі склала (тис.т):</w:t>
      </w:r>
    </w:p>
    <w:tbl>
      <w:tblPr>
        <w:tblW w:w="0" w:type="auto"/>
        <w:jc w:val="center"/>
        <w:tblLayout w:type="fixed"/>
        <w:tblCellMar>
          <w:left w:w="0" w:type="dxa"/>
          <w:right w:w="0" w:type="dxa"/>
        </w:tblCellMar>
        <w:tblLook w:val="0000" w:firstRow="0" w:lastRow="0" w:firstColumn="0" w:lastColumn="0" w:noHBand="0" w:noVBand="0"/>
      </w:tblPr>
      <w:tblGrid>
        <w:gridCol w:w="1190"/>
        <w:gridCol w:w="1180"/>
        <w:gridCol w:w="1175"/>
        <w:gridCol w:w="1175"/>
        <w:gridCol w:w="1185"/>
      </w:tblGrid>
      <w:tr w:rsidR="00250362" w:rsidRPr="00C642A8" w:rsidTr="00706186">
        <w:trPr>
          <w:trHeight w:hRule="exact" w:val="265"/>
          <w:jc w:val="center"/>
        </w:trPr>
        <w:tc>
          <w:tcPr>
            <w:tcW w:w="1190" w:type="dxa"/>
            <w:tcBorders>
              <w:top w:val="single" w:sz="4" w:space="0" w:color="auto"/>
              <w:left w:val="single" w:sz="4" w:space="0" w:color="auto"/>
              <w:bottom w:val="nil"/>
              <w:right w:val="nil"/>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2001</w:t>
            </w:r>
          </w:p>
        </w:tc>
        <w:tc>
          <w:tcPr>
            <w:tcW w:w="1180" w:type="dxa"/>
            <w:tcBorders>
              <w:top w:val="single" w:sz="4" w:space="0" w:color="auto"/>
              <w:left w:val="single" w:sz="4" w:space="0" w:color="auto"/>
              <w:bottom w:val="nil"/>
              <w:right w:val="nil"/>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2002</w:t>
            </w:r>
          </w:p>
        </w:tc>
        <w:tc>
          <w:tcPr>
            <w:tcW w:w="1175" w:type="dxa"/>
            <w:tcBorders>
              <w:top w:val="single" w:sz="4" w:space="0" w:color="auto"/>
              <w:left w:val="single" w:sz="4" w:space="0" w:color="auto"/>
              <w:bottom w:val="nil"/>
              <w:right w:val="nil"/>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2003</w:t>
            </w:r>
          </w:p>
        </w:tc>
        <w:tc>
          <w:tcPr>
            <w:tcW w:w="1175" w:type="dxa"/>
            <w:tcBorders>
              <w:top w:val="single" w:sz="4" w:space="0" w:color="auto"/>
              <w:left w:val="single" w:sz="4" w:space="0" w:color="auto"/>
              <w:bottom w:val="nil"/>
              <w:right w:val="nil"/>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2004</w:t>
            </w:r>
          </w:p>
        </w:tc>
        <w:tc>
          <w:tcPr>
            <w:tcW w:w="1185"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2005</w:t>
            </w:r>
          </w:p>
        </w:tc>
      </w:tr>
      <w:tr w:rsidR="00250362" w:rsidRPr="00C642A8" w:rsidTr="00706186">
        <w:trPr>
          <w:trHeight w:hRule="exact" w:val="270"/>
          <w:jc w:val="center"/>
        </w:trPr>
        <w:tc>
          <w:tcPr>
            <w:tcW w:w="1190"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13,5</w:t>
            </w:r>
          </w:p>
        </w:tc>
        <w:tc>
          <w:tcPr>
            <w:tcW w:w="1180"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14,1</w:t>
            </w:r>
          </w:p>
        </w:tc>
        <w:tc>
          <w:tcPr>
            <w:tcW w:w="1175"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13,2</w:t>
            </w:r>
          </w:p>
        </w:tc>
        <w:tc>
          <w:tcPr>
            <w:tcW w:w="1175"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14,4</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14,8</w:t>
            </w:r>
          </w:p>
        </w:tc>
      </w:tr>
    </w:tbl>
    <w:p w:rsidR="00250362" w:rsidRPr="00C642A8" w:rsidRDefault="00250362" w:rsidP="00706186">
      <w:pPr>
        <w:rPr>
          <w:sz w:val="24"/>
          <w:szCs w:val="24"/>
          <w:lang w:val="uk-UA" w:eastAsia="uk-UA"/>
        </w:rPr>
      </w:pPr>
      <w:r w:rsidRPr="00C642A8">
        <w:rPr>
          <w:i/>
          <w:iCs/>
          <w:lang w:val="uk-UA" w:eastAsia="uk-UA"/>
        </w:rPr>
        <w:t>Визначте</w:t>
      </w:r>
      <w:r w:rsidRPr="00C642A8">
        <w:rPr>
          <w:lang w:val="uk-UA" w:eastAsia="uk-UA"/>
        </w:rPr>
        <w:t xml:space="preserve"> темпи зростання ланцюговим і базисним спосо</w:t>
      </w:r>
      <w:r w:rsidRPr="00C642A8">
        <w:rPr>
          <w:lang w:val="uk-UA" w:eastAsia="uk-UA"/>
        </w:rPr>
        <w:softHyphen/>
        <w:t xml:space="preserve">бами, прийнявши за базу зрівняння 2001 рік. </w:t>
      </w:r>
      <w:r w:rsidRPr="00C642A8">
        <w:rPr>
          <w:i/>
          <w:iCs/>
          <w:lang w:val="uk-UA" w:eastAsia="uk-UA"/>
        </w:rPr>
        <w:t>Зробіть</w:t>
      </w:r>
      <w:r w:rsidRPr="00C642A8">
        <w:rPr>
          <w:lang w:val="uk-UA" w:eastAsia="uk-UA"/>
        </w:rPr>
        <w:t xml:space="preserve"> висновки.</w:t>
      </w:r>
    </w:p>
    <w:p w:rsidR="00250362" w:rsidRPr="00706186" w:rsidRDefault="00250362" w:rsidP="00772404">
      <w:pPr>
        <w:pStyle w:val="af"/>
        <w:numPr>
          <w:ilvl w:val="3"/>
          <w:numId w:val="12"/>
        </w:numPr>
        <w:tabs>
          <w:tab w:val="left" w:pos="720"/>
        </w:tabs>
        <w:spacing w:line="360" w:lineRule="auto"/>
        <w:ind w:left="0" w:firstLine="369"/>
        <w:rPr>
          <w:rFonts w:ascii="Times New Roman" w:hAnsi="Times New Roman"/>
          <w:color w:val="000000"/>
          <w:sz w:val="28"/>
          <w:szCs w:val="28"/>
          <w:lang w:eastAsia="uk-UA"/>
        </w:rPr>
      </w:pPr>
      <w:r w:rsidRPr="00706186">
        <w:rPr>
          <w:rFonts w:ascii="Times New Roman" w:hAnsi="Times New Roman" w:cs="Times New Roman"/>
          <w:sz w:val="28"/>
          <w:szCs w:val="28"/>
        </w:rPr>
        <w:t>Мають</w:t>
      </w:r>
      <w:r w:rsidRPr="00706186">
        <w:rPr>
          <w:rFonts w:ascii="Times New Roman" w:hAnsi="Times New Roman"/>
          <w:color w:val="000000"/>
          <w:sz w:val="28"/>
          <w:szCs w:val="28"/>
          <w:lang w:eastAsia="uk-UA"/>
        </w:rPr>
        <w:t xml:space="preserve"> місце такі дані про виробництво однорідної продукції за 2000-2005 рр. підприємствами регіону (тис.т):</w:t>
      </w:r>
    </w:p>
    <w:tbl>
      <w:tblPr>
        <w:tblW w:w="0" w:type="auto"/>
        <w:jc w:val="center"/>
        <w:tblLayout w:type="fixed"/>
        <w:tblCellMar>
          <w:left w:w="0" w:type="dxa"/>
          <w:right w:w="0" w:type="dxa"/>
        </w:tblCellMar>
        <w:tblLook w:val="0000" w:firstRow="0" w:lastRow="0" w:firstColumn="0" w:lastColumn="0" w:noHBand="0" w:noVBand="0"/>
      </w:tblPr>
      <w:tblGrid>
        <w:gridCol w:w="987"/>
        <w:gridCol w:w="982"/>
        <w:gridCol w:w="978"/>
        <w:gridCol w:w="978"/>
        <w:gridCol w:w="978"/>
        <w:gridCol w:w="987"/>
      </w:tblGrid>
      <w:tr w:rsidR="00250362" w:rsidRPr="00706186" w:rsidTr="00706186">
        <w:trPr>
          <w:trHeight w:hRule="exact" w:val="260"/>
          <w:jc w:val="center"/>
        </w:trPr>
        <w:tc>
          <w:tcPr>
            <w:tcW w:w="987" w:type="dxa"/>
            <w:tcBorders>
              <w:top w:val="single" w:sz="4" w:space="0" w:color="auto"/>
              <w:left w:val="single" w:sz="4" w:space="0" w:color="auto"/>
              <w:bottom w:val="nil"/>
              <w:right w:val="nil"/>
            </w:tcBorders>
            <w:shd w:val="clear" w:color="auto" w:fill="FFFFFF"/>
            <w:vAlign w:val="center"/>
          </w:tcPr>
          <w:p w:rsidR="00250362" w:rsidRPr="00706186" w:rsidRDefault="00250362" w:rsidP="00706186">
            <w:pPr>
              <w:spacing w:line="240" w:lineRule="auto"/>
              <w:ind w:firstLine="0"/>
              <w:jc w:val="center"/>
              <w:rPr>
                <w:rFonts w:eastAsia="Times New Roman"/>
                <w:sz w:val="22"/>
                <w:szCs w:val="24"/>
                <w:lang w:val="uk-UA" w:eastAsia="uk-UA"/>
              </w:rPr>
            </w:pPr>
            <w:r w:rsidRPr="00706186">
              <w:rPr>
                <w:rFonts w:eastAsia="Times New Roman"/>
                <w:color w:val="000000"/>
                <w:sz w:val="22"/>
                <w:szCs w:val="20"/>
                <w:lang w:val="uk-UA" w:eastAsia="uk-UA"/>
              </w:rPr>
              <w:t>2000</w:t>
            </w:r>
          </w:p>
        </w:tc>
        <w:tc>
          <w:tcPr>
            <w:tcW w:w="982" w:type="dxa"/>
            <w:tcBorders>
              <w:top w:val="single" w:sz="4" w:space="0" w:color="auto"/>
              <w:left w:val="single" w:sz="4" w:space="0" w:color="auto"/>
              <w:bottom w:val="nil"/>
              <w:right w:val="nil"/>
            </w:tcBorders>
            <w:shd w:val="clear" w:color="auto" w:fill="FFFFFF"/>
            <w:vAlign w:val="center"/>
          </w:tcPr>
          <w:p w:rsidR="00250362" w:rsidRPr="00706186" w:rsidRDefault="00250362" w:rsidP="00706186">
            <w:pPr>
              <w:spacing w:line="240" w:lineRule="auto"/>
              <w:ind w:firstLine="0"/>
              <w:jc w:val="center"/>
              <w:rPr>
                <w:rFonts w:eastAsia="Times New Roman"/>
                <w:sz w:val="22"/>
                <w:szCs w:val="24"/>
                <w:lang w:val="uk-UA" w:eastAsia="uk-UA"/>
              </w:rPr>
            </w:pPr>
            <w:r w:rsidRPr="00706186">
              <w:rPr>
                <w:rFonts w:eastAsia="Times New Roman"/>
                <w:color w:val="000000"/>
                <w:sz w:val="22"/>
                <w:szCs w:val="20"/>
                <w:lang w:val="uk-UA" w:eastAsia="uk-UA"/>
              </w:rPr>
              <w:t>2001</w:t>
            </w:r>
          </w:p>
        </w:tc>
        <w:tc>
          <w:tcPr>
            <w:tcW w:w="978" w:type="dxa"/>
            <w:tcBorders>
              <w:top w:val="single" w:sz="4" w:space="0" w:color="auto"/>
              <w:left w:val="single" w:sz="4" w:space="0" w:color="auto"/>
              <w:bottom w:val="nil"/>
              <w:right w:val="nil"/>
            </w:tcBorders>
            <w:shd w:val="clear" w:color="auto" w:fill="FFFFFF"/>
            <w:vAlign w:val="center"/>
          </w:tcPr>
          <w:p w:rsidR="00250362" w:rsidRPr="00706186" w:rsidRDefault="00250362" w:rsidP="00706186">
            <w:pPr>
              <w:spacing w:line="240" w:lineRule="auto"/>
              <w:ind w:firstLine="0"/>
              <w:jc w:val="center"/>
              <w:rPr>
                <w:rFonts w:eastAsia="Times New Roman"/>
                <w:sz w:val="22"/>
                <w:szCs w:val="24"/>
                <w:lang w:val="uk-UA" w:eastAsia="uk-UA"/>
              </w:rPr>
            </w:pPr>
            <w:r w:rsidRPr="00706186">
              <w:rPr>
                <w:rFonts w:eastAsia="Times New Roman"/>
                <w:color w:val="000000"/>
                <w:sz w:val="22"/>
                <w:szCs w:val="20"/>
                <w:lang w:val="uk-UA" w:eastAsia="uk-UA"/>
              </w:rPr>
              <w:t>2002</w:t>
            </w:r>
          </w:p>
        </w:tc>
        <w:tc>
          <w:tcPr>
            <w:tcW w:w="978" w:type="dxa"/>
            <w:tcBorders>
              <w:top w:val="single" w:sz="4" w:space="0" w:color="auto"/>
              <w:left w:val="single" w:sz="4" w:space="0" w:color="auto"/>
              <w:bottom w:val="nil"/>
              <w:right w:val="nil"/>
            </w:tcBorders>
            <w:shd w:val="clear" w:color="auto" w:fill="FFFFFF"/>
            <w:vAlign w:val="center"/>
          </w:tcPr>
          <w:p w:rsidR="00250362" w:rsidRPr="00706186" w:rsidRDefault="00250362" w:rsidP="00706186">
            <w:pPr>
              <w:spacing w:line="240" w:lineRule="auto"/>
              <w:ind w:firstLine="0"/>
              <w:jc w:val="center"/>
              <w:rPr>
                <w:rFonts w:eastAsia="Times New Roman"/>
                <w:sz w:val="22"/>
                <w:szCs w:val="24"/>
                <w:lang w:val="uk-UA" w:eastAsia="uk-UA"/>
              </w:rPr>
            </w:pPr>
            <w:r w:rsidRPr="00706186">
              <w:rPr>
                <w:rFonts w:eastAsia="Times New Roman"/>
                <w:color w:val="000000"/>
                <w:sz w:val="22"/>
                <w:szCs w:val="20"/>
                <w:lang w:val="uk-UA" w:eastAsia="uk-UA"/>
              </w:rPr>
              <w:t>2003</w:t>
            </w:r>
          </w:p>
        </w:tc>
        <w:tc>
          <w:tcPr>
            <w:tcW w:w="978" w:type="dxa"/>
            <w:tcBorders>
              <w:top w:val="single" w:sz="4" w:space="0" w:color="auto"/>
              <w:left w:val="single" w:sz="4" w:space="0" w:color="auto"/>
              <w:bottom w:val="nil"/>
              <w:right w:val="nil"/>
            </w:tcBorders>
            <w:shd w:val="clear" w:color="auto" w:fill="FFFFFF"/>
            <w:vAlign w:val="center"/>
          </w:tcPr>
          <w:p w:rsidR="00250362" w:rsidRPr="00706186" w:rsidRDefault="00250362" w:rsidP="00706186">
            <w:pPr>
              <w:spacing w:line="240" w:lineRule="auto"/>
              <w:ind w:firstLine="0"/>
              <w:jc w:val="center"/>
              <w:rPr>
                <w:rFonts w:eastAsia="Times New Roman"/>
                <w:sz w:val="22"/>
                <w:szCs w:val="24"/>
                <w:lang w:val="uk-UA" w:eastAsia="uk-UA"/>
              </w:rPr>
            </w:pPr>
            <w:r w:rsidRPr="00706186">
              <w:rPr>
                <w:rFonts w:eastAsia="Times New Roman"/>
                <w:color w:val="000000"/>
                <w:sz w:val="22"/>
                <w:szCs w:val="20"/>
                <w:lang w:val="uk-UA" w:eastAsia="uk-UA"/>
              </w:rPr>
              <w:t>2004</w:t>
            </w:r>
          </w:p>
        </w:tc>
        <w:tc>
          <w:tcPr>
            <w:tcW w:w="987" w:type="dxa"/>
            <w:tcBorders>
              <w:top w:val="single" w:sz="4" w:space="0" w:color="auto"/>
              <w:left w:val="single" w:sz="4" w:space="0" w:color="auto"/>
              <w:bottom w:val="nil"/>
              <w:right w:val="single" w:sz="4" w:space="0" w:color="auto"/>
            </w:tcBorders>
            <w:shd w:val="clear" w:color="auto" w:fill="FFFFFF"/>
            <w:vAlign w:val="center"/>
          </w:tcPr>
          <w:p w:rsidR="00250362" w:rsidRPr="00706186" w:rsidRDefault="00250362" w:rsidP="00706186">
            <w:pPr>
              <w:spacing w:line="240" w:lineRule="auto"/>
              <w:ind w:firstLine="0"/>
              <w:jc w:val="center"/>
              <w:rPr>
                <w:rFonts w:eastAsia="Times New Roman"/>
                <w:sz w:val="22"/>
                <w:szCs w:val="24"/>
                <w:lang w:val="uk-UA" w:eastAsia="uk-UA"/>
              </w:rPr>
            </w:pPr>
            <w:r w:rsidRPr="00706186">
              <w:rPr>
                <w:rFonts w:eastAsia="Times New Roman"/>
                <w:color w:val="000000"/>
                <w:sz w:val="22"/>
                <w:szCs w:val="20"/>
                <w:lang w:val="uk-UA" w:eastAsia="uk-UA"/>
              </w:rPr>
              <w:t>2005</w:t>
            </w:r>
          </w:p>
        </w:tc>
      </w:tr>
      <w:tr w:rsidR="00250362" w:rsidRPr="00706186" w:rsidTr="00706186">
        <w:trPr>
          <w:trHeight w:hRule="exact" w:val="260"/>
          <w:jc w:val="center"/>
        </w:trPr>
        <w:tc>
          <w:tcPr>
            <w:tcW w:w="987" w:type="dxa"/>
            <w:tcBorders>
              <w:top w:val="single" w:sz="4" w:space="0" w:color="auto"/>
              <w:left w:val="single" w:sz="4" w:space="0" w:color="auto"/>
              <w:bottom w:val="single" w:sz="4" w:space="0" w:color="auto"/>
              <w:right w:val="nil"/>
            </w:tcBorders>
            <w:shd w:val="clear" w:color="auto" w:fill="FFFFFF"/>
            <w:vAlign w:val="center"/>
          </w:tcPr>
          <w:p w:rsidR="00250362" w:rsidRPr="00706186" w:rsidRDefault="00250362" w:rsidP="00706186">
            <w:pPr>
              <w:spacing w:line="240" w:lineRule="auto"/>
              <w:ind w:firstLine="0"/>
              <w:jc w:val="center"/>
              <w:rPr>
                <w:rFonts w:eastAsia="Times New Roman"/>
                <w:sz w:val="22"/>
                <w:szCs w:val="24"/>
                <w:lang w:val="uk-UA" w:eastAsia="uk-UA"/>
              </w:rPr>
            </w:pPr>
            <w:r w:rsidRPr="00706186">
              <w:rPr>
                <w:rFonts w:eastAsia="Times New Roman"/>
                <w:color w:val="000000"/>
                <w:sz w:val="22"/>
                <w:szCs w:val="20"/>
                <w:lang w:val="uk-UA" w:eastAsia="uk-UA"/>
              </w:rPr>
              <w:t>420</w:t>
            </w:r>
          </w:p>
        </w:tc>
        <w:tc>
          <w:tcPr>
            <w:tcW w:w="982" w:type="dxa"/>
            <w:tcBorders>
              <w:top w:val="single" w:sz="4" w:space="0" w:color="auto"/>
              <w:left w:val="single" w:sz="4" w:space="0" w:color="auto"/>
              <w:bottom w:val="single" w:sz="4" w:space="0" w:color="auto"/>
              <w:right w:val="nil"/>
            </w:tcBorders>
            <w:shd w:val="clear" w:color="auto" w:fill="FFFFFF"/>
            <w:vAlign w:val="center"/>
          </w:tcPr>
          <w:p w:rsidR="00250362" w:rsidRPr="00706186" w:rsidRDefault="00250362" w:rsidP="00706186">
            <w:pPr>
              <w:spacing w:line="240" w:lineRule="auto"/>
              <w:ind w:firstLine="0"/>
              <w:jc w:val="center"/>
              <w:rPr>
                <w:rFonts w:eastAsia="Times New Roman"/>
                <w:sz w:val="22"/>
                <w:szCs w:val="24"/>
                <w:lang w:val="uk-UA" w:eastAsia="uk-UA"/>
              </w:rPr>
            </w:pPr>
            <w:r w:rsidRPr="00706186">
              <w:rPr>
                <w:rFonts w:eastAsia="Times New Roman"/>
                <w:color w:val="000000"/>
                <w:sz w:val="22"/>
                <w:szCs w:val="20"/>
                <w:lang w:val="uk-UA" w:eastAsia="uk-UA"/>
              </w:rPr>
              <w:t>440</w:t>
            </w:r>
          </w:p>
        </w:tc>
        <w:tc>
          <w:tcPr>
            <w:tcW w:w="978" w:type="dxa"/>
            <w:tcBorders>
              <w:top w:val="single" w:sz="4" w:space="0" w:color="auto"/>
              <w:left w:val="single" w:sz="4" w:space="0" w:color="auto"/>
              <w:bottom w:val="single" w:sz="4" w:space="0" w:color="auto"/>
              <w:right w:val="nil"/>
            </w:tcBorders>
            <w:shd w:val="clear" w:color="auto" w:fill="FFFFFF"/>
            <w:vAlign w:val="center"/>
          </w:tcPr>
          <w:p w:rsidR="00250362" w:rsidRPr="00706186" w:rsidRDefault="00250362" w:rsidP="00706186">
            <w:pPr>
              <w:spacing w:line="240" w:lineRule="auto"/>
              <w:ind w:firstLine="0"/>
              <w:jc w:val="center"/>
              <w:rPr>
                <w:rFonts w:eastAsia="Times New Roman"/>
                <w:sz w:val="22"/>
                <w:szCs w:val="24"/>
                <w:lang w:val="uk-UA" w:eastAsia="uk-UA"/>
              </w:rPr>
            </w:pPr>
            <w:r w:rsidRPr="00706186">
              <w:rPr>
                <w:rFonts w:eastAsia="Times New Roman"/>
                <w:color w:val="000000"/>
                <w:sz w:val="22"/>
                <w:szCs w:val="20"/>
                <w:lang w:val="uk-UA" w:eastAsia="uk-UA"/>
              </w:rPr>
              <w:t>466</w:t>
            </w:r>
          </w:p>
        </w:tc>
        <w:tc>
          <w:tcPr>
            <w:tcW w:w="978" w:type="dxa"/>
            <w:tcBorders>
              <w:top w:val="single" w:sz="4" w:space="0" w:color="auto"/>
              <w:left w:val="single" w:sz="4" w:space="0" w:color="auto"/>
              <w:bottom w:val="single" w:sz="4" w:space="0" w:color="auto"/>
              <w:right w:val="nil"/>
            </w:tcBorders>
            <w:shd w:val="clear" w:color="auto" w:fill="FFFFFF"/>
            <w:vAlign w:val="center"/>
          </w:tcPr>
          <w:p w:rsidR="00250362" w:rsidRPr="00706186" w:rsidRDefault="00250362" w:rsidP="00706186">
            <w:pPr>
              <w:spacing w:line="240" w:lineRule="auto"/>
              <w:ind w:firstLine="0"/>
              <w:jc w:val="center"/>
              <w:rPr>
                <w:rFonts w:eastAsia="Times New Roman"/>
                <w:sz w:val="22"/>
                <w:szCs w:val="24"/>
                <w:lang w:val="uk-UA" w:eastAsia="uk-UA"/>
              </w:rPr>
            </w:pPr>
            <w:r w:rsidRPr="00706186">
              <w:rPr>
                <w:rFonts w:eastAsia="Times New Roman"/>
                <w:color w:val="000000"/>
                <w:sz w:val="22"/>
                <w:szCs w:val="20"/>
                <w:lang w:val="uk-UA" w:eastAsia="uk-UA"/>
              </w:rPr>
              <w:t>498</w:t>
            </w:r>
          </w:p>
        </w:tc>
        <w:tc>
          <w:tcPr>
            <w:tcW w:w="978" w:type="dxa"/>
            <w:tcBorders>
              <w:top w:val="single" w:sz="4" w:space="0" w:color="auto"/>
              <w:left w:val="single" w:sz="4" w:space="0" w:color="auto"/>
              <w:bottom w:val="single" w:sz="4" w:space="0" w:color="auto"/>
              <w:right w:val="nil"/>
            </w:tcBorders>
            <w:shd w:val="clear" w:color="auto" w:fill="FFFFFF"/>
            <w:vAlign w:val="center"/>
          </w:tcPr>
          <w:p w:rsidR="00250362" w:rsidRPr="00706186" w:rsidRDefault="00250362" w:rsidP="00706186">
            <w:pPr>
              <w:spacing w:line="240" w:lineRule="auto"/>
              <w:ind w:firstLine="0"/>
              <w:jc w:val="center"/>
              <w:rPr>
                <w:rFonts w:eastAsia="Times New Roman"/>
                <w:sz w:val="22"/>
                <w:szCs w:val="24"/>
                <w:lang w:val="uk-UA" w:eastAsia="uk-UA"/>
              </w:rPr>
            </w:pPr>
            <w:r w:rsidRPr="00706186">
              <w:rPr>
                <w:rFonts w:eastAsia="Times New Roman"/>
                <w:color w:val="000000"/>
                <w:sz w:val="22"/>
                <w:szCs w:val="20"/>
                <w:lang w:val="uk-UA" w:eastAsia="uk-UA"/>
              </w:rPr>
              <w:t>512</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706186" w:rsidRDefault="00250362" w:rsidP="00706186">
            <w:pPr>
              <w:spacing w:line="240" w:lineRule="auto"/>
              <w:ind w:firstLine="0"/>
              <w:jc w:val="center"/>
              <w:rPr>
                <w:rFonts w:eastAsia="Times New Roman"/>
                <w:sz w:val="22"/>
                <w:szCs w:val="24"/>
                <w:lang w:val="uk-UA" w:eastAsia="uk-UA"/>
              </w:rPr>
            </w:pPr>
            <w:r w:rsidRPr="00706186">
              <w:rPr>
                <w:rFonts w:eastAsia="Times New Roman"/>
                <w:color w:val="000000"/>
                <w:sz w:val="22"/>
                <w:szCs w:val="20"/>
                <w:lang w:val="uk-UA" w:eastAsia="uk-UA"/>
              </w:rPr>
              <w:t>540</w:t>
            </w:r>
          </w:p>
        </w:tc>
      </w:tr>
    </w:tbl>
    <w:p w:rsidR="00250362" w:rsidRPr="00C642A8" w:rsidRDefault="00250362" w:rsidP="00706186">
      <w:pPr>
        <w:rPr>
          <w:sz w:val="24"/>
          <w:szCs w:val="24"/>
          <w:lang w:val="uk-UA" w:eastAsia="uk-UA"/>
        </w:rPr>
      </w:pPr>
      <w:r w:rsidRPr="00C642A8">
        <w:rPr>
          <w:i/>
          <w:iCs/>
          <w:lang w:val="uk-UA" w:eastAsia="uk-UA"/>
        </w:rPr>
        <w:t>Визначте</w:t>
      </w:r>
      <w:r w:rsidRPr="00C642A8">
        <w:rPr>
          <w:lang w:val="uk-UA" w:eastAsia="uk-UA"/>
        </w:rPr>
        <w:t xml:space="preserve"> відносні величини динаміки виробництва про</w:t>
      </w:r>
      <w:r w:rsidRPr="00C642A8">
        <w:rPr>
          <w:lang w:val="uk-UA" w:eastAsia="uk-UA"/>
        </w:rPr>
        <w:softHyphen/>
        <w:t xml:space="preserve">дукції ланцюговим і базисним способами, прийнявши за базу зрівняння 2000 рік. </w:t>
      </w:r>
      <w:r w:rsidRPr="00C642A8">
        <w:rPr>
          <w:i/>
          <w:iCs/>
          <w:lang w:val="uk-UA" w:eastAsia="uk-UA"/>
        </w:rPr>
        <w:t>Зробіть</w:t>
      </w:r>
      <w:r w:rsidRPr="00C642A8">
        <w:rPr>
          <w:lang w:val="uk-UA" w:eastAsia="uk-UA"/>
        </w:rPr>
        <w:t xml:space="preserve"> висновки.</w:t>
      </w:r>
    </w:p>
    <w:p w:rsidR="00250362" w:rsidRPr="00706186" w:rsidRDefault="00250362" w:rsidP="00772404">
      <w:pPr>
        <w:pStyle w:val="af"/>
        <w:numPr>
          <w:ilvl w:val="3"/>
          <w:numId w:val="12"/>
        </w:numPr>
        <w:tabs>
          <w:tab w:val="left" w:pos="720"/>
        </w:tabs>
        <w:spacing w:line="360" w:lineRule="auto"/>
        <w:ind w:left="0" w:firstLine="369"/>
        <w:rPr>
          <w:rFonts w:ascii="Times New Roman" w:hAnsi="Times New Roman"/>
          <w:color w:val="000000"/>
          <w:sz w:val="28"/>
          <w:szCs w:val="28"/>
          <w:lang w:eastAsia="uk-UA"/>
        </w:rPr>
      </w:pPr>
      <w:r w:rsidRPr="00C642A8">
        <w:rPr>
          <w:rFonts w:ascii="Times New Roman" w:hAnsi="Times New Roman"/>
          <w:color w:val="000000"/>
          <w:lang w:eastAsia="uk-UA"/>
        </w:rPr>
        <w:lastRenderedPageBreak/>
        <w:t xml:space="preserve"> </w:t>
      </w:r>
      <w:r w:rsidRPr="00C642A8">
        <w:rPr>
          <w:rFonts w:ascii="Times New Roman" w:hAnsi="Times New Roman" w:cs="Times New Roman"/>
          <w:sz w:val="24"/>
          <w:szCs w:val="24"/>
        </w:rPr>
        <w:t>Обсяг</w:t>
      </w:r>
      <w:r w:rsidRPr="00C642A8">
        <w:rPr>
          <w:rFonts w:ascii="Times New Roman" w:hAnsi="Times New Roman"/>
          <w:color w:val="000000"/>
          <w:lang w:eastAsia="uk-UA"/>
        </w:rPr>
        <w:t xml:space="preserve"> реалізації платних послуг для населення об</w:t>
      </w:r>
      <w:r w:rsidRPr="00C642A8">
        <w:rPr>
          <w:rFonts w:ascii="Times New Roman" w:hAnsi="Times New Roman"/>
          <w:color w:val="000000"/>
          <w:lang w:eastAsia="uk-UA"/>
        </w:rPr>
        <w:softHyphen/>
        <w:t xml:space="preserve">ласті склав за рік 149,6 </w:t>
      </w:r>
      <w:r w:rsidRPr="00706186">
        <w:rPr>
          <w:rFonts w:ascii="Times New Roman" w:hAnsi="Times New Roman"/>
          <w:color w:val="000000"/>
          <w:sz w:val="28"/>
          <w:szCs w:val="28"/>
          <w:lang w:eastAsia="uk-UA"/>
        </w:rPr>
        <w:t>млн.грн, у тому числі наданих держав</w:t>
      </w:r>
      <w:r w:rsidRPr="00706186">
        <w:rPr>
          <w:rFonts w:ascii="Times New Roman" w:hAnsi="Times New Roman"/>
          <w:color w:val="000000"/>
          <w:sz w:val="28"/>
          <w:szCs w:val="28"/>
          <w:lang w:eastAsia="uk-UA"/>
        </w:rPr>
        <w:softHyphen/>
        <w:t>ними підприємствами на суму 100,9 млн.грн, колективними під</w:t>
      </w:r>
      <w:r w:rsidRPr="00706186">
        <w:rPr>
          <w:rFonts w:ascii="Times New Roman" w:hAnsi="Times New Roman"/>
          <w:color w:val="000000"/>
          <w:sz w:val="28"/>
          <w:szCs w:val="28"/>
          <w:lang w:eastAsia="uk-UA"/>
        </w:rPr>
        <w:softHyphen/>
        <w:t xml:space="preserve">приємствами - 48,1 млн.грн і приватними - 0,6 млн.грн. </w:t>
      </w:r>
      <w:r w:rsidRPr="00706186">
        <w:rPr>
          <w:rFonts w:ascii="Times New Roman" w:hAnsi="Times New Roman"/>
          <w:i/>
          <w:iCs/>
          <w:color w:val="000000"/>
          <w:sz w:val="28"/>
          <w:szCs w:val="28"/>
          <w:lang w:eastAsia="uk-UA"/>
        </w:rPr>
        <w:t>Визна</w:t>
      </w:r>
      <w:r w:rsidRPr="00706186">
        <w:rPr>
          <w:rFonts w:ascii="Times New Roman" w:hAnsi="Times New Roman"/>
          <w:i/>
          <w:iCs/>
          <w:color w:val="000000"/>
          <w:sz w:val="28"/>
          <w:szCs w:val="28"/>
          <w:lang w:eastAsia="uk-UA"/>
        </w:rPr>
        <w:softHyphen/>
        <w:t>чте</w:t>
      </w:r>
      <w:r w:rsidRPr="00706186">
        <w:rPr>
          <w:rFonts w:ascii="Times New Roman" w:hAnsi="Times New Roman"/>
          <w:color w:val="000000"/>
          <w:sz w:val="28"/>
          <w:szCs w:val="28"/>
          <w:lang w:eastAsia="uk-UA"/>
        </w:rPr>
        <w:t xml:space="preserve"> відносні величини структури і відобразіть їх у вигляді сек</w:t>
      </w:r>
      <w:r w:rsidRPr="00706186">
        <w:rPr>
          <w:rFonts w:ascii="Times New Roman" w:hAnsi="Times New Roman"/>
          <w:color w:val="000000"/>
          <w:sz w:val="28"/>
          <w:szCs w:val="28"/>
          <w:lang w:eastAsia="uk-UA"/>
        </w:rPr>
        <w:softHyphen/>
        <w:t xml:space="preserve">торної діаграми. </w:t>
      </w:r>
      <w:r w:rsidRPr="00706186">
        <w:rPr>
          <w:rFonts w:ascii="Times New Roman" w:hAnsi="Times New Roman"/>
          <w:i/>
          <w:iCs/>
          <w:color w:val="000000"/>
          <w:sz w:val="28"/>
          <w:szCs w:val="28"/>
          <w:lang w:eastAsia="uk-UA"/>
        </w:rPr>
        <w:t>Зробіть</w:t>
      </w:r>
      <w:r w:rsidRPr="00706186">
        <w:rPr>
          <w:rFonts w:ascii="Times New Roman" w:hAnsi="Times New Roman"/>
          <w:color w:val="000000"/>
          <w:sz w:val="28"/>
          <w:szCs w:val="28"/>
          <w:lang w:eastAsia="uk-UA"/>
        </w:rPr>
        <w:t xml:space="preserve"> висновки.</w:t>
      </w:r>
    </w:p>
    <w:p w:rsidR="00250362" w:rsidRPr="00706186" w:rsidRDefault="00250362" w:rsidP="00772404">
      <w:pPr>
        <w:pStyle w:val="af"/>
        <w:numPr>
          <w:ilvl w:val="3"/>
          <w:numId w:val="12"/>
        </w:numPr>
        <w:tabs>
          <w:tab w:val="left" w:pos="720"/>
        </w:tabs>
        <w:spacing w:line="360" w:lineRule="auto"/>
        <w:ind w:left="0" w:firstLine="369"/>
        <w:rPr>
          <w:rFonts w:ascii="Times New Roman" w:hAnsi="Times New Roman"/>
          <w:color w:val="000000"/>
          <w:sz w:val="28"/>
          <w:szCs w:val="28"/>
          <w:lang w:eastAsia="uk-UA"/>
        </w:rPr>
      </w:pPr>
      <w:r w:rsidRPr="00706186">
        <w:rPr>
          <w:rFonts w:ascii="Times New Roman" w:hAnsi="Times New Roman"/>
          <w:color w:val="000000"/>
          <w:sz w:val="28"/>
          <w:szCs w:val="28"/>
          <w:lang w:eastAsia="uk-UA"/>
        </w:rPr>
        <w:t xml:space="preserve"> Є </w:t>
      </w:r>
      <w:r w:rsidRPr="00706186">
        <w:rPr>
          <w:rFonts w:ascii="Times New Roman" w:hAnsi="Times New Roman" w:cs="Times New Roman"/>
          <w:sz w:val="28"/>
          <w:szCs w:val="28"/>
        </w:rPr>
        <w:t>такі</w:t>
      </w:r>
      <w:r w:rsidRPr="00706186">
        <w:rPr>
          <w:rFonts w:ascii="Times New Roman" w:hAnsi="Times New Roman"/>
          <w:color w:val="000000"/>
          <w:sz w:val="28"/>
          <w:szCs w:val="28"/>
          <w:lang w:eastAsia="uk-UA"/>
        </w:rPr>
        <w:t xml:space="preserve"> дані про наявність площ, які зайняті плодо</w:t>
      </w:r>
      <w:r w:rsidRPr="00706186">
        <w:rPr>
          <w:rFonts w:ascii="Times New Roman" w:hAnsi="Times New Roman"/>
          <w:color w:val="000000"/>
          <w:sz w:val="28"/>
          <w:szCs w:val="28"/>
          <w:lang w:eastAsia="uk-UA"/>
        </w:rPr>
        <w:softHyphen/>
        <w:t>во-ягідними насадженнями в області у 2005 році (на кінець року у тис. га):</w:t>
      </w:r>
    </w:p>
    <w:tbl>
      <w:tblPr>
        <w:tblW w:w="0" w:type="auto"/>
        <w:jc w:val="center"/>
        <w:tblLayout w:type="fixed"/>
        <w:tblCellMar>
          <w:left w:w="0" w:type="dxa"/>
          <w:right w:w="0" w:type="dxa"/>
        </w:tblCellMar>
        <w:tblLook w:val="0000" w:firstRow="0" w:lastRow="0" w:firstColumn="0" w:lastColumn="0" w:noHBand="0" w:noVBand="0"/>
      </w:tblPr>
      <w:tblGrid>
        <w:gridCol w:w="2870"/>
        <w:gridCol w:w="1608"/>
        <w:gridCol w:w="1618"/>
      </w:tblGrid>
      <w:tr w:rsidR="00250362" w:rsidRPr="00706186" w:rsidTr="00706186">
        <w:trPr>
          <w:trHeight w:hRule="exact" w:val="259"/>
          <w:jc w:val="center"/>
        </w:trPr>
        <w:tc>
          <w:tcPr>
            <w:tcW w:w="2870" w:type="dxa"/>
            <w:vMerge w:val="restart"/>
            <w:tcBorders>
              <w:top w:val="single" w:sz="4" w:space="0" w:color="auto"/>
              <w:left w:val="single" w:sz="4" w:space="0" w:color="auto"/>
              <w:bottom w:val="nil"/>
              <w:right w:val="nil"/>
            </w:tcBorders>
            <w:shd w:val="clear" w:color="auto" w:fill="FFFFFF"/>
            <w:vAlign w:val="center"/>
          </w:tcPr>
          <w:p w:rsidR="00250362" w:rsidRPr="00706186" w:rsidRDefault="00250362" w:rsidP="00706186">
            <w:pPr>
              <w:spacing w:line="240" w:lineRule="auto"/>
              <w:ind w:firstLine="0"/>
              <w:jc w:val="center"/>
              <w:rPr>
                <w:rFonts w:eastAsia="Times New Roman"/>
                <w:sz w:val="22"/>
                <w:szCs w:val="24"/>
                <w:lang w:val="uk-UA" w:eastAsia="uk-UA"/>
              </w:rPr>
            </w:pPr>
            <w:r w:rsidRPr="00706186">
              <w:rPr>
                <w:rFonts w:eastAsia="Times New Roman"/>
                <w:sz w:val="22"/>
                <w:szCs w:val="20"/>
                <w:lang w:val="uk-UA" w:eastAsia="uk-UA"/>
              </w:rPr>
              <w:t>Види насаджень</w:t>
            </w:r>
          </w:p>
        </w:tc>
        <w:tc>
          <w:tcPr>
            <w:tcW w:w="3226" w:type="dxa"/>
            <w:gridSpan w:val="2"/>
            <w:tcBorders>
              <w:top w:val="single" w:sz="4" w:space="0" w:color="auto"/>
              <w:left w:val="single" w:sz="4" w:space="0" w:color="auto"/>
              <w:bottom w:val="nil"/>
              <w:right w:val="single" w:sz="4" w:space="0" w:color="auto"/>
            </w:tcBorders>
            <w:shd w:val="clear" w:color="auto" w:fill="FFFFFF"/>
            <w:vAlign w:val="center"/>
          </w:tcPr>
          <w:p w:rsidR="00250362" w:rsidRPr="00706186" w:rsidRDefault="00250362" w:rsidP="00706186">
            <w:pPr>
              <w:spacing w:line="240" w:lineRule="auto"/>
              <w:ind w:firstLine="0"/>
              <w:jc w:val="center"/>
              <w:rPr>
                <w:rFonts w:eastAsia="Times New Roman"/>
                <w:sz w:val="22"/>
                <w:szCs w:val="24"/>
                <w:lang w:val="uk-UA" w:eastAsia="uk-UA"/>
              </w:rPr>
            </w:pPr>
            <w:r w:rsidRPr="00706186">
              <w:rPr>
                <w:rFonts w:eastAsia="Times New Roman"/>
                <w:sz w:val="22"/>
                <w:szCs w:val="20"/>
                <w:lang w:val="uk-UA" w:eastAsia="uk-UA"/>
              </w:rPr>
              <w:t>Площа, тис.га</w:t>
            </w:r>
          </w:p>
        </w:tc>
      </w:tr>
      <w:tr w:rsidR="00250362" w:rsidRPr="00706186" w:rsidTr="00706186">
        <w:trPr>
          <w:trHeight w:hRule="exact" w:val="725"/>
          <w:jc w:val="center"/>
        </w:trPr>
        <w:tc>
          <w:tcPr>
            <w:tcW w:w="2870" w:type="dxa"/>
            <w:vMerge/>
            <w:tcBorders>
              <w:top w:val="nil"/>
              <w:left w:val="single" w:sz="4" w:space="0" w:color="auto"/>
              <w:bottom w:val="nil"/>
              <w:right w:val="nil"/>
            </w:tcBorders>
            <w:shd w:val="clear" w:color="auto" w:fill="FFFFFF"/>
            <w:vAlign w:val="center"/>
          </w:tcPr>
          <w:p w:rsidR="00250362" w:rsidRPr="00706186" w:rsidRDefault="00250362" w:rsidP="00706186">
            <w:pPr>
              <w:spacing w:line="240" w:lineRule="auto"/>
              <w:ind w:firstLine="0"/>
              <w:jc w:val="center"/>
              <w:rPr>
                <w:rFonts w:eastAsia="Times New Roman"/>
                <w:sz w:val="22"/>
                <w:szCs w:val="24"/>
                <w:lang w:val="uk-UA" w:eastAsia="uk-UA"/>
              </w:rPr>
            </w:pPr>
          </w:p>
        </w:tc>
        <w:tc>
          <w:tcPr>
            <w:tcW w:w="1608" w:type="dxa"/>
            <w:tcBorders>
              <w:top w:val="single" w:sz="4" w:space="0" w:color="auto"/>
              <w:left w:val="single" w:sz="4" w:space="0" w:color="auto"/>
              <w:bottom w:val="nil"/>
              <w:right w:val="nil"/>
            </w:tcBorders>
            <w:shd w:val="clear" w:color="auto" w:fill="FFFFFF"/>
            <w:vAlign w:val="center"/>
          </w:tcPr>
          <w:p w:rsidR="00250362" w:rsidRPr="00706186" w:rsidRDefault="00250362" w:rsidP="00706186">
            <w:pPr>
              <w:spacing w:line="240" w:lineRule="auto"/>
              <w:ind w:firstLine="0"/>
              <w:jc w:val="center"/>
              <w:rPr>
                <w:rFonts w:eastAsia="Times New Roman"/>
                <w:sz w:val="22"/>
                <w:szCs w:val="24"/>
                <w:lang w:val="uk-UA" w:eastAsia="uk-UA"/>
              </w:rPr>
            </w:pPr>
            <w:r w:rsidRPr="00706186">
              <w:rPr>
                <w:rFonts w:eastAsia="Times New Roman"/>
                <w:sz w:val="22"/>
                <w:szCs w:val="20"/>
                <w:lang w:val="uk-UA" w:eastAsia="uk-UA"/>
              </w:rPr>
              <w:t>КСП</w:t>
            </w:r>
          </w:p>
        </w:tc>
        <w:tc>
          <w:tcPr>
            <w:tcW w:w="1618" w:type="dxa"/>
            <w:tcBorders>
              <w:top w:val="single" w:sz="4" w:space="0" w:color="auto"/>
              <w:left w:val="single" w:sz="4" w:space="0" w:color="auto"/>
              <w:bottom w:val="nil"/>
              <w:right w:val="single" w:sz="4" w:space="0" w:color="auto"/>
            </w:tcBorders>
            <w:shd w:val="clear" w:color="auto" w:fill="FFFFFF"/>
            <w:vAlign w:val="center"/>
          </w:tcPr>
          <w:p w:rsidR="00250362" w:rsidRPr="00706186" w:rsidRDefault="00250362" w:rsidP="00706186">
            <w:pPr>
              <w:spacing w:line="240" w:lineRule="auto"/>
              <w:ind w:firstLine="0"/>
              <w:jc w:val="center"/>
              <w:rPr>
                <w:rFonts w:eastAsia="Times New Roman"/>
                <w:sz w:val="22"/>
                <w:szCs w:val="24"/>
                <w:lang w:val="uk-UA" w:eastAsia="uk-UA"/>
              </w:rPr>
            </w:pPr>
            <w:r w:rsidRPr="00706186">
              <w:rPr>
                <w:rFonts w:eastAsia="Times New Roman"/>
                <w:sz w:val="22"/>
                <w:szCs w:val="20"/>
                <w:lang w:val="uk-UA" w:eastAsia="uk-UA"/>
              </w:rPr>
              <w:t>Особисті гос</w:t>
            </w:r>
            <w:r w:rsidRPr="00706186">
              <w:rPr>
                <w:rFonts w:eastAsia="Times New Roman"/>
                <w:sz w:val="22"/>
                <w:szCs w:val="20"/>
                <w:lang w:val="uk-UA" w:eastAsia="uk-UA"/>
              </w:rPr>
              <w:softHyphen/>
              <w:t>подарства на</w:t>
            </w:r>
            <w:r w:rsidRPr="00706186">
              <w:rPr>
                <w:rFonts w:eastAsia="Times New Roman"/>
                <w:sz w:val="22"/>
                <w:szCs w:val="20"/>
                <w:lang w:val="uk-UA" w:eastAsia="uk-UA"/>
              </w:rPr>
              <w:softHyphen/>
              <w:t>селення</w:t>
            </w:r>
          </w:p>
        </w:tc>
      </w:tr>
      <w:tr w:rsidR="00250362" w:rsidRPr="00706186" w:rsidTr="00706186">
        <w:trPr>
          <w:trHeight w:val="314"/>
          <w:jc w:val="center"/>
        </w:trPr>
        <w:tc>
          <w:tcPr>
            <w:tcW w:w="2870" w:type="dxa"/>
            <w:tcBorders>
              <w:top w:val="single" w:sz="4" w:space="0" w:color="auto"/>
              <w:left w:val="single" w:sz="4" w:space="0" w:color="auto"/>
              <w:bottom w:val="nil"/>
              <w:right w:val="nil"/>
            </w:tcBorders>
            <w:shd w:val="clear" w:color="auto" w:fill="FFFFFF"/>
            <w:vAlign w:val="center"/>
          </w:tcPr>
          <w:p w:rsidR="00250362" w:rsidRPr="00706186" w:rsidRDefault="00250362" w:rsidP="00706186">
            <w:pPr>
              <w:spacing w:line="240" w:lineRule="auto"/>
              <w:ind w:firstLine="0"/>
              <w:jc w:val="center"/>
              <w:rPr>
                <w:rFonts w:eastAsia="Times New Roman"/>
                <w:sz w:val="22"/>
                <w:szCs w:val="24"/>
                <w:lang w:val="uk-UA" w:eastAsia="uk-UA"/>
              </w:rPr>
            </w:pPr>
            <w:r w:rsidRPr="00706186">
              <w:rPr>
                <w:rFonts w:eastAsia="Times New Roman"/>
                <w:sz w:val="22"/>
                <w:szCs w:val="20"/>
                <w:lang w:val="uk-UA" w:eastAsia="uk-UA"/>
              </w:rPr>
              <w:t>Плодові насадження</w:t>
            </w:r>
          </w:p>
        </w:tc>
        <w:tc>
          <w:tcPr>
            <w:tcW w:w="1608" w:type="dxa"/>
            <w:tcBorders>
              <w:top w:val="single" w:sz="4" w:space="0" w:color="auto"/>
              <w:left w:val="single" w:sz="4" w:space="0" w:color="auto"/>
              <w:bottom w:val="nil"/>
              <w:right w:val="nil"/>
            </w:tcBorders>
            <w:shd w:val="clear" w:color="auto" w:fill="FFFFFF"/>
            <w:vAlign w:val="center"/>
          </w:tcPr>
          <w:p w:rsidR="00250362" w:rsidRPr="00706186" w:rsidRDefault="00250362" w:rsidP="00706186">
            <w:pPr>
              <w:spacing w:line="240" w:lineRule="auto"/>
              <w:ind w:firstLine="0"/>
              <w:jc w:val="center"/>
              <w:rPr>
                <w:rFonts w:eastAsia="Times New Roman"/>
                <w:sz w:val="22"/>
                <w:szCs w:val="24"/>
                <w:lang w:val="uk-UA" w:eastAsia="uk-UA"/>
              </w:rPr>
            </w:pPr>
            <w:r w:rsidRPr="00706186">
              <w:rPr>
                <w:rFonts w:eastAsia="Times New Roman"/>
                <w:sz w:val="22"/>
                <w:szCs w:val="20"/>
                <w:lang w:val="uk-UA" w:eastAsia="uk-UA"/>
              </w:rPr>
              <w:t>19,5</w:t>
            </w:r>
          </w:p>
        </w:tc>
        <w:tc>
          <w:tcPr>
            <w:tcW w:w="1618" w:type="dxa"/>
            <w:tcBorders>
              <w:top w:val="single" w:sz="4" w:space="0" w:color="auto"/>
              <w:left w:val="single" w:sz="4" w:space="0" w:color="auto"/>
              <w:bottom w:val="nil"/>
              <w:right w:val="single" w:sz="4" w:space="0" w:color="auto"/>
            </w:tcBorders>
            <w:shd w:val="clear" w:color="auto" w:fill="FFFFFF"/>
            <w:vAlign w:val="center"/>
          </w:tcPr>
          <w:p w:rsidR="00250362" w:rsidRPr="00706186" w:rsidRDefault="00250362" w:rsidP="00706186">
            <w:pPr>
              <w:spacing w:line="240" w:lineRule="auto"/>
              <w:ind w:firstLine="0"/>
              <w:jc w:val="center"/>
              <w:rPr>
                <w:rFonts w:eastAsia="Times New Roman"/>
                <w:sz w:val="22"/>
                <w:szCs w:val="24"/>
                <w:lang w:val="uk-UA" w:eastAsia="uk-UA"/>
              </w:rPr>
            </w:pPr>
            <w:r w:rsidRPr="00706186">
              <w:rPr>
                <w:rFonts w:eastAsia="Times New Roman"/>
                <w:sz w:val="22"/>
                <w:szCs w:val="20"/>
                <w:lang w:val="uk-UA" w:eastAsia="uk-UA"/>
              </w:rPr>
              <w:t>25,4</w:t>
            </w:r>
          </w:p>
        </w:tc>
      </w:tr>
      <w:tr w:rsidR="00250362" w:rsidRPr="00706186" w:rsidTr="00706186">
        <w:trPr>
          <w:trHeight w:val="314"/>
          <w:jc w:val="center"/>
        </w:trPr>
        <w:tc>
          <w:tcPr>
            <w:tcW w:w="2870" w:type="dxa"/>
            <w:tcBorders>
              <w:top w:val="nil"/>
              <w:left w:val="single" w:sz="4" w:space="0" w:color="auto"/>
              <w:bottom w:val="nil"/>
              <w:right w:val="nil"/>
            </w:tcBorders>
            <w:shd w:val="clear" w:color="auto" w:fill="FFFFFF"/>
            <w:vAlign w:val="center"/>
          </w:tcPr>
          <w:p w:rsidR="00250362" w:rsidRPr="00706186" w:rsidRDefault="00250362" w:rsidP="00706186">
            <w:pPr>
              <w:spacing w:line="240" w:lineRule="auto"/>
              <w:ind w:firstLine="0"/>
              <w:jc w:val="center"/>
              <w:rPr>
                <w:rFonts w:eastAsia="Times New Roman"/>
                <w:sz w:val="22"/>
                <w:szCs w:val="24"/>
                <w:lang w:val="uk-UA" w:eastAsia="uk-UA"/>
              </w:rPr>
            </w:pPr>
            <w:r w:rsidRPr="00706186">
              <w:rPr>
                <w:rFonts w:eastAsia="Times New Roman"/>
                <w:sz w:val="22"/>
                <w:szCs w:val="20"/>
                <w:lang w:val="uk-UA" w:eastAsia="uk-UA"/>
              </w:rPr>
              <w:t>В тому числі:</w:t>
            </w:r>
          </w:p>
        </w:tc>
        <w:tc>
          <w:tcPr>
            <w:tcW w:w="1608" w:type="dxa"/>
            <w:tcBorders>
              <w:top w:val="nil"/>
              <w:left w:val="single" w:sz="4" w:space="0" w:color="auto"/>
              <w:bottom w:val="nil"/>
              <w:right w:val="nil"/>
            </w:tcBorders>
            <w:shd w:val="clear" w:color="auto" w:fill="FFFFFF"/>
            <w:vAlign w:val="center"/>
          </w:tcPr>
          <w:p w:rsidR="00250362" w:rsidRPr="00706186" w:rsidRDefault="00250362" w:rsidP="00706186">
            <w:pPr>
              <w:spacing w:line="240" w:lineRule="auto"/>
              <w:ind w:firstLine="0"/>
              <w:jc w:val="center"/>
              <w:rPr>
                <w:rFonts w:eastAsia="Times New Roman"/>
                <w:sz w:val="22"/>
                <w:szCs w:val="10"/>
                <w:lang w:val="uk-UA" w:eastAsia="uk-UA"/>
              </w:rPr>
            </w:pPr>
          </w:p>
        </w:tc>
        <w:tc>
          <w:tcPr>
            <w:tcW w:w="1618" w:type="dxa"/>
            <w:tcBorders>
              <w:top w:val="nil"/>
              <w:left w:val="single" w:sz="4" w:space="0" w:color="auto"/>
              <w:bottom w:val="nil"/>
              <w:right w:val="single" w:sz="4" w:space="0" w:color="auto"/>
            </w:tcBorders>
            <w:shd w:val="clear" w:color="auto" w:fill="FFFFFF"/>
            <w:vAlign w:val="center"/>
          </w:tcPr>
          <w:p w:rsidR="00250362" w:rsidRPr="00706186" w:rsidRDefault="00250362" w:rsidP="00706186">
            <w:pPr>
              <w:spacing w:line="240" w:lineRule="auto"/>
              <w:ind w:firstLine="0"/>
              <w:jc w:val="center"/>
              <w:rPr>
                <w:rFonts w:eastAsia="Times New Roman"/>
                <w:sz w:val="22"/>
                <w:szCs w:val="10"/>
                <w:lang w:val="uk-UA" w:eastAsia="uk-UA"/>
              </w:rPr>
            </w:pPr>
          </w:p>
        </w:tc>
      </w:tr>
      <w:tr w:rsidR="00250362" w:rsidRPr="00706186" w:rsidTr="00706186">
        <w:trPr>
          <w:trHeight w:val="314"/>
          <w:jc w:val="center"/>
        </w:trPr>
        <w:tc>
          <w:tcPr>
            <w:tcW w:w="2870" w:type="dxa"/>
            <w:tcBorders>
              <w:top w:val="nil"/>
              <w:left w:val="single" w:sz="4" w:space="0" w:color="auto"/>
              <w:bottom w:val="nil"/>
              <w:right w:val="nil"/>
            </w:tcBorders>
            <w:shd w:val="clear" w:color="auto" w:fill="FFFFFF"/>
            <w:vAlign w:val="center"/>
          </w:tcPr>
          <w:p w:rsidR="00250362" w:rsidRPr="00706186" w:rsidRDefault="00250362" w:rsidP="00706186">
            <w:pPr>
              <w:spacing w:line="240" w:lineRule="auto"/>
              <w:ind w:firstLine="0"/>
              <w:jc w:val="center"/>
              <w:rPr>
                <w:rFonts w:eastAsia="Times New Roman"/>
                <w:sz w:val="22"/>
                <w:szCs w:val="20"/>
                <w:lang w:val="uk-UA" w:eastAsia="uk-UA"/>
              </w:rPr>
            </w:pPr>
            <w:r w:rsidRPr="00706186">
              <w:rPr>
                <w:rFonts w:eastAsia="Times New Roman"/>
                <w:sz w:val="22"/>
                <w:szCs w:val="20"/>
                <w:lang w:val="uk-UA" w:eastAsia="uk-UA"/>
              </w:rPr>
              <w:t>сімочкові</w:t>
            </w:r>
          </w:p>
        </w:tc>
        <w:tc>
          <w:tcPr>
            <w:tcW w:w="1608" w:type="dxa"/>
            <w:tcBorders>
              <w:top w:val="nil"/>
              <w:left w:val="single" w:sz="4" w:space="0" w:color="auto"/>
              <w:bottom w:val="nil"/>
              <w:right w:val="nil"/>
            </w:tcBorders>
            <w:shd w:val="clear" w:color="auto" w:fill="FFFFFF"/>
            <w:vAlign w:val="center"/>
          </w:tcPr>
          <w:p w:rsidR="00250362" w:rsidRPr="00706186" w:rsidRDefault="00250362" w:rsidP="00706186">
            <w:pPr>
              <w:spacing w:line="240" w:lineRule="auto"/>
              <w:ind w:firstLine="0"/>
              <w:jc w:val="center"/>
              <w:rPr>
                <w:rFonts w:eastAsia="Times New Roman"/>
                <w:sz w:val="22"/>
                <w:szCs w:val="24"/>
                <w:lang w:val="uk-UA" w:eastAsia="uk-UA"/>
              </w:rPr>
            </w:pPr>
            <w:r w:rsidRPr="00706186">
              <w:rPr>
                <w:rFonts w:eastAsia="Times New Roman"/>
                <w:sz w:val="22"/>
                <w:szCs w:val="20"/>
                <w:lang w:val="uk-UA" w:eastAsia="uk-UA"/>
              </w:rPr>
              <w:t>18,9</w:t>
            </w:r>
          </w:p>
        </w:tc>
        <w:tc>
          <w:tcPr>
            <w:tcW w:w="1618" w:type="dxa"/>
            <w:tcBorders>
              <w:top w:val="nil"/>
              <w:left w:val="single" w:sz="4" w:space="0" w:color="auto"/>
              <w:bottom w:val="nil"/>
              <w:right w:val="single" w:sz="4" w:space="0" w:color="auto"/>
            </w:tcBorders>
            <w:shd w:val="clear" w:color="auto" w:fill="FFFFFF"/>
            <w:vAlign w:val="center"/>
          </w:tcPr>
          <w:p w:rsidR="00250362" w:rsidRPr="00706186" w:rsidRDefault="00250362" w:rsidP="00706186">
            <w:pPr>
              <w:spacing w:line="240" w:lineRule="auto"/>
              <w:ind w:firstLine="0"/>
              <w:jc w:val="center"/>
              <w:rPr>
                <w:rFonts w:eastAsia="Times New Roman"/>
                <w:sz w:val="22"/>
                <w:szCs w:val="24"/>
                <w:lang w:val="uk-UA" w:eastAsia="uk-UA"/>
              </w:rPr>
            </w:pPr>
            <w:r w:rsidRPr="00706186">
              <w:rPr>
                <w:rFonts w:eastAsia="Times New Roman"/>
                <w:sz w:val="22"/>
                <w:szCs w:val="20"/>
                <w:lang w:val="uk-UA" w:eastAsia="uk-UA"/>
              </w:rPr>
              <w:t>18,6</w:t>
            </w:r>
          </w:p>
        </w:tc>
      </w:tr>
      <w:tr w:rsidR="00250362" w:rsidRPr="00706186" w:rsidTr="00706186">
        <w:trPr>
          <w:trHeight w:val="314"/>
          <w:jc w:val="center"/>
        </w:trPr>
        <w:tc>
          <w:tcPr>
            <w:tcW w:w="2870" w:type="dxa"/>
            <w:tcBorders>
              <w:top w:val="nil"/>
              <w:left w:val="single" w:sz="4" w:space="0" w:color="auto"/>
              <w:bottom w:val="nil"/>
              <w:right w:val="nil"/>
            </w:tcBorders>
            <w:shd w:val="clear" w:color="auto" w:fill="FFFFFF"/>
            <w:vAlign w:val="center"/>
          </w:tcPr>
          <w:p w:rsidR="00250362" w:rsidRPr="00706186" w:rsidRDefault="00250362" w:rsidP="00706186">
            <w:pPr>
              <w:spacing w:line="240" w:lineRule="auto"/>
              <w:ind w:firstLine="0"/>
              <w:jc w:val="center"/>
              <w:rPr>
                <w:rFonts w:eastAsia="Times New Roman"/>
                <w:sz w:val="22"/>
                <w:szCs w:val="20"/>
                <w:lang w:val="uk-UA" w:eastAsia="uk-UA"/>
              </w:rPr>
            </w:pPr>
            <w:r w:rsidRPr="00706186">
              <w:rPr>
                <w:rFonts w:eastAsia="Times New Roman"/>
                <w:sz w:val="22"/>
                <w:szCs w:val="20"/>
                <w:lang w:val="uk-UA" w:eastAsia="uk-UA"/>
              </w:rPr>
              <w:t>косточкові</w:t>
            </w:r>
          </w:p>
        </w:tc>
        <w:tc>
          <w:tcPr>
            <w:tcW w:w="1608" w:type="dxa"/>
            <w:tcBorders>
              <w:top w:val="nil"/>
              <w:left w:val="single" w:sz="4" w:space="0" w:color="auto"/>
              <w:bottom w:val="nil"/>
              <w:right w:val="nil"/>
            </w:tcBorders>
            <w:shd w:val="clear" w:color="auto" w:fill="FFFFFF"/>
            <w:vAlign w:val="center"/>
          </w:tcPr>
          <w:p w:rsidR="00250362" w:rsidRPr="00706186" w:rsidRDefault="00250362" w:rsidP="00706186">
            <w:pPr>
              <w:spacing w:line="240" w:lineRule="auto"/>
              <w:ind w:firstLine="0"/>
              <w:jc w:val="center"/>
              <w:rPr>
                <w:rFonts w:eastAsia="Times New Roman"/>
                <w:sz w:val="22"/>
                <w:szCs w:val="24"/>
                <w:lang w:val="uk-UA" w:eastAsia="uk-UA"/>
              </w:rPr>
            </w:pPr>
            <w:r w:rsidRPr="00706186">
              <w:rPr>
                <w:rFonts w:eastAsia="Times New Roman"/>
                <w:sz w:val="22"/>
                <w:szCs w:val="20"/>
                <w:lang w:val="uk-UA" w:eastAsia="uk-UA"/>
              </w:rPr>
              <w:t>0,6</w:t>
            </w:r>
          </w:p>
        </w:tc>
        <w:tc>
          <w:tcPr>
            <w:tcW w:w="1618" w:type="dxa"/>
            <w:tcBorders>
              <w:top w:val="nil"/>
              <w:left w:val="single" w:sz="4" w:space="0" w:color="auto"/>
              <w:bottom w:val="nil"/>
              <w:right w:val="single" w:sz="4" w:space="0" w:color="auto"/>
            </w:tcBorders>
            <w:shd w:val="clear" w:color="auto" w:fill="FFFFFF"/>
            <w:vAlign w:val="center"/>
          </w:tcPr>
          <w:p w:rsidR="00250362" w:rsidRPr="00706186" w:rsidRDefault="00250362" w:rsidP="00706186">
            <w:pPr>
              <w:spacing w:line="240" w:lineRule="auto"/>
              <w:ind w:firstLine="0"/>
              <w:jc w:val="center"/>
              <w:rPr>
                <w:rFonts w:eastAsia="Times New Roman"/>
                <w:sz w:val="22"/>
                <w:szCs w:val="24"/>
                <w:lang w:val="uk-UA" w:eastAsia="uk-UA"/>
              </w:rPr>
            </w:pPr>
            <w:r w:rsidRPr="00706186">
              <w:rPr>
                <w:rFonts w:eastAsia="Times New Roman"/>
                <w:sz w:val="22"/>
                <w:szCs w:val="20"/>
                <w:lang w:val="uk-UA" w:eastAsia="uk-UA"/>
              </w:rPr>
              <w:t>6,8</w:t>
            </w:r>
          </w:p>
        </w:tc>
      </w:tr>
      <w:tr w:rsidR="00250362" w:rsidRPr="00706186" w:rsidTr="00706186">
        <w:trPr>
          <w:trHeight w:val="314"/>
          <w:jc w:val="center"/>
        </w:trPr>
        <w:tc>
          <w:tcPr>
            <w:tcW w:w="2870" w:type="dxa"/>
            <w:tcBorders>
              <w:top w:val="nil"/>
              <w:left w:val="single" w:sz="4" w:space="0" w:color="auto"/>
              <w:bottom w:val="nil"/>
              <w:right w:val="nil"/>
            </w:tcBorders>
            <w:shd w:val="clear" w:color="auto" w:fill="FFFFFF"/>
            <w:vAlign w:val="center"/>
          </w:tcPr>
          <w:p w:rsidR="00250362" w:rsidRPr="00706186" w:rsidRDefault="00250362" w:rsidP="00706186">
            <w:pPr>
              <w:spacing w:line="240" w:lineRule="auto"/>
              <w:ind w:firstLine="0"/>
              <w:jc w:val="center"/>
              <w:rPr>
                <w:rFonts w:eastAsia="Times New Roman"/>
                <w:sz w:val="22"/>
                <w:szCs w:val="24"/>
                <w:lang w:val="uk-UA" w:eastAsia="uk-UA"/>
              </w:rPr>
            </w:pPr>
            <w:r w:rsidRPr="00706186">
              <w:rPr>
                <w:rFonts w:eastAsia="Times New Roman"/>
                <w:sz w:val="22"/>
                <w:szCs w:val="20"/>
                <w:lang w:val="uk-UA" w:eastAsia="uk-UA"/>
              </w:rPr>
              <w:t>Ягідні насадження</w:t>
            </w:r>
          </w:p>
        </w:tc>
        <w:tc>
          <w:tcPr>
            <w:tcW w:w="1608" w:type="dxa"/>
            <w:tcBorders>
              <w:top w:val="nil"/>
              <w:left w:val="single" w:sz="4" w:space="0" w:color="auto"/>
              <w:bottom w:val="nil"/>
              <w:right w:val="nil"/>
            </w:tcBorders>
            <w:shd w:val="clear" w:color="auto" w:fill="FFFFFF"/>
            <w:vAlign w:val="center"/>
          </w:tcPr>
          <w:p w:rsidR="00250362" w:rsidRPr="00706186" w:rsidRDefault="00250362" w:rsidP="00706186">
            <w:pPr>
              <w:spacing w:line="240" w:lineRule="auto"/>
              <w:ind w:firstLine="0"/>
              <w:jc w:val="center"/>
              <w:rPr>
                <w:rFonts w:eastAsia="Times New Roman"/>
                <w:sz w:val="22"/>
                <w:szCs w:val="24"/>
                <w:lang w:val="uk-UA" w:eastAsia="uk-UA"/>
              </w:rPr>
            </w:pPr>
            <w:r w:rsidRPr="00706186">
              <w:rPr>
                <w:rFonts w:eastAsia="Times New Roman"/>
                <w:sz w:val="22"/>
                <w:szCs w:val="20"/>
                <w:lang w:val="uk-UA" w:eastAsia="uk-UA"/>
              </w:rPr>
              <w:t>3,3</w:t>
            </w:r>
          </w:p>
        </w:tc>
        <w:tc>
          <w:tcPr>
            <w:tcW w:w="1618" w:type="dxa"/>
            <w:tcBorders>
              <w:top w:val="nil"/>
              <w:left w:val="single" w:sz="4" w:space="0" w:color="auto"/>
              <w:bottom w:val="nil"/>
              <w:right w:val="single" w:sz="4" w:space="0" w:color="auto"/>
            </w:tcBorders>
            <w:shd w:val="clear" w:color="auto" w:fill="FFFFFF"/>
            <w:vAlign w:val="center"/>
          </w:tcPr>
          <w:p w:rsidR="00250362" w:rsidRPr="00706186" w:rsidRDefault="00250362" w:rsidP="00706186">
            <w:pPr>
              <w:spacing w:line="240" w:lineRule="auto"/>
              <w:ind w:firstLine="0"/>
              <w:jc w:val="center"/>
              <w:rPr>
                <w:rFonts w:eastAsia="Times New Roman"/>
                <w:sz w:val="22"/>
                <w:szCs w:val="24"/>
                <w:lang w:val="uk-UA" w:eastAsia="uk-UA"/>
              </w:rPr>
            </w:pPr>
            <w:r w:rsidRPr="00706186">
              <w:rPr>
                <w:rFonts w:eastAsia="Times New Roman"/>
                <w:sz w:val="22"/>
                <w:szCs w:val="20"/>
                <w:lang w:val="uk-UA" w:eastAsia="uk-UA"/>
              </w:rPr>
              <w:t>4,1</w:t>
            </w:r>
          </w:p>
        </w:tc>
      </w:tr>
      <w:tr w:rsidR="00250362" w:rsidRPr="00706186" w:rsidTr="00706186">
        <w:trPr>
          <w:trHeight w:hRule="exact" w:val="269"/>
          <w:jc w:val="center"/>
        </w:trPr>
        <w:tc>
          <w:tcPr>
            <w:tcW w:w="2870" w:type="dxa"/>
            <w:tcBorders>
              <w:top w:val="single" w:sz="4" w:space="0" w:color="auto"/>
              <w:left w:val="single" w:sz="4" w:space="0" w:color="auto"/>
              <w:bottom w:val="single" w:sz="4" w:space="0" w:color="auto"/>
              <w:right w:val="nil"/>
            </w:tcBorders>
            <w:shd w:val="clear" w:color="auto" w:fill="FFFFFF"/>
            <w:vAlign w:val="center"/>
          </w:tcPr>
          <w:p w:rsidR="00250362" w:rsidRPr="00706186" w:rsidRDefault="00250362" w:rsidP="00706186">
            <w:pPr>
              <w:spacing w:line="240" w:lineRule="auto"/>
              <w:ind w:firstLine="0"/>
              <w:jc w:val="center"/>
              <w:rPr>
                <w:rFonts w:eastAsia="Times New Roman"/>
                <w:sz w:val="22"/>
                <w:szCs w:val="24"/>
                <w:lang w:val="uk-UA" w:eastAsia="uk-UA"/>
              </w:rPr>
            </w:pPr>
            <w:r w:rsidRPr="00706186">
              <w:rPr>
                <w:rFonts w:eastAsia="Times New Roman"/>
                <w:sz w:val="22"/>
                <w:szCs w:val="20"/>
                <w:lang w:val="uk-UA" w:eastAsia="uk-UA"/>
              </w:rPr>
              <w:t>Всього</w:t>
            </w:r>
          </w:p>
        </w:tc>
        <w:tc>
          <w:tcPr>
            <w:tcW w:w="1608" w:type="dxa"/>
            <w:tcBorders>
              <w:top w:val="single" w:sz="4" w:space="0" w:color="auto"/>
              <w:left w:val="single" w:sz="4" w:space="0" w:color="auto"/>
              <w:bottom w:val="single" w:sz="4" w:space="0" w:color="auto"/>
              <w:right w:val="nil"/>
            </w:tcBorders>
            <w:shd w:val="clear" w:color="auto" w:fill="FFFFFF"/>
            <w:vAlign w:val="center"/>
          </w:tcPr>
          <w:p w:rsidR="00250362" w:rsidRPr="00706186" w:rsidRDefault="00250362" w:rsidP="00706186">
            <w:pPr>
              <w:spacing w:line="240" w:lineRule="auto"/>
              <w:ind w:firstLine="0"/>
              <w:jc w:val="center"/>
              <w:rPr>
                <w:rFonts w:eastAsia="Times New Roman"/>
                <w:sz w:val="22"/>
                <w:szCs w:val="24"/>
                <w:lang w:val="uk-UA" w:eastAsia="uk-UA"/>
              </w:rPr>
            </w:pPr>
            <w:r w:rsidRPr="00706186">
              <w:rPr>
                <w:rFonts w:eastAsia="Times New Roman"/>
                <w:sz w:val="22"/>
                <w:szCs w:val="20"/>
                <w:lang w:val="uk-UA" w:eastAsia="uk-UA"/>
              </w:rPr>
              <w:t>22,8</w:t>
            </w: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706186" w:rsidRDefault="00250362" w:rsidP="00706186">
            <w:pPr>
              <w:spacing w:line="240" w:lineRule="auto"/>
              <w:ind w:firstLine="0"/>
              <w:jc w:val="center"/>
              <w:rPr>
                <w:rFonts w:eastAsia="Times New Roman"/>
                <w:sz w:val="22"/>
                <w:szCs w:val="24"/>
                <w:lang w:val="uk-UA" w:eastAsia="uk-UA"/>
              </w:rPr>
            </w:pPr>
            <w:r w:rsidRPr="00706186">
              <w:rPr>
                <w:rFonts w:eastAsia="Times New Roman"/>
                <w:sz w:val="22"/>
                <w:szCs w:val="20"/>
                <w:lang w:val="uk-UA" w:eastAsia="uk-UA"/>
              </w:rPr>
              <w:t>29,5</w:t>
            </w:r>
          </w:p>
        </w:tc>
      </w:tr>
    </w:tbl>
    <w:p w:rsidR="00250362" w:rsidRPr="00C642A8" w:rsidRDefault="00250362" w:rsidP="00706186">
      <w:pPr>
        <w:rPr>
          <w:sz w:val="24"/>
          <w:szCs w:val="24"/>
        </w:rPr>
      </w:pPr>
      <w:r w:rsidRPr="00C642A8">
        <w:rPr>
          <w:i/>
          <w:iCs/>
          <w:lang w:eastAsia="uk-UA"/>
        </w:rPr>
        <w:t>Визначте</w:t>
      </w:r>
      <w:r w:rsidRPr="00C642A8">
        <w:rPr>
          <w:lang w:eastAsia="uk-UA"/>
        </w:rPr>
        <w:t xml:space="preserve"> відносні величини структури площ, зайнятих під плодово-ягідні насадження: а) в КСП; б) в особистих госпо</w:t>
      </w:r>
      <w:r w:rsidRPr="00C642A8">
        <w:rPr>
          <w:lang w:eastAsia="uk-UA"/>
        </w:rPr>
        <w:softHyphen/>
        <w:t xml:space="preserve">дарствах населення. </w:t>
      </w:r>
      <w:r w:rsidRPr="00C642A8">
        <w:rPr>
          <w:i/>
          <w:iCs/>
          <w:lang w:eastAsia="uk-UA"/>
        </w:rPr>
        <w:t>Відобразіть</w:t>
      </w:r>
      <w:r w:rsidRPr="00C642A8">
        <w:rPr>
          <w:lang w:eastAsia="uk-UA"/>
        </w:rPr>
        <w:t xml:space="preserve"> отримані відносні величини структури у вигляді секторної діаграми. </w:t>
      </w:r>
      <w:r w:rsidRPr="00C642A8">
        <w:rPr>
          <w:i/>
          <w:iCs/>
          <w:lang w:eastAsia="uk-UA"/>
        </w:rPr>
        <w:t>Зробіть</w:t>
      </w:r>
      <w:r w:rsidRPr="00C642A8">
        <w:rPr>
          <w:lang w:eastAsia="uk-UA"/>
        </w:rPr>
        <w:t xml:space="preserve"> висновки.</w:t>
      </w:r>
    </w:p>
    <w:p w:rsidR="00250362" w:rsidRPr="00706186" w:rsidRDefault="00250362" w:rsidP="00772404">
      <w:pPr>
        <w:pStyle w:val="af"/>
        <w:numPr>
          <w:ilvl w:val="3"/>
          <w:numId w:val="12"/>
        </w:numPr>
        <w:tabs>
          <w:tab w:val="left" w:pos="720"/>
        </w:tabs>
        <w:spacing w:line="360" w:lineRule="auto"/>
        <w:ind w:left="0" w:firstLine="369"/>
        <w:rPr>
          <w:rFonts w:ascii="Times New Roman" w:hAnsi="Times New Roman"/>
          <w:sz w:val="28"/>
          <w:szCs w:val="28"/>
          <w:lang w:eastAsia="uk-UA"/>
        </w:rPr>
      </w:pPr>
      <w:r w:rsidRPr="00706186">
        <w:rPr>
          <w:rFonts w:ascii="Times New Roman" w:hAnsi="Times New Roman"/>
          <w:color w:val="000000"/>
          <w:sz w:val="28"/>
          <w:szCs w:val="28"/>
          <w:lang w:eastAsia="uk-UA"/>
        </w:rPr>
        <w:t xml:space="preserve">В </w:t>
      </w:r>
      <w:r w:rsidRPr="00706186">
        <w:rPr>
          <w:rFonts w:ascii="Times New Roman" w:hAnsi="Times New Roman" w:cs="Times New Roman"/>
          <w:sz w:val="28"/>
          <w:szCs w:val="28"/>
        </w:rPr>
        <w:t>наявності</w:t>
      </w:r>
      <w:r w:rsidRPr="00706186">
        <w:rPr>
          <w:rFonts w:ascii="Times New Roman" w:hAnsi="Times New Roman"/>
          <w:color w:val="000000"/>
          <w:sz w:val="28"/>
          <w:szCs w:val="28"/>
          <w:lang w:eastAsia="uk-UA"/>
        </w:rPr>
        <w:t xml:space="preserve"> дані про чисельність чоловіків і жінок в області на кінець 2005 року (тис.осіб):</w:t>
      </w:r>
    </w:p>
    <w:p w:rsidR="00250362" w:rsidRPr="00C642A8" w:rsidRDefault="00250362" w:rsidP="00250362">
      <w:pPr>
        <w:spacing w:line="240" w:lineRule="auto"/>
        <w:jc w:val="right"/>
        <w:rPr>
          <w:rFonts w:eastAsia="Times New Roman"/>
          <w:sz w:val="24"/>
          <w:szCs w:val="24"/>
          <w:lang w:val="uk-UA" w:eastAsia="uk-UA"/>
        </w:rPr>
      </w:pPr>
    </w:p>
    <w:tbl>
      <w:tblPr>
        <w:tblW w:w="0" w:type="auto"/>
        <w:jc w:val="center"/>
        <w:tblLayout w:type="fixed"/>
        <w:tblCellMar>
          <w:left w:w="0" w:type="dxa"/>
          <w:right w:w="0" w:type="dxa"/>
        </w:tblCellMar>
        <w:tblLook w:val="0000" w:firstRow="0" w:lastRow="0" w:firstColumn="0" w:lastColumn="0" w:noHBand="0" w:noVBand="0"/>
      </w:tblPr>
      <w:tblGrid>
        <w:gridCol w:w="1930"/>
        <w:gridCol w:w="2030"/>
        <w:gridCol w:w="1939"/>
      </w:tblGrid>
      <w:tr w:rsidR="00250362" w:rsidRPr="00C642A8" w:rsidTr="00706186">
        <w:trPr>
          <w:trHeight w:hRule="exact" w:val="499"/>
          <w:jc w:val="center"/>
        </w:trPr>
        <w:tc>
          <w:tcPr>
            <w:tcW w:w="1930" w:type="dxa"/>
            <w:tcBorders>
              <w:top w:val="single" w:sz="4" w:space="0" w:color="auto"/>
              <w:left w:val="single" w:sz="4" w:space="0" w:color="auto"/>
              <w:bottom w:val="nil"/>
              <w:right w:val="nil"/>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Групи населення за віком, років</w:t>
            </w:r>
          </w:p>
        </w:tc>
        <w:tc>
          <w:tcPr>
            <w:tcW w:w="2030" w:type="dxa"/>
            <w:tcBorders>
              <w:top w:val="single" w:sz="4" w:space="0" w:color="auto"/>
              <w:left w:val="single" w:sz="4" w:space="0" w:color="auto"/>
              <w:bottom w:val="nil"/>
              <w:right w:val="nil"/>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Чоловіки</w:t>
            </w:r>
          </w:p>
        </w:tc>
        <w:tc>
          <w:tcPr>
            <w:tcW w:w="1939"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Жінки</w:t>
            </w:r>
          </w:p>
        </w:tc>
      </w:tr>
      <w:tr w:rsidR="00250362" w:rsidRPr="00C642A8" w:rsidTr="00706186">
        <w:trPr>
          <w:trHeight w:hRule="exact" w:val="254"/>
          <w:jc w:val="center"/>
        </w:trPr>
        <w:tc>
          <w:tcPr>
            <w:tcW w:w="1930" w:type="dxa"/>
            <w:tcBorders>
              <w:top w:val="single" w:sz="4" w:space="0" w:color="auto"/>
              <w:left w:val="single" w:sz="4" w:space="0" w:color="auto"/>
              <w:bottom w:val="nil"/>
              <w:right w:val="nil"/>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Від 0 до 44</w:t>
            </w:r>
          </w:p>
        </w:tc>
        <w:tc>
          <w:tcPr>
            <w:tcW w:w="2030" w:type="dxa"/>
            <w:tcBorders>
              <w:top w:val="single" w:sz="4" w:space="0" w:color="auto"/>
              <w:left w:val="single" w:sz="4" w:space="0" w:color="auto"/>
              <w:bottom w:val="nil"/>
              <w:right w:val="nil"/>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80,3</w:t>
            </w:r>
          </w:p>
        </w:tc>
        <w:tc>
          <w:tcPr>
            <w:tcW w:w="1939"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83,1</w:t>
            </w:r>
          </w:p>
        </w:tc>
      </w:tr>
      <w:tr w:rsidR="00250362" w:rsidRPr="00C642A8" w:rsidTr="00706186">
        <w:trPr>
          <w:trHeight w:hRule="exact" w:val="250"/>
          <w:jc w:val="center"/>
        </w:trPr>
        <w:tc>
          <w:tcPr>
            <w:tcW w:w="1930" w:type="dxa"/>
            <w:tcBorders>
              <w:top w:val="single" w:sz="4" w:space="0" w:color="auto"/>
              <w:left w:val="single" w:sz="4" w:space="0" w:color="auto"/>
              <w:bottom w:val="nil"/>
              <w:right w:val="nil"/>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Від 45 і більше</w:t>
            </w:r>
          </w:p>
        </w:tc>
        <w:tc>
          <w:tcPr>
            <w:tcW w:w="2030" w:type="dxa"/>
            <w:tcBorders>
              <w:top w:val="single" w:sz="4" w:space="0" w:color="auto"/>
              <w:left w:val="single" w:sz="4" w:space="0" w:color="auto"/>
              <w:bottom w:val="nil"/>
              <w:right w:val="nil"/>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20,1</w:t>
            </w:r>
          </w:p>
        </w:tc>
        <w:tc>
          <w:tcPr>
            <w:tcW w:w="1939"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41,2</w:t>
            </w:r>
          </w:p>
        </w:tc>
      </w:tr>
      <w:tr w:rsidR="00250362" w:rsidRPr="00C642A8" w:rsidTr="00706186">
        <w:trPr>
          <w:trHeight w:hRule="exact" w:val="269"/>
          <w:jc w:val="center"/>
        </w:trPr>
        <w:tc>
          <w:tcPr>
            <w:tcW w:w="1930"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Разом</w:t>
            </w:r>
          </w:p>
        </w:tc>
        <w:tc>
          <w:tcPr>
            <w:tcW w:w="2030"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100,4</w:t>
            </w:r>
          </w:p>
        </w:tc>
        <w:tc>
          <w:tcPr>
            <w:tcW w:w="1939"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124,3</w:t>
            </w:r>
          </w:p>
        </w:tc>
      </w:tr>
    </w:tbl>
    <w:p w:rsidR="00250362" w:rsidRPr="00C642A8" w:rsidRDefault="00250362" w:rsidP="00706186">
      <w:pPr>
        <w:rPr>
          <w:sz w:val="24"/>
          <w:szCs w:val="24"/>
          <w:lang w:val="uk-UA" w:eastAsia="uk-UA"/>
        </w:rPr>
      </w:pPr>
      <w:r w:rsidRPr="00C642A8">
        <w:rPr>
          <w:i/>
          <w:iCs/>
          <w:lang w:val="uk-UA" w:eastAsia="uk-UA"/>
        </w:rPr>
        <w:t>Визначте</w:t>
      </w:r>
      <w:r w:rsidRPr="00C642A8">
        <w:rPr>
          <w:lang w:val="uk-UA" w:eastAsia="uk-UA"/>
        </w:rPr>
        <w:t xml:space="preserve"> відносні величини координації, які характери</w:t>
      </w:r>
      <w:r w:rsidRPr="00C642A8">
        <w:rPr>
          <w:lang w:val="uk-UA" w:eastAsia="uk-UA"/>
        </w:rPr>
        <w:softHyphen/>
        <w:t xml:space="preserve">зують співвідношення чисельності чоловіків і жінок (за базу прийняти 1000 осіб): а) для всього населення; б) за віком від 0 до 44 років; в) за віком 45 і більше. </w:t>
      </w:r>
      <w:r w:rsidRPr="00C642A8">
        <w:rPr>
          <w:i/>
          <w:iCs/>
          <w:lang w:val="uk-UA" w:eastAsia="uk-UA"/>
        </w:rPr>
        <w:t>Зробіть</w:t>
      </w:r>
      <w:r w:rsidRPr="00C642A8">
        <w:rPr>
          <w:lang w:val="uk-UA" w:eastAsia="uk-UA"/>
        </w:rPr>
        <w:t xml:space="preserve"> висновки.</w:t>
      </w:r>
    </w:p>
    <w:p w:rsidR="00250362" w:rsidRPr="00706186" w:rsidRDefault="00250362" w:rsidP="00772404">
      <w:pPr>
        <w:pStyle w:val="af"/>
        <w:numPr>
          <w:ilvl w:val="3"/>
          <w:numId w:val="12"/>
        </w:numPr>
        <w:tabs>
          <w:tab w:val="left" w:pos="720"/>
        </w:tabs>
        <w:spacing w:line="360" w:lineRule="auto"/>
        <w:ind w:left="0" w:firstLine="369"/>
        <w:rPr>
          <w:rFonts w:ascii="Times New Roman" w:hAnsi="Times New Roman"/>
          <w:color w:val="000000"/>
          <w:sz w:val="28"/>
          <w:szCs w:val="28"/>
          <w:lang w:eastAsia="uk-UA"/>
        </w:rPr>
      </w:pPr>
      <w:r w:rsidRPr="00706186">
        <w:rPr>
          <w:rFonts w:ascii="Times New Roman" w:hAnsi="Times New Roman"/>
          <w:color w:val="000000"/>
          <w:sz w:val="28"/>
          <w:szCs w:val="28"/>
          <w:lang w:eastAsia="uk-UA"/>
        </w:rPr>
        <w:t xml:space="preserve">За наведеними даними (тис.осіб) </w:t>
      </w:r>
      <w:r w:rsidRPr="00706186">
        <w:rPr>
          <w:rFonts w:ascii="Times New Roman" w:hAnsi="Times New Roman"/>
          <w:i/>
          <w:iCs/>
          <w:color w:val="000000"/>
          <w:sz w:val="28"/>
          <w:szCs w:val="28"/>
          <w:lang w:eastAsia="uk-UA"/>
        </w:rPr>
        <w:t>визначте</w:t>
      </w:r>
      <w:r w:rsidRPr="00706186">
        <w:rPr>
          <w:rFonts w:ascii="Times New Roman" w:hAnsi="Times New Roman"/>
          <w:color w:val="000000"/>
          <w:sz w:val="28"/>
          <w:szCs w:val="28"/>
          <w:lang w:eastAsia="uk-UA"/>
        </w:rPr>
        <w:t xml:space="preserve"> окремо для чоловіків та жінок відносні величини, які б характеризували:</w:t>
      </w:r>
    </w:p>
    <w:p w:rsidR="00250362" w:rsidRPr="00706186" w:rsidRDefault="00250362" w:rsidP="00706186">
      <w:pPr>
        <w:rPr>
          <w:rFonts w:eastAsia="Times New Roman"/>
          <w:szCs w:val="28"/>
          <w:lang w:val="uk-UA" w:eastAsia="uk-UA"/>
        </w:rPr>
      </w:pPr>
      <w:r w:rsidRPr="00706186">
        <w:rPr>
          <w:rFonts w:eastAsia="Times New Roman"/>
          <w:color w:val="000000"/>
          <w:szCs w:val="28"/>
          <w:lang w:val="uk-UA" w:eastAsia="uk-UA"/>
        </w:rPr>
        <w:t>а) частку безробітних, які отримують допомогу з безробіття;</w:t>
      </w:r>
    </w:p>
    <w:p w:rsidR="00250362" w:rsidRPr="00706186" w:rsidRDefault="00250362" w:rsidP="00706186">
      <w:pPr>
        <w:rPr>
          <w:rFonts w:eastAsia="Times New Roman"/>
          <w:szCs w:val="28"/>
          <w:lang w:val="uk-UA" w:eastAsia="uk-UA"/>
        </w:rPr>
      </w:pPr>
      <w:r w:rsidRPr="00706186">
        <w:rPr>
          <w:rFonts w:eastAsia="Times New Roman"/>
          <w:color w:val="000000"/>
          <w:szCs w:val="28"/>
          <w:lang w:val="uk-UA" w:eastAsia="uk-UA"/>
        </w:rPr>
        <w:lastRenderedPageBreak/>
        <w:t>б) частку безробітних, які проходять професійне перенавчання.</w:t>
      </w:r>
    </w:p>
    <w:p w:rsidR="00250362" w:rsidRPr="00C642A8" w:rsidRDefault="00250362" w:rsidP="00250362">
      <w:pPr>
        <w:spacing w:line="240" w:lineRule="auto"/>
        <w:jc w:val="right"/>
        <w:rPr>
          <w:rFonts w:eastAsia="Times New Roman"/>
          <w:sz w:val="24"/>
          <w:szCs w:val="24"/>
          <w:lang w:val="uk-UA" w:eastAsia="uk-UA"/>
        </w:rPr>
      </w:pPr>
    </w:p>
    <w:tbl>
      <w:tblPr>
        <w:tblW w:w="0" w:type="auto"/>
        <w:jc w:val="center"/>
        <w:tblLayout w:type="fixed"/>
        <w:tblCellMar>
          <w:left w:w="0" w:type="dxa"/>
          <w:right w:w="0" w:type="dxa"/>
        </w:tblCellMar>
        <w:tblLook w:val="0000" w:firstRow="0" w:lastRow="0" w:firstColumn="0" w:lastColumn="0" w:noHBand="0" w:noVBand="0"/>
      </w:tblPr>
      <w:tblGrid>
        <w:gridCol w:w="2942"/>
        <w:gridCol w:w="1464"/>
        <w:gridCol w:w="1478"/>
      </w:tblGrid>
      <w:tr w:rsidR="00250362" w:rsidRPr="00C642A8" w:rsidTr="00706186">
        <w:trPr>
          <w:trHeight w:hRule="exact" w:val="259"/>
          <w:jc w:val="center"/>
        </w:trPr>
        <w:tc>
          <w:tcPr>
            <w:tcW w:w="2942" w:type="dxa"/>
            <w:vMerge w:val="restart"/>
            <w:tcBorders>
              <w:top w:val="single" w:sz="4" w:space="0" w:color="auto"/>
              <w:left w:val="single" w:sz="4" w:space="0" w:color="auto"/>
              <w:bottom w:val="nil"/>
              <w:right w:val="nil"/>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Показник</w:t>
            </w:r>
          </w:p>
        </w:tc>
        <w:tc>
          <w:tcPr>
            <w:tcW w:w="2942" w:type="dxa"/>
            <w:gridSpan w:val="2"/>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Кількість безробітних</w:t>
            </w:r>
          </w:p>
        </w:tc>
      </w:tr>
      <w:tr w:rsidR="00250362" w:rsidRPr="00C642A8" w:rsidTr="00706186">
        <w:trPr>
          <w:trHeight w:hRule="exact" w:val="254"/>
          <w:jc w:val="center"/>
        </w:trPr>
        <w:tc>
          <w:tcPr>
            <w:tcW w:w="2942" w:type="dxa"/>
            <w:vMerge/>
            <w:tcBorders>
              <w:top w:val="nil"/>
              <w:left w:val="single" w:sz="4" w:space="0" w:color="auto"/>
              <w:bottom w:val="nil"/>
              <w:right w:val="nil"/>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p>
        </w:tc>
        <w:tc>
          <w:tcPr>
            <w:tcW w:w="1464" w:type="dxa"/>
            <w:tcBorders>
              <w:top w:val="single" w:sz="4" w:space="0" w:color="auto"/>
              <w:left w:val="single" w:sz="4" w:space="0" w:color="auto"/>
              <w:bottom w:val="nil"/>
              <w:right w:val="nil"/>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чоловіків</w:t>
            </w:r>
          </w:p>
        </w:tc>
        <w:tc>
          <w:tcPr>
            <w:tcW w:w="1478"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жінок</w:t>
            </w:r>
          </w:p>
        </w:tc>
      </w:tr>
      <w:tr w:rsidR="00250362" w:rsidRPr="00C642A8" w:rsidTr="00706186">
        <w:trPr>
          <w:trHeight w:hRule="exact" w:val="278"/>
          <w:jc w:val="center"/>
        </w:trPr>
        <w:tc>
          <w:tcPr>
            <w:tcW w:w="2942" w:type="dxa"/>
            <w:tcBorders>
              <w:top w:val="single" w:sz="4" w:space="0" w:color="auto"/>
              <w:left w:val="single" w:sz="4" w:space="0" w:color="auto"/>
              <w:bottom w:val="nil"/>
              <w:right w:val="nil"/>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Зареєстровано безробітних</w:t>
            </w:r>
          </w:p>
        </w:tc>
        <w:tc>
          <w:tcPr>
            <w:tcW w:w="1464" w:type="dxa"/>
            <w:tcBorders>
              <w:top w:val="single" w:sz="4" w:space="0" w:color="auto"/>
              <w:left w:val="single" w:sz="4" w:space="0" w:color="auto"/>
              <w:bottom w:val="nil"/>
              <w:right w:val="nil"/>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30,2</w:t>
            </w:r>
          </w:p>
        </w:tc>
        <w:tc>
          <w:tcPr>
            <w:tcW w:w="1478"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48,8</w:t>
            </w:r>
          </w:p>
        </w:tc>
      </w:tr>
      <w:tr w:rsidR="00250362" w:rsidRPr="00C642A8" w:rsidTr="00706186">
        <w:trPr>
          <w:trHeight w:hRule="exact" w:val="240"/>
          <w:jc w:val="center"/>
        </w:trPr>
        <w:tc>
          <w:tcPr>
            <w:tcW w:w="2942" w:type="dxa"/>
            <w:tcBorders>
              <w:top w:val="nil"/>
              <w:left w:val="single" w:sz="4" w:space="0" w:color="auto"/>
              <w:bottom w:val="nil"/>
              <w:right w:val="nil"/>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В тому числі:</w:t>
            </w:r>
          </w:p>
        </w:tc>
        <w:tc>
          <w:tcPr>
            <w:tcW w:w="1464" w:type="dxa"/>
            <w:tcBorders>
              <w:top w:val="nil"/>
              <w:left w:val="single" w:sz="4" w:space="0" w:color="auto"/>
              <w:bottom w:val="nil"/>
              <w:right w:val="nil"/>
            </w:tcBorders>
            <w:shd w:val="clear" w:color="auto" w:fill="FFFFFF"/>
            <w:vAlign w:val="center"/>
          </w:tcPr>
          <w:p w:rsidR="00250362" w:rsidRPr="00C642A8" w:rsidRDefault="00250362" w:rsidP="00706186">
            <w:pPr>
              <w:spacing w:line="240" w:lineRule="auto"/>
              <w:ind w:firstLine="0"/>
              <w:jc w:val="center"/>
              <w:rPr>
                <w:rFonts w:eastAsia="Times New Roman"/>
                <w:sz w:val="10"/>
                <w:szCs w:val="10"/>
                <w:lang w:val="uk-UA" w:eastAsia="uk-UA"/>
              </w:rPr>
            </w:pPr>
          </w:p>
        </w:tc>
        <w:tc>
          <w:tcPr>
            <w:tcW w:w="1478" w:type="dxa"/>
            <w:tcBorders>
              <w:top w:val="nil"/>
              <w:left w:val="single" w:sz="4" w:space="0" w:color="auto"/>
              <w:bottom w:val="nil"/>
              <w:right w:val="single" w:sz="4" w:space="0" w:color="auto"/>
            </w:tcBorders>
            <w:shd w:val="clear" w:color="auto" w:fill="FFFFFF"/>
            <w:vAlign w:val="center"/>
          </w:tcPr>
          <w:p w:rsidR="00250362" w:rsidRPr="00C642A8" w:rsidRDefault="00250362" w:rsidP="00706186">
            <w:pPr>
              <w:spacing w:line="240" w:lineRule="auto"/>
              <w:ind w:firstLine="0"/>
              <w:jc w:val="center"/>
              <w:rPr>
                <w:rFonts w:eastAsia="Times New Roman"/>
                <w:sz w:val="10"/>
                <w:szCs w:val="10"/>
                <w:lang w:val="uk-UA" w:eastAsia="uk-UA"/>
              </w:rPr>
            </w:pPr>
          </w:p>
        </w:tc>
      </w:tr>
      <w:tr w:rsidR="00250362" w:rsidRPr="00C642A8" w:rsidTr="00706186">
        <w:trPr>
          <w:trHeight w:hRule="exact" w:val="461"/>
          <w:jc w:val="center"/>
        </w:trPr>
        <w:tc>
          <w:tcPr>
            <w:tcW w:w="2942" w:type="dxa"/>
            <w:tcBorders>
              <w:top w:val="nil"/>
              <w:left w:val="single" w:sz="4" w:space="0" w:color="auto"/>
              <w:bottom w:val="nil"/>
              <w:right w:val="nil"/>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отримують допомогу з безро</w:t>
            </w:r>
            <w:r w:rsidRPr="00C642A8">
              <w:rPr>
                <w:rFonts w:eastAsia="Times New Roman"/>
                <w:color w:val="000000"/>
                <w:sz w:val="20"/>
                <w:szCs w:val="20"/>
                <w:lang w:val="uk-UA" w:eastAsia="uk-UA"/>
              </w:rPr>
              <w:softHyphen/>
              <w:t>біття</w:t>
            </w:r>
          </w:p>
        </w:tc>
        <w:tc>
          <w:tcPr>
            <w:tcW w:w="1464" w:type="dxa"/>
            <w:tcBorders>
              <w:top w:val="nil"/>
              <w:left w:val="single" w:sz="4" w:space="0" w:color="auto"/>
              <w:bottom w:val="nil"/>
              <w:right w:val="nil"/>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12,4</w:t>
            </w:r>
          </w:p>
        </w:tc>
        <w:tc>
          <w:tcPr>
            <w:tcW w:w="1478" w:type="dxa"/>
            <w:tcBorders>
              <w:top w:val="nil"/>
              <w:left w:val="single" w:sz="4" w:space="0" w:color="auto"/>
              <w:bottom w:val="nil"/>
              <w:right w:val="single" w:sz="4" w:space="0" w:color="auto"/>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35,2</w:t>
            </w:r>
          </w:p>
        </w:tc>
      </w:tr>
      <w:tr w:rsidR="00250362" w:rsidRPr="00C642A8" w:rsidTr="00706186">
        <w:trPr>
          <w:trHeight w:hRule="exact" w:val="494"/>
          <w:jc w:val="center"/>
        </w:trPr>
        <w:tc>
          <w:tcPr>
            <w:tcW w:w="2942" w:type="dxa"/>
            <w:tcBorders>
              <w:top w:val="nil"/>
              <w:left w:val="single" w:sz="4" w:space="0" w:color="auto"/>
              <w:bottom w:val="single" w:sz="4" w:space="0" w:color="auto"/>
              <w:right w:val="nil"/>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проходять професійне пере</w:t>
            </w:r>
            <w:r w:rsidRPr="00C642A8">
              <w:rPr>
                <w:rFonts w:eastAsia="Times New Roman"/>
                <w:color w:val="000000"/>
                <w:sz w:val="20"/>
                <w:szCs w:val="20"/>
                <w:lang w:val="uk-UA" w:eastAsia="uk-UA"/>
              </w:rPr>
              <w:softHyphen/>
              <w:t>навчання</w:t>
            </w:r>
          </w:p>
        </w:tc>
        <w:tc>
          <w:tcPr>
            <w:tcW w:w="1464" w:type="dxa"/>
            <w:tcBorders>
              <w:top w:val="nil"/>
              <w:left w:val="single" w:sz="4" w:space="0" w:color="auto"/>
              <w:bottom w:val="single" w:sz="4" w:space="0" w:color="auto"/>
              <w:right w:val="nil"/>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17,8</w:t>
            </w:r>
          </w:p>
        </w:tc>
        <w:tc>
          <w:tcPr>
            <w:tcW w:w="1478" w:type="dxa"/>
            <w:tcBorders>
              <w:top w:val="nil"/>
              <w:left w:val="single" w:sz="4" w:space="0" w:color="auto"/>
              <w:bottom w:val="single" w:sz="4" w:space="0" w:color="auto"/>
              <w:right w:val="single" w:sz="4" w:space="0" w:color="auto"/>
            </w:tcBorders>
            <w:shd w:val="clear" w:color="auto" w:fill="FFFFFF"/>
            <w:vAlign w:val="center"/>
          </w:tcPr>
          <w:p w:rsidR="00250362" w:rsidRPr="00C642A8" w:rsidRDefault="00250362" w:rsidP="00706186">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13,6</w:t>
            </w:r>
          </w:p>
        </w:tc>
      </w:tr>
    </w:tbl>
    <w:p w:rsidR="00250362" w:rsidRPr="00020332" w:rsidRDefault="00250362" w:rsidP="00772404">
      <w:pPr>
        <w:pStyle w:val="af"/>
        <w:numPr>
          <w:ilvl w:val="3"/>
          <w:numId w:val="12"/>
        </w:numPr>
        <w:tabs>
          <w:tab w:val="left" w:pos="720"/>
        </w:tabs>
        <w:spacing w:line="360" w:lineRule="auto"/>
        <w:ind w:left="0" w:firstLine="369"/>
        <w:rPr>
          <w:rFonts w:ascii="Times New Roman" w:hAnsi="Times New Roman"/>
          <w:sz w:val="28"/>
          <w:szCs w:val="28"/>
          <w:lang w:eastAsia="uk-UA"/>
        </w:rPr>
      </w:pPr>
      <w:r w:rsidRPr="00020332">
        <w:rPr>
          <w:rFonts w:ascii="Times New Roman" w:hAnsi="Times New Roman"/>
          <w:color w:val="000000"/>
          <w:sz w:val="28"/>
          <w:szCs w:val="28"/>
          <w:lang w:eastAsia="uk-UA"/>
        </w:rPr>
        <w:t xml:space="preserve">За </w:t>
      </w:r>
      <w:r w:rsidRPr="00020332">
        <w:rPr>
          <w:rFonts w:ascii="Times New Roman" w:hAnsi="Times New Roman" w:cs="Times New Roman"/>
          <w:sz w:val="28"/>
          <w:szCs w:val="28"/>
        </w:rPr>
        <w:t>одним</w:t>
      </w:r>
      <w:r w:rsidRPr="00020332">
        <w:rPr>
          <w:rFonts w:ascii="Times New Roman" w:hAnsi="Times New Roman"/>
          <w:color w:val="000000"/>
          <w:sz w:val="28"/>
          <w:szCs w:val="28"/>
          <w:lang w:eastAsia="uk-UA"/>
        </w:rPr>
        <w:t xml:space="preserve"> із міст області є такі дані на 2005 рік на 1000 осіб наявного населення:</w:t>
      </w:r>
    </w:p>
    <w:p w:rsidR="00250362" w:rsidRPr="00C642A8" w:rsidRDefault="00250362" w:rsidP="00250362">
      <w:pPr>
        <w:spacing w:line="240" w:lineRule="auto"/>
        <w:jc w:val="right"/>
        <w:rPr>
          <w:rFonts w:eastAsia="Times New Roman"/>
          <w:sz w:val="24"/>
          <w:szCs w:val="24"/>
          <w:lang w:val="uk-UA" w:eastAsia="uk-UA"/>
        </w:rPr>
      </w:pPr>
    </w:p>
    <w:tbl>
      <w:tblPr>
        <w:tblW w:w="0" w:type="auto"/>
        <w:jc w:val="center"/>
        <w:tblLayout w:type="fixed"/>
        <w:tblCellMar>
          <w:left w:w="0" w:type="dxa"/>
          <w:right w:w="0" w:type="dxa"/>
        </w:tblCellMar>
        <w:tblLook w:val="0000" w:firstRow="0" w:lastRow="0" w:firstColumn="0" w:lastColumn="0" w:noHBand="0" w:noVBand="0"/>
      </w:tblPr>
      <w:tblGrid>
        <w:gridCol w:w="1618"/>
        <w:gridCol w:w="1598"/>
        <w:gridCol w:w="1354"/>
        <w:gridCol w:w="1430"/>
      </w:tblGrid>
      <w:tr w:rsidR="00250362" w:rsidRPr="00020332" w:rsidTr="00020332">
        <w:trPr>
          <w:trHeight w:hRule="exact" w:val="499"/>
          <w:jc w:val="center"/>
        </w:trPr>
        <w:tc>
          <w:tcPr>
            <w:tcW w:w="1618" w:type="dxa"/>
            <w:tcBorders>
              <w:top w:val="single" w:sz="4" w:space="0" w:color="auto"/>
              <w:left w:val="single" w:sz="4" w:space="0" w:color="auto"/>
              <w:bottom w:val="nil"/>
              <w:right w:val="nil"/>
            </w:tcBorders>
            <w:shd w:val="clear" w:color="auto" w:fill="FFFFFF"/>
            <w:vAlign w:val="bottom"/>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Чисельність</w:t>
            </w:r>
          </w:p>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народжених</w:t>
            </w:r>
          </w:p>
        </w:tc>
        <w:tc>
          <w:tcPr>
            <w:tcW w:w="1598" w:type="dxa"/>
            <w:tcBorders>
              <w:top w:val="single" w:sz="4" w:space="0" w:color="auto"/>
              <w:left w:val="single" w:sz="4" w:space="0" w:color="auto"/>
              <w:bottom w:val="nil"/>
              <w:right w:val="nil"/>
            </w:tcBorders>
            <w:shd w:val="clear" w:color="auto" w:fill="FFFFFF"/>
            <w:vAlign w:val="bottom"/>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Чисельність</w:t>
            </w:r>
          </w:p>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померлих</w:t>
            </w:r>
          </w:p>
        </w:tc>
        <w:tc>
          <w:tcPr>
            <w:tcW w:w="1354" w:type="dxa"/>
            <w:tcBorders>
              <w:top w:val="single" w:sz="4" w:space="0" w:color="auto"/>
              <w:left w:val="single" w:sz="4" w:space="0" w:color="auto"/>
              <w:bottom w:val="nil"/>
              <w:right w:val="nil"/>
            </w:tcBorders>
            <w:shd w:val="clear" w:color="auto" w:fill="FFFFFF"/>
            <w:vAlign w:val="bottom"/>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Кількість</w:t>
            </w:r>
          </w:p>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шлюбів</w:t>
            </w:r>
          </w:p>
        </w:tc>
        <w:tc>
          <w:tcPr>
            <w:tcW w:w="1430" w:type="dxa"/>
            <w:tcBorders>
              <w:top w:val="single" w:sz="4" w:space="0" w:color="auto"/>
              <w:left w:val="single" w:sz="4" w:space="0" w:color="auto"/>
              <w:bottom w:val="nil"/>
              <w:right w:val="single" w:sz="4" w:space="0" w:color="auto"/>
            </w:tcBorders>
            <w:shd w:val="clear" w:color="auto" w:fill="FFFFFF"/>
            <w:vAlign w:val="bottom"/>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Кількість</w:t>
            </w:r>
          </w:p>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розлучень</w:t>
            </w:r>
          </w:p>
        </w:tc>
      </w:tr>
      <w:tr w:rsidR="00250362" w:rsidRPr="00020332" w:rsidTr="00020332">
        <w:trPr>
          <w:trHeight w:hRule="exact" w:val="264"/>
          <w:jc w:val="center"/>
        </w:trPr>
        <w:tc>
          <w:tcPr>
            <w:tcW w:w="1618" w:type="dxa"/>
            <w:tcBorders>
              <w:top w:val="single" w:sz="4" w:space="0" w:color="auto"/>
              <w:left w:val="single" w:sz="4" w:space="0" w:color="auto"/>
              <w:bottom w:val="single" w:sz="4" w:space="0" w:color="auto"/>
              <w:right w:val="nil"/>
            </w:tcBorders>
            <w:shd w:val="clear" w:color="auto" w:fill="FFFFFF"/>
            <w:vAlign w:val="bottom"/>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8,6</w:t>
            </w:r>
          </w:p>
        </w:tc>
        <w:tc>
          <w:tcPr>
            <w:tcW w:w="1598" w:type="dxa"/>
            <w:tcBorders>
              <w:top w:val="single" w:sz="4" w:space="0" w:color="auto"/>
              <w:left w:val="single" w:sz="4" w:space="0" w:color="auto"/>
              <w:bottom w:val="single" w:sz="4" w:space="0" w:color="auto"/>
              <w:right w:val="nil"/>
            </w:tcBorders>
            <w:shd w:val="clear" w:color="auto" w:fill="FFFFFF"/>
            <w:vAlign w:val="bottom"/>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15,8</w:t>
            </w:r>
          </w:p>
        </w:tc>
        <w:tc>
          <w:tcPr>
            <w:tcW w:w="1354" w:type="dxa"/>
            <w:tcBorders>
              <w:top w:val="single" w:sz="4" w:space="0" w:color="auto"/>
              <w:left w:val="single" w:sz="4" w:space="0" w:color="auto"/>
              <w:bottom w:val="single" w:sz="4" w:space="0" w:color="auto"/>
              <w:right w:val="nil"/>
            </w:tcBorders>
            <w:shd w:val="clear" w:color="auto" w:fill="FFFFFF"/>
            <w:vAlign w:val="bottom"/>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7,6</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bottom"/>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3,8</w:t>
            </w:r>
          </w:p>
        </w:tc>
      </w:tr>
    </w:tbl>
    <w:p w:rsidR="00250362" w:rsidRPr="00C642A8" w:rsidRDefault="00250362" w:rsidP="00020332">
      <w:pPr>
        <w:rPr>
          <w:sz w:val="24"/>
          <w:szCs w:val="24"/>
          <w:lang w:val="uk-UA" w:eastAsia="uk-UA"/>
        </w:rPr>
      </w:pPr>
      <w:r w:rsidRPr="00C642A8">
        <w:rPr>
          <w:i/>
          <w:iCs/>
          <w:lang w:val="uk-UA" w:eastAsia="uk-UA"/>
        </w:rPr>
        <w:t>Визначте</w:t>
      </w:r>
      <w:r w:rsidRPr="00C642A8">
        <w:rPr>
          <w:lang w:val="uk-UA" w:eastAsia="uk-UA"/>
        </w:rPr>
        <w:t xml:space="preserve"> відносні величини інтенсивності, які характе</w:t>
      </w:r>
      <w:r w:rsidRPr="00C642A8">
        <w:rPr>
          <w:lang w:val="uk-UA" w:eastAsia="uk-UA"/>
        </w:rPr>
        <w:softHyphen/>
        <w:t xml:space="preserve">ризують народжуваність, смертність, заключення та розторг- нення шлюбів серед населення міста. </w:t>
      </w:r>
      <w:r w:rsidRPr="00C642A8">
        <w:rPr>
          <w:i/>
          <w:iCs/>
          <w:lang w:val="uk-UA" w:eastAsia="uk-UA"/>
        </w:rPr>
        <w:t>Відобразіть</w:t>
      </w:r>
      <w:r w:rsidRPr="00C642A8">
        <w:rPr>
          <w:lang w:val="uk-UA" w:eastAsia="uk-UA"/>
        </w:rPr>
        <w:t xml:space="preserve"> отримані дані графічно. </w:t>
      </w:r>
      <w:r w:rsidRPr="00C642A8">
        <w:rPr>
          <w:i/>
          <w:iCs/>
          <w:lang w:val="uk-UA" w:eastAsia="uk-UA"/>
        </w:rPr>
        <w:t>Зробіть</w:t>
      </w:r>
      <w:r w:rsidRPr="00C642A8">
        <w:rPr>
          <w:lang w:val="uk-UA" w:eastAsia="uk-UA"/>
        </w:rPr>
        <w:t xml:space="preserve"> висновки.</w:t>
      </w:r>
    </w:p>
    <w:p w:rsidR="00250362" w:rsidRPr="00020332" w:rsidRDefault="00250362" w:rsidP="00772404">
      <w:pPr>
        <w:pStyle w:val="af"/>
        <w:numPr>
          <w:ilvl w:val="3"/>
          <w:numId w:val="12"/>
        </w:numPr>
        <w:tabs>
          <w:tab w:val="left" w:pos="720"/>
        </w:tabs>
        <w:spacing w:line="360" w:lineRule="auto"/>
        <w:ind w:left="0" w:firstLine="369"/>
        <w:rPr>
          <w:rFonts w:ascii="Times New Roman" w:hAnsi="Times New Roman"/>
          <w:color w:val="000000"/>
          <w:sz w:val="28"/>
          <w:szCs w:val="28"/>
          <w:lang w:eastAsia="uk-UA"/>
        </w:rPr>
      </w:pPr>
      <w:r w:rsidRPr="00020332">
        <w:rPr>
          <w:rFonts w:ascii="Times New Roman" w:hAnsi="Times New Roman"/>
          <w:color w:val="000000"/>
          <w:sz w:val="28"/>
          <w:szCs w:val="28"/>
          <w:lang w:eastAsia="uk-UA"/>
        </w:rPr>
        <w:t>Для двох КСП є дані про площу земельних угідь, поголів’я тварин, вихід продукції тваринництва, вартість основ</w:t>
      </w:r>
      <w:r w:rsidRPr="00020332">
        <w:rPr>
          <w:rFonts w:ascii="Times New Roman" w:hAnsi="Times New Roman"/>
          <w:color w:val="000000"/>
          <w:sz w:val="28"/>
          <w:szCs w:val="28"/>
          <w:lang w:eastAsia="uk-UA"/>
        </w:rPr>
        <w:softHyphen/>
        <w:t>них фондів:</w:t>
      </w:r>
    </w:p>
    <w:p w:rsidR="00250362" w:rsidRPr="00C642A8" w:rsidRDefault="00250362" w:rsidP="00250362">
      <w:pPr>
        <w:spacing w:line="240" w:lineRule="auto"/>
        <w:jc w:val="right"/>
        <w:rPr>
          <w:rFonts w:eastAsia="Times New Roman"/>
          <w:sz w:val="24"/>
          <w:szCs w:val="24"/>
          <w:lang w:val="uk-UA" w:eastAsia="uk-UA"/>
        </w:rPr>
      </w:pPr>
    </w:p>
    <w:tbl>
      <w:tblPr>
        <w:tblW w:w="0" w:type="auto"/>
        <w:jc w:val="center"/>
        <w:tblLayout w:type="fixed"/>
        <w:tblCellMar>
          <w:left w:w="0" w:type="dxa"/>
          <w:right w:w="0" w:type="dxa"/>
        </w:tblCellMar>
        <w:tblLook w:val="0000" w:firstRow="0" w:lastRow="0" w:firstColumn="0" w:lastColumn="0" w:noHBand="0" w:noVBand="0"/>
      </w:tblPr>
      <w:tblGrid>
        <w:gridCol w:w="523"/>
        <w:gridCol w:w="3158"/>
        <w:gridCol w:w="1109"/>
        <w:gridCol w:w="1210"/>
      </w:tblGrid>
      <w:tr w:rsidR="00250362" w:rsidRPr="00020332" w:rsidTr="00020332">
        <w:trPr>
          <w:trHeight w:hRule="exact" w:val="264"/>
          <w:jc w:val="center"/>
        </w:trPr>
        <w:tc>
          <w:tcPr>
            <w:tcW w:w="523" w:type="dxa"/>
            <w:vMerge w:val="restart"/>
            <w:tcBorders>
              <w:top w:val="single" w:sz="4" w:space="0" w:color="auto"/>
              <w:left w:val="single" w:sz="4" w:space="0" w:color="auto"/>
              <w:bottom w:val="nil"/>
              <w:right w:val="nil"/>
            </w:tcBorders>
            <w:shd w:val="clear" w:color="auto" w:fill="FFFFFF"/>
            <w:vAlign w:val="bottom"/>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w:t>
            </w:r>
          </w:p>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п/п</w:t>
            </w:r>
          </w:p>
        </w:tc>
        <w:tc>
          <w:tcPr>
            <w:tcW w:w="3158" w:type="dxa"/>
            <w:vMerge w:val="restart"/>
            <w:tcBorders>
              <w:top w:val="single" w:sz="4" w:space="0" w:color="auto"/>
              <w:left w:val="single" w:sz="4" w:space="0" w:color="auto"/>
              <w:bottom w:val="nil"/>
              <w:right w:val="nil"/>
            </w:tcBorders>
            <w:shd w:val="clear" w:color="auto" w:fill="FFFFFF"/>
            <w:vAlign w:val="center"/>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Показники</w:t>
            </w:r>
          </w:p>
        </w:tc>
        <w:tc>
          <w:tcPr>
            <w:tcW w:w="2319" w:type="dxa"/>
            <w:gridSpan w:val="2"/>
            <w:tcBorders>
              <w:top w:val="single" w:sz="4" w:space="0" w:color="auto"/>
              <w:left w:val="single" w:sz="4" w:space="0" w:color="auto"/>
              <w:bottom w:val="nil"/>
              <w:right w:val="single" w:sz="4" w:space="0" w:color="auto"/>
            </w:tcBorders>
            <w:shd w:val="clear" w:color="auto" w:fill="FFFFFF"/>
            <w:vAlign w:val="bottom"/>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КСП</w:t>
            </w:r>
          </w:p>
        </w:tc>
      </w:tr>
      <w:tr w:rsidR="00250362" w:rsidRPr="00020332" w:rsidTr="00020332">
        <w:trPr>
          <w:trHeight w:hRule="exact" w:val="250"/>
          <w:jc w:val="center"/>
        </w:trPr>
        <w:tc>
          <w:tcPr>
            <w:tcW w:w="523" w:type="dxa"/>
            <w:vMerge/>
            <w:tcBorders>
              <w:top w:val="nil"/>
              <w:left w:val="single" w:sz="4" w:space="0" w:color="auto"/>
              <w:bottom w:val="nil"/>
              <w:right w:val="nil"/>
            </w:tcBorders>
            <w:shd w:val="clear" w:color="auto" w:fill="FFFFFF"/>
            <w:vAlign w:val="bottom"/>
          </w:tcPr>
          <w:p w:rsidR="00250362" w:rsidRPr="00020332" w:rsidRDefault="00250362" w:rsidP="00020332">
            <w:pPr>
              <w:spacing w:line="240" w:lineRule="auto"/>
              <w:ind w:firstLine="0"/>
              <w:rPr>
                <w:rFonts w:eastAsia="Times New Roman"/>
                <w:sz w:val="22"/>
                <w:szCs w:val="24"/>
                <w:lang w:val="uk-UA" w:eastAsia="uk-UA"/>
              </w:rPr>
            </w:pPr>
          </w:p>
        </w:tc>
        <w:tc>
          <w:tcPr>
            <w:tcW w:w="3158" w:type="dxa"/>
            <w:vMerge/>
            <w:tcBorders>
              <w:top w:val="nil"/>
              <w:left w:val="single" w:sz="4" w:space="0" w:color="auto"/>
              <w:bottom w:val="nil"/>
              <w:right w:val="nil"/>
            </w:tcBorders>
            <w:shd w:val="clear" w:color="auto" w:fill="FFFFFF"/>
            <w:vAlign w:val="center"/>
          </w:tcPr>
          <w:p w:rsidR="00250362" w:rsidRPr="00020332" w:rsidRDefault="00250362" w:rsidP="00020332">
            <w:pPr>
              <w:spacing w:line="240" w:lineRule="auto"/>
              <w:ind w:firstLine="0"/>
              <w:rPr>
                <w:rFonts w:eastAsia="Times New Roman"/>
                <w:sz w:val="22"/>
                <w:szCs w:val="24"/>
                <w:lang w:val="uk-UA" w:eastAsia="uk-UA"/>
              </w:rPr>
            </w:pPr>
          </w:p>
        </w:tc>
        <w:tc>
          <w:tcPr>
            <w:tcW w:w="1109" w:type="dxa"/>
            <w:tcBorders>
              <w:top w:val="single" w:sz="4" w:space="0" w:color="auto"/>
              <w:left w:val="single" w:sz="4" w:space="0" w:color="auto"/>
              <w:bottom w:val="nil"/>
              <w:right w:val="nil"/>
            </w:tcBorders>
            <w:shd w:val="clear" w:color="auto" w:fill="FFFFFF"/>
            <w:vAlign w:val="bottom"/>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„Україна”</w:t>
            </w:r>
          </w:p>
        </w:tc>
        <w:tc>
          <w:tcPr>
            <w:tcW w:w="1210" w:type="dxa"/>
            <w:tcBorders>
              <w:top w:val="single" w:sz="4" w:space="0" w:color="auto"/>
              <w:left w:val="single" w:sz="4" w:space="0" w:color="auto"/>
              <w:bottom w:val="nil"/>
              <w:right w:val="single" w:sz="4" w:space="0" w:color="auto"/>
            </w:tcBorders>
            <w:shd w:val="clear" w:color="auto" w:fill="FFFFFF"/>
            <w:vAlign w:val="bottom"/>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„Світанок”</w:t>
            </w:r>
          </w:p>
        </w:tc>
      </w:tr>
      <w:tr w:rsidR="00250362" w:rsidRPr="00020332" w:rsidTr="00020332">
        <w:trPr>
          <w:trHeight w:hRule="exact" w:val="490"/>
          <w:jc w:val="center"/>
        </w:trPr>
        <w:tc>
          <w:tcPr>
            <w:tcW w:w="523" w:type="dxa"/>
            <w:tcBorders>
              <w:top w:val="single" w:sz="4" w:space="0" w:color="auto"/>
              <w:left w:val="single" w:sz="4" w:space="0" w:color="auto"/>
              <w:bottom w:val="nil"/>
              <w:right w:val="nil"/>
            </w:tcBorders>
            <w:shd w:val="clear" w:color="auto" w:fill="FFFFFF"/>
            <w:vAlign w:val="center"/>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1</w:t>
            </w:r>
          </w:p>
        </w:tc>
        <w:tc>
          <w:tcPr>
            <w:tcW w:w="3158" w:type="dxa"/>
            <w:tcBorders>
              <w:top w:val="single" w:sz="4" w:space="0" w:color="auto"/>
              <w:left w:val="single" w:sz="4" w:space="0" w:color="auto"/>
              <w:bottom w:val="nil"/>
              <w:right w:val="nil"/>
            </w:tcBorders>
            <w:shd w:val="clear" w:color="auto" w:fill="FFFFFF"/>
            <w:vAlign w:val="bottom"/>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Площа сільськогосподарських угідь, га</w:t>
            </w:r>
          </w:p>
        </w:tc>
        <w:tc>
          <w:tcPr>
            <w:tcW w:w="1109" w:type="dxa"/>
            <w:tcBorders>
              <w:top w:val="single" w:sz="4" w:space="0" w:color="auto"/>
              <w:left w:val="single" w:sz="4" w:space="0" w:color="auto"/>
              <w:bottom w:val="nil"/>
              <w:right w:val="nil"/>
            </w:tcBorders>
            <w:shd w:val="clear" w:color="auto" w:fill="FFFFFF"/>
            <w:vAlign w:val="center"/>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4180</w:t>
            </w:r>
          </w:p>
        </w:tc>
        <w:tc>
          <w:tcPr>
            <w:tcW w:w="1210" w:type="dxa"/>
            <w:tcBorders>
              <w:top w:val="single" w:sz="4" w:space="0" w:color="auto"/>
              <w:left w:val="single" w:sz="4" w:space="0" w:color="auto"/>
              <w:bottom w:val="nil"/>
              <w:right w:val="single" w:sz="4" w:space="0" w:color="auto"/>
            </w:tcBorders>
            <w:shd w:val="clear" w:color="auto" w:fill="FFFFFF"/>
            <w:vAlign w:val="center"/>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6100</w:t>
            </w:r>
          </w:p>
        </w:tc>
      </w:tr>
      <w:tr w:rsidR="00250362" w:rsidRPr="00020332" w:rsidTr="00020332">
        <w:trPr>
          <w:trHeight w:hRule="exact" w:val="490"/>
          <w:jc w:val="center"/>
        </w:trPr>
        <w:tc>
          <w:tcPr>
            <w:tcW w:w="523" w:type="dxa"/>
            <w:tcBorders>
              <w:top w:val="single" w:sz="4" w:space="0" w:color="auto"/>
              <w:left w:val="single" w:sz="4" w:space="0" w:color="auto"/>
              <w:bottom w:val="nil"/>
              <w:right w:val="nil"/>
            </w:tcBorders>
            <w:shd w:val="clear" w:color="auto" w:fill="FFFFFF"/>
            <w:vAlign w:val="center"/>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2</w:t>
            </w:r>
          </w:p>
        </w:tc>
        <w:tc>
          <w:tcPr>
            <w:tcW w:w="3158" w:type="dxa"/>
            <w:tcBorders>
              <w:top w:val="single" w:sz="4" w:space="0" w:color="auto"/>
              <w:left w:val="single" w:sz="4" w:space="0" w:color="auto"/>
              <w:bottom w:val="nil"/>
              <w:right w:val="nil"/>
            </w:tcBorders>
            <w:shd w:val="clear" w:color="auto" w:fill="FFFFFF"/>
            <w:vAlign w:val="bottom"/>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Вартість валової продукції тва</w:t>
            </w:r>
            <w:r w:rsidRPr="00020332">
              <w:rPr>
                <w:rFonts w:eastAsia="Times New Roman"/>
                <w:color w:val="000000"/>
                <w:sz w:val="22"/>
                <w:szCs w:val="20"/>
                <w:lang w:val="uk-UA" w:eastAsia="uk-UA"/>
              </w:rPr>
              <w:softHyphen/>
              <w:t>ринництва, тис.грн.</w:t>
            </w:r>
          </w:p>
        </w:tc>
        <w:tc>
          <w:tcPr>
            <w:tcW w:w="1109" w:type="dxa"/>
            <w:tcBorders>
              <w:top w:val="single" w:sz="4" w:space="0" w:color="auto"/>
              <w:left w:val="single" w:sz="4" w:space="0" w:color="auto"/>
              <w:bottom w:val="nil"/>
              <w:right w:val="nil"/>
            </w:tcBorders>
            <w:shd w:val="clear" w:color="auto" w:fill="FFFFFF"/>
            <w:vAlign w:val="center"/>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i/>
                <w:iCs/>
                <w:color w:val="000000"/>
                <w:sz w:val="22"/>
                <w:szCs w:val="20"/>
                <w:lang w:val="uk-UA" w:eastAsia="uk-UA"/>
              </w:rPr>
              <w:t>15800</w:t>
            </w:r>
          </w:p>
        </w:tc>
        <w:tc>
          <w:tcPr>
            <w:tcW w:w="1210" w:type="dxa"/>
            <w:tcBorders>
              <w:top w:val="single" w:sz="4" w:space="0" w:color="auto"/>
              <w:left w:val="single" w:sz="4" w:space="0" w:color="auto"/>
              <w:bottom w:val="nil"/>
              <w:right w:val="single" w:sz="4" w:space="0" w:color="auto"/>
            </w:tcBorders>
            <w:shd w:val="clear" w:color="auto" w:fill="FFFFFF"/>
            <w:vAlign w:val="center"/>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3240</w:t>
            </w:r>
          </w:p>
        </w:tc>
      </w:tr>
      <w:tr w:rsidR="00250362" w:rsidRPr="00020332" w:rsidTr="00020332">
        <w:trPr>
          <w:trHeight w:hRule="exact" w:val="245"/>
          <w:jc w:val="center"/>
        </w:trPr>
        <w:tc>
          <w:tcPr>
            <w:tcW w:w="523" w:type="dxa"/>
            <w:tcBorders>
              <w:top w:val="single" w:sz="4" w:space="0" w:color="auto"/>
              <w:left w:val="single" w:sz="4" w:space="0" w:color="auto"/>
              <w:bottom w:val="nil"/>
              <w:right w:val="nil"/>
            </w:tcBorders>
            <w:shd w:val="clear" w:color="auto" w:fill="FFFFFF"/>
            <w:vAlign w:val="bottom"/>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3</w:t>
            </w:r>
          </w:p>
        </w:tc>
        <w:tc>
          <w:tcPr>
            <w:tcW w:w="3158" w:type="dxa"/>
            <w:tcBorders>
              <w:top w:val="single" w:sz="4" w:space="0" w:color="auto"/>
              <w:left w:val="single" w:sz="4" w:space="0" w:color="auto"/>
              <w:bottom w:val="nil"/>
              <w:right w:val="nil"/>
            </w:tcBorders>
            <w:shd w:val="clear" w:color="auto" w:fill="FFFFFF"/>
            <w:vAlign w:val="bottom"/>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Поголів’я корів</w:t>
            </w:r>
          </w:p>
        </w:tc>
        <w:tc>
          <w:tcPr>
            <w:tcW w:w="1109" w:type="dxa"/>
            <w:tcBorders>
              <w:top w:val="single" w:sz="4" w:space="0" w:color="auto"/>
              <w:left w:val="single" w:sz="4" w:space="0" w:color="auto"/>
              <w:bottom w:val="nil"/>
              <w:right w:val="nil"/>
            </w:tcBorders>
            <w:shd w:val="clear" w:color="auto" w:fill="FFFFFF"/>
            <w:vAlign w:val="bottom"/>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980</w:t>
            </w:r>
          </w:p>
        </w:tc>
        <w:tc>
          <w:tcPr>
            <w:tcW w:w="1210" w:type="dxa"/>
            <w:tcBorders>
              <w:top w:val="single" w:sz="4" w:space="0" w:color="auto"/>
              <w:left w:val="single" w:sz="4" w:space="0" w:color="auto"/>
              <w:bottom w:val="nil"/>
              <w:right w:val="single" w:sz="4" w:space="0" w:color="auto"/>
            </w:tcBorders>
            <w:shd w:val="clear" w:color="auto" w:fill="FFFFFF"/>
            <w:vAlign w:val="bottom"/>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1300</w:t>
            </w:r>
          </w:p>
        </w:tc>
      </w:tr>
      <w:tr w:rsidR="00250362" w:rsidRPr="00020332" w:rsidTr="00020332">
        <w:trPr>
          <w:trHeight w:hRule="exact" w:val="499"/>
          <w:jc w:val="center"/>
        </w:trPr>
        <w:tc>
          <w:tcPr>
            <w:tcW w:w="523" w:type="dxa"/>
            <w:tcBorders>
              <w:top w:val="single" w:sz="4" w:space="0" w:color="auto"/>
              <w:left w:val="single" w:sz="4" w:space="0" w:color="auto"/>
              <w:bottom w:val="nil"/>
              <w:right w:val="nil"/>
            </w:tcBorders>
            <w:shd w:val="clear" w:color="auto" w:fill="FFFFFF"/>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4</w:t>
            </w:r>
          </w:p>
        </w:tc>
        <w:tc>
          <w:tcPr>
            <w:tcW w:w="3158" w:type="dxa"/>
            <w:tcBorders>
              <w:top w:val="single" w:sz="4" w:space="0" w:color="auto"/>
              <w:left w:val="single" w:sz="4" w:space="0" w:color="auto"/>
              <w:bottom w:val="nil"/>
              <w:right w:val="nil"/>
            </w:tcBorders>
            <w:shd w:val="clear" w:color="auto" w:fill="FFFFFF"/>
            <w:vAlign w:val="bottom"/>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Вироблено м’яса великої рога</w:t>
            </w:r>
            <w:r w:rsidRPr="00020332">
              <w:rPr>
                <w:rFonts w:eastAsia="Times New Roman"/>
                <w:color w:val="000000"/>
                <w:sz w:val="22"/>
                <w:szCs w:val="20"/>
                <w:lang w:val="uk-UA" w:eastAsia="uk-UA"/>
              </w:rPr>
              <w:softHyphen/>
              <w:t>тої худоби, ц</w:t>
            </w:r>
          </w:p>
        </w:tc>
        <w:tc>
          <w:tcPr>
            <w:tcW w:w="1109" w:type="dxa"/>
            <w:tcBorders>
              <w:top w:val="single" w:sz="4" w:space="0" w:color="auto"/>
              <w:left w:val="single" w:sz="4" w:space="0" w:color="auto"/>
              <w:bottom w:val="nil"/>
              <w:right w:val="nil"/>
            </w:tcBorders>
            <w:shd w:val="clear" w:color="auto" w:fill="FFFFFF"/>
            <w:vAlign w:val="center"/>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3280</w:t>
            </w:r>
          </w:p>
        </w:tc>
        <w:tc>
          <w:tcPr>
            <w:tcW w:w="1210" w:type="dxa"/>
            <w:tcBorders>
              <w:top w:val="single" w:sz="4" w:space="0" w:color="auto"/>
              <w:left w:val="single" w:sz="4" w:space="0" w:color="auto"/>
              <w:bottom w:val="nil"/>
              <w:right w:val="single" w:sz="4" w:space="0" w:color="auto"/>
            </w:tcBorders>
            <w:shd w:val="clear" w:color="auto" w:fill="FFFFFF"/>
            <w:vAlign w:val="center"/>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4840</w:t>
            </w:r>
          </w:p>
        </w:tc>
      </w:tr>
      <w:tr w:rsidR="00250362" w:rsidRPr="00020332" w:rsidTr="00020332">
        <w:trPr>
          <w:trHeight w:hRule="exact" w:val="509"/>
          <w:jc w:val="center"/>
        </w:trPr>
        <w:tc>
          <w:tcPr>
            <w:tcW w:w="523" w:type="dxa"/>
            <w:tcBorders>
              <w:top w:val="single" w:sz="4" w:space="0" w:color="auto"/>
              <w:left w:val="single" w:sz="4" w:space="0" w:color="auto"/>
              <w:bottom w:val="single" w:sz="4" w:space="0" w:color="auto"/>
              <w:right w:val="nil"/>
            </w:tcBorders>
            <w:shd w:val="clear" w:color="auto" w:fill="FFFFFF"/>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5</w:t>
            </w:r>
          </w:p>
        </w:tc>
        <w:tc>
          <w:tcPr>
            <w:tcW w:w="3158" w:type="dxa"/>
            <w:tcBorders>
              <w:top w:val="single" w:sz="4" w:space="0" w:color="auto"/>
              <w:left w:val="single" w:sz="4" w:space="0" w:color="auto"/>
              <w:bottom w:val="single" w:sz="4" w:space="0" w:color="auto"/>
              <w:right w:val="nil"/>
            </w:tcBorders>
            <w:shd w:val="clear" w:color="auto" w:fill="FFFFFF"/>
            <w:vAlign w:val="bottom"/>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Вартість основних фондів тва</w:t>
            </w:r>
            <w:r w:rsidRPr="00020332">
              <w:rPr>
                <w:rFonts w:eastAsia="Times New Roman"/>
                <w:color w:val="000000"/>
                <w:sz w:val="22"/>
                <w:szCs w:val="20"/>
                <w:lang w:val="uk-UA" w:eastAsia="uk-UA"/>
              </w:rPr>
              <w:softHyphen/>
              <w:t>ринництва, тис.грн.</w:t>
            </w:r>
          </w:p>
        </w:tc>
        <w:tc>
          <w:tcPr>
            <w:tcW w:w="1109" w:type="dxa"/>
            <w:tcBorders>
              <w:top w:val="single" w:sz="4" w:space="0" w:color="auto"/>
              <w:left w:val="single" w:sz="4" w:space="0" w:color="auto"/>
              <w:bottom w:val="single" w:sz="4" w:space="0" w:color="auto"/>
              <w:right w:val="nil"/>
            </w:tcBorders>
            <w:shd w:val="clear" w:color="auto" w:fill="FFFFFF"/>
            <w:vAlign w:val="center"/>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2680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3430</w:t>
            </w:r>
          </w:p>
        </w:tc>
      </w:tr>
    </w:tbl>
    <w:p w:rsidR="00250362" w:rsidRPr="00C642A8" w:rsidRDefault="00250362" w:rsidP="00020332">
      <w:pPr>
        <w:rPr>
          <w:lang w:val="uk-UA" w:eastAsia="uk-UA"/>
        </w:rPr>
      </w:pPr>
      <w:r w:rsidRPr="00C642A8">
        <w:rPr>
          <w:lang w:val="uk-UA" w:eastAsia="uk-UA"/>
        </w:rPr>
        <w:t xml:space="preserve">Обчисліть </w:t>
      </w:r>
    </w:p>
    <w:p w:rsidR="00250362" w:rsidRPr="00C642A8" w:rsidRDefault="00250362" w:rsidP="00020332">
      <w:pPr>
        <w:rPr>
          <w:sz w:val="24"/>
          <w:szCs w:val="24"/>
          <w:lang w:val="uk-UA" w:eastAsia="uk-UA"/>
        </w:rPr>
      </w:pPr>
      <w:r w:rsidRPr="00C642A8">
        <w:rPr>
          <w:lang w:val="uk-UA" w:eastAsia="uk-UA"/>
        </w:rPr>
        <w:t>1)відносні показники інтенсивності, які харак</w:t>
      </w:r>
      <w:r w:rsidRPr="00C642A8">
        <w:rPr>
          <w:lang w:val="uk-UA" w:eastAsia="uk-UA"/>
        </w:rPr>
        <w:softHyphen/>
        <w:t>теризують для КСП: а) виробництво валової продукції тварин</w:t>
      </w:r>
      <w:r w:rsidRPr="00C642A8">
        <w:rPr>
          <w:lang w:val="uk-UA" w:eastAsia="uk-UA"/>
        </w:rPr>
        <w:softHyphen/>
        <w:t>ництва на 100 га; б) виробництва м’яса крупної рогатої худоби на 100 га сільськогосподарських угідь; в) поголів’я корів на 100 га. Зробіть висновки.</w:t>
      </w:r>
    </w:p>
    <w:p w:rsidR="00250362" w:rsidRPr="00C642A8" w:rsidRDefault="00250362" w:rsidP="00020332">
      <w:pPr>
        <w:rPr>
          <w:sz w:val="24"/>
          <w:szCs w:val="24"/>
          <w:lang w:val="uk-UA" w:eastAsia="uk-UA"/>
        </w:rPr>
      </w:pPr>
      <w:r w:rsidRPr="00C642A8">
        <w:rPr>
          <w:lang w:val="uk-UA" w:eastAsia="uk-UA"/>
        </w:rPr>
        <w:t>2)відносні показники інтенсивності, які характеризують для КСП: а) фондозабезпеченість у тваринництві (основних фондів тваринництва на 100 га сільськогосподарських угідь); б) фондо</w:t>
      </w:r>
      <w:r w:rsidRPr="00C642A8">
        <w:rPr>
          <w:lang w:val="uk-UA" w:eastAsia="uk-UA"/>
        </w:rPr>
        <w:softHyphen/>
        <w:t xml:space="preserve">віддачу в тваринництві (валової </w:t>
      </w:r>
      <w:r w:rsidRPr="00C642A8">
        <w:rPr>
          <w:lang w:val="uk-UA" w:eastAsia="uk-UA"/>
        </w:rPr>
        <w:lastRenderedPageBreak/>
        <w:t xml:space="preserve">продукції тваринництва на 1 грн. основних фондів тваринництва). </w:t>
      </w:r>
      <w:r w:rsidRPr="00C642A8">
        <w:rPr>
          <w:b/>
          <w:bCs/>
          <w:sz w:val="19"/>
          <w:szCs w:val="19"/>
          <w:lang w:val="uk-UA" w:eastAsia="uk-UA"/>
        </w:rPr>
        <w:t>Зробіть</w:t>
      </w:r>
      <w:r w:rsidRPr="00C642A8">
        <w:rPr>
          <w:b/>
          <w:bCs/>
          <w:lang w:val="uk-UA" w:eastAsia="uk-UA"/>
        </w:rPr>
        <w:t xml:space="preserve"> </w:t>
      </w:r>
      <w:r w:rsidRPr="00C642A8">
        <w:rPr>
          <w:lang w:val="uk-UA" w:eastAsia="uk-UA"/>
        </w:rPr>
        <w:t>висновки.</w:t>
      </w:r>
    </w:p>
    <w:p w:rsidR="00250362" w:rsidRPr="00020332" w:rsidRDefault="00250362" w:rsidP="00772404">
      <w:pPr>
        <w:pStyle w:val="af"/>
        <w:numPr>
          <w:ilvl w:val="3"/>
          <w:numId w:val="12"/>
        </w:numPr>
        <w:tabs>
          <w:tab w:val="left" w:pos="720"/>
        </w:tabs>
        <w:spacing w:line="360" w:lineRule="auto"/>
        <w:ind w:left="0" w:firstLine="369"/>
        <w:rPr>
          <w:rFonts w:ascii="Times New Roman" w:hAnsi="Times New Roman"/>
          <w:color w:val="000000"/>
          <w:sz w:val="28"/>
          <w:szCs w:val="28"/>
          <w:lang w:eastAsia="uk-UA"/>
        </w:rPr>
      </w:pPr>
      <w:r w:rsidRPr="00020332">
        <w:rPr>
          <w:rFonts w:ascii="Times New Roman" w:hAnsi="Times New Roman"/>
          <w:color w:val="000000"/>
          <w:sz w:val="28"/>
          <w:szCs w:val="28"/>
          <w:lang w:eastAsia="uk-UA"/>
        </w:rPr>
        <w:t xml:space="preserve"> У таблиці наведено дані [17] про середню очікува</w:t>
      </w:r>
      <w:r w:rsidRPr="00020332">
        <w:rPr>
          <w:rFonts w:ascii="Times New Roman" w:hAnsi="Times New Roman"/>
          <w:color w:val="000000"/>
          <w:sz w:val="28"/>
          <w:szCs w:val="28"/>
          <w:lang w:eastAsia="uk-UA"/>
        </w:rPr>
        <w:softHyphen/>
        <w:t>ну тривалість життя (років) різних поколінь. За допомогою від</w:t>
      </w:r>
      <w:r w:rsidRPr="00020332">
        <w:rPr>
          <w:rFonts w:ascii="Times New Roman" w:hAnsi="Times New Roman"/>
          <w:color w:val="000000"/>
          <w:sz w:val="28"/>
          <w:szCs w:val="28"/>
          <w:lang w:eastAsia="uk-UA"/>
        </w:rPr>
        <w:softHyphen/>
        <w:t xml:space="preserve">носних величин порівняння </w:t>
      </w:r>
      <w:r w:rsidRPr="00020332">
        <w:rPr>
          <w:rFonts w:ascii="Times New Roman" w:hAnsi="Times New Roman"/>
          <w:bCs/>
          <w:i/>
          <w:iCs/>
          <w:color w:val="000000"/>
          <w:sz w:val="28"/>
          <w:szCs w:val="28"/>
          <w:lang w:eastAsia="uk-UA"/>
        </w:rPr>
        <w:t>проведіть</w:t>
      </w:r>
      <w:r w:rsidRPr="00020332">
        <w:rPr>
          <w:rFonts w:ascii="Times New Roman" w:hAnsi="Times New Roman"/>
          <w:bCs/>
          <w:color w:val="000000"/>
          <w:sz w:val="28"/>
          <w:szCs w:val="28"/>
          <w:lang w:eastAsia="uk-UA"/>
        </w:rPr>
        <w:t xml:space="preserve"> </w:t>
      </w:r>
      <w:r w:rsidRPr="00020332">
        <w:rPr>
          <w:rFonts w:ascii="Times New Roman" w:hAnsi="Times New Roman"/>
          <w:color w:val="000000"/>
          <w:sz w:val="28"/>
          <w:szCs w:val="28"/>
          <w:lang w:eastAsia="uk-UA"/>
        </w:rPr>
        <w:t>аналіз тривалості життя чоловіків та жінок різних поколінь:</w:t>
      </w:r>
    </w:p>
    <w:p w:rsidR="00250362" w:rsidRPr="00C642A8" w:rsidRDefault="00250362" w:rsidP="00250362">
      <w:pPr>
        <w:spacing w:line="240" w:lineRule="auto"/>
        <w:jc w:val="right"/>
        <w:rPr>
          <w:rFonts w:eastAsia="Times New Roman"/>
          <w:sz w:val="24"/>
          <w:szCs w:val="24"/>
          <w:lang w:val="uk-UA" w:eastAsia="uk-UA"/>
        </w:rPr>
      </w:pPr>
    </w:p>
    <w:tbl>
      <w:tblPr>
        <w:tblW w:w="0" w:type="auto"/>
        <w:jc w:val="center"/>
        <w:tblLayout w:type="fixed"/>
        <w:tblCellMar>
          <w:left w:w="0" w:type="dxa"/>
          <w:right w:w="0" w:type="dxa"/>
        </w:tblCellMar>
        <w:tblLook w:val="0000" w:firstRow="0" w:lastRow="0" w:firstColumn="0" w:lastColumn="0" w:noHBand="0" w:noVBand="0"/>
      </w:tblPr>
      <w:tblGrid>
        <w:gridCol w:w="1910"/>
        <w:gridCol w:w="1032"/>
        <w:gridCol w:w="864"/>
        <w:gridCol w:w="1210"/>
        <w:gridCol w:w="878"/>
      </w:tblGrid>
      <w:tr w:rsidR="00250362" w:rsidRPr="00020332" w:rsidTr="00020332">
        <w:trPr>
          <w:trHeight w:hRule="exact" w:val="264"/>
          <w:jc w:val="center"/>
        </w:trPr>
        <w:tc>
          <w:tcPr>
            <w:tcW w:w="1910" w:type="dxa"/>
            <w:vMerge w:val="restart"/>
            <w:tcBorders>
              <w:top w:val="single" w:sz="4" w:space="0" w:color="auto"/>
              <w:left w:val="single" w:sz="4" w:space="0" w:color="auto"/>
              <w:bottom w:val="nil"/>
              <w:right w:val="nil"/>
            </w:tcBorders>
            <w:shd w:val="clear" w:color="auto" w:fill="FFFFFF"/>
            <w:vAlign w:val="center"/>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Регіон</w:t>
            </w:r>
          </w:p>
        </w:tc>
        <w:tc>
          <w:tcPr>
            <w:tcW w:w="3984" w:type="dxa"/>
            <w:gridSpan w:val="4"/>
            <w:tcBorders>
              <w:top w:val="single" w:sz="4" w:space="0" w:color="auto"/>
              <w:left w:val="single" w:sz="4" w:space="0" w:color="auto"/>
              <w:bottom w:val="nil"/>
              <w:right w:val="single" w:sz="4" w:space="0" w:color="auto"/>
            </w:tcBorders>
            <w:shd w:val="clear" w:color="auto" w:fill="FFFFFF"/>
            <w:vAlign w:val="bottom"/>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Покоління</w:t>
            </w:r>
          </w:p>
        </w:tc>
      </w:tr>
      <w:tr w:rsidR="00250362" w:rsidRPr="00020332" w:rsidTr="00020332">
        <w:trPr>
          <w:trHeight w:hRule="exact" w:val="250"/>
          <w:jc w:val="center"/>
        </w:trPr>
        <w:tc>
          <w:tcPr>
            <w:tcW w:w="1910" w:type="dxa"/>
            <w:vMerge/>
            <w:tcBorders>
              <w:top w:val="nil"/>
              <w:left w:val="single" w:sz="4" w:space="0" w:color="auto"/>
              <w:bottom w:val="nil"/>
              <w:right w:val="nil"/>
            </w:tcBorders>
            <w:shd w:val="clear" w:color="auto" w:fill="FFFFFF"/>
            <w:vAlign w:val="center"/>
          </w:tcPr>
          <w:p w:rsidR="00250362" w:rsidRPr="00020332" w:rsidRDefault="00250362" w:rsidP="00020332">
            <w:pPr>
              <w:spacing w:line="240" w:lineRule="auto"/>
              <w:ind w:firstLine="0"/>
              <w:rPr>
                <w:rFonts w:eastAsia="Times New Roman"/>
                <w:sz w:val="22"/>
                <w:szCs w:val="24"/>
                <w:lang w:val="uk-UA" w:eastAsia="uk-UA"/>
              </w:rPr>
            </w:pPr>
          </w:p>
        </w:tc>
        <w:tc>
          <w:tcPr>
            <w:tcW w:w="1896" w:type="dxa"/>
            <w:gridSpan w:val="2"/>
            <w:tcBorders>
              <w:top w:val="single" w:sz="4" w:space="0" w:color="auto"/>
              <w:left w:val="single" w:sz="4" w:space="0" w:color="auto"/>
              <w:bottom w:val="nil"/>
              <w:right w:val="nil"/>
            </w:tcBorders>
            <w:shd w:val="clear" w:color="auto" w:fill="FFFFFF"/>
            <w:vAlign w:val="bottom"/>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1950-1954 рр.</w:t>
            </w:r>
          </w:p>
        </w:tc>
        <w:tc>
          <w:tcPr>
            <w:tcW w:w="2088" w:type="dxa"/>
            <w:gridSpan w:val="2"/>
            <w:tcBorders>
              <w:top w:val="single" w:sz="4" w:space="0" w:color="auto"/>
              <w:left w:val="single" w:sz="4" w:space="0" w:color="auto"/>
              <w:bottom w:val="nil"/>
              <w:right w:val="single" w:sz="4" w:space="0" w:color="auto"/>
            </w:tcBorders>
            <w:shd w:val="clear" w:color="auto" w:fill="FFFFFF"/>
            <w:vAlign w:val="bottom"/>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1990-1994 рр.</w:t>
            </w:r>
          </w:p>
        </w:tc>
      </w:tr>
      <w:tr w:rsidR="00250362" w:rsidRPr="00020332" w:rsidTr="00020332">
        <w:trPr>
          <w:trHeight w:hRule="exact" w:val="254"/>
          <w:jc w:val="center"/>
        </w:trPr>
        <w:tc>
          <w:tcPr>
            <w:tcW w:w="1910" w:type="dxa"/>
            <w:vMerge/>
            <w:tcBorders>
              <w:top w:val="nil"/>
              <w:left w:val="single" w:sz="4" w:space="0" w:color="auto"/>
              <w:bottom w:val="nil"/>
              <w:right w:val="nil"/>
            </w:tcBorders>
            <w:shd w:val="clear" w:color="auto" w:fill="FFFFFF"/>
            <w:vAlign w:val="center"/>
          </w:tcPr>
          <w:p w:rsidR="00250362" w:rsidRPr="00020332" w:rsidRDefault="00250362" w:rsidP="00020332">
            <w:pPr>
              <w:spacing w:line="240" w:lineRule="auto"/>
              <w:ind w:firstLine="0"/>
              <w:rPr>
                <w:rFonts w:eastAsia="Times New Roman"/>
                <w:sz w:val="22"/>
                <w:szCs w:val="24"/>
                <w:lang w:val="uk-UA" w:eastAsia="uk-UA"/>
              </w:rPr>
            </w:pPr>
          </w:p>
        </w:tc>
        <w:tc>
          <w:tcPr>
            <w:tcW w:w="1032" w:type="dxa"/>
            <w:tcBorders>
              <w:top w:val="single" w:sz="4" w:space="0" w:color="auto"/>
              <w:left w:val="single" w:sz="4" w:space="0" w:color="auto"/>
              <w:bottom w:val="nil"/>
              <w:right w:val="nil"/>
            </w:tcBorders>
            <w:shd w:val="clear" w:color="auto" w:fill="FFFFFF"/>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чоловіки</w:t>
            </w:r>
          </w:p>
        </w:tc>
        <w:tc>
          <w:tcPr>
            <w:tcW w:w="864" w:type="dxa"/>
            <w:tcBorders>
              <w:top w:val="single" w:sz="4" w:space="0" w:color="auto"/>
              <w:left w:val="single" w:sz="4" w:space="0" w:color="auto"/>
              <w:bottom w:val="nil"/>
              <w:right w:val="nil"/>
            </w:tcBorders>
            <w:shd w:val="clear" w:color="auto" w:fill="FFFFFF"/>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жінки</w:t>
            </w:r>
          </w:p>
        </w:tc>
        <w:tc>
          <w:tcPr>
            <w:tcW w:w="1210" w:type="dxa"/>
            <w:tcBorders>
              <w:top w:val="single" w:sz="4" w:space="0" w:color="auto"/>
              <w:left w:val="single" w:sz="4" w:space="0" w:color="auto"/>
              <w:bottom w:val="nil"/>
              <w:right w:val="nil"/>
            </w:tcBorders>
            <w:shd w:val="clear" w:color="auto" w:fill="FFFFFF"/>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чоловіки</w:t>
            </w:r>
          </w:p>
        </w:tc>
        <w:tc>
          <w:tcPr>
            <w:tcW w:w="878" w:type="dxa"/>
            <w:tcBorders>
              <w:top w:val="single" w:sz="4" w:space="0" w:color="auto"/>
              <w:left w:val="single" w:sz="4" w:space="0" w:color="auto"/>
              <w:bottom w:val="nil"/>
              <w:right w:val="single" w:sz="4" w:space="0" w:color="auto"/>
            </w:tcBorders>
            <w:shd w:val="clear" w:color="auto" w:fill="FFFFFF"/>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жінки</w:t>
            </w:r>
          </w:p>
        </w:tc>
      </w:tr>
      <w:tr w:rsidR="00250362" w:rsidRPr="00020332" w:rsidTr="00020332">
        <w:trPr>
          <w:trHeight w:hRule="exact" w:val="245"/>
          <w:jc w:val="center"/>
        </w:trPr>
        <w:tc>
          <w:tcPr>
            <w:tcW w:w="1910" w:type="dxa"/>
            <w:tcBorders>
              <w:top w:val="single" w:sz="4" w:space="0" w:color="auto"/>
              <w:left w:val="single" w:sz="4" w:space="0" w:color="auto"/>
              <w:bottom w:val="nil"/>
              <w:right w:val="nil"/>
            </w:tcBorders>
            <w:shd w:val="clear" w:color="auto" w:fill="FFFFFF"/>
            <w:vAlign w:val="bottom"/>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Весь світ</w:t>
            </w:r>
          </w:p>
        </w:tc>
        <w:tc>
          <w:tcPr>
            <w:tcW w:w="1032" w:type="dxa"/>
            <w:tcBorders>
              <w:top w:val="single" w:sz="4" w:space="0" w:color="auto"/>
              <w:left w:val="single" w:sz="4" w:space="0" w:color="auto"/>
              <w:bottom w:val="nil"/>
              <w:right w:val="nil"/>
            </w:tcBorders>
            <w:shd w:val="clear" w:color="auto" w:fill="FFFFFF"/>
            <w:vAlign w:val="bottom"/>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44,8</w:t>
            </w:r>
          </w:p>
        </w:tc>
        <w:tc>
          <w:tcPr>
            <w:tcW w:w="864" w:type="dxa"/>
            <w:tcBorders>
              <w:top w:val="single" w:sz="4" w:space="0" w:color="auto"/>
              <w:left w:val="single" w:sz="4" w:space="0" w:color="auto"/>
              <w:bottom w:val="nil"/>
              <w:right w:val="nil"/>
            </w:tcBorders>
            <w:shd w:val="clear" w:color="auto" w:fill="FFFFFF"/>
            <w:vAlign w:val="bottom"/>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47,2</w:t>
            </w:r>
          </w:p>
        </w:tc>
        <w:tc>
          <w:tcPr>
            <w:tcW w:w="1210" w:type="dxa"/>
            <w:tcBorders>
              <w:top w:val="single" w:sz="4" w:space="0" w:color="auto"/>
              <w:left w:val="single" w:sz="4" w:space="0" w:color="auto"/>
              <w:bottom w:val="nil"/>
              <w:right w:val="nil"/>
            </w:tcBorders>
            <w:shd w:val="clear" w:color="auto" w:fill="FFFFFF"/>
            <w:vAlign w:val="bottom"/>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61,1</w:t>
            </w:r>
          </w:p>
        </w:tc>
        <w:tc>
          <w:tcPr>
            <w:tcW w:w="878" w:type="dxa"/>
            <w:tcBorders>
              <w:top w:val="single" w:sz="4" w:space="0" w:color="auto"/>
              <w:left w:val="single" w:sz="4" w:space="0" w:color="auto"/>
              <w:bottom w:val="nil"/>
              <w:right w:val="single" w:sz="4" w:space="0" w:color="auto"/>
            </w:tcBorders>
            <w:shd w:val="clear" w:color="auto" w:fill="FFFFFF"/>
            <w:vAlign w:val="bottom"/>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64,3</w:t>
            </w:r>
          </w:p>
        </w:tc>
      </w:tr>
      <w:tr w:rsidR="00250362" w:rsidRPr="00020332" w:rsidTr="00020332">
        <w:trPr>
          <w:trHeight w:hRule="exact" w:val="490"/>
          <w:jc w:val="center"/>
        </w:trPr>
        <w:tc>
          <w:tcPr>
            <w:tcW w:w="1910" w:type="dxa"/>
            <w:tcBorders>
              <w:top w:val="single" w:sz="4" w:space="0" w:color="auto"/>
              <w:left w:val="single" w:sz="4" w:space="0" w:color="auto"/>
              <w:bottom w:val="nil"/>
              <w:right w:val="nil"/>
            </w:tcBorders>
            <w:shd w:val="clear" w:color="auto" w:fill="FFFFFF"/>
            <w:vAlign w:val="bottom"/>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Економічно роз</w:t>
            </w:r>
            <w:r w:rsidRPr="00020332">
              <w:rPr>
                <w:rFonts w:eastAsia="Times New Roman"/>
                <w:color w:val="000000"/>
                <w:sz w:val="22"/>
                <w:szCs w:val="20"/>
                <w:lang w:val="uk-UA" w:eastAsia="uk-UA"/>
              </w:rPr>
              <w:softHyphen/>
              <w:t>винуті регіони</w:t>
            </w:r>
          </w:p>
        </w:tc>
        <w:tc>
          <w:tcPr>
            <w:tcW w:w="1032" w:type="dxa"/>
            <w:tcBorders>
              <w:top w:val="single" w:sz="4" w:space="0" w:color="auto"/>
              <w:left w:val="single" w:sz="4" w:space="0" w:color="auto"/>
              <w:bottom w:val="nil"/>
              <w:right w:val="nil"/>
            </w:tcBorders>
            <w:shd w:val="clear" w:color="auto" w:fill="FFFFFF"/>
            <w:vAlign w:val="center"/>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63,0</w:t>
            </w:r>
          </w:p>
        </w:tc>
        <w:tc>
          <w:tcPr>
            <w:tcW w:w="864" w:type="dxa"/>
            <w:tcBorders>
              <w:top w:val="single" w:sz="4" w:space="0" w:color="auto"/>
              <w:left w:val="single" w:sz="4" w:space="0" w:color="auto"/>
              <w:bottom w:val="nil"/>
              <w:right w:val="nil"/>
            </w:tcBorders>
            <w:shd w:val="clear" w:color="auto" w:fill="FFFFFF"/>
            <w:vAlign w:val="center"/>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68,7</w:t>
            </w:r>
          </w:p>
        </w:tc>
        <w:tc>
          <w:tcPr>
            <w:tcW w:w="1210" w:type="dxa"/>
            <w:tcBorders>
              <w:top w:val="single" w:sz="4" w:space="0" w:color="auto"/>
              <w:left w:val="single" w:sz="4" w:space="0" w:color="auto"/>
              <w:bottom w:val="nil"/>
              <w:right w:val="nil"/>
            </w:tcBorders>
            <w:shd w:val="clear" w:color="auto" w:fill="FFFFFF"/>
            <w:vAlign w:val="center"/>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71,2</w:t>
            </w:r>
          </w:p>
        </w:tc>
        <w:tc>
          <w:tcPr>
            <w:tcW w:w="878" w:type="dxa"/>
            <w:tcBorders>
              <w:top w:val="single" w:sz="4" w:space="0" w:color="auto"/>
              <w:left w:val="single" w:sz="4" w:space="0" w:color="auto"/>
              <w:bottom w:val="nil"/>
              <w:right w:val="single" w:sz="4" w:space="0" w:color="auto"/>
            </w:tcBorders>
            <w:shd w:val="clear" w:color="auto" w:fill="FFFFFF"/>
            <w:vAlign w:val="center"/>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78,5</w:t>
            </w:r>
          </w:p>
        </w:tc>
      </w:tr>
      <w:tr w:rsidR="00250362" w:rsidRPr="00020332" w:rsidTr="00020332">
        <w:trPr>
          <w:trHeight w:hRule="exact" w:val="504"/>
          <w:jc w:val="center"/>
        </w:trPr>
        <w:tc>
          <w:tcPr>
            <w:tcW w:w="1910" w:type="dxa"/>
            <w:tcBorders>
              <w:top w:val="single" w:sz="4" w:space="0" w:color="auto"/>
              <w:left w:val="single" w:sz="4" w:space="0" w:color="auto"/>
              <w:bottom w:val="single" w:sz="4" w:space="0" w:color="auto"/>
              <w:right w:val="nil"/>
            </w:tcBorders>
            <w:shd w:val="clear" w:color="auto" w:fill="FFFFFF"/>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Регіони, що роз</w:t>
            </w:r>
            <w:r w:rsidRPr="00020332">
              <w:rPr>
                <w:rFonts w:eastAsia="Times New Roman"/>
                <w:color w:val="000000"/>
                <w:sz w:val="22"/>
                <w:szCs w:val="20"/>
                <w:lang w:val="uk-UA" w:eastAsia="uk-UA"/>
              </w:rPr>
              <w:softHyphen/>
              <w:t>виваються</w:t>
            </w:r>
          </w:p>
        </w:tc>
        <w:tc>
          <w:tcPr>
            <w:tcW w:w="1032" w:type="dxa"/>
            <w:tcBorders>
              <w:top w:val="single" w:sz="4" w:space="0" w:color="auto"/>
              <w:left w:val="single" w:sz="4" w:space="0" w:color="auto"/>
              <w:bottom w:val="single" w:sz="4" w:space="0" w:color="auto"/>
              <w:right w:val="nil"/>
            </w:tcBorders>
            <w:shd w:val="clear" w:color="auto" w:fill="FFFFFF"/>
            <w:vAlign w:val="center"/>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40,3</w:t>
            </w:r>
          </w:p>
        </w:tc>
        <w:tc>
          <w:tcPr>
            <w:tcW w:w="864" w:type="dxa"/>
            <w:tcBorders>
              <w:top w:val="single" w:sz="4" w:space="0" w:color="auto"/>
              <w:left w:val="single" w:sz="4" w:space="0" w:color="auto"/>
              <w:bottom w:val="single" w:sz="4" w:space="0" w:color="auto"/>
              <w:right w:val="nil"/>
            </w:tcBorders>
            <w:shd w:val="clear" w:color="auto" w:fill="FFFFFF"/>
            <w:vAlign w:val="center"/>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41,9</w:t>
            </w:r>
          </w:p>
        </w:tc>
        <w:tc>
          <w:tcPr>
            <w:tcW w:w="1210" w:type="dxa"/>
            <w:tcBorders>
              <w:top w:val="single" w:sz="4" w:space="0" w:color="auto"/>
              <w:left w:val="single" w:sz="4" w:space="0" w:color="auto"/>
              <w:bottom w:val="single" w:sz="4" w:space="0" w:color="auto"/>
              <w:right w:val="nil"/>
            </w:tcBorders>
            <w:shd w:val="clear" w:color="auto" w:fill="FFFFFF"/>
            <w:vAlign w:val="center"/>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59,5</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020332" w:rsidRDefault="00250362" w:rsidP="00020332">
            <w:pPr>
              <w:spacing w:line="240" w:lineRule="auto"/>
              <w:ind w:firstLine="0"/>
              <w:rPr>
                <w:rFonts w:eastAsia="Times New Roman"/>
                <w:sz w:val="22"/>
                <w:szCs w:val="24"/>
                <w:lang w:val="uk-UA" w:eastAsia="uk-UA"/>
              </w:rPr>
            </w:pPr>
            <w:r w:rsidRPr="00020332">
              <w:rPr>
                <w:rFonts w:eastAsia="Times New Roman"/>
                <w:color w:val="000000"/>
                <w:sz w:val="22"/>
                <w:szCs w:val="20"/>
                <w:lang w:val="uk-UA" w:eastAsia="uk-UA"/>
              </w:rPr>
              <w:t>62,1</w:t>
            </w:r>
          </w:p>
        </w:tc>
      </w:tr>
    </w:tbl>
    <w:p w:rsidR="00250362" w:rsidRPr="00020332" w:rsidRDefault="00250362" w:rsidP="00020332">
      <w:pPr>
        <w:rPr>
          <w:szCs w:val="28"/>
          <w:lang w:val="uk-UA" w:eastAsia="uk-UA"/>
        </w:rPr>
      </w:pPr>
      <w:r w:rsidRPr="00020332">
        <w:rPr>
          <w:bCs/>
          <w:i/>
          <w:iCs/>
          <w:szCs w:val="28"/>
          <w:lang w:val="uk-UA" w:eastAsia="uk-UA"/>
        </w:rPr>
        <w:t>Зробіть</w:t>
      </w:r>
      <w:r w:rsidRPr="00020332">
        <w:rPr>
          <w:bCs/>
          <w:szCs w:val="28"/>
          <w:lang w:val="uk-UA" w:eastAsia="uk-UA"/>
        </w:rPr>
        <w:t xml:space="preserve"> </w:t>
      </w:r>
      <w:r w:rsidRPr="00020332">
        <w:rPr>
          <w:szCs w:val="28"/>
          <w:lang w:val="uk-UA" w:eastAsia="uk-UA"/>
        </w:rPr>
        <w:t>висновки.</w:t>
      </w:r>
    </w:p>
    <w:p w:rsidR="00250362" w:rsidRPr="00020332" w:rsidRDefault="00250362" w:rsidP="00020332">
      <w:pPr>
        <w:rPr>
          <w:szCs w:val="28"/>
          <w:lang w:val="uk-UA" w:eastAsia="uk-UA"/>
        </w:rPr>
      </w:pPr>
      <w:r w:rsidRPr="00020332">
        <w:rPr>
          <w:bCs/>
          <w:i/>
          <w:iCs/>
          <w:szCs w:val="28"/>
          <w:lang w:val="uk-UA" w:eastAsia="uk-UA"/>
        </w:rPr>
        <w:t>прове</w:t>
      </w:r>
      <w:r w:rsidRPr="00020332">
        <w:rPr>
          <w:bCs/>
          <w:i/>
          <w:iCs/>
          <w:szCs w:val="28"/>
          <w:lang w:val="uk-UA" w:eastAsia="uk-UA"/>
        </w:rPr>
        <w:softHyphen/>
        <w:t>діть</w:t>
      </w:r>
      <w:r w:rsidRPr="00020332">
        <w:rPr>
          <w:bCs/>
          <w:szCs w:val="28"/>
          <w:lang w:val="uk-UA" w:eastAsia="uk-UA"/>
        </w:rPr>
        <w:t xml:space="preserve"> </w:t>
      </w:r>
      <w:r w:rsidRPr="00020332">
        <w:rPr>
          <w:szCs w:val="28"/>
          <w:lang w:val="uk-UA" w:eastAsia="uk-UA"/>
        </w:rPr>
        <w:t xml:space="preserve">порівнювальний аналіз тривалості життя чоловіків та жінок одного покоління. </w:t>
      </w:r>
      <w:r w:rsidRPr="00020332">
        <w:rPr>
          <w:bCs/>
          <w:i/>
          <w:iCs/>
          <w:szCs w:val="28"/>
          <w:lang w:val="uk-UA" w:eastAsia="uk-UA"/>
        </w:rPr>
        <w:t>Зробіть</w:t>
      </w:r>
      <w:r w:rsidRPr="00020332">
        <w:rPr>
          <w:bCs/>
          <w:szCs w:val="28"/>
          <w:lang w:val="uk-UA" w:eastAsia="uk-UA"/>
        </w:rPr>
        <w:t xml:space="preserve"> </w:t>
      </w:r>
      <w:r w:rsidRPr="00020332">
        <w:rPr>
          <w:szCs w:val="28"/>
          <w:lang w:val="uk-UA" w:eastAsia="uk-UA"/>
        </w:rPr>
        <w:t>висновки.</w:t>
      </w:r>
    </w:p>
    <w:p w:rsidR="00250362" w:rsidRPr="00020332" w:rsidRDefault="00250362" w:rsidP="00772404">
      <w:pPr>
        <w:pStyle w:val="af"/>
        <w:numPr>
          <w:ilvl w:val="3"/>
          <w:numId w:val="12"/>
        </w:numPr>
        <w:tabs>
          <w:tab w:val="left" w:pos="720"/>
        </w:tabs>
        <w:spacing w:line="360" w:lineRule="auto"/>
        <w:ind w:left="0" w:firstLine="369"/>
        <w:rPr>
          <w:rFonts w:ascii="Times New Roman" w:hAnsi="Times New Roman"/>
          <w:bCs/>
          <w:color w:val="000000"/>
          <w:sz w:val="28"/>
          <w:szCs w:val="28"/>
          <w:lang w:eastAsia="uk-UA"/>
        </w:rPr>
      </w:pPr>
      <w:r w:rsidRPr="00020332">
        <w:rPr>
          <w:rFonts w:ascii="Times New Roman" w:hAnsi="Times New Roman"/>
          <w:color w:val="000000"/>
          <w:sz w:val="28"/>
          <w:szCs w:val="28"/>
          <w:lang w:eastAsia="uk-UA"/>
        </w:rPr>
        <w:t xml:space="preserve"> На заводі робітник обробив за кожну годину робо</w:t>
      </w:r>
      <w:r w:rsidRPr="00020332">
        <w:rPr>
          <w:rFonts w:ascii="Times New Roman" w:hAnsi="Times New Roman"/>
          <w:color w:val="000000"/>
          <w:sz w:val="28"/>
          <w:szCs w:val="28"/>
          <w:lang w:eastAsia="uk-UA"/>
        </w:rPr>
        <w:softHyphen/>
        <w:t>чого дня таку кількість деталей: за першу - 12 деталей, другу - 10, третю - 8, четверту -11, п’яту - 12, шосту 13, сьому - 9, во</w:t>
      </w:r>
      <w:r w:rsidRPr="00020332">
        <w:rPr>
          <w:rFonts w:ascii="Times New Roman" w:hAnsi="Times New Roman"/>
          <w:color w:val="000000"/>
          <w:sz w:val="28"/>
          <w:szCs w:val="28"/>
          <w:lang w:eastAsia="uk-UA"/>
        </w:rPr>
        <w:softHyphen/>
        <w:t xml:space="preserve">сьму - 8, </w:t>
      </w:r>
      <w:r w:rsidRPr="00020332">
        <w:rPr>
          <w:rFonts w:ascii="Times New Roman" w:hAnsi="Times New Roman"/>
          <w:bCs/>
          <w:i/>
          <w:iCs/>
          <w:color w:val="000000"/>
          <w:sz w:val="28"/>
          <w:szCs w:val="28"/>
          <w:lang w:eastAsia="uk-UA"/>
        </w:rPr>
        <w:t>Визначте</w:t>
      </w:r>
      <w:r w:rsidRPr="00020332">
        <w:rPr>
          <w:rFonts w:ascii="Times New Roman" w:hAnsi="Times New Roman"/>
          <w:bCs/>
          <w:color w:val="000000"/>
          <w:sz w:val="28"/>
          <w:szCs w:val="28"/>
          <w:lang w:eastAsia="uk-UA"/>
        </w:rPr>
        <w:t xml:space="preserve"> </w:t>
      </w:r>
      <w:r w:rsidRPr="00020332">
        <w:rPr>
          <w:rFonts w:ascii="Times New Roman" w:hAnsi="Times New Roman"/>
          <w:color w:val="000000"/>
          <w:sz w:val="28"/>
          <w:szCs w:val="28"/>
          <w:lang w:eastAsia="uk-UA"/>
        </w:rPr>
        <w:t xml:space="preserve">середнє виготовлення деталей робітником, </w:t>
      </w:r>
      <w:r w:rsidRPr="00020332">
        <w:rPr>
          <w:rFonts w:ascii="Times New Roman" w:hAnsi="Times New Roman"/>
          <w:bCs/>
          <w:i/>
          <w:iCs/>
          <w:color w:val="000000"/>
          <w:sz w:val="28"/>
          <w:szCs w:val="28"/>
          <w:lang w:eastAsia="uk-UA"/>
        </w:rPr>
        <w:t>обгрунтуйте</w:t>
      </w:r>
      <w:r w:rsidRPr="00020332">
        <w:rPr>
          <w:rFonts w:ascii="Times New Roman" w:hAnsi="Times New Roman"/>
          <w:bCs/>
          <w:color w:val="000000"/>
          <w:sz w:val="28"/>
          <w:szCs w:val="28"/>
          <w:lang w:eastAsia="uk-UA"/>
        </w:rPr>
        <w:t xml:space="preserve"> </w:t>
      </w:r>
      <w:r w:rsidRPr="00020332">
        <w:rPr>
          <w:rFonts w:ascii="Times New Roman" w:hAnsi="Times New Roman"/>
          <w:color w:val="000000"/>
          <w:sz w:val="28"/>
          <w:szCs w:val="28"/>
          <w:lang w:eastAsia="uk-UA"/>
        </w:rPr>
        <w:t>вибір виду середньої.</w:t>
      </w:r>
      <w:r w:rsidRPr="00020332">
        <w:rPr>
          <w:rFonts w:ascii="Times New Roman" w:hAnsi="Times New Roman"/>
          <w:bCs/>
          <w:color w:val="000000"/>
          <w:sz w:val="28"/>
          <w:szCs w:val="28"/>
          <w:lang w:eastAsia="uk-UA"/>
        </w:rPr>
        <w:t xml:space="preserve"> </w:t>
      </w:r>
    </w:p>
    <w:p w:rsidR="00250362" w:rsidRPr="00020332" w:rsidRDefault="00250362" w:rsidP="00772404">
      <w:pPr>
        <w:pStyle w:val="af"/>
        <w:numPr>
          <w:ilvl w:val="3"/>
          <w:numId w:val="12"/>
        </w:numPr>
        <w:tabs>
          <w:tab w:val="left" w:pos="720"/>
        </w:tabs>
        <w:spacing w:line="360" w:lineRule="auto"/>
        <w:ind w:left="0" w:firstLine="369"/>
        <w:rPr>
          <w:rFonts w:ascii="Times New Roman" w:hAnsi="Times New Roman"/>
          <w:bCs/>
          <w:color w:val="000000"/>
          <w:sz w:val="28"/>
          <w:szCs w:val="28"/>
          <w:lang w:eastAsia="uk-UA"/>
        </w:rPr>
      </w:pPr>
      <w:r w:rsidRPr="00020332">
        <w:rPr>
          <w:rFonts w:ascii="Times New Roman" w:hAnsi="Times New Roman"/>
          <w:color w:val="000000"/>
          <w:sz w:val="28"/>
          <w:szCs w:val="28"/>
          <w:lang w:eastAsia="uk-UA"/>
        </w:rPr>
        <w:t>Обчислити</w:t>
      </w:r>
      <w:r w:rsidRPr="00020332">
        <w:rPr>
          <w:rFonts w:ascii="Times New Roman" w:hAnsi="Times New Roman"/>
          <w:bCs/>
          <w:color w:val="000000"/>
          <w:sz w:val="28"/>
          <w:szCs w:val="28"/>
          <w:lang w:eastAsia="uk-UA"/>
        </w:rPr>
        <w:t xml:space="preserve"> </w:t>
      </w:r>
      <w:r w:rsidRPr="00020332">
        <w:rPr>
          <w:rFonts w:ascii="Times New Roman" w:hAnsi="Times New Roman"/>
          <w:color w:val="000000"/>
          <w:sz w:val="28"/>
          <w:szCs w:val="28"/>
          <w:lang w:eastAsia="uk-UA"/>
        </w:rPr>
        <w:t xml:space="preserve">середньодобовий виробіток вугілля на шахті за такими даними. </w:t>
      </w:r>
      <w:r w:rsidRPr="00020332">
        <w:rPr>
          <w:rFonts w:ascii="Times New Roman" w:hAnsi="Times New Roman"/>
          <w:bCs/>
          <w:i/>
          <w:iCs/>
          <w:color w:val="000000"/>
          <w:sz w:val="28"/>
          <w:szCs w:val="28"/>
          <w:lang w:eastAsia="uk-UA"/>
        </w:rPr>
        <w:t>Обґрунтувати</w:t>
      </w:r>
      <w:r w:rsidRPr="00020332">
        <w:rPr>
          <w:rFonts w:ascii="Times New Roman" w:hAnsi="Times New Roman"/>
          <w:bCs/>
          <w:color w:val="000000"/>
          <w:sz w:val="28"/>
          <w:szCs w:val="28"/>
          <w:lang w:eastAsia="uk-UA"/>
        </w:rPr>
        <w:t xml:space="preserve"> </w:t>
      </w:r>
      <w:r w:rsidRPr="00020332">
        <w:rPr>
          <w:rFonts w:ascii="Times New Roman" w:hAnsi="Times New Roman"/>
          <w:color w:val="000000"/>
          <w:sz w:val="28"/>
          <w:szCs w:val="28"/>
          <w:lang w:eastAsia="uk-UA"/>
        </w:rPr>
        <w:t>вибір виду середньої:</w:t>
      </w:r>
    </w:p>
    <w:p w:rsidR="00250362" w:rsidRPr="00C642A8" w:rsidRDefault="00250362" w:rsidP="00250362">
      <w:pPr>
        <w:pStyle w:val="af"/>
        <w:tabs>
          <w:tab w:val="left" w:pos="720"/>
        </w:tabs>
        <w:ind w:left="369"/>
        <w:rPr>
          <w:rFonts w:ascii="Times New Roman" w:hAnsi="Times New Roman"/>
          <w:color w:val="000000"/>
          <w:lang w:eastAsia="uk-UA"/>
        </w:rPr>
      </w:pPr>
    </w:p>
    <w:tbl>
      <w:tblPr>
        <w:tblW w:w="0" w:type="auto"/>
        <w:jc w:val="center"/>
        <w:tblLayout w:type="fixed"/>
        <w:tblCellMar>
          <w:left w:w="0" w:type="dxa"/>
          <w:right w:w="0" w:type="dxa"/>
        </w:tblCellMar>
        <w:tblLook w:val="0000" w:firstRow="0" w:lastRow="0" w:firstColumn="0" w:lastColumn="0" w:noHBand="0" w:noVBand="0"/>
      </w:tblPr>
      <w:tblGrid>
        <w:gridCol w:w="1378"/>
        <w:gridCol w:w="470"/>
        <w:gridCol w:w="470"/>
        <w:gridCol w:w="470"/>
        <w:gridCol w:w="470"/>
        <w:gridCol w:w="470"/>
        <w:gridCol w:w="466"/>
        <w:gridCol w:w="470"/>
        <w:gridCol w:w="475"/>
        <w:gridCol w:w="466"/>
        <w:gridCol w:w="485"/>
      </w:tblGrid>
      <w:tr w:rsidR="00250362" w:rsidRPr="00020332" w:rsidTr="00020332">
        <w:trPr>
          <w:trHeight w:hRule="exact" w:val="499"/>
          <w:jc w:val="center"/>
        </w:trPr>
        <w:tc>
          <w:tcPr>
            <w:tcW w:w="1378" w:type="dxa"/>
            <w:tcBorders>
              <w:top w:val="single" w:sz="4" w:space="0" w:color="auto"/>
              <w:left w:val="single" w:sz="4" w:space="0" w:color="auto"/>
              <w:bottom w:val="nil"/>
              <w:right w:val="nil"/>
            </w:tcBorders>
            <w:shd w:val="clear" w:color="auto" w:fill="FFFFFF"/>
            <w:vAlign w:val="center"/>
          </w:tcPr>
          <w:p w:rsidR="00250362" w:rsidRPr="00020332" w:rsidRDefault="00250362" w:rsidP="00020332">
            <w:pPr>
              <w:spacing w:line="240" w:lineRule="auto"/>
              <w:ind w:firstLine="0"/>
              <w:jc w:val="center"/>
              <w:rPr>
                <w:rFonts w:eastAsia="Times New Roman"/>
                <w:sz w:val="22"/>
                <w:szCs w:val="24"/>
                <w:lang w:val="uk-UA" w:eastAsia="uk-UA"/>
              </w:rPr>
            </w:pPr>
            <w:r w:rsidRPr="00020332">
              <w:rPr>
                <w:rFonts w:eastAsia="Times New Roman"/>
                <w:color w:val="000000"/>
                <w:sz w:val="22"/>
                <w:szCs w:val="20"/>
                <w:lang w:val="uk-UA" w:eastAsia="uk-UA"/>
              </w:rPr>
              <w:t>Число</w:t>
            </w:r>
          </w:p>
          <w:p w:rsidR="00250362" w:rsidRPr="00020332" w:rsidRDefault="00250362" w:rsidP="00020332">
            <w:pPr>
              <w:spacing w:line="240" w:lineRule="auto"/>
              <w:ind w:firstLine="0"/>
              <w:jc w:val="center"/>
              <w:rPr>
                <w:rFonts w:eastAsia="Times New Roman"/>
                <w:sz w:val="22"/>
                <w:szCs w:val="24"/>
                <w:lang w:val="uk-UA" w:eastAsia="uk-UA"/>
              </w:rPr>
            </w:pPr>
            <w:r w:rsidRPr="00020332">
              <w:rPr>
                <w:rFonts w:eastAsia="Times New Roman"/>
                <w:color w:val="000000"/>
                <w:sz w:val="22"/>
                <w:szCs w:val="20"/>
                <w:lang w:val="uk-UA" w:eastAsia="uk-UA"/>
              </w:rPr>
              <w:t>місяця</w:t>
            </w:r>
          </w:p>
        </w:tc>
        <w:tc>
          <w:tcPr>
            <w:tcW w:w="470" w:type="dxa"/>
            <w:tcBorders>
              <w:top w:val="single" w:sz="4" w:space="0" w:color="auto"/>
              <w:left w:val="single" w:sz="4" w:space="0" w:color="auto"/>
              <w:bottom w:val="nil"/>
              <w:right w:val="nil"/>
            </w:tcBorders>
            <w:shd w:val="clear" w:color="auto" w:fill="FFFFFF"/>
            <w:vAlign w:val="center"/>
          </w:tcPr>
          <w:p w:rsidR="00250362" w:rsidRPr="00020332" w:rsidRDefault="00250362" w:rsidP="00020332">
            <w:pPr>
              <w:spacing w:line="240" w:lineRule="auto"/>
              <w:ind w:firstLine="0"/>
              <w:jc w:val="center"/>
              <w:rPr>
                <w:rFonts w:eastAsia="Times New Roman"/>
                <w:sz w:val="22"/>
                <w:szCs w:val="24"/>
                <w:lang w:val="uk-UA" w:eastAsia="uk-UA"/>
              </w:rPr>
            </w:pPr>
            <w:r w:rsidRPr="00020332">
              <w:rPr>
                <w:rFonts w:eastAsia="Times New Roman"/>
                <w:color w:val="000000"/>
                <w:sz w:val="22"/>
                <w:szCs w:val="20"/>
                <w:lang w:val="uk-UA" w:eastAsia="uk-UA"/>
              </w:rPr>
              <w:t>1</w:t>
            </w:r>
          </w:p>
        </w:tc>
        <w:tc>
          <w:tcPr>
            <w:tcW w:w="470" w:type="dxa"/>
            <w:tcBorders>
              <w:top w:val="single" w:sz="4" w:space="0" w:color="auto"/>
              <w:left w:val="single" w:sz="4" w:space="0" w:color="auto"/>
              <w:bottom w:val="nil"/>
              <w:right w:val="nil"/>
            </w:tcBorders>
            <w:shd w:val="clear" w:color="auto" w:fill="FFFFFF"/>
            <w:vAlign w:val="center"/>
          </w:tcPr>
          <w:p w:rsidR="00250362" w:rsidRPr="00020332" w:rsidRDefault="00250362" w:rsidP="00020332">
            <w:pPr>
              <w:spacing w:line="240" w:lineRule="auto"/>
              <w:ind w:firstLine="0"/>
              <w:jc w:val="center"/>
              <w:rPr>
                <w:rFonts w:eastAsia="Times New Roman"/>
                <w:sz w:val="22"/>
                <w:szCs w:val="24"/>
                <w:lang w:val="uk-UA" w:eastAsia="uk-UA"/>
              </w:rPr>
            </w:pPr>
            <w:r w:rsidRPr="00020332">
              <w:rPr>
                <w:rFonts w:eastAsia="Times New Roman"/>
                <w:color w:val="000000"/>
                <w:sz w:val="22"/>
                <w:szCs w:val="20"/>
                <w:lang w:val="uk-UA" w:eastAsia="uk-UA"/>
              </w:rPr>
              <w:t>2</w:t>
            </w:r>
          </w:p>
        </w:tc>
        <w:tc>
          <w:tcPr>
            <w:tcW w:w="470" w:type="dxa"/>
            <w:tcBorders>
              <w:top w:val="single" w:sz="4" w:space="0" w:color="auto"/>
              <w:left w:val="single" w:sz="4" w:space="0" w:color="auto"/>
              <w:bottom w:val="nil"/>
              <w:right w:val="nil"/>
            </w:tcBorders>
            <w:shd w:val="clear" w:color="auto" w:fill="FFFFFF"/>
            <w:vAlign w:val="center"/>
          </w:tcPr>
          <w:p w:rsidR="00250362" w:rsidRPr="00020332" w:rsidRDefault="00250362" w:rsidP="00020332">
            <w:pPr>
              <w:spacing w:line="240" w:lineRule="auto"/>
              <w:ind w:firstLine="0"/>
              <w:jc w:val="center"/>
              <w:rPr>
                <w:rFonts w:eastAsia="Times New Roman"/>
                <w:sz w:val="22"/>
                <w:szCs w:val="24"/>
                <w:lang w:val="uk-UA" w:eastAsia="uk-UA"/>
              </w:rPr>
            </w:pPr>
            <w:r w:rsidRPr="00020332">
              <w:rPr>
                <w:rFonts w:eastAsia="Times New Roman"/>
                <w:color w:val="000000"/>
                <w:sz w:val="22"/>
                <w:szCs w:val="20"/>
                <w:lang w:val="uk-UA" w:eastAsia="uk-UA"/>
              </w:rPr>
              <w:t>3</w:t>
            </w:r>
          </w:p>
        </w:tc>
        <w:tc>
          <w:tcPr>
            <w:tcW w:w="470" w:type="dxa"/>
            <w:tcBorders>
              <w:top w:val="single" w:sz="4" w:space="0" w:color="auto"/>
              <w:left w:val="single" w:sz="4" w:space="0" w:color="auto"/>
              <w:bottom w:val="nil"/>
              <w:right w:val="nil"/>
            </w:tcBorders>
            <w:shd w:val="clear" w:color="auto" w:fill="FFFFFF"/>
            <w:vAlign w:val="center"/>
          </w:tcPr>
          <w:p w:rsidR="00250362" w:rsidRPr="00020332" w:rsidRDefault="00250362" w:rsidP="00020332">
            <w:pPr>
              <w:spacing w:line="240" w:lineRule="auto"/>
              <w:ind w:firstLine="0"/>
              <w:jc w:val="center"/>
              <w:rPr>
                <w:rFonts w:eastAsia="Times New Roman"/>
                <w:sz w:val="22"/>
                <w:szCs w:val="24"/>
                <w:lang w:val="uk-UA" w:eastAsia="uk-UA"/>
              </w:rPr>
            </w:pPr>
            <w:r w:rsidRPr="00020332">
              <w:rPr>
                <w:rFonts w:eastAsia="Times New Roman"/>
                <w:color w:val="000000"/>
                <w:sz w:val="22"/>
                <w:szCs w:val="20"/>
                <w:lang w:val="uk-UA" w:eastAsia="uk-UA"/>
              </w:rPr>
              <w:t>4</w:t>
            </w:r>
          </w:p>
        </w:tc>
        <w:tc>
          <w:tcPr>
            <w:tcW w:w="470" w:type="dxa"/>
            <w:tcBorders>
              <w:top w:val="single" w:sz="4" w:space="0" w:color="auto"/>
              <w:left w:val="single" w:sz="4" w:space="0" w:color="auto"/>
              <w:bottom w:val="nil"/>
              <w:right w:val="nil"/>
            </w:tcBorders>
            <w:shd w:val="clear" w:color="auto" w:fill="FFFFFF"/>
            <w:vAlign w:val="center"/>
          </w:tcPr>
          <w:p w:rsidR="00250362" w:rsidRPr="00020332" w:rsidRDefault="00250362" w:rsidP="00020332">
            <w:pPr>
              <w:spacing w:line="240" w:lineRule="auto"/>
              <w:ind w:firstLine="0"/>
              <w:jc w:val="center"/>
              <w:rPr>
                <w:rFonts w:eastAsia="Times New Roman"/>
                <w:sz w:val="22"/>
                <w:szCs w:val="24"/>
                <w:lang w:val="uk-UA" w:eastAsia="uk-UA"/>
              </w:rPr>
            </w:pPr>
            <w:r w:rsidRPr="00020332">
              <w:rPr>
                <w:rFonts w:eastAsia="Times New Roman"/>
                <w:color w:val="000000"/>
                <w:sz w:val="22"/>
                <w:szCs w:val="20"/>
                <w:lang w:val="uk-UA" w:eastAsia="uk-UA"/>
              </w:rPr>
              <w:t>5</w:t>
            </w:r>
          </w:p>
        </w:tc>
        <w:tc>
          <w:tcPr>
            <w:tcW w:w="466" w:type="dxa"/>
            <w:tcBorders>
              <w:top w:val="single" w:sz="4" w:space="0" w:color="auto"/>
              <w:left w:val="single" w:sz="4" w:space="0" w:color="auto"/>
              <w:bottom w:val="nil"/>
              <w:right w:val="nil"/>
            </w:tcBorders>
            <w:shd w:val="clear" w:color="auto" w:fill="FFFFFF"/>
            <w:vAlign w:val="center"/>
          </w:tcPr>
          <w:p w:rsidR="00250362" w:rsidRPr="00020332" w:rsidRDefault="00250362" w:rsidP="00020332">
            <w:pPr>
              <w:spacing w:line="240" w:lineRule="auto"/>
              <w:ind w:firstLine="0"/>
              <w:jc w:val="center"/>
              <w:rPr>
                <w:rFonts w:eastAsia="Times New Roman"/>
                <w:sz w:val="22"/>
                <w:szCs w:val="24"/>
                <w:lang w:val="uk-UA" w:eastAsia="uk-UA"/>
              </w:rPr>
            </w:pPr>
            <w:r w:rsidRPr="00020332">
              <w:rPr>
                <w:rFonts w:eastAsia="Times New Roman"/>
                <w:color w:val="000000"/>
                <w:sz w:val="22"/>
                <w:szCs w:val="20"/>
                <w:lang w:val="uk-UA" w:eastAsia="uk-UA"/>
              </w:rPr>
              <w:t>6</w:t>
            </w:r>
          </w:p>
        </w:tc>
        <w:tc>
          <w:tcPr>
            <w:tcW w:w="470" w:type="dxa"/>
            <w:tcBorders>
              <w:top w:val="single" w:sz="4" w:space="0" w:color="auto"/>
              <w:left w:val="single" w:sz="4" w:space="0" w:color="auto"/>
              <w:bottom w:val="nil"/>
              <w:right w:val="nil"/>
            </w:tcBorders>
            <w:shd w:val="clear" w:color="auto" w:fill="FFFFFF"/>
            <w:vAlign w:val="center"/>
          </w:tcPr>
          <w:p w:rsidR="00250362" w:rsidRPr="00020332" w:rsidRDefault="00250362" w:rsidP="00020332">
            <w:pPr>
              <w:spacing w:line="240" w:lineRule="auto"/>
              <w:ind w:firstLine="0"/>
              <w:jc w:val="center"/>
              <w:rPr>
                <w:rFonts w:eastAsia="Times New Roman"/>
                <w:sz w:val="22"/>
                <w:szCs w:val="24"/>
                <w:lang w:val="uk-UA" w:eastAsia="uk-UA"/>
              </w:rPr>
            </w:pPr>
            <w:r w:rsidRPr="00020332">
              <w:rPr>
                <w:rFonts w:eastAsia="Times New Roman"/>
                <w:color w:val="000000"/>
                <w:sz w:val="22"/>
                <w:szCs w:val="20"/>
                <w:lang w:val="uk-UA" w:eastAsia="uk-UA"/>
              </w:rPr>
              <w:t>7</w:t>
            </w:r>
          </w:p>
        </w:tc>
        <w:tc>
          <w:tcPr>
            <w:tcW w:w="475" w:type="dxa"/>
            <w:tcBorders>
              <w:top w:val="single" w:sz="4" w:space="0" w:color="auto"/>
              <w:left w:val="single" w:sz="4" w:space="0" w:color="auto"/>
              <w:bottom w:val="nil"/>
              <w:right w:val="nil"/>
            </w:tcBorders>
            <w:shd w:val="clear" w:color="auto" w:fill="FFFFFF"/>
            <w:vAlign w:val="center"/>
          </w:tcPr>
          <w:p w:rsidR="00250362" w:rsidRPr="00020332" w:rsidRDefault="00250362" w:rsidP="00020332">
            <w:pPr>
              <w:spacing w:line="240" w:lineRule="auto"/>
              <w:ind w:firstLine="0"/>
              <w:jc w:val="center"/>
              <w:rPr>
                <w:rFonts w:eastAsia="Times New Roman"/>
                <w:sz w:val="22"/>
                <w:szCs w:val="24"/>
                <w:lang w:val="uk-UA" w:eastAsia="uk-UA"/>
              </w:rPr>
            </w:pPr>
            <w:r w:rsidRPr="00020332">
              <w:rPr>
                <w:rFonts w:eastAsia="Times New Roman"/>
                <w:color w:val="000000"/>
                <w:sz w:val="22"/>
                <w:szCs w:val="20"/>
                <w:lang w:val="uk-UA" w:eastAsia="uk-UA"/>
              </w:rPr>
              <w:t>8</w:t>
            </w:r>
          </w:p>
        </w:tc>
        <w:tc>
          <w:tcPr>
            <w:tcW w:w="466" w:type="dxa"/>
            <w:tcBorders>
              <w:top w:val="single" w:sz="4" w:space="0" w:color="auto"/>
              <w:left w:val="single" w:sz="4" w:space="0" w:color="auto"/>
              <w:bottom w:val="nil"/>
              <w:right w:val="nil"/>
            </w:tcBorders>
            <w:shd w:val="clear" w:color="auto" w:fill="FFFFFF"/>
            <w:vAlign w:val="center"/>
          </w:tcPr>
          <w:p w:rsidR="00250362" w:rsidRPr="00020332" w:rsidRDefault="00250362" w:rsidP="00020332">
            <w:pPr>
              <w:spacing w:line="240" w:lineRule="auto"/>
              <w:ind w:firstLine="0"/>
              <w:jc w:val="center"/>
              <w:rPr>
                <w:rFonts w:eastAsia="Times New Roman"/>
                <w:sz w:val="22"/>
                <w:szCs w:val="24"/>
                <w:lang w:val="uk-UA" w:eastAsia="uk-UA"/>
              </w:rPr>
            </w:pPr>
            <w:r w:rsidRPr="00020332">
              <w:rPr>
                <w:rFonts w:eastAsia="Times New Roman"/>
                <w:color w:val="000000"/>
                <w:sz w:val="22"/>
                <w:szCs w:val="20"/>
                <w:lang w:val="uk-UA" w:eastAsia="uk-UA"/>
              </w:rPr>
              <w:t>9</w:t>
            </w:r>
          </w:p>
        </w:tc>
        <w:tc>
          <w:tcPr>
            <w:tcW w:w="485" w:type="dxa"/>
            <w:tcBorders>
              <w:top w:val="single" w:sz="4" w:space="0" w:color="auto"/>
              <w:left w:val="single" w:sz="4" w:space="0" w:color="auto"/>
              <w:bottom w:val="nil"/>
              <w:right w:val="single" w:sz="4" w:space="0" w:color="auto"/>
            </w:tcBorders>
            <w:shd w:val="clear" w:color="auto" w:fill="FFFFFF"/>
            <w:vAlign w:val="center"/>
          </w:tcPr>
          <w:p w:rsidR="00250362" w:rsidRPr="00020332" w:rsidRDefault="00250362" w:rsidP="00020332">
            <w:pPr>
              <w:spacing w:line="240" w:lineRule="auto"/>
              <w:ind w:firstLine="0"/>
              <w:jc w:val="center"/>
              <w:rPr>
                <w:rFonts w:eastAsia="Times New Roman"/>
                <w:sz w:val="22"/>
                <w:szCs w:val="24"/>
                <w:lang w:val="uk-UA" w:eastAsia="uk-UA"/>
              </w:rPr>
            </w:pPr>
            <w:r w:rsidRPr="00020332">
              <w:rPr>
                <w:rFonts w:eastAsia="Times New Roman"/>
                <w:color w:val="000000"/>
                <w:sz w:val="22"/>
                <w:szCs w:val="20"/>
                <w:lang w:val="uk-UA" w:eastAsia="uk-UA"/>
              </w:rPr>
              <w:t>10</w:t>
            </w:r>
          </w:p>
        </w:tc>
      </w:tr>
      <w:tr w:rsidR="00250362" w:rsidRPr="00020332" w:rsidTr="00020332">
        <w:trPr>
          <w:trHeight w:hRule="exact" w:val="739"/>
          <w:jc w:val="center"/>
        </w:trPr>
        <w:tc>
          <w:tcPr>
            <w:tcW w:w="1378" w:type="dxa"/>
            <w:tcBorders>
              <w:top w:val="single" w:sz="4" w:space="0" w:color="auto"/>
              <w:left w:val="single" w:sz="4" w:space="0" w:color="auto"/>
              <w:bottom w:val="single" w:sz="4" w:space="0" w:color="auto"/>
              <w:right w:val="nil"/>
            </w:tcBorders>
            <w:shd w:val="clear" w:color="auto" w:fill="FFFFFF"/>
            <w:vAlign w:val="center"/>
          </w:tcPr>
          <w:p w:rsidR="00250362" w:rsidRPr="00020332" w:rsidRDefault="00250362" w:rsidP="00020332">
            <w:pPr>
              <w:spacing w:line="240" w:lineRule="auto"/>
              <w:ind w:firstLine="0"/>
              <w:jc w:val="center"/>
              <w:rPr>
                <w:rFonts w:eastAsia="Times New Roman"/>
                <w:sz w:val="22"/>
                <w:szCs w:val="24"/>
                <w:lang w:val="uk-UA" w:eastAsia="uk-UA"/>
              </w:rPr>
            </w:pPr>
            <w:r w:rsidRPr="00020332">
              <w:rPr>
                <w:rFonts w:eastAsia="Times New Roman"/>
                <w:color w:val="000000"/>
                <w:sz w:val="22"/>
                <w:szCs w:val="20"/>
                <w:lang w:val="uk-UA" w:eastAsia="uk-UA"/>
              </w:rPr>
              <w:t>Виробітка вугілля за добу, тис.т</w:t>
            </w:r>
          </w:p>
        </w:tc>
        <w:tc>
          <w:tcPr>
            <w:tcW w:w="470" w:type="dxa"/>
            <w:tcBorders>
              <w:top w:val="single" w:sz="4" w:space="0" w:color="auto"/>
              <w:left w:val="single" w:sz="4" w:space="0" w:color="auto"/>
              <w:bottom w:val="single" w:sz="4" w:space="0" w:color="auto"/>
              <w:right w:val="nil"/>
            </w:tcBorders>
            <w:shd w:val="clear" w:color="auto" w:fill="FFFFFF"/>
            <w:vAlign w:val="center"/>
          </w:tcPr>
          <w:p w:rsidR="00250362" w:rsidRPr="00020332" w:rsidRDefault="00250362" w:rsidP="00020332">
            <w:pPr>
              <w:spacing w:line="240" w:lineRule="auto"/>
              <w:ind w:firstLine="0"/>
              <w:jc w:val="center"/>
              <w:rPr>
                <w:rFonts w:eastAsia="Times New Roman"/>
                <w:sz w:val="22"/>
                <w:szCs w:val="24"/>
                <w:lang w:val="uk-UA" w:eastAsia="uk-UA"/>
              </w:rPr>
            </w:pPr>
            <w:r w:rsidRPr="00020332">
              <w:rPr>
                <w:rFonts w:eastAsia="Times New Roman"/>
                <w:color w:val="000000"/>
                <w:sz w:val="22"/>
                <w:szCs w:val="20"/>
                <w:lang w:val="uk-UA" w:eastAsia="uk-UA"/>
              </w:rPr>
              <w:t>4,8</w:t>
            </w:r>
          </w:p>
        </w:tc>
        <w:tc>
          <w:tcPr>
            <w:tcW w:w="470" w:type="dxa"/>
            <w:tcBorders>
              <w:top w:val="single" w:sz="4" w:space="0" w:color="auto"/>
              <w:left w:val="single" w:sz="4" w:space="0" w:color="auto"/>
              <w:bottom w:val="single" w:sz="4" w:space="0" w:color="auto"/>
              <w:right w:val="nil"/>
            </w:tcBorders>
            <w:shd w:val="clear" w:color="auto" w:fill="FFFFFF"/>
            <w:vAlign w:val="center"/>
          </w:tcPr>
          <w:p w:rsidR="00250362" w:rsidRPr="00020332" w:rsidRDefault="00250362" w:rsidP="00020332">
            <w:pPr>
              <w:spacing w:line="240" w:lineRule="auto"/>
              <w:ind w:firstLine="0"/>
              <w:jc w:val="center"/>
              <w:rPr>
                <w:rFonts w:eastAsia="Times New Roman"/>
                <w:sz w:val="22"/>
                <w:szCs w:val="24"/>
                <w:lang w:val="uk-UA" w:eastAsia="uk-UA"/>
              </w:rPr>
            </w:pPr>
            <w:r w:rsidRPr="00020332">
              <w:rPr>
                <w:rFonts w:eastAsia="Times New Roman"/>
                <w:color w:val="000000"/>
                <w:sz w:val="22"/>
                <w:szCs w:val="20"/>
                <w:lang w:val="uk-UA" w:eastAsia="uk-UA"/>
              </w:rPr>
              <w:t>5,0</w:t>
            </w:r>
          </w:p>
        </w:tc>
        <w:tc>
          <w:tcPr>
            <w:tcW w:w="470" w:type="dxa"/>
            <w:tcBorders>
              <w:top w:val="single" w:sz="4" w:space="0" w:color="auto"/>
              <w:left w:val="single" w:sz="4" w:space="0" w:color="auto"/>
              <w:bottom w:val="single" w:sz="4" w:space="0" w:color="auto"/>
              <w:right w:val="nil"/>
            </w:tcBorders>
            <w:shd w:val="clear" w:color="auto" w:fill="FFFFFF"/>
            <w:vAlign w:val="center"/>
          </w:tcPr>
          <w:p w:rsidR="00250362" w:rsidRPr="00020332" w:rsidRDefault="00250362" w:rsidP="00020332">
            <w:pPr>
              <w:spacing w:line="240" w:lineRule="auto"/>
              <w:ind w:firstLine="0"/>
              <w:jc w:val="center"/>
              <w:rPr>
                <w:rFonts w:eastAsia="Times New Roman"/>
                <w:sz w:val="22"/>
                <w:szCs w:val="24"/>
                <w:lang w:val="uk-UA" w:eastAsia="uk-UA"/>
              </w:rPr>
            </w:pPr>
            <w:r w:rsidRPr="00020332">
              <w:rPr>
                <w:rFonts w:eastAsia="Times New Roman"/>
                <w:color w:val="000000"/>
                <w:sz w:val="22"/>
                <w:szCs w:val="20"/>
                <w:lang w:val="uk-UA" w:eastAsia="uk-UA"/>
              </w:rPr>
              <w:t>4,9</w:t>
            </w:r>
          </w:p>
        </w:tc>
        <w:tc>
          <w:tcPr>
            <w:tcW w:w="470" w:type="dxa"/>
            <w:tcBorders>
              <w:top w:val="single" w:sz="4" w:space="0" w:color="auto"/>
              <w:left w:val="single" w:sz="4" w:space="0" w:color="auto"/>
              <w:bottom w:val="single" w:sz="4" w:space="0" w:color="auto"/>
              <w:right w:val="nil"/>
            </w:tcBorders>
            <w:shd w:val="clear" w:color="auto" w:fill="FFFFFF"/>
            <w:vAlign w:val="center"/>
          </w:tcPr>
          <w:p w:rsidR="00250362" w:rsidRPr="00020332" w:rsidRDefault="00250362" w:rsidP="00020332">
            <w:pPr>
              <w:spacing w:line="240" w:lineRule="auto"/>
              <w:ind w:firstLine="0"/>
              <w:jc w:val="center"/>
              <w:rPr>
                <w:rFonts w:eastAsia="Times New Roman"/>
                <w:sz w:val="22"/>
                <w:szCs w:val="24"/>
                <w:lang w:val="uk-UA" w:eastAsia="uk-UA"/>
              </w:rPr>
            </w:pPr>
            <w:r w:rsidRPr="00020332">
              <w:rPr>
                <w:rFonts w:eastAsia="Times New Roman"/>
                <w:color w:val="000000"/>
                <w:sz w:val="22"/>
                <w:szCs w:val="20"/>
                <w:lang w:val="uk-UA" w:eastAsia="uk-UA"/>
              </w:rPr>
              <w:t>5Д</w:t>
            </w:r>
          </w:p>
        </w:tc>
        <w:tc>
          <w:tcPr>
            <w:tcW w:w="470" w:type="dxa"/>
            <w:tcBorders>
              <w:top w:val="single" w:sz="4" w:space="0" w:color="auto"/>
              <w:left w:val="single" w:sz="4" w:space="0" w:color="auto"/>
              <w:bottom w:val="single" w:sz="4" w:space="0" w:color="auto"/>
              <w:right w:val="nil"/>
            </w:tcBorders>
            <w:shd w:val="clear" w:color="auto" w:fill="FFFFFF"/>
            <w:vAlign w:val="center"/>
          </w:tcPr>
          <w:p w:rsidR="00250362" w:rsidRPr="00020332" w:rsidRDefault="00250362" w:rsidP="00020332">
            <w:pPr>
              <w:spacing w:line="240" w:lineRule="auto"/>
              <w:ind w:firstLine="0"/>
              <w:jc w:val="center"/>
              <w:rPr>
                <w:rFonts w:eastAsia="Times New Roman"/>
                <w:sz w:val="22"/>
                <w:szCs w:val="24"/>
                <w:lang w:val="uk-UA" w:eastAsia="uk-UA"/>
              </w:rPr>
            </w:pPr>
            <w:r w:rsidRPr="00020332">
              <w:rPr>
                <w:rFonts w:eastAsia="Times New Roman"/>
                <w:color w:val="000000"/>
                <w:sz w:val="22"/>
                <w:szCs w:val="20"/>
                <w:lang w:val="uk-UA" w:eastAsia="uk-UA"/>
              </w:rPr>
              <w:t>5,3</w:t>
            </w:r>
          </w:p>
        </w:tc>
        <w:tc>
          <w:tcPr>
            <w:tcW w:w="466" w:type="dxa"/>
            <w:tcBorders>
              <w:top w:val="single" w:sz="4" w:space="0" w:color="auto"/>
              <w:left w:val="single" w:sz="4" w:space="0" w:color="auto"/>
              <w:bottom w:val="single" w:sz="4" w:space="0" w:color="auto"/>
              <w:right w:val="nil"/>
            </w:tcBorders>
            <w:shd w:val="clear" w:color="auto" w:fill="FFFFFF"/>
            <w:vAlign w:val="center"/>
          </w:tcPr>
          <w:p w:rsidR="00250362" w:rsidRPr="00020332" w:rsidRDefault="00250362" w:rsidP="00020332">
            <w:pPr>
              <w:spacing w:line="240" w:lineRule="auto"/>
              <w:ind w:firstLine="0"/>
              <w:jc w:val="center"/>
              <w:rPr>
                <w:rFonts w:eastAsia="Times New Roman"/>
                <w:sz w:val="22"/>
                <w:szCs w:val="24"/>
                <w:lang w:val="uk-UA" w:eastAsia="uk-UA"/>
              </w:rPr>
            </w:pPr>
            <w:r w:rsidRPr="00020332">
              <w:rPr>
                <w:rFonts w:eastAsia="Times New Roman"/>
                <w:color w:val="000000"/>
                <w:sz w:val="22"/>
                <w:szCs w:val="20"/>
                <w:lang w:val="uk-UA" w:eastAsia="uk-UA"/>
              </w:rPr>
              <w:t>5,2</w:t>
            </w:r>
          </w:p>
        </w:tc>
        <w:tc>
          <w:tcPr>
            <w:tcW w:w="470" w:type="dxa"/>
            <w:tcBorders>
              <w:top w:val="single" w:sz="4" w:space="0" w:color="auto"/>
              <w:left w:val="single" w:sz="4" w:space="0" w:color="auto"/>
              <w:bottom w:val="single" w:sz="4" w:space="0" w:color="auto"/>
              <w:right w:val="nil"/>
            </w:tcBorders>
            <w:shd w:val="clear" w:color="auto" w:fill="FFFFFF"/>
            <w:vAlign w:val="center"/>
          </w:tcPr>
          <w:p w:rsidR="00250362" w:rsidRPr="00020332" w:rsidRDefault="00250362" w:rsidP="00020332">
            <w:pPr>
              <w:spacing w:line="240" w:lineRule="auto"/>
              <w:ind w:firstLine="0"/>
              <w:jc w:val="center"/>
              <w:rPr>
                <w:rFonts w:eastAsia="Times New Roman"/>
                <w:sz w:val="22"/>
                <w:szCs w:val="24"/>
                <w:lang w:val="uk-UA" w:eastAsia="uk-UA"/>
              </w:rPr>
            </w:pPr>
            <w:r w:rsidRPr="00020332">
              <w:rPr>
                <w:rFonts w:eastAsia="Times New Roman"/>
                <w:color w:val="000000"/>
                <w:sz w:val="22"/>
                <w:szCs w:val="20"/>
                <w:lang w:val="uk-UA" w:eastAsia="uk-UA"/>
              </w:rPr>
              <w:t>5,5</w:t>
            </w:r>
          </w:p>
        </w:tc>
        <w:tc>
          <w:tcPr>
            <w:tcW w:w="475" w:type="dxa"/>
            <w:tcBorders>
              <w:top w:val="single" w:sz="4" w:space="0" w:color="auto"/>
              <w:left w:val="single" w:sz="4" w:space="0" w:color="auto"/>
              <w:bottom w:val="single" w:sz="4" w:space="0" w:color="auto"/>
              <w:right w:val="nil"/>
            </w:tcBorders>
            <w:shd w:val="clear" w:color="auto" w:fill="FFFFFF"/>
            <w:vAlign w:val="center"/>
          </w:tcPr>
          <w:p w:rsidR="00250362" w:rsidRPr="00020332" w:rsidRDefault="00250362" w:rsidP="00020332">
            <w:pPr>
              <w:spacing w:line="240" w:lineRule="auto"/>
              <w:ind w:firstLine="0"/>
              <w:jc w:val="center"/>
              <w:rPr>
                <w:rFonts w:eastAsia="Times New Roman"/>
                <w:sz w:val="22"/>
                <w:szCs w:val="24"/>
                <w:lang w:val="uk-UA" w:eastAsia="uk-UA"/>
              </w:rPr>
            </w:pPr>
            <w:r w:rsidRPr="00020332">
              <w:rPr>
                <w:rFonts w:eastAsia="Times New Roman"/>
                <w:color w:val="000000"/>
                <w:sz w:val="22"/>
                <w:szCs w:val="20"/>
                <w:lang w:val="uk-UA" w:eastAsia="uk-UA"/>
              </w:rPr>
              <w:t>5,7</w:t>
            </w:r>
          </w:p>
        </w:tc>
        <w:tc>
          <w:tcPr>
            <w:tcW w:w="466" w:type="dxa"/>
            <w:tcBorders>
              <w:top w:val="single" w:sz="4" w:space="0" w:color="auto"/>
              <w:left w:val="single" w:sz="4" w:space="0" w:color="auto"/>
              <w:bottom w:val="single" w:sz="4" w:space="0" w:color="auto"/>
              <w:right w:val="nil"/>
            </w:tcBorders>
            <w:shd w:val="clear" w:color="auto" w:fill="FFFFFF"/>
            <w:vAlign w:val="center"/>
          </w:tcPr>
          <w:p w:rsidR="00250362" w:rsidRPr="00020332" w:rsidRDefault="00250362" w:rsidP="00020332">
            <w:pPr>
              <w:spacing w:line="240" w:lineRule="auto"/>
              <w:ind w:firstLine="0"/>
              <w:jc w:val="center"/>
              <w:rPr>
                <w:rFonts w:eastAsia="Times New Roman"/>
                <w:sz w:val="22"/>
                <w:szCs w:val="24"/>
                <w:lang w:val="uk-UA" w:eastAsia="uk-UA"/>
              </w:rPr>
            </w:pPr>
            <w:r w:rsidRPr="00020332">
              <w:rPr>
                <w:rFonts w:eastAsia="Times New Roman"/>
                <w:color w:val="000000"/>
                <w:sz w:val="22"/>
                <w:szCs w:val="20"/>
                <w:lang w:val="uk-UA" w:eastAsia="uk-UA"/>
              </w:rPr>
              <w:t>5,8</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020332" w:rsidRDefault="00250362" w:rsidP="00020332">
            <w:pPr>
              <w:spacing w:line="240" w:lineRule="auto"/>
              <w:ind w:firstLine="0"/>
              <w:jc w:val="center"/>
              <w:rPr>
                <w:rFonts w:eastAsia="Times New Roman"/>
                <w:sz w:val="22"/>
                <w:szCs w:val="24"/>
                <w:lang w:val="uk-UA" w:eastAsia="uk-UA"/>
              </w:rPr>
            </w:pPr>
            <w:r w:rsidRPr="00020332">
              <w:rPr>
                <w:rFonts w:eastAsia="Times New Roman"/>
                <w:color w:val="000000"/>
                <w:sz w:val="22"/>
                <w:szCs w:val="20"/>
                <w:lang w:val="uk-UA" w:eastAsia="uk-UA"/>
              </w:rPr>
              <w:t>6,0</w:t>
            </w:r>
          </w:p>
        </w:tc>
      </w:tr>
    </w:tbl>
    <w:p w:rsidR="00250362" w:rsidRPr="00020332" w:rsidRDefault="00250362" w:rsidP="00772404">
      <w:pPr>
        <w:pStyle w:val="af"/>
        <w:numPr>
          <w:ilvl w:val="3"/>
          <w:numId w:val="12"/>
        </w:numPr>
        <w:tabs>
          <w:tab w:val="left" w:pos="720"/>
        </w:tabs>
        <w:spacing w:line="360" w:lineRule="auto"/>
        <w:ind w:left="0" w:firstLine="369"/>
        <w:rPr>
          <w:rFonts w:ascii="Times New Roman" w:hAnsi="Times New Roman"/>
          <w:sz w:val="28"/>
          <w:szCs w:val="28"/>
          <w:lang w:eastAsia="uk-UA"/>
        </w:rPr>
      </w:pPr>
      <w:r w:rsidRPr="00020332">
        <w:rPr>
          <w:rFonts w:ascii="Times New Roman" w:hAnsi="Times New Roman"/>
          <w:color w:val="000000"/>
          <w:sz w:val="28"/>
          <w:szCs w:val="28"/>
          <w:lang w:eastAsia="uk-UA"/>
        </w:rPr>
        <w:t>Обсяг капітальних вкладень КСГІ району такий:</w:t>
      </w:r>
    </w:p>
    <w:tbl>
      <w:tblPr>
        <w:tblW w:w="0" w:type="auto"/>
        <w:jc w:val="center"/>
        <w:tblLayout w:type="fixed"/>
        <w:tblCellMar>
          <w:left w:w="0" w:type="dxa"/>
          <w:right w:w="0" w:type="dxa"/>
        </w:tblCellMar>
        <w:tblLook w:val="0000" w:firstRow="0" w:lastRow="0" w:firstColumn="0" w:lastColumn="0" w:noHBand="0" w:noVBand="0"/>
      </w:tblPr>
      <w:tblGrid>
        <w:gridCol w:w="2995"/>
        <w:gridCol w:w="3000"/>
      </w:tblGrid>
      <w:tr w:rsidR="00250362" w:rsidRPr="00C642A8" w:rsidTr="00020332">
        <w:trPr>
          <w:trHeight w:hRule="exact" w:val="509"/>
          <w:jc w:val="center"/>
        </w:trPr>
        <w:tc>
          <w:tcPr>
            <w:tcW w:w="2995" w:type="dxa"/>
            <w:tcBorders>
              <w:top w:val="single" w:sz="4" w:space="0" w:color="auto"/>
              <w:left w:val="single" w:sz="4" w:space="0" w:color="auto"/>
              <w:bottom w:val="nil"/>
              <w:right w:val="nil"/>
            </w:tcBorders>
            <w:shd w:val="clear" w:color="auto" w:fill="FFFFFF"/>
            <w:vAlign w:val="center"/>
          </w:tcPr>
          <w:p w:rsidR="00250362" w:rsidRPr="00C642A8" w:rsidRDefault="00250362" w:rsidP="00020332">
            <w:pPr>
              <w:spacing w:line="240" w:lineRule="auto"/>
              <w:jc w:val="center"/>
              <w:rPr>
                <w:rFonts w:eastAsia="Times New Roman"/>
                <w:sz w:val="24"/>
                <w:szCs w:val="24"/>
                <w:lang w:val="uk-UA" w:eastAsia="uk-UA"/>
              </w:rPr>
            </w:pPr>
            <w:r w:rsidRPr="00C642A8">
              <w:rPr>
                <w:rFonts w:eastAsia="Times New Roman"/>
                <w:color w:val="000000"/>
                <w:sz w:val="20"/>
                <w:szCs w:val="20"/>
                <w:lang w:val="uk-UA" w:eastAsia="uk-UA"/>
              </w:rPr>
              <w:t>Обсяг капітальних вкладень, тис.грн.</w:t>
            </w:r>
          </w:p>
        </w:tc>
        <w:tc>
          <w:tcPr>
            <w:tcW w:w="3000"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20332">
            <w:pPr>
              <w:spacing w:line="200" w:lineRule="exact"/>
              <w:jc w:val="center"/>
              <w:rPr>
                <w:rFonts w:eastAsia="Times New Roman"/>
                <w:sz w:val="24"/>
                <w:szCs w:val="24"/>
                <w:lang w:val="uk-UA" w:eastAsia="uk-UA"/>
              </w:rPr>
            </w:pPr>
            <w:r w:rsidRPr="00C642A8">
              <w:rPr>
                <w:rFonts w:eastAsia="Times New Roman"/>
                <w:color w:val="000000"/>
                <w:sz w:val="20"/>
                <w:szCs w:val="20"/>
                <w:lang w:val="uk-UA" w:eastAsia="uk-UA"/>
              </w:rPr>
              <w:t>Кількість господарств</w:t>
            </w:r>
          </w:p>
        </w:tc>
      </w:tr>
      <w:tr w:rsidR="00250362" w:rsidRPr="00C642A8" w:rsidTr="00020332">
        <w:trPr>
          <w:trHeight w:hRule="exact" w:val="250"/>
          <w:jc w:val="center"/>
        </w:trPr>
        <w:tc>
          <w:tcPr>
            <w:tcW w:w="2995" w:type="dxa"/>
            <w:tcBorders>
              <w:top w:val="single" w:sz="4" w:space="0" w:color="auto"/>
              <w:left w:val="single" w:sz="4" w:space="0" w:color="auto"/>
              <w:bottom w:val="nil"/>
              <w:right w:val="nil"/>
            </w:tcBorders>
            <w:shd w:val="clear" w:color="auto" w:fill="FFFFFF"/>
            <w:vAlign w:val="center"/>
          </w:tcPr>
          <w:p w:rsidR="00250362" w:rsidRPr="00C642A8" w:rsidRDefault="00250362" w:rsidP="00020332">
            <w:pPr>
              <w:spacing w:line="200" w:lineRule="exact"/>
              <w:jc w:val="center"/>
              <w:rPr>
                <w:rFonts w:eastAsia="Times New Roman"/>
                <w:sz w:val="24"/>
                <w:szCs w:val="24"/>
                <w:lang w:val="uk-UA" w:eastAsia="uk-UA"/>
              </w:rPr>
            </w:pPr>
            <w:r w:rsidRPr="00C642A8">
              <w:rPr>
                <w:rFonts w:eastAsia="Times New Roman"/>
                <w:color w:val="000000"/>
                <w:sz w:val="20"/>
                <w:szCs w:val="20"/>
                <w:lang w:val="uk-UA" w:eastAsia="uk-UA"/>
              </w:rPr>
              <w:t>До 20</w:t>
            </w:r>
          </w:p>
        </w:tc>
        <w:tc>
          <w:tcPr>
            <w:tcW w:w="3000"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20332">
            <w:pPr>
              <w:spacing w:line="200" w:lineRule="exact"/>
              <w:jc w:val="center"/>
              <w:rPr>
                <w:rFonts w:eastAsia="Times New Roman"/>
                <w:sz w:val="24"/>
                <w:szCs w:val="24"/>
                <w:lang w:val="uk-UA" w:eastAsia="uk-UA"/>
              </w:rPr>
            </w:pPr>
            <w:r w:rsidRPr="00C642A8">
              <w:rPr>
                <w:rFonts w:eastAsia="Times New Roman"/>
                <w:color w:val="000000"/>
                <w:sz w:val="20"/>
                <w:szCs w:val="20"/>
                <w:lang w:val="uk-UA" w:eastAsia="uk-UA"/>
              </w:rPr>
              <w:t>12</w:t>
            </w:r>
          </w:p>
        </w:tc>
      </w:tr>
      <w:tr w:rsidR="00250362" w:rsidRPr="00C642A8" w:rsidTr="00020332">
        <w:trPr>
          <w:trHeight w:hRule="exact" w:val="250"/>
          <w:jc w:val="center"/>
        </w:trPr>
        <w:tc>
          <w:tcPr>
            <w:tcW w:w="2995" w:type="dxa"/>
            <w:tcBorders>
              <w:top w:val="single" w:sz="4" w:space="0" w:color="auto"/>
              <w:left w:val="single" w:sz="4" w:space="0" w:color="auto"/>
              <w:bottom w:val="nil"/>
              <w:right w:val="nil"/>
            </w:tcBorders>
            <w:shd w:val="clear" w:color="auto" w:fill="FFFFFF"/>
            <w:vAlign w:val="center"/>
          </w:tcPr>
          <w:p w:rsidR="00250362" w:rsidRPr="00C642A8" w:rsidRDefault="00250362" w:rsidP="00020332">
            <w:pPr>
              <w:spacing w:line="200" w:lineRule="exact"/>
              <w:jc w:val="center"/>
              <w:rPr>
                <w:rFonts w:eastAsia="Times New Roman"/>
                <w:sz w:val="24"/>
                <w:szCs w:val="24"/>
                <w:lang w:val="uk-UA" w:eastAsia="uk-UA"/>
              </w:rPr>
            </w:pPr>
            <w:r w:rsidRPr="00C642A8">
              <w:rPr>
                <w:rFonts w:eastAsia="Times New Roman"/>
                <w:color w:val="000000"/>
                <w:sz w:val="20"/>
                <w:szCs w:val="20"/>
                <w:lang w:val="uk-UA" w:eastAsia="uk-UA"/>
              </w:rPr>
              <w:t>20-40</w:t>
            </w:r>
          </w:p>
        </w:tc>
        <w:tc>
          <w:tcPr>
            <w:tcW w:w="3000"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20332">
            <w:pPr>
              <w:spacing w:line="200" w:lineRule="exact"/>
              <w:jc w:val="center"/>
              <w:rPr>
                <w:rFonts w:eastAsia="Times New Roman"/>
                <w:sz w:val="24"/>
                <w:szCs w:val="24"/>
                <w:lang w:val="uk-UA" w:eastAsia="uk-UA"/>
              </w:rPr>
            </w:pPr>
            <w:r w:rsidRPr="00C642A8">
              <w:rPr>
                <w:rFonts w:eastAsia="Times New Roman"/>
                <w:color w:val="000000"/>
                <w:sz w:val="20"/>
                <w:szCs w:val="20"/>
                <w:lang w:val="uk-UA" w:eastAsia="uk-UA"/>
              </w:rPr>
              <w:t>14</w:t>
            </w:r>
          </w:p>
        </w:tc>
      </w:tr>
      <w:tr w:rsidR="00250362" w:rsidRPr="00C642A8" w:rsidTr="00020332">
        <w:trPr>
          <w:trHeight w:hRule="exact" w:val="254"/>
          <w:jc w:val="center"/>
        </w:trPr>
        <w:tc>
          <w:tcPr>
            <w:tcW w:w="2995" w:type="dxa"/>
            <w:tcBorders>
              <w:top w:val="single" w:sz="4" w:space="0" w:color="auto"/>
              <w:left w:val="single" w:sz="4" w:space="0" w:color="auto"/>
              <w:bottom w:val="nil"/>
              <w:right w:val="nil"/>
            </w:tcBorders>
            <w:shd w:val="clear" w:color="auto" w:fill="FFFFFF"/>
            <w:vAlign w:val="center"/>
          </w:tcPr>
          <w:p w:rsidR="00250362" w:rsidRPr="00C642A8" w:rsidRDefault="00250362" w:rsidP="00020332">
            <w:pPr>
              <w:spacing w:line="200" w:lineRule="exact"/>
              <w:jc w:val="center"/>
              <w:rPr>
                <w:rFonts w:eastAsia="Times New Roman"/>
                <w:sz w:val="24"/>
                <w:szCs w:val="24"/>
                <w:lang w:val="uk-UA" w:eastAsia="uk-UA"/>
              </w:rPr>
            </w:pPr>
            <w:r w:rsidRPr="00C642A8">
              <w:rPr>
                <w:rFonts w:eastAsia="Times New Roman"/>
                <w:color w:val="000000"/>
                <w:sz w:val="20"/>
                <w:szCs w:val="20"/>
                <w:lang w:val="uk-UA" w:eastAsia="uk-UA"/>
              </w:rPr>
              <w:t>40-60</w:t>
            </w:r>
          </w:p>
        </w:tc>
        <w:tc>
          <w:tcPr>
            <w:tcW w:w="3000"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020332">
            <w:pPr>
              <w:spacing w:line="200" w:lineRule="exact"/>
              <w:jc w:val="center"/>
              <w:rPr>
                <w:rFonts w:eastAsia="Times New Roman"/>
                <w:sz w:val="24"/>
                <w:szCs w:val="24"/>
                <w:lang w:val="uk-UA" w:eastAsia="uk-UA"/>
              </w:rPr>
            </w:pPr>
            <w:r w:rsidRPr="00C642A8">
              <w:rPr>
                <w:rFonts w:eastAsia="Times New Roman"/>
                <w:color w:val="000000"/>
                <w:sz w:val="20"/>
                <w:szCs w:val="20"/>
                <w:lang w:val="uk-UA" w:eastAsia="uk-UA"/>
              </w:rPr>
              <w:t>10</w:t>
            </w:r>
          </w:p>
        </w:tc>
      </w:tr>
      <w:tr w:rsidR="00250362" w:rsidRPr="00C642A8" w:rsidTr="00020332">
        <w:trPr>
          <w:trHeight w:hRule="exact" w:val="264"/>
          <w:jc w:val="center"/>
        </w:trPr>
        <w:tc>
          <w:tcPr>
            <w:tcW w:w="2995"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020332">
            <w:pPr>
              <w:spacing w:line="200" w:lineRule="exact"/>
              <w:jc w:val="center"/>
              <w:rPr>
                <w:rFonts w:eastAsia="Times New Roman"/>
                <w:sz w:val="24"/>
                <w:szCs w:val="24"/>
                <w:lang w:val="uk-UA" w:eastAsia="uk-UA"/>
              </w:rPr>
            </w:pPr>
            <w:r w:rsidRPr="00C642A8">
              <w:rPr>
                <w:rFonts w:eastAsia="Times New Roman"/>
                <w:color w:val="000000"/>
                <w:sz w:val="20"/>
                <w:szCs w:val="20"/>
                <w:lang w:val="uk-UA" w:eastAsia="uk-UA"/>
              </w:rPr>
              <w:t>Більше 60</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020332">
            <w:pPr>
              <w:spacing w:line="200" w:lineRule="exact"/>
              <w:jc w:val="center"/>
              <w:rPr>
                <w:rFonts w:eastAsia="Times New Roman"/>
                <w:sz w:val="24"/>
                <w:szCs w:val="24"/>
                <w:lang w:val="uk-UA" w:eastAsia="uk-UA"/>
              </w:rPr>
            </w:pPr>
            <w:r w:rsidRPr="00C642A8">
              <w:rPr>
                <w:rFonts w:eastAsia="Times New Roman"/>
                <w:color w:val="000000"/>
                <w:sz w:val="20"/>
                <w:szCs w:val="20"/>
                <w:lang w:val="uk-UA" w:eastAsia="uk-UA"/>
              </w:rPr>
              <w:t>6</w:t>
            </w:r>
          </w:p>
        </w:tc>
      </w:tr>
    </w:tbl>
    <w:p w:rsidR="00250362" w:rsidRPr="00020332" w:rsidRDefault="00250362" w:rsidP="00020332">
      <w:pPr>
        <w:rPr>
          <w:rFonts w:eastAsia="Times New Roman"/>
          <w:szCs w:val="28"/>
          <w:lang w:val="uk-UA" w:eastAsia="uk-UA"/>
        </w:rPr>
      </w:pPr>
      <w:r w:rsidRPr="00020332">
        <w:rPr>
          <w:rFonts w:eastAsia="Times New Roman"/>
          <w:i/>
          <w:iCs/>
          <w:color w:val="000000"/>
          <w:szCs w:val="28"/>
          <w:lang w:val="uk-UA" w:eastAsia="uk-UA"/>
        </w:rPr>
        <w:t>Обчислити</w:t>
      </w:r>
      <w:r w:rsidRPr="00020332">
        <w:rPr>
          <w:rFonts w:eastAsia="Times New Roman"/>
          <w:color w:val="000000"/>
          <w:szCs w:val="28"/>
          <w:lang w:val="uk-UA" w:eastAsia="uk-UA"/>
        </w:rPr>
        <w:t xml:space="preserve"> середній обсяг капітальних вкладень одного господарства та </w:t>
      </w:r>
      <w:r w:rsidRPr="00020332">
        <w:rPr>
          <w:rFonts w:eastAsia="Times New Roman"/>
          <w:i/>
          <w:iCs/>
          <w:color w:val="000000"/>
          <w:szCs w:val="28"/>
          <w:lang w:val="uk-UA" w:eastAsia="uk-UA"/>
        </w:rPr>
        <w:t>обґрунтувати</w:t>
      </w:r>
      <w:r w:rsidRPr="00020332">
        <w:rPr>
          <w:rFonts w:eastAsia="Times New Roman"/>
          <w:color w:val="000000"/>
          <w:szCs w:val="28"/>
          <w:lang w:val="uk-UA" w:eastAsia="uk-UA"/>
        </w:rPr>
        <w:t xml:space="preserve"> вибір виду середньої.</w:t>
      </w:r>
    </w:p>
    <w:p w:rsidR="00250362" w:rsidRPr="00020332" w:rsidRDefault="00250362" w:rsidP="00772404">
      <w:pPr>
        <w:pStyle w:val="af"/>
        <w:numPr>
          <w:ilvl w:val="3"/>
          <w:numId w:val="12"/>
        </w:numPr>
        <w:tabs>
          <w:tab w:val="left" w:pos="720"/>
        </w:tabs>
        <w:spacing w:line="360" w:lineRule="auto"/>
        <w:ind w:left="0" w:firstLine="369"/>
        <w:rPr>
          <w:rFonts w:ascii="Times New Roman" w:hAnsi="Times New Roman"/>
          <w:i/>
          <w:iCs/>
          <w:color w:val="000000"/>
          <w:sz w:val="28"/>
          <w:szCs w:val="28"/>
          <w:lang w:eastAsia="uk-UA"/>
        </w:rPr>
      </w:pPr>
      <w:r w:rsidRPr="00020332">
        <w:rPr>
          <w:rFonts w:ascii="Times New Roman" w:hAnsi="Times New Roman" w:cs="Times New Roman"/>
          <w:sz w:val="28"/>
          <w:szCs w:val="28"/>
        </w:rPr>
        <w:lastRenderedPageBreak/>
        <w:t>Визначте</w:t>
      </w:r>
      <w:r w:rsidRPr="00020332">
        <w:rPr>
          <w:rFonts w:ascii="Times New Roman" w:hAnsi="Times New Roman"/>
          <w:color w:val="000000"/>
          <w:sz w:val="28"/>
          <w:szCs w:val="28"/>
          <w:lang w:eastAsia="uk-UA"/>
        </w:rPr>
        <w:t xml:space="preserve"> середній розмір житлової площі для гру</w:t>
      </w:r>
      <w:r w:rsidRPr="00020332">
        <w:rPr>
          <w:rFonts w:ascii="Times New Roman" w:hAnsi="Times New Roman"/>
          <w:color w:val="000000"/>
          <w:sz w:val="28"/>
          <w:szCs w:val="28"/>
          <w:lang w:eastAsia="uk-UA"/>
        </w:rPr>
        <w:softHyphen/>
        <w:t xml:space="preserve">пи сімей за результатами вибіркового спостереження та </w:t>
      </w:r>
      <w:r w:rsidRPr="00020332">
        <w:rPr>
          <w:rFonts w:ascii="Times New Roman" w:hAnsi="Times New Roman"/>
          <w:i/>
          <w:iCs/>
          <w:color w:val="000000"/>
          <w:sz w:val="28"/>
          <w:szCs w:val="28"/>
          <w:lang w:eastAsia="uk-UA"/>
        </w:rPr>
        <w:t>обґрун</w:t>
      </w:r>
      <w:r w:rsidRPr="00020332">
        <w:rPr>
          <w:rFonts w:ascii="Times New Roman" w:hAnsi="Times New Roman"/>
          <w:i/>
          <w:iCs/>
          <w:color w:val="000000"/>
          <w:sz w:val="28"/>
          <w:szCs w:val="28"/>
          <w:lang w:eastAsia="uk-UA"/>
        </w:rPr>
        <w:softHyphen/>
        <w:t>туйте</w:t>
      </w:r>
      <w:r w:rsidRPr="00020332">
        <w:rPr>
          <w:rFonts w:ascii="Times New Roman" w:hAnsi="Times New Roman"/>
          <w:color w:val="000000"/>
          <w:sz w:val="28"/>
          <w:szCs w:val="28"/>
          <w:lang w:eastAsia="uk-UA"/>
        </w:rPr>
        <w:t xml:space="preserve"> вибір виду середньої при таких даних:</w:t>
      </w:r>
    </w:p>
    <w:p w:rsidR="00250362" w:rsidRPr="00C642A8" w:rsidRDefault="00250362" w:rsidP="00250362">
      <w:pPr>
        <w:spacing w:line="240" w:lineRule="auto"/>
        <w:jc w:val="right"/>
        <w:rPr>
          <w:rFonts w:eastAsia="Times New Roman"/>
          <w:sz w:val="24"/>
          <w:szCs w:val="24"/>
          <w:lang w:val="uk-UA" w:eastAsia="uk-UA"/>
        </w:rPr>
      </w:pPr>
    </w:p>
    <w:tbl>
      <w:tblPr>
        <w:tblW w:w="0" w:type="auto"/>
        <w:jc w:val="center"/>
        <w:tblLayout w:type="fixed"/>
        <w:tblCellMar>
          <w:left w:w="0" w:type="dxa"/>
          <w:right w:w="0" w:type="dxa"/>
        </w:tblCellMar>
        <w:tblLook w:val="0000" w:firstRow="0" w:lastRow="0" w:firstColumn="0" w:lastColumn="0" w:noHBand="0" w:noVBand="0"/>
      </w:tblPr>
      <w:tblGrid>
        <w:gridCol w:w="1762"/>
        <w:gridCol w:w="706"/>
        <w:gridCol w:w="706"/>
        <w:gridCol w:w="701"/>
        <w:gridCol w:w="701"/>
        <w:gridCol w:w="706"/>
        <w:gridCol w:w="720"/>
      </w:tblGrid>
      <w:tr w:rsidR="00250362" w:rsidRPr="00020332" w:rsidTr="00020332">
        <w:trPr>
          <w:trHeight w:hRule="exact" w:val="1234"/>
          <w:jc w:val="center"/>
        </w:trPr>
        <w:tc>
          <w:tcPr>
            <w:tcW w:w="1762" w:type="dxa"/>
            <w:tcBorders>
              <w:top w:val="single" w:sz="4" w:space="0" w:color="auto"/>
              <w:left w:val="single" w:sz="4" w:space="0" w:color="auto"/>
              <w:bottom w:val="nil"/>
              <w:right w:val="nil"/>
            </w:tcBorders>
            <w:shd w:val="clear" w:color="auto" w:fill="FFFFFF"/>
            <w:vAlign w:val="center"/>
          </w:tcPr>
          <w:p w:rsidR="00250362" w:rsidRPr="00020332" w:rsidRDefault="00250362" w:rsidP="00020332">
            <w:pPr>
              <w:spacing w:line="240" w:lineRule="auto"/>
              <w:ind w:firstLine="0"/>
              <w:jc w:val="center"/>
              <w:rPr>
                <w:rFonts w:eastAsia="Times New Roman"/>
                <w:sz w:val="20"/>
                <w:szCs w:val="24"/>
                <w:lang w:val="uk-UA" w:eastAsia="uk-UA"/>
              </w:rPr>
            </w:pPr>
            <w:r w:rsidRPr="00020332">
              <w:rPr>
                <w:rFonts w:eastAsia="Times New Roman"/>
                <w:color w:val="000000"/>
                <w:sz w:val="20"/>
                <w:szCs w:val="20"/>
                <w:lang w:val="uk-UA" w:eastAsia="uk-UA"/>
              </w:rPr>
              <w:t>Група сімей за розміром житло</w:t>
            </w:r>
            <w:r w:rsidRPr="00020332">
              <w:rPr>
                <w:rFonts w:eastAsia="Times New Roman"/>
                <w:color w:val="000000"/>
                <w:sz w:val="20"/>
                <w:szCs w:val="20"/>
                <w:lang w:val="uk-UA" w:eastAsia="uk-UA"/>
              </w:rPr>
              <w:softHyphen/>
              <w:t>вої площі на од</w:t>
            </w:r>
            <w:r w:rsidRPr="00020332">
              <w:rPr>
                <w:rFonts w:eastAsia="Times New Roman"/>
                <w:color w:val="000000"/>
                <w:sz w:val="20"/>
                <w:szCs w:val="20"/>
                <w:lang w:val="uk-UA" w:eastAsia="uk-UA"/>
              </w:rPr>
              <w:softHyphen/>
              <w:t>ного члена сі</w:t>
            </w:r>
            <w:r w:rsidRPr="00020332">
              <w:rPr>
                <w:rFonts w:eastAsia="Times New Roman"/>
                <w:color w:val="000000"/>
                <w:sz w:val="20"/>
                <w:szCs w:val="20"/>
                <w:lang w:val="uk-UA" w:eastAsia="uk-UA"/>
              </w:rPr>
              <w:softHyphen/>
              <w:t>мей, кв.м</w:t>
            </w:r>
          </w:p>
        </w:tc>
        <w:tc>
          <w:tcPr>
            <w:tcW w:w="706" w:type="dxa"/>
            <w:tcBorders>
              <w:top w:val="single" w:sz="4" w:space="0" w:color="auto"/>
              <w:left w:val="single" w:sz="4" w:space="0" w:color="auto"/>
              <w:bottom w:val="nil"/>
              <w:right w:val="nil"/>
            </w:tcBorders>
            <w:shd w:val="clear" w:color="auto" w:fill="FFFFFF"/>
            <w:vAlign w:val="center"/>
          </w:tcPr>
          <w:p w:rsidR="00250362" w:rsidRPr="00020332" w:rsidRDefault="00250362" w:rsidP="00020332">
            <w:pPr>
              <w:spacing w:line="240" w:lineRule="auto"/>
              <w:ind w:firstLine="0"/>
              <w:jc w:val="center"/>
              <w:rPr>
                <w:rFonts w:eastAsia="Times New Roman"/>
                <w:sz w:val="20"/>
                <w:szCs w:val="24"/>
                <w:lang w:val="uk-UA" w:eastAsia="uk-UA"/>
              </w:rPr>
            </w:pPr>
            <w:r w:rsidRPr="00020332">
              <w:rPr>
                <w:rFonts w:eastAsia="Times New Roman"/>
                <w:color w:val="000000"/>
                <w:sz w:val="20"/>
                <w:szCs w:val="20"/>
                <w:lang w:val="uk-UA" w:eastAsia="uk-UA"/>
              </w:rPr>
              <w:t>До 5</w:t>
            </w:r>
          </w:p>
        </w:tc>
        <w:tc>
          <w:tcPr>
            <w:tcW w:w="706" w:type="dxa"/>
            <w:tcBorders>
              <w:top w:val="single" w:sz="4" w:space="0" w:color="auto"/>
              <w:left w:val="single" w:sz="4" w:space="0" w:color="auto"/>
              <w:bottom w:val="nil"/>
              <w:right w:val="nil"/>
            </w:tcBorders>
            <w:shd w:val="clear" w:color="auto" w:fill="FFFFFF"/>
            <w:vAlign w:val="center"/>
          </w:tcPr>
          <w:p w:rsidR="00250362" w:rsidRPr="00020332" w:rsidRDefault="00250362" w:rsidP="00020332">
            <w:pPr>
              <w:spacing w:line="240" w:lineRule="auto"/>
              <w:ind w:firstLine="0"/>
              <w:jc w:val="center"/>
              <w:rPr>
                <w:rFonts w:eastAsia="Times New Roman"/>
                <w:sz w:val="20"/>
                <w:szCs w:val="24"/>
                <w:lang w:val="uk-UA" w:eastAsia="uk-UA"/>
              </w:rPr>
            </w:pPr>
            <w:r w:rsidRPr="00020332">
              <w:rPr>
                <w:rFonts w:eastAsia="Times New Roman"/>
                <w:color w:val="000000"/>
                <w:sz w:val="20"/>
                <w:szCs w:val="20"/>
                <w:lang w:val="uk-UA" w:eastAsia="uk-UA"/>
              </w:rPr>
              <w:t>5-7</w:t>
            </w:r>
          </w:p>
        </w:tc>
        <w:tc>
          <w:tcPr>
            <w:tcW w:w="701" w:type="dxa"/>
            <w:tcBorders>
              <w:top w:val="single" w:sz="4" w:space="0" w:color="auto"/>
              <w:left w:val="single" w:sz="4" w:space="0" w:color="auto"/>
              <w:bottom w:val="nil"/>
              <w:right w:val="nil"/>
            </w:tcBorders>
            <w:shd w:val="clear" w:color="auto" w:fill="FFFFFF"/>
            <w:vAlign w:val="center"/>
          </w:tcPr>
          <w:p w:rsidR="00250362" w:rsidRPr="00020332" w:rsidRDefault="00250362" w:rsidP="00020332">
            <w:pPr>
              <w:spacing w:line="240" w:lineRule="auto"/>
              <w:ind w:firstLine="0"/>
              <w:jc w:val="center"/>
              <w:rPr>
                <w:rFonts w:eastAsia="Times New Roman"/>
                <w:sz w:val="20"/>
                <w:szCs w:val="24"/>
                <w:lang w:val="uk-UA" w:eastAsia="uk-UA"/>
              </w:rPr>
            </w:pPr>
            <w:r w:rsidRPr="00020332">
              <w:rPr>
                <w:rFonts w:eastAsia="Times New Roman"/>
                <w:color w:val="000000"/>
                <w:sz w:val="20"/>
                <w:szCs w:val="20"/>
                <w:lang w:val="uk-UA" w:eastAsia="uk-UA"/>
              </w:rPr>
              <w:t>7-9</w:t>
            </w:r>
          </w:p>
        </w:tc>
        <w:tc>
          <w:tcPr>
            <w:tcW w:w="701" w:type="dxa"/>
            <w:tcBorders>
              <w:top w:val="single" w:sz="4" w:space="0" w:color="auto"/>
              <w:left w:val="single" w:sz="4" w:space="0" w:color="auto"/>
              <w:bottom w:val="nil"/>
              <w:right w:val="nil"/>
            </w:tcBorders>
            <w:shd w:val="clear" w:color="auto" w:fill="FFFFFF"/>
            <w:vAlign w:val="center"/>
          </w:tcPr>
          <w:p w:rsidR="00250362" w:rsidRPr="00020332" w:rsidRDefault="00250362" w:rsidP="00020332">
            <w:pPr>
              <w:spacing w:line="240" w:lineRule="auto"/>
              <w:ind w:firstLine="0"/>
              <w:jc w:val="center"/>
              <w:rPr>
                <w:rFonts w:eastAsia="Times New Roman"/>
                <w:sz w:val="20"/>
                <w:szCs w:val="24"/>
                <w:lang w:val="uk-UA" w:eastAsia="uk-UA"/>
              </w:rPr>
            </w:pPr>
            <w:r w:rsidRPr="00020332">
              <w:rPr>
                <w:rFonts w:eastAsia="Times New Roman"/>
                <w:color w:val="000000"/>
                <w:sz w:val="20"/>
                <w:szCs w:val="20"/>
                <w:lang w:val="uk-UA" w:eastAsia="uk-UA"/>
              </w:rPr>
              <w:t>9-11</w:t>
            </w:r>
          </w:p>
        </w:tc>
        <w:tc>
          <w:tcPr>
            <w:tcW w:w="706" w:type="dxa"/>
            <w:tcBorders>
              <w:top w:val="single" w:sz="4" w:space="0" w:color="auto"/>
              <w:left w:val="single" w:sz="4" w:space="0" w:color="auto"/>
              <w:bottom w:val="nil"/>
              <w:right w:val="nil"/>
            </w:tcBorders>
            <w:shd w:val="clear" w:color="auto" w:fill="FFFFFF"/>
            <w:vAlign w:val="center"/>
          </w:tcPr>
          <w:p w:rsidR="00250362" w:rsidRPr="00020332" w:rsidRDefault="00250362" w:rsidP="00020332">
            <w:pPr>
              <w:spacing w:line="240" w:lineRule="auto"/>
              <w:ind w:firstLine="0"/>
              <w:jc w:val="center"/>
              <w:rPr>
                <w:rFonts w:eastAsia="Times New Roman"/>
                <w:sz w:val="20"/>
                <w:szCs w:val="24"/>
                <w:lang w:val="uk-UA" w:eastAsia="uk-UA"/>
              </w:rPr>
            </w:pPr>
            <w:r w:rsidRPr="00020332">
              <w:rPr>
                <w:rFonts w:eastAsia="Times New Roman"/>
                <w:color w:val="000000"/>
                <w:sz w:val="20"/>
                <w:szCs w:val="20"/>
                <w:lang w:val="uk-UA" w:eastAsia="uk-UA"/>
              </w:rPr>
              <w:t>11-13</w:t>
            </w:r>
          </w:p>
        </w:tc>
        <w:tc>
          <w:tcPr>
            <w:tcW w:w="720" w:type="dxa"/>
            <w:tcBorders>
              <w:top w:val="single" w:sz="4" w:space="0" w:color="auto"/>
              <w:left w:val="single" w:sz="4" w:space="0" w:color="auto"/>
              <w:bottom w:val="nil"/>
              <w:right w:val="single" w:sz="4" w:space="0" w:color="auto"/>
            </w:tcBorders>
            <w:shd w:val="clear" w:color="auto" w:fill="FFFFFF"/>
            <w:vAlign w:val="center"/>
          </w:tcPr>
          <w:p w:rsidR="00250362" w:rsidRPr="00020332" w:rsidRDefault="00250362" w:rsidP="00020332">
            <w:pPr>
              <w:spacing w:line="240" w:lineRule="auto"/>
              <w:ind w:firstLine="0"/>
              <w:jc w:val="center"/>
              <w:rPr>
                <w:rFonts w:eastAsia="Times New Roman"/>
                <w:sz w:val="20"/>
                <w:szCs w:val="24"/>
                <w:lang w:val="uk-UA" w:eastAsia="uk-UA"/>
              </w:rPr>
            </w:pPr>
            <w:r w:rsidRPr="00020332">
              <w:rPr>
                <w:rFonts w:eastAsia="Times New Roman"/>
                <w:color w:val="000000"/>
                <w:sz w:val="20"/>
                <w:szCs w:val="20"/>
                <w:lang w:val="uk-UA" w:eastAsia="uk-UA"/>
              </w:rPr>
              <w:t>13-15</w:t>
            </w:r>
          </w:p>
        </w:tc>
      </w:tr>
      <w:tr w:rsidR="00250362" w:rsidRPr="00020332" w:rsidTr="00020332">
        <w:trPr>
          <w:trHeight w:hRule="exact" w:val="269"/>
          <w:jc w:val="center"/>
        </w:trPr>
        <w:tc>
          <w:tcPr>
            <w:tcW w:w="1762" w:type="dxa"/>
            <w:tcBorders>
              <w:top w:val="single" w:sz="4" w:space="0" w:color="auto"/>
              <w:left w:val="single" w:sz="4" w:space="0" w:color="auto"/>
              <w:bottom w:val="single" w:sz="4" w:space="0" w:color="auto"/>
              <w:right w:val="nil"/>
            </w:tcBorders>
            <w:shd w:val="clear" w:color="auto" w:fill="FFFFFF"/>
            <w:vAlign w:val="center"/>
          </w:tcPr>
          <w:p w:rsidR="00250362" w:rsidRPr="00020332" w:rsidRDefault="00250362" w:rsidP="00020332">
            <w:pPr>
              <w:spacing w:line="240" w:lineRule="auto"/>
              <w:ind w:firstLine="0"/>
              <w:jc w:val="center"/>
              <w:rPr>
                <w:rFonts w:eastAsia="Times New Roman"/>
                <w:sz w:val="20"/>
                <w:szCs w:val="24"/>
                <w:lang w:val="uk-UA" w:eastAsia="uk-UA"/>
              </w:rPr>
            </w:pPr>
            <w:r w:rsidRPr="00020332">
              <w:rPr>
                <w:rFonts w:eastAsia="Times New Roman"/>
                <w:color w:val="000000"/>
                <w:sz w:val="20"/>
                <w:szCs w:val="20"/>
                <w:lang w:val="uk-UA" w:eastAsia="uk-UA"/>
              </w:rPr>
              <w:t>Кількість сімей</w:t>
            </w:r>
          </w:p>
        </w:tc>
        <w:tc>
          <w:tcPr>
            <w:tcW w:w="706" w:type="dxa"/>
            <w:tcBorders>
              <w:top w:val="single" w:sz="4" w:space="0" w:color="auto"/>
              <w:left w:val="single" w:sz="4" w:space="0" w:color="auto"/>
              <w:bottom w:val="single" w:sz="4" w:space="0" w:color="auto"/>
              <w:right w:val="nil"/>
            </w:tcBorders>
            <w:shd w:val="clear" w:color="auto" w:fill="FFFFFF"/>
            <w:vAlign w:val="center"/>
          </w:tcPr>
          <w:p w:rsidR="00250362" w:rsidRPr="00020332" w:rsidRDefault="00250362" w:rsidP="00020332">
            <w:pPr>
              <w:spacing w:line="240" w:lineRule="auto"/>
              <w:ind w:firstLine="0"/>
              <w:jc w:val="center"/>
              <w:rPr>
                <w:rFonts w:eastAsia="Times New Roman"/>
                <w:sz w:val="20"/>
                <w:szCs w:val="24"/>
                <w:lang w:val="uk-UA" w:eastAsia="uk-UA"/>
              </w:rPr>
            </w:pPr>
            <w:r w:rsidRPr="00020332">
              <w:rPr>
                <w:rFonts w:eastAsia="Times New Roman"/>
                <w:color w:val="000000"/>
                <w:sz w:val="20"/>
                <w:szCs w:val="20"/>
                <w:lang w:val="uk-UA" w:eastAsia="uk-UA"/>
              </w:rPr>
              <w:t>12</w:t>
            </w:r>
          </w:p>
        </w:tc>
        <w:tc>
          <w:tcPr>
            <w:tcW w:w="706" w:type="dxa"/>
            <w:tcBorders>
              <w:top w:val="single" w:sz="4" w:space="0" w:color="auto"/>
              <w:left w:val="single" w:sz="4" w:space="0" w:color="auto"/>
              <w:bottom w:val="single" w:sz="4" w:space="0" w:color="auto"/>
              <w:right w:val="nil"/>
            </w:tcBorders>
            <w:shd w:val="clear" w:color="auto" w:fill="FFFFFF"/>
            <w:vAlign w:val="center"/>
          </w:tcPr>
          <w:p w:rsidR="00250362" w:rsidRPr="00020332" w:rsidRDefault="00250362" w:rsidP="00020332">
            <w:pPr>
              <w:spacing w:line="240" w:lineRule="auto"/>
              <w:ind w:firstLine="0"/>
              <w:jc w:val="center"/>
              <w:rPr>
                <w:rFonts w:eastAsia="Times New Roman"/>
                <w:sz w:val="20"/>
                <w:szCs w:val="24"/>
                <w:lang w:val="uk-UA" w:eastAsia="uk-UA"/>
              </w:rPr>
            </w:pPr>
            <w:r w:rsidRPr="00020332">
              <w:rPr>
                <w:rFonts w:eastAsia="Times New Roman"/>
                <w:color w:val="000000"/>
                <w:sz w:val="20"/>
                <w:szCs w:val="20"/>
                <w:lang w:val="uk-UA" w:eastAsia="uk-UA"/>
              </w:rPr>
              <w:t>25</w:t>
            </w:r>
          </w:p>
        </w:tc>
        <w:tc>
          <w:tcPr>
            <w:tcW w:w="701" w:type="dxa"/>
            <w:tcBorders>
              <w:top w:val="single" w:sz="4" w:space="0" w:color="auto"/>
              <w:left w:val="single" w:sz="4" w:space="0" w:color="auto"/>
              <w:bottom w:val="single" w:sz="4" w:space="0" w:color="auto"/>
              <w:right w:val="nil"/>
            </w:tcBorders>
            <w:shd w:val="clear" w:color="auto" w:fill="FFFFFF"/>
            <w:vAlign w:val="center"/>
          </w:tcPr>
          <w:p w:rsidR="00250362" w:rsidRPr="00020332" w:rsidRDefault="00250362" w:rsidP="00020332">
            <w:pPr>
              <w:spacing w:line="240" w:lineRule="auto"/>
              <w:ind w:firstLine="0"/>
              <w:jc w:val="center"/>
              <w:rPr>
                <w:rFonts w:eastAsia="Times New Roman"/>
                <w:sz w:val="20"/>
                <w:szCs w:val="24"/>
                <w:lang w:val="uk-UA" w:eastAsia="uk-UA"/>
              </w:rPr>
            </w:pPr>
            <w:r w:rsidRPr="00020332">
              <w:rPr>
                <w:rFonts w:eastAsia="Times New Roman"/>
                <w:color w:val="000000"/>
                <w:sz w:val="20"/>
                <w:szCs w:val="20"/>
                <w:lang w:val="uk-UA" w:eastAsia="uk-UA"/>
              </w:rPr>
              <w:t>34</w:t>
            </w:r>
          </w:p>
        </w:tc>
        <w:tc>
          <w:tcPr>
            <w:tcW w:w="701" w:type="dxa"/>
            <w:tcBorders>
              <w:top w:val="single" w:sz="4" w:space="0" w:color="auto"/>
              <w:left w:val="single" w:sz="4" w:space="0" w:color="auto"/>
              <w:bottom w:val="single" w:sz="4" w:space="0" w:color="auto"/>
              <w:right w:val="nil"/>
            </w:tcBorders>
            <w:shd w:val="clear" w:color="auto" w:fill="FFFFFF"/>
            <w:vAlign w:val="center"/>
          </w:tcPr>
          <w:p w:rsidR="00250362" w:rsidRPr="00020332" w:rsidRDefault="00250362" w:rsidP="00020332">
            <w:pPr>
              <w:spacing w:line="240" w:lineRule="auto"/>
              <w:ind w:firstLine="0"/>
              <w:jc w:val="center"/>
              <w:rPr>
                <w:rFonts w:eastAsia="Times New Roman"/>
                <w:sz w:val="20"/>
                <w:szCs w:val="24"/>
                <w:lang w:val="uk-UA" w:eastAsia="uk-UA"/>
              </w:rPr>
            </w:pPr>
            <w:r w:rsidRPr="00020332">
              <w:rPr>
                <w:rFonts w:eastAsia="Times New Roman"/>
                <w:color w:val="000000"/>
                <w:sz w:val="20"/>
                <w:szCs w:val="20"/>
                <w:lang w:val="uk-UA" w:eastAsia="uk-UA"/>
              </w:rPr>
              <w:t>40</w:t>
            </w:r>
          </w:p>
        </w:tc>
        <w:tc>
          <w:tcPr>
            <w:tcW w:w="706" w:type="dxa"/>
            <w:tcBorders>
              <w:top w:val="single" w:sz="4" w:space="0" w:color="auto"/>
              <w:left w:val="single" w:sz="4" w:space="0" w:color="auto"/>
              <w:bottom w:val="single" w:sz="4" w:space="0" w:color="auto"/>
              <w:right w:val="nil"/>
            </w:tcBorders>
            <w:shd w:val="clear" w:color="auto" w:fill="FFFFFF"/>
            <w:vAlign w:val="center"/>
          </w:tcPr>
          <w:p w:rsidR="00250362" w:rsidRPr="00020332" w:rsidRDefault="00250362" w:rsidP="00020332">
            <w:pPr>
              <w:spacing w:line="240" w:lineRule="auto"/>
              <w:ind w:firstLine="0"/>
              <w:jc w:val="center"/>
              <w:rPr>
                <w:rFonts w:eastAsia="Times New Roman"/>
                <w:sz w:val="20"/>
                <w:szCs w:val="24"/>
                <w:lang w:val="uk-UA" w:eastAsia="uk-UA"/>
              </w:rPr>
            </w:pPr>
            <w:r w:rsidRPr="00020332">
              <w:rPr>
                <w:rFonts w:eastAsia="Times New Roman"/>
                <w:color w:val="000000"/>
                <w:sz w:val="20"/>
                <w:szCs w:val="20"/>
                <w:lang w:val="uk-UA" w:eastAsia="uk-UA"/>
              </w:rPr>
              <w:t>52</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020332" w:rsidRDefault="00250362" w:rsidP="00020332">
            <w:pPr>
              <w:spacing w:line="240" w:lineRule="auto"/>
              <w:ind w:firstLine="0"/>
              <w:jc w:val="center"/>
              <w:rPr>
                <w:rFonts w:eastAsia="Times New Roman"/>
                <w:sz w:val="20"/>
                <w:szCs w:val="24"/>
                <w:lang w:val="uk-UA" w:eastAsia="uk-UA"/>
              </w:rPr>
            </w:pPr>
            <w:r w:rsidRPr="00020332">
              <w:rPr>
                <w:rFonts w:eastAsia="Times New Roman"/>
                <w:color w:val="000000"/>
                <w:sz w:val="20"/>
                <w:szCs w:val="20"/>
                <w:lang w:val="uk-UA" w:eastAsia="uk-UA"/>
              </w:rPr>
              <w:t>37</w:t>
            </w:r>
          </w:p>
        </w:tc>
      </w:tr>
    </w:tbl>
    <w:p w:rsidR="00250362" w:rsidRPr="00973F65" w:rsidRDefault="00250362" w:rsidP="00772404">
      <w:pPr>
        <w:pStyle w:val="af"/>
        <w:numPr>
          <w:ilvl w:val="3"/>
          <w:numId w:val="12"/>
        </w:numPr>
        <w:tabs>
          <w:tab w:val="left" w:pos="720"/>
        </w:tabs>
        <w:spacing w:line="360" w:lineRule="auto"/>
        <w:ind w:left="0" w:firstLine="369"/>
        <w:rPr>
          <w:rFonts w:ascii="Times New Roman" w:hAnsi="Times New Roman"/>
          <w:i/>
          <w:iCs/>
          <w:color w:val="000000"/>
          <w:sz w:val="28"/>
          <w:szCs w:val="28"/>
          <w:lang w:eastAsia="uk-UA"/>
        </w:rPr>
      </w:pPr>
      <w:r w:rsidRPr="00973F65">
        <w:rPr>
          <w:rFonts w:ascii="Times New Roman" w:hAnsi="Times New Roman"/>
          <w:i/>
          <w:iCs/>
          <w:color w:val="000000"/>
          <w:sz w:val="28"/>
          <w:szCs w:val="28"/>
          <w:lang w:eastAsia="uk-UA"/>
        </w:rPr>
        <w:t>Визначте</w:t>
      </w:r>
      <w:r w:rsidRPr="00973F65">
        <w:rPr>
          <w:rFonts w:ascii="Times New Roman" w:hAnsi="Times New Roman"/>
          <w:color w:val="000000"/>
          <w:sz w:val="28"/>
          <w:szCs w:val="28"/>
          <w:lang w:eastAsia="uk-UA"/>
        </w:rPr>
        <w:t xml:space="preserve"> середню кількість слів в зареєстрованих за добу телеграмах та </w:t>
      </w:r>
      <w:r w:rsidRPr="00973F65">
        <w:rPr>
          <w:rFonts w:ascii="Times New Roman" w:hAnsi="Times New Roman"/>
          <w:i/>
          <w:iCs/>
          <w:color w:val="000000"/>
          <w:sz w:val="28"/>
          <w:szCs w:val="28"/>
          <w:lang w:eastAsia="uk-UA"/>
        </w:rPr>
        <w:t>обґрунтуйте</w:t>
      </w:r>
      <w:r w:rsidRPr="00973F65">
        <w:rPr>
          <w:rFonts w:ascii="Times New Roman" w:hAnsi="Times New Roman"/>
          <w:color w:val="000000"/>
          <w:sz w:val="28"/>
          <w:szCs w:val="28"/>
          <w:lang w:eastAsia="uk-UA"/>
        </w:rPr>
        <w:t xml:space="preserve"> вибір виду середньої за та</w:t>
      </w:r>
      <w:r w:rsidRPr="00973F65">
        <w:rPr>
          <w:rFonts w:ascii="Times New Roman" w:hAnsi="Times New Roman"/>
          <w:color w:val="000000"/>
          <w:sz w:val="28"/>
          <w:szCs w:val="28"/>
          <w:lang w:eastAsia="uk-UA"/>
        </w:rPr>
        <w:softHyphen/>
        <w:t>кими даними:</w:t>
      </w:r>
    </w:p>
    <w:tbl>
      <w:tblPr>
        <w:tblW w:w="0" w:type="auto"/>
        <w:jc w:val="center"/>
        <w:tblLayout w:type="fixed"/>
        <w:tblCellMar>
          <w:left w:w="0" w:type="dxa"/>
          <w:right w:w="0" w:type="dxa"/>
        </w:tblCellMar>
        <w:tblLook w:val="0000" w:firstRow="0" w:lastRow="0" w:firstColumn="0" w:lastColumn="0" w:noHBand="0" w:noVBand="0"/>
      </w:tblPr>
      <w:tblGrid>
        <w:gridCol w:w="1762"/>
        <w:gridCol w:w="706"/>
        <w:gridCol w:w="701"/>
        <w:gridCol w:w="710"/>
        <w:gridCol w:w="715"/>
        <w:gridCol w:w="710"/>
        <w:gridCol w:w="710"/>
      </w:tblGrid>
      <w:tr w:rsidR="00250362" w:rsidRPr="00973F65" w:rsidTr="00973F65">
        <w:trPr>
          <w:trHeight w:hRule="exact" w:val="259"/>
          <w:jc w:val="center"/>
        </w:trPr>
        <w:tc>
          <w:tcPr>
            <w:tcW w:w="1762" w:type="dxa"/>
            <w:tcBorders>
              <w:top w:val="single" w:sz="4" w:space="0" w:color="auto"/>
              <w:left w:val="single" w:sz="4" w:space="0" w:color="auto"/>
              <w:bottom w:val="nil"/>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Кількість слів</w:t>
            </w:r>
          </w:p>
        </w:tc>
        <w:tc>
          <w:tcPr>
            <w:tcW w:w="706" w:type="dxa"/>
            <w:tcBorders>
              <w:top w:val="single" w:sz="4" w:space="0" w:color="auto"/>
              <w:left w:val="single" w:sz="4" w:space="0" w:color="auto"/>
              <w:bottom w:val="nil"/>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До 4</w:t>
            </w:r>
          </w:p>
        </w:tc>
        <w:tc>
          <w:tcPr>
            <w:tcW w:w="701" w:type="dxa"/>
            <w:tcBorders>
              <w:top w:val="single" w:sz="4" w:space="0" w:color="auto"/>
              <w:left w:val="single" w:sz="4" w:space="0" w:color="auto"/>
              <w:bottom w:val="nil"/>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4-8</w:t>
            </w:r>
          </w:p>
        </w:tc>
        <w:tc>
          <w:tcPr>
            <w:tcW w:w="710" w:type="dxa"/>
            <w:tcBorders>
              <w:top w:val="single" w:sz="4" w:space="0" w:color="auto"/>
              <w:left w:val="single" w:sz="4" w:space="0" w:color="auto"/>
              <w:bottom w:val="nil"/>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8-12</w:t>
            </w:r>
          </w:p>
        </w:tc>
        <w:tc>
          <w:tcPr>
            <w:tcW w:w="715" w:type="dxa"/>
            <w:tcBorders>
              <w:top w:val="single" w:sz="4" w:space="0" w:color="auto"/>
              <w:left w:val="single" w:sz="4" w:space="0" w:color="auto"/>
              <w:bottom w:val="nil"/>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12-16</w:t>
            </w:r>
          </w:p>
        </w:tc>
        <w:tc>
          <w:tcPr>
            <w:tcW w:w="710" w:type="dxa"/>
            <w:tcBorders>
              <w:top w:val="single" w:sz="4" w:space="0" w:color="auto"/>
              <w:left w:val="single" w:sz="4" w:space="0" w:color="auto"/>
              <w:bottom w:val="nil"/>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16-20</w:t>
            </w:r>
          </w:p>
        </w:tc>
        <w:tc>
          <w:tcPr>
            <w:tcW w:w="710" w:type="dxa"/>
            <w:tcBorders>
              <w:top w:val="single" w:sz="4" w:space="0" w:color="auto"/>
              <w:left w:val="single" w:sz="4" w:space="0" w:color="auto"/>
              <w:bottom w:val="nil"/>
              <w:right w:val="single" w:sz="4" w:space="0" w:color="auto"/>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20-24</w:t>
            </w:r>
          </w:p>
        </w:tc>
      </w:tr>
      <w:tr w:rsidR="00250362" w:rsidRPr="00973F65" w:rsidTr="00973F65">
        <w:trPr>
          <w:trHeight w:hRule="exact" w:val="504"/>
          <w:jc w:val="center"/>
        </w:trPr>
        <w:tc>
          <w:tcPr>
            <w:tcW w:w="1762" w:type="dxa"/>
            <w:tcBorders>
              <w:top w:val="single" w:sz="4" w:space="0" w:color="auto"/>
              <w:left w:val="single" w:sz="4" w:space="0" w:color="auto"/>
              <w:bottom w:val="single" w:sz="4" w:space="0" w:color="auto"/>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Кількість</w:t>
            </w:r>
          </w:p>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телеграм</w:t>
            </w:r>
          </w:p>
        </w:tc>
        <w:tc>
          <w:tcPr>
            <w:tcW w:w="706" w:type="dxa"/>
            <w:tcBorders>
              <w:top w:val="single" w:sz="4" w:space="0" w:color="auto"/>
              <w:left w:val="single" w:sz="4" w:space="0" w:color="auto"/>
              <w:bottom w:val="single" w:sz="4" w:space="0" w:color="auto"/>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55</w:t>
            </w:r>
          </w:p>
        </w:tc>
        <w:tc>
          <w:tcPr>
            <w:tcW w:w="701" w:type="dxa"/>
            <w:tcBorders>
              <w:top w:val="single" w:sz="4" w:space="0" w:color="auto"/>
              <w:left w:val="single" w:sz="4" w:space="0" w:color="auto"/>
              <w:bottom w:val="single" w:sz="4" w:space="0" w:color="auto"/>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92</w:t>
            </w:r>
          </w:p>
        </w:tc>
        <w:tc>
          <w:tcPr>
            <w:tcW w:w="710" w:type="dxa"/>
            <w:tcBorders>
              <w:top w:val="single" w:sz="4" w:space="0" w:color="auto"/>
              <w:left w:val="single" w:sz="4" w:space="0" w:color="auto"/>
              <w:bottom w:val="single" w:sz="4" w:space="0" w:color="auto"/>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148</w:t>
            </w:r>
          </w:p>
        </w:tc>
        <w:tc>
          <w:tcPr>
            <w:tcW w:w="715" w:type="dxa"/>
            <w:tcBorders>
              <w:top w:val="single" w:sz="4" w:space="0" w:color="auto"/>
              <w:left w:val="single" w:sz="4" w:space="0" w:color="auto"/>
              <w:bottom w:val="single" w:sz="4" w:space="0" w:color="auto"/>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104</w:t>
            </w:r>
          </w:p>
        </w:tc>
        <w:tc>
          <w:tcPr>
            <w:tcW w:w="710" w:type="dxa"/>
            <w:tcBorders>
              <w:top w:val="single" w:sz="4" w:space="0" w:color="auto"/>
              <w:left w:val="single" w:sz="4" w:space="0" w:color="auto"/>
              <w:bottom w:val="single" w:sz="4" w:space="0" w:color="auto"/>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67</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34</w:t>
            </w:r>
          </w:p>
        </w:tc>
      </w:tr>
    </w:tbl>
    <w:p w:rsidR="00250362" w:rsidRPr="00973F65" w:rsidRDefault="00250362" w:rsidP="00772404">
      <w:pPr>
        <w:pStyle w:val="af"/>
        <w:numPr>
          <w:ilvl w:val="3"/>
          <w:numId w:val="12"/>
        </w:numPr>
        <w:tabs>
          <w:tab w:val="left" w:pos="720"/>
        </w:tabs>
        <w:spacing w:line="360" w:lineRule="auto"/>
        <w:ind w:left="0" w:firstLine="369"/>
        <w:rPr>
          <w:rFonts w:ascii="Times New Roman" w:hAnsi="Times New Roman"/>
          <w:color w:val="000000"/>
          <w:sz w:val="28"/>
          <w:szCs w:val="28"/>
          <w:lang w:eastAsia="uk-UA"/>
        </w:rPr>
      </w:pPr>
      <w:r w:rsidRPr="00973F65">
        <w:rPr>
          <w:rFonts w:ascii="Times New Roman" w:hAnsi="Times New Roman"/>
          <w:color w:val="000000"/>
          <w:sz w:val="28"/>
          <w:szCs w:val="28"/>
          <w:lang w:eastAsia="uk-UA"/>
        </w:rPr>
        <w:t xml:space="preserve"> На виготовлення однієї деталі перший фрезерува</w:t>
      </w:r>
      <w:r w:rsidRPr="00973F65">
        <w:rPr>
          <w:rFonts w:ascii="Times New Roman" w:hAnsi="Times New Roman"/>
          <w:color w:val="000000"/>
          <w:sz w:val="28"/>
          <w:szCs w:val="28"/>
          <w:lang w:eastAsia="uk-UA"/>
        </w:rPr>
        <w:softHyphen/>
        <w:t xml:space="preserve">льник витратив 12 хв., а другий - 15 хв. </w:t>
      </w:r>
      <w:r w:rsidRPr="00973F65">
        <w:rPr>
          <w:rFonts w:ascii="Times New Roman" w:hAnsi="Times New Roman"/>
          <w:b/>
          <w:bCs/>
          <w:i/>
          <w:iCs/>
          <w:color w:val="000000"/>
          <w:sz w:val="28"/>
          <w:szCs w:val="28"/>
          <w:lang w:eastAsia="uk-UA"/>
        </w:rPr>
        <w:t>Визначте</w:t>
      </w:r>
      <w:r w:rsidRPr="00973F65">
        <w:rPr>
          <w:rFonts w:ascii="Times New Roman" w:hAnsi="Times New Roman"/>
          <w:b/>
          <w:bCs/>
          <w:color w:val="000000"/>
          <w:sz w:val="28"/>
          <w:szCs w:val="28"/>
          <w:lang w:eastAsia="uk-UA"/>
        </w:rPr>
        <w:t xml:space="preserve"> </w:t>
      </w:r>
      <w:r w:rsidRPr="00973F65">
        <w:rPr>
          <w:rFonts w:ascii="Times New Roman" w:hAnsi="Times New Roman"/>
          <w:color w:val="000000"/>
          <w:sz w:val="28"/>
          <w:szCs w:val="28"/>
          <w:lang w:eastAsia="uk-UA"/>
        </w:rPr>
        <w:t xml:space="preserve">середній час виготовлення одної деталі на протязі 8-годинного робочого дня та </w:t>
      </w:r>
      <w:r w:rsidRPr="00973F65">
        <w:rPr>
          <w:rFonts w:ascii="Times New Roman" w:hAnsi="Times New Roman"/>
          <w:b/>
          <w:bCs/>
          <w:i/>
          <w:iCs/>
          <w:color w:val="000000"/>
          <w:sz w:val="28"/>
          <w:szCs w:val="28"/>
          <w:lang w:eastAsia="uk-UA"/>
        </w:rPr>
        <w:t>обґрунтуйте</w:t>
      </w:r>
      <w:r w:rsidRPr="00973F65">
        <w:rPr>
          <w:rFonts w:ascii="Times New Roman" w:hAnsi="Times New Roman"/>
          <w:b/>
          <w:bCs/>
          <w:color w:val="000000"/>
          <w:sz w:val="28"/>
          <w:szCs w:val="28"/>
          <w:lang w:eastAsia="uk-UA"/>
        </w:rPr>
        <w:t xml:space="preserve"> </w:t>
      </w:r>
      <w:r w:rsidRPr="00973F65">
        <w:rPr>
          <w:rFonts w:ascii="Times New Roman" w:hAnsi="Times New Roman"/>
          <w:color w:val="000000"/>
          <w:sz w:val="28"/>
          <w:szCs w:val="28"/>
          <w:lang w:eastAsia="uk-UA"/>
        </w:rPr>
        <w:t>вибір виду середньої.</w:t>
      </w:r>
    </w:p>
    <w:p w:rsidR="00250362" w:rsidRPr="00973F65" w:rsidRDefault="00250362" w:rsidP="00772404">
      <w:pPr>
        <w:pStyle w:val="af"/>
        <w:numPr>
          <w:ilvl w:val="3"/>
          <w:numId w:val="12"/>
        </w:numPr>
        <w:tabs>
          <w:tab w:val="left" w:pos="720"/>
        </w:tabs>
        <w:spacing w:line="360" w:lineRule="auto"/>
        <w:ind w:left="0" w:firstLine="369"/>
        <w:rPr>
          <w:rFonts w:ascii="Times New Roman" w:hAnsi="Times New Roman"/>
          <w:color w:val="000000"/>
          <w:sz w:val="28"/>
          <w:szCs w:val="28"/>
          <w:lang w:eastAsia="uk-UA"/>
        </w:rPr>
      </w:pPr>
      <w:r w:rsidRPr="00973F65">
        <w:rPr>
          <w:rFonts w:ascii="Times New Roman" w:hAnsi="Times New Roman"/>
          <w:color w:val="000000"/>
          <w:sz w:val="28"/>
          <w:szCs w:val="28"/>
          <w:lang w:eastAsia="uk-UA"/>
        </w:rPr>
        <w:t xml:space="preserve"> На обслуговування одного покупця один продавець витрачає 3 хв., а другий - 4 хв. </w:t>
      </w:r>
      <w:r w:rsidRPr="00973F65">
        <w:rPr>
          <w:rFonts w:ascii="Times New Roman" w:hAnsi="Times New Roman"/>
          <w:b/>
          <w:bCs/>
          <w:i/>
          <w:iCs/>
          <w:color w:val="000000"/>
          <w:sz w:val="28"/>
          <w:szCs w:val="28"/>
          <w:lang w:eastAsia="uk-UA"/>
        </w:rPr>
        <w:t>Визначте</w:t>
      </w:r>
      <w:r w:rsidRPr="00973F65">
        <w:rPr>
          <w:rFonts w:ascii="Times New Roman" w:hAnsi="Times New Roman"/>
          <w:b/>
          <w:bCs/>
          <w:color w:val="000000"/>
          <w:sz w:val="28"/>
          <w:szCs w:val="28"/>
          <w:lang w:eastAsia="uk-UA"/>
        </w:rPr>
        <w:t xml:space="preserve"> </w:t>
      </w:r>
      <w:r w:rsidRPr="00973F65">
        <w:rPr>
          <w:rFonts w:ascii="Times New Roman" w:hAnsi="Times New Roman"/>
          <w:color w:val="000000"/>
          <w:sz w:val="28"/>
          <w:szCs w:val="28"/>
          <w:lang w:eastAsia="uk-UA"/>
        </w:rPr>
        <w:t xml:space="preserve">середні витрати часу продавців на обслуговування одного покупця на протязі години та </w:t>
      </w:r>
      <w:r w:rsidRPr="00973F65">
        <w:rPr>
          <w:rFonts w:ascii="Times New Roman" w:hAnsi="Times New Roman"/>
          <w:b/>
          <w:bCs/>
          <w:i/>
          <w:iCs/>
          <w:color w:val="000000"/>
          <w:sz w:val="28"/>
          <w:szCs w:val="28"/>
          <w:lang w:eastAsia="uk-UA"/>
        </w:rPr>
        <w:t>обґрунтуйте</w:t>
      </w:r>
      <w:r w:rsidRPr="00973F65">
        <w:rPr>
          <w:rFonts w:ascii="Times New Roman" w:hAnsi="Times New Roman"/>
          <w:b/>
          <w:bCs/>
          <w:color w:val="000000"/>
          <w:sz w:val="28"/>
          <w:szCs w:val="28"/>
          <w:lang w:eastAsia="uk-UA"/>
        </w:rPr>
        <w:t xml:space="preserve"> </w:t>
      </w:r>
      <w:r w:rsidRPr="00973F65">
        <w:rPr>
          <w:rFonts w:ascii="Times New Roman" w:hAnsi="Times New Roman"/>
          <w:color w:val="000000"/>
          <w:sz w:val="28"/>
          <w:szCs w:val="28"/>
          <w:lang w:eastAsia="uk-UA"/>
        </w:rPr>
        <w:t>вибір виду середньої.</w:t>
      </w:r>
    </w:p>
    <w:p w:rsidR="00250362" w:rsidRPr="00973F65" w:rsidRDefault="00250362" w:rsidP="00772404">
      <w:pPr>
        <w:pStyle w:val="af"/>
        <w:numPr>
          <w:ilvl w:val="3"/>
          <w:numId w:val="12"/>
        </w:numPr>
        <w:tabs>
          <w:tab w:val="left" w:pos="720"/>
        </w:tabs>
        <w:spacing w:line="360" w:lineRule="auto"/>
        <w:ind w:left="0" w:firstLine="369"/>
        <w:rPr>
          <w:rFonts w:ascii="Times New Roman" w:hAnsi="Times New Roman"/>
          <w:color w:val="000000"/>
          <w:sz w:val="28"/>
          <w:szCs w:val="28"/>
          <w:lang w:eastAsia="uk-UA"/>
        </w:rPr>
      </w:pPr>
      <w:r w:rsidRPr="00973F65">
        <w:rPr>
          <w:rFonts w:ascii="Times New Roman" w:hAnsi="Times New Roman"/>
          <w:color w:val="000000"/>
          <w:sz w:val="28"/>
          <w:szCs w:val="28"/>
          <w:lang w:eastAsia="uk-UA"/>
        </w:rPr>
        <w:t xml:space="preserve"> Відомі такі дані про виробництво товару:</w:t>
      </w:r>
    </w:p>
    <w:tbl>
      <w:tblPr>
        <w:tblW w:w="0" w:type="auto"/>
        <w:jc w:val="center"/>
        <w:tblLayout w:type="fixed"/>
        <w:tblCellMar>
          <w:left w:w="0" w:type="dxa"/>
          <w:right w:w="0" w:type="dxa"/>
        </w:tblCellMar>
        <w:tblLook w:val="0000" w:firstRow="0" w:lastRow="0" w:firstColumn="0" w:lastColumn="0" w:noHBand="0" w:noVBand="0"/>
      </w:tblPr>
      <w:tblGrid>
        <w:gridCol w:w="1234"/>
        <w:gridCol w:w="2040"/>
        <w:gridCol w:w="2616"/>
      </w:tblGrid>
      <w:tr w:rsidR="00250362" w:rsidRPr="00C642A8" w:rsidTr="00973F65">
        <w:trPr>
          <w:trHeight w:hRule="exact" w:val="504"/>
          <w:jc w:val="center"/>
        </w:trPr>
        <w:tc>
          <w:tcPr>
            <w:tcW w:w="1234" w:type="dxa"/>
            <w:tcBorders>
              <w:top w:val="single" w:sz="4" w:space="0" w:color="auto"/>
              <w:left w:val="single" w:sz="4" w:space="0" w:color="auto"/>
              <w:bottom w:val="nil"/>
              <w:right w:val="nil"/>
            </w:tcBorders>
            <w:shd w:val="clear" w:color="auto" w:fill="FFFFFF"/>
            <w:vAlign w:val="center"/>
          </w:tcPr>
          <w:p w:rsidR="00250362" w:rsidRPr="00C642A8" w:rsidRDefault="00250362" w:rsidP="00973F65">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Група</w:t>
            </w:r>
          </w:p>
          <w:p w:rsidR="00250362" w:rsidRPr="00C642A8" w:rsidRDefault="00250362" w:rsidP="00973F65">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робітників</w:t>
            </w:r>
          </w:p>
        </w:tc>
        <w:tc>
          <w:tcPr>
            <w:tcW w:w="2040" w:type="dxa"/>
            <w:tcBorders>
              <w:top w:val="single" w:sz="4" w:space="0" w:color="auto"/>
              <w:left w:val="single" w:sz="4" w:space="0" w:color="auto"/>
              <w:bottom w:val="nil"/>
              <w:right w:val="nil"/>
            </w:tcBorders>
            <w:shd w:val="clear" w:color="auto" w:fill="FFFFFF"/>
            <w:vAlign w:val="center"/>
          </w:tcPr>
          <w:p w:rsidR="00250362" w:rsidRPr="00C642A8" w:rsidRDefault="00250362" w:rsidP="00973F65">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Усього вироблено за місяць, шт.</w:t>
            </w:r>
          </w:p>
        </w:tc>
        <w:tc>
          <w:tcPr>
            <w:tcW w:w="2616"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973F65">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Середній виробіток одно</w:t>
            </w:r>
            <w:r w:rsidRPr="00C642A8">
              <w:rPr>
                <w:rFonts w:eastAsia="Times New Roman"/>
                <w:color w:val="000000"/>
                <w:sz w:val="20"/>
                <w:szCs w:val="20"/>
                <w:lang w:val="uk-UA" w:eastAsia="uk-UA"/>
              </w:rPr>
              <w:softHyphen/>
              <w:t>го робітника, шт</w:t>
            </w:r>
          </w:p>
        </w:tc>
      </w:tr>
      <w:tr w:rsidR="00250362" w:rsidRPr="00C642A8" w:rsidTr="00973F65">
        <w:trPr>
          <w:trHeight w:hRule="exact" w:val="250"/>
          <w:jc w:val="center"/>
        </w:trPr>
        <w:tc>
          <w:tcPr>
            <w:tcW w:w="1234" w:type="dxa"/>
            <w:tcBorders>
              <w:top w:val="single" w:sz="4" w:space="0" w:color="auto"/>
              <w:left w:val="single" w:sz="4" w:space="0" w:color="auto"/>
              <w:bottom w:val="nil"/>
              <w:right w:val="nil"/>
            </w:tcBorders>
            <w:shd w:val="clear" w:color="auto" w:fill="FFFFFF"/>
            <w:vAlign w:val="center"/>
          </w:tcPr>
          <w:p w:rsidR="00250362" w:rsidRPr="00C642A8" w:rsidRDefault="00250362" w:rsidP="00973F65">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w:t>
            </w:r>
          </w:p>
        </w:tc>
        <w:tc>
          <w:tcPr>
            <w:tcW w:w="2040" w:type="dxa"/>
            <w:tcBorders>
              <w:top w:val="single" w:sz="4" w:space="0" w:color="auto"/>
              <w:left w:val="single" w:sz="4" w:space="0" w:color="auto"/>
              <w:bottom w:val="nil"/>
              <w:right w:val="nil"/>
            </w:tcBorders>
            <w:shd w:val="clear" w:color="auto" w:fill="FFFFFF"/>
            <w:vAlign w:val="center"/>
          </w:tcPr>
          <w:p w:rsidR="00250362" w:rsidRPr="00C642A8" w:rsidRDefault="00250362" w:rsidP="00973F65">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2784</w:t>
            </w:r>
          </w:p>
        </w:tc>
        <w:tc>
          <w:tcPr>
            <w:tcW w:w="2616"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973F65">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232</w:t>
            </w:r>
          </w:p>
        </w:tc>
      </w:tr>
      <w:tr w:rsidR="00250362" w:rsidRPr="00C642A8" w:rsidTr="00973F65">
        <w:trPr>
          <w:trHeight w:hRule="exact" w:val="250"/>
          <w:jc w:val="center"/>
        </w:trPr>
        <w:tc>
          <w:tcPr>
            <w:tcW w:w="1234" w:type="dxa"/>
            <w:tcBorders>
              <w:top w:val="single" w:sz="4" w:space="0" w:color="auto"/>
              <w:left w:val="single" w:sz="4" w:space="0" w:color="auto"/>
              <w:bottom w:val="nil"/>
              <w:right w:val="nil"/>
            </w:tcBorders>
            <w:shd w:val="clear" w:color="auto" w:fill="FFFFFF"/>
            <w:vAlign w:val="center"/>
          </w:tcPr>
          <w:p w:rsidR="00250362" w:rsidRPr="00C642A8" w:rsidRDefault="00250362" w:rsidP="00973F65">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w:t>
            </w:r>
          </w:p>
        </w:tc>
        <w:tc>
          <w:tcPr>
            <w:tcW w:w="2040" w:type="dxa"/>
            <w:tcBorders>
              <w:top w:val="single" w:sz="4" w:space="0" w:color="auto"/>
              <w:left w:val="single" w:sz="4" w:space="0" w:color="auto"/>
              <w:bottom w:val="nil"/>
              <w:right w:val="nil"/>
            </w:tcBorders>
            <w:shd w:val="clear" w:color="auto" w:fill="FFFFFF"/>
            <w:vAlign w:val="center"/>
          </w:tcPr>
          <w:p w:rsidR="00250362" w:rsidRPr="00C642A8" w:rsidRDefault="00250362" w:rsidP="00973F65">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5720</w:t>
            </w:r>
          </w:p>
        </w:tc>
        <w:tc>
          <w:tcPr>
            <w:tcW w:w="2616"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973F65">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286</w:t>
            </w:r>
          </w:p>
        </w:tc>
      </w:tr>
      <w:tr w:rsidR="00250362" w:rsidRPr="00C642A8" w:rsidTr="00973F65">
        <w:trPr>
          <w:trHeight w:hRule="exact" w:val="264"/>
          <w:jc w:val="center"/>
        </w:trPr>
        <w:tc>
          <w:tcPr>
            <w:tcW w:w="1234"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973F65">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3</w:t>
            </w:r>
          </w:p>
        </w:tc>
        <w:tc>
          <w:tcPr>
            <w:tcW w:w="2040"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973F65">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8100</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973F65">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324</w:t>
            </w:r>
          </w:p>
        </w:tc>
      </w:tr>
    </w:tbl>
    <w:p w:rsidR="00250362" w:rsidRPr="00973F65" w:rsidRDefault="00250362" w:rsidP="00973F65">
      <w:pPr>
        <w:rPr>
          <w:rFonts w:eastAsia="Times New Roman"/>
          <w:szCs w:val="28"/>
          <w:lang w:val="uk-UA" w:eastAsia="uk-UA"/>
        </w:rPr>
      </w:pPr>
      <w:r w:rsidRPr="00973F65">
        <w:rPr>
          <w:rFonts w:eastAsia="Times New Roman"/>
          <w:bCs/>
          <w:i/>
          <w:iCs/>
          <w:color w:val="000000"/>
          <w:szCs w:val="28"/>
          <w:lang w:val="uk-UA" w:eastAsia="uk-UA"/>
        </w:rPr>
        <w:t>Визначте</w:t>
      </w:r>
      <w:r w:rsidRPr="00973F65">
        <w:rPr>
          <w:rFonts w:eastAsia="Times New Roman"/>
          <w:bCs/>
          <w:color w:val="000000"/>
          <w:szCs w:val="28"/>
          <w:lang w:val="uk-UA" w:eastAsia="uk-UA"/>
        </w:rPr>
        <w:t xml:space="preserve"> </w:t>
      </w:r>
      <w:r w:rsidRPr="00973F65">
        <w:rPr>
          <w:rFonts w:eastAsia="Times New Roman"/>
          <w:color w:val="000000"/>
          <w:szCs w:val="28"/>
          <w:lang w:val="uk-UA" w:eastAsia="uk-UA"/>
        </w:rPr>
        <w:t>середній виробіток усіх робітників підприємс</w:t>
      </w:r>
      <w:r w:rsidRPr="00973F65">
        <w:rPr>
          <w:rFonts w:eastAsia="Times New Roman"/>
          <w:color w:val="000000"/>
          <w:szCs w:val="28"/>
          <w:lang w:val="uk-UA" w:eastAsia="uk-UA"/>
        </w:rPr>
        <w:softHyphen/>
        <w:t xml:space="preserve">тва та </w:t>
      </w:r>
      <w:r w:rsidRPr="00973F65">
        <w:rPr>
          <w:rFonts w:eastAsia="Times New Roman"/>
          <w:bCs/>
          <w:i/>
          <w:iCs/>
          <w:color w:val="000000"/>
          <w:szCs w:val="28"/>
          <w:lang w:val="uk-UA" w:eastAsia="uk-UA"/>
        </w:rPr>
        <w:t>обґрунтуйте</w:t>
      </w:r>
      <w:r w:rsidRPr="00973F65">
        <w:rPr>
          <w:rFonts w:eastAsia="Times New Roman"/>
          <w:bCs/>
          <w:color w:val="000000"/>
          <w:szCs w:val="28"/>
          <w:lang w:val="uk-UA" w:eastAsia="uk-UA"/>
        </w:rPr>
        <w:t xml:space="preserve"> </w:t>
      </w:r>
      <w:r w:rsidRPr="00973F65">
        <w:rPr>
          <w:rFonts w:eastAsia="Times New Roman"/>
          <w:color w:val="000000"/>
          <w:szCs w:val="28"/>
          <w:lang w:val="uk-UA" w:eastAsia="uk-UA"/>
        </w:rPr>
        <w:t>вибір виду середньої.</w:t>
      </w:r>
    </w:p>
    <w:p w:rsidR="00250362" w:rsidRPr="00973F65" w:rsidRDefault="00250362" w:rsidP="00772404">
      <w:pPr>
        <w:pStyle w:val="af"/>
        <w:numPr>
          <w:ilvl w:val="3"/>
          <w:numId w:val="12"/>
        </w:numPr>
        <w:tabs>
          <w:tab w:val="left" w:pos="720"/>
        </w:tabs>
        <w:spacing w:line="360" w:lineRule="auto"/>
        <w:ind w:left="0" w:firstLine="369"/>
        <w:rPr>
          <w:rFonts w:ascii="Times New Roman" w:hAnsi="Times New Roman"/>
          <w:color w:val="000000"/>
          <w:sz w:val="28"/>
          <w:szCs w:val="28"/>
          <w:lang w:eastAsia="uk-UA"/>
        </w:rPr>
      </w:pPr>
      <w:r w:rsidRPr="00973F65">
        <w:rPr>
          <w:rFonts w:ascii="Times New Roman" w:hAnsi="Times New Roman"/>
          <w:color w:val="000000"/>
          <w:sz w:val="28"/>
          <w:szCs w:val="28"/>
          <w:lang w:eastAsia="uk-UA"/>
        </w:rPr>
        <w:t>Валовий збір та урожайність пшениці характери</w:t>
      </w:r>
      <w:r w:rsidRPr="00973F65">
        <w:rPr>
          <w:rFonts w:ascii="Times New Roman" w:hAnsi="Times New Roman"/>
          <w:color w:val="000000"/>
          <w:sz w:val="28"/>
          <w:szCs w:val="28"/>
          <w:lang w:eastAsia="uk-UA"/>
        </w:rPr>
        <w:softHyphen/>
        <w:t>зуються такими даними:</w:t>
      </w:r>
    </w:p>
    <w:tbl>
      <w:tblPr>
        <w:tblW w:w="0" w:type="auto"/>
        <w:jc w:val="center"/>
        <w:tblLayout w:type="fixed"/>
        <w:tblCellMar>
          <w:left w:w="0" w:type="dxa"/>
          <w:right w:w="0" w:type="dxa"/>
        </w:tblCellMar>
        <w:tblLook w:val="0000" w:firstRow="0" w:lastRow="0" w:firstColumn="0" w:lastColumn="0" w:noHBand="0" w:noVBand="0"/>
      </w:tblPr>
      <w:tblGrid>
        <w:gridCol w:w="1930"/>
        <w:gridCol w:w="2026"/>
        <w:gridCol w:w="1925"/>
      </w:tblGrid>
      <w:tr w:rsidR="00250362" w:rsidRPr="00973F65" w:rsidTr="00973F65">
        <w:trPr>
          <w:trHeight w:hRule="exact" w:val="259"/>
          <w:jc w:val="center"/>
        </w:trPr>
        <w:tc>
          <w:tcPr>
            <w:tcW w:w="1930" w:type="dxa"/>
            <w:tcBorders>
              <w:top w:val="single" w:sz="4" w:space="0" w:color="auto"/>
              <w:left w:val="single" w:sz="4" w:space="0" w:color="auto"/>
              <w:bottom w:val="nil"/>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4"/>
                <w:lang w:val="uk-UA" w:eastAsia="uk-UA"/>
              </w:rPr>
            </w:pPr>
            <w:r w:rsidRPr="00973F65">
              <w:rPr>
                <w:rFonts w:eastAsia="Times New Roman"/>
                <w:color w:val="000000"/>
                <w:sz w:val="22"/>
                <w:szCs w:val="20"/>
                <w:lang w:val="uk-UA" w:eastAsia="uk-UA"/>
              </w:rPr>
              <w:t>Культура</w:t>
            </w:r>
          </w:p>
        </w:tc>
        <w:tc>
          <w:tcPr>
            <w:tcW w:w="2026" w:type="dxa"/>
            <w:tcBorders>
              <w:top w:val="single" w:sz="4" w:space="0" w:color="auto"/>
              <w:left w:val="single" w:sz="4" w:space="0" w:color="auto"/>
              <w:bottom w:val="nil"/>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4"/>
                <w:lang w:val="uk-UA" w:eastAsia="uk-UA"/>
              </w:rPr>
            </w:pPr>
            <w:r w:rsidRPr="00973F65">
              <w:rPr>
                <w:rFonts w:eastAsia="Times New Roman"/>
                <w:color w:val="000000"/>
                <w:sz w:val="22"/>
                <w:szCs w:val="20"/>
                <w:lang w:val="uk-UA" w:eastAsia="uk-UA"/>
              </w:rPr>
              <w:t>Валовий збір, т</w:t>
            </w:r>
          </w:p>
        </w:tc>
        <w:tc>
          <w:tcPr>
            <w:tcW w:w="1925" w:type="dxa"/>
            <w:tcBorders>
              <w:top w:val="single" w:sz="4" w:space="0" w:color="auto"/>
              <w:left w:val="single" w:sz="4" w:space="0" w:color="auto"/>
              <w:bottom w:val="nil"/>
              <w:right w:val="single" w:sz="4" w:space="0" w:color="auto"/>
            </w:tcBorders>
            <w:shd w:val="clear" w:color="auto" w:fill="FFFFFF"/>
            <w:vAlign w:val="center"/>
          </w:tcPr>
          <w:p w:rsidR="00250362" w:rsidRPr="00973F65" w:rsidRDefault="00250362" w:rsidP="00973F65">
            <w:pPr>
              <w:spacing w:line="240" w:lineRule="auto"/>
              <w:ind w:firstLine="0"/>
              <w:jc w:val="center"/>
              <w:rPr>
                <w:rFonts w:eastAsia="Times New Roman"/>
                <w:sz w:val="22"/>
                <w:szCs w:val="24"/>
                <w:lang w:val="uk-UA" w:eastAsia="uk-UA"/>
              </w:rPr>
            </w:pPr>
            <w:r w:rsidRPr="00973F65">
              <w:rPr>
                <w:rFonts w:eastAsia="Times New Roman"/>
                <w:color w:val="000000"/>
                <w:sz w:val="22"/>
                <w:szCs w:val="20"/>
                <w:lang w:val="uk-UA" w:eastAsia="uk-UA"/>
              </w:rPr>
              <w:t>Урожайність, ц/га</w:t>
            </w:r>
          </w:p>
        </w:tc>
      </w:tr>
      <w:tr w:rsidR="00250362" w:rsidRPr="00973F65" w:rsidTr="00973F65">
        <w:trPr>
          <w:trHeight w:hRule="exact" w:val="250"/>
          <w:jc w:val="center"/>
        </w:trPr>
        <w:tc>
          <w:tcPr>
            <w:tcW w:w="1930" w:type="dxa"/>
            <w:tcBorders>
              <w:top w:val="single" w:sz="4" w:space="0" w:color="auto"/>
              <w:left w:val="single" w:sz="4" w:space="0" w:color="auto"/>
              <w:bottom w:val="nil"/>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4"/>
                <w:lang w:val="uk-UA" w:eastAsia="uk-UA"/>
              </w:rPr>
            </w:pPr>
            <w:r w:rsidRPr="00973F65">
              <w:rPr>
                <w:rFonts w:eastAsia="Times New Roman"/>
                <w:color w:val="000000"/>
                <w:sz w:val="22"/>
                <w:szCs w:val="20"/>
                <w:lang w:val="uk-UA" w:eastAsia="uk-UA"/>
              </w:rPr>
              <w:t>Пшениця озима</w:t>
            </w:r>
          </w:p>
        </w:tc>
        <w:tc>
          <w:tcPr>
            <w:tcW w:w="2026" w:type="dxa"/>
            <w:tcBorders>
              <w:top w:val="single" w:sz="4" w:space="0" w:color="auto"/>
              <w:left w:val="single" w:sz="4" w:space="0" w:color="auto"/>
              <w:bottom w:val="nil"/>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4"/>
                <w:lang w:val="uk-UA" w:eastAsia="uk-UA"/>
              </w:rPr>
            </w:pPr>
            <w:r w:rsidRPr="00973F65">
              <w:rPr>
                <w:rFonts w:eastAsia="Times New Roman"/>
                <w:color w:val="000000"/>
                <w:sz w:val="22"/>
                <w:szCs w:val="20"/>
                <w:lang w:val="uk-UA" w:eastAsia="uk-UA"/>
              </w:rPr>
              <w:t>22862</w:t>
            </w:r>
          </w:p>
        </w:tc>
        <w:tc>
          <w:tcPr>
            <w:tcW w:w="1925" w:type="dxa"/>
            <w:tcBorders>
              <w:top w:val="single" w:sz="4" w:space="0" w:color="auto"/>
              <w:left w:val="single" w:sz="4" w:space="0" w:color="auto"/>
              <w:bottom w:val="nil"/>
              <w:right w:val="single" w:sz="4" w:space="0" w:color="auto"/>
            </w:tcBorders>
            <w:shd w:val="clear" w:color="auto" w:fill="FFFFFF"/>
            <w:vAlign w:val="center"/>
          </w:tcPr>
          <w:p w:rsidR="00250362" w:rsidRPr="00973F65" w:rsidRDefault="00250362" w:rsidP="00973F65">
            <w:pPr>
              <w:spacing w:line="240" w:lineRule="auto"/>
              <w:ind w:firstLine="0"/>
              <w:jc w:val="center"/>
              <w:rPr>
                <w:rFonts w:eastAsia="Times New Roman"/>
                <w:sz w:val="22"/>
                <w:szCs w:val="24"/>
                <w:lang w:val="uk-UA" w:eastAsia="uk-UA"/>
              </w:rPr>
            </w:pPr>
            <w:r w:rsidRPr="00973F65">
              <w:rPr>
                <w:rFonts w:eastAsia="Times New Roman"/>
                <w:color w:val="000000"/>
                <w:sz w:val="22"/>
                <w:szCs w:val="20"/>
                <w:lang w:val="uk-UA" w:eastAsia="uk-UA"/>
              </w:rPr>
              <w:t>36,5</w:t>
            </w:r>
          </w:p>
        </w:tc>
      </w:tr>
      <w:tr w:rsidR="00250362" w:rsidRPr="00973F65" w:rsidTr="00973F65">
        <w:trPr>
          <w:trHeight w:hRule="exact" w:val="264"/>
          <w:jc w:val="center"/>
        </w:trPr>
        <w:tc>
          <w:tcPr>
            <w:tcW w:w="1930" w:type="dxa"/>
            <w:tcBorders>
              <w:top w:val="single" w:sz="4" w:space="0" w:color="auto"/>
              <w:left w:val="single" w:sz="4" w:space="0" w:color="auto"/>
              <w:bottom w:val="single" w:sz="4" w:space="0" w:color="auto"/>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4"/>
                <w:lang w:val="uk-UA" w:eastAsia="uk-UA"/>
              </w:rPr>
            </w:pPr>
            <w:r w:rsidRPr="00973F65">
              <w:rPr>
                <w:rFonts w:eastAsia="Times New Roman"/>
                <w:color w:val="000000"/>
                <w:sz w:val="22"/>
                <w:szCs w:val="20"/>
                <w:lang w:val="uk-UA" w:eastAsia="uk-UA"/>
              </w:rPr>
              <w:t>Пшениця ярова</w:t>
            </w:r>
          </w:p>
        </w:tc>
        <w:tc>
          <w:tcPr>
            <w:tcW w:w="2026" w:type="dxa"/>
            <w:tcBorders>
              <w:top w:val="single" w:sz="4" w:space="0" w:color="auto"/>
              <w:left w:val="single" w:sz="4" w:space="0" w:color="auto"/>
              <w:bottom w:val="single" w:sz="4" w:space="0" w:color="auto"/>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4"/>
                <w:lang w:val="uk-UA" w:eastAsia="uk-UA"/>
              </w:rPr>
            </w:pPr>
            <w:r w:rsidRPr="00973F65">
              <w:rPr>
                <w:rFonts w:eastAsia="Times New Roman"/>
                <w:color w:val="000000"/>
                <w:sz w:val="22"/>
                <w:szCs w:val="20"/>
                <w:lang w:val="uk-UA" w:eastAsia="uk-UA"/>
              </w:rPr>
              <w:t>812</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973F65" w:rsidRDefault="00250362" w:rsidP="00973F65">
            <w:pPr>
              <w:spacing w:line="240" w:lineRule="auto"/>
              <w:ind w:firstLine="0"/>
              <w:jc w:val="center"/>
              <w:rPr>
                <w:rFonts w:eastAsia="Times New Roman"/>
                <w:sz w:val="22"/>
                <w:szCs w:val="24"/>
                <w:lang w:val="uk-UA" w:eastAsia="uk-UA"/>
              </w:rPr>
            </w:pPr>
            <w:r w:rsidRPr="00973F65">
              <w:rPr>
                <w:rFonts w:eastAsia="Times New Roman"/>
                <w:color w:val="000000"/>
                <w:sz w:val="22"/>
                <w:szCs w:val="20"/>
                <w:lang w:val="uk-UA" w:eastAsia="uk-UA"/>
              </w:rPr>
              <w:t>26,0</w:t>
            </w:r>
          </w:p>
        </w:tc>
      </w:tr>
    </w:tbl>
    <w:p w:rsidR="00250362" w:rsidRPr="00973F65" w:rsidRDefault="00250362" w:rsidP="00973F65">
      <w:pPr>
        <w:pStyle w:val="af"/>
        <w:tabs>
          <w:tab w:val="left" w:pos="720"/>
        </w:tabs>
        <w:spacing w:line="360" w:lineRule="auto"/>
        <w:ind w:left="369"/>
        <w:rPr>
          <w:rFonts w:ascii="Times New Roman" w:hAnsi="Times New Roman"/>
          <w:color w:val="000000"/>
          <w:sz w:val="28"/>
          <w:szCs w:val="28"/>
          <w:lang w:eastAsia="uk-UA"/>
        </w:rPr>
      </w:pPr>
      <w:r w:rsidRPr="00973F65">
        <w:rPr>
          <w:rFonts w:ascii="Times New Roman" w:hAnsi="Times New Roman" w:cs="Times New Roman"/>
          <w:b/>
          <w:bCs/>
          <w:i/>
          <w:iCs/>
          <w:color w:val="000000"/>
          <w:sz w:val="28"/>
          <w:szCs w:val="28"/>
          <w:lang w:eastAsia="uk-UA"/>
        </w:rPr>
        <w:t>Визначте</w:t>
      </w:r>
      <w:r w:rsidRPr="00973F65">
        <w:rPr>
          <w:rFonts w:ascii="Times New Roman" w:hAnsi="Times New Roman" w:cs="Times New Roman"/>
          <w:b/>
          <w:bCs/>
          <w:color w:val="000000"/>
          <w:sz w:val="28"/>
          <w:szCs w:val="28"/>
          <w:lang w:eastAsia="uk-UA"/>
        </w:rPr>
        <w:t xml:space="preserve"> </w:t>
      </w:r>
      <w:r w:rsidRPr="00973F65">
        <w:rPr>
          <w:rFonts w:ascii="Times New Roman" w:hAnsi="Times New Roman" w:cs="Times New Roman"/>
          <w:color w:val="000000"/>
          <w:sz w:val="28"/>
          <w:szCs w:val="28"/>
          <w:lang w:eastAsia="uk-UA"/>
        </w:rPr>
        <w:t xml:space="preserve">середню урожайність пшениці та </w:t>
      </w:r>
      <w:r w:rsidRPr="00973F65">
        <w:rPr>
          <w:rFonts w:ascii="Times New Roman" w:hAnsi="Times New Roman" w:cs="Times New Roman"/>
          <w:b/>
          <w:bCs/>
          <w:i/>
          <w:iCs/>
          <w:color w:val="000000"/>
          <w:sz w:val="28"/>
          <w:szCs w:val="28"/>
          <w:lang w:eastAsia="uk-UA"/>
        </w:rPr>
        <w:t xml:space="preserve">обґрунтуйте </w:t>
      </w:r>
      <w:r w:rsidRPr="00973F65">
        <w:rPr>
          <w:rFonts w:ascii="Times New Roman" w:hAnsi="Times New Roman" w:cs="Times New Roman"/>
          <w:color w:val="000000"/>
          <w:sz w:val="28"/>
          <w:szCs w:val="28"/>
          <w:lang w:eastAsia="uk-UA"/>
        </w:rPr>
        <w:t>вибір виду середньої.</w:t>
      </w:r>
    </w:p>
    <w:p w:rsidR="00250362" w:rsidRPr="00973F65" w:rsidRDefault="00250362" w:rsidP="00772404">
      <w:pPr>
        <w:pStyle w:val="af"/>
        <w:numPr>
          <w:ilvl w:val="3"/>
          <w:numId w:val="12"/>
        </w:numPr>
        <w:tabs>
          <w:tab w:val="left" w:pos="720"/>
        </w:tabs>
        <w:spacing w:line="360" w:lineRule="auto"/>
        <w:ind w:left="0" w:firstLine="369"/>
        <w:rPr>
          <w:rFonts w:ascii="Times New Roman" w:hAnsi="Times New Roman"/>
          <w:sz w:val="28"/>
          <w:szCs w:val="28"/>
          <w:lang w:eastAsia="uk-UA"/>
        </w:rPr>
      </w:pPr>
      <w:r w:rsidRPr="00973F65">
        <w:rPr>
          <w:rFonts w:ascii="Times New Roman" w:hAnsi="Times New Roman"/>
          <w:color w:val="000000"/>
          <w:sz w:val="28"/>
          <w:szCs w:val="28"/>
          <w:lang w:eastAsia="uk-UA"/>
        </w:rPr>
        <w:t>Кількість та процент бракованих виробів характе</w:t>
      </w:r>
      <w:r w:rsidRPr="00973F65">
        <w:rPr>
          <w:rFonts w:ascii="Times New Roman" w:hAnsi="Times New Roman"/>
          <w:color w:val="000000"/>
          <w:sz w:val="28"/>
          <w:szCs w:val="28"/>
          <w:lang w:eastAsia="uk-UA"/>
        </w:rPr>
        <w:softHyphen/>
        <w:t>ризується такими даними по заводу:</w:t>
      </w:r>
    </w:p>
    <w:tbl>
      <w:tblPr>
        <w:tblW w:w="0" w:type="auto"/>
        <w:jc w:val="center"/>
        <w:tblLayout w:type="fixed"/>
        <w:tblCellMar>
          <w:left w:w="0" w:type="dxa"/>
          <w:right w:w="0" w:type="dxa"/>
        </w:tblCellMar>
        <w:tblLook w:val="0000" w:firstRow="0" w:lastRow="0" w:firstColumn="0" w:lastColumn="0" w:noHBand="0" w:noVBand="0"/>
      </w:tblPr>
      <w:tblGrid>
        <w:gridCol w:w="960"/>
        <w:gridCol w:w="2304"/>
        <w:gridCol w:w="2621"/>
      </w:tblGrid>
      <w:tr w:rsidR="00250362" w:rsidRPr="00C642A8" w:rsidTr="00973F65">
        <w:trPr>
          <w:trHeight w:hRule="exact" w:val="494"/>
          <w:jc w:val="center"/>
        </w:trPr>
        <w:tc>
          <w:tcPr>
            <w:tcW w:w="960" w:type="dxa"/>
            <w:tcBorders>
              <w:top w:val="single" w:sz="4" w:space="0" w:color="auto"/>
              <w:left w:val="single" w:sz="4" w:space="0" w:color="auto"/>
              <w:bottom w:val="nil"/>
              <w:right w:val="nil"/>
            </w:tcBorders>
            <w:shd w:val="clear" w:color="auto" w:fill="FFFFFF"/>
            <w:vAlign w:val="center"/>
          </w:tcPr>
          <w:p w:rsidR="00250362" w:rsidRPr="00C642A8" w:rsidRDefault="00250362" w:rsidP="00973F65">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lastRenderedPageBreak/>
              <w:t>Сорт</w:t>
            </w:r>
          </w:p>
          <w:p w:rsidR="00250362" w:rsidRPr="00C642A8" w:rsidRDefault="00250362" w:rsidP="00973F65">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товару</w:t>
            </w:r>
          </w:p>
        </w:tc>
        <w:tc>
          <w:tcPr>
            <w:tcW w:w="2304" w:type="dxa"/>
            <w:tcBorders>
              <w:top w:val="single" w:sz="4" w:space="0" w:color="auto"/>
              <w:left w:val="single" w:sz="4" w:space="0" w:color="auto"/>
              <w:bottom w:val="nil"/>
              <w:right w:val="nil"/>
            </w:tcBorders>
            <w:shd w:val="clear" w:color="auto" w:fill="FFFFFF"/>
            <w:vAlign w:val="center"/>
          </w:tcPr>
          <w:p w:rsidR="00250362" w:rsidRPr="00C642A8" w:rsidRDefault="00250362" w:rsidP="00973F65">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Кількість бракованих виробів, шт.</w:t>
            </w:r>
          </w:p>
        </w:tc>
        <w:tc>
          <w:tcPr>
            <w:tcW w:w="2621"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973F65">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Процент бракованих виробів</w:t>
            </w:r>
          </w:p>
        </w:tc>
      </w:tr>
      <w:tr w:rsidR="00250362" w:rsidRPr="00C642A8" w:rsidTr="00973F65">
        <w:trPr>
          <w:trHeight w:hRule="exact" w:val="254"/>
          <w:jc w:val="center"/>
        </w:trPr>
        <w:tc>
          <w:tcPr>
            <w:tcW w:w="960" w:type="dxa"/>
            <w:tcBorders>
              <w:top w:val="single" w:sz="4" w:space="0" w:color="auto"/>
              <w:left w:val="single" w:sz="4" w:space="0" w:color="auto"/>
              <w:bottom w:val="nil"/>
              <w:right w:val="nil"/>
            </w:tcBorders>
            <w:shd w:val="clear" w:color="auto" w:fill="FFFFFF"/>
            <w:vAlign w:val="center"/>
          </w:tcPr>
          <w:p w:rsidR="00250362" w:rsidRPr="00C642A8" w:rsidRDefault="00250362" w:rsidP="00973F65">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w:t>
            </w:r>
          </w:p>
        </w:tc>
        <w:tc>
          <w:tcPr>
            <w:tcW w:w="2304" w:type="dxa"/>
            <w:tcBorders>
              <w:top w:val="single" w:sz="4" w:space="0" w:color="auto"/>
              <w:left w:val="single" w:sz="4" w:space="0" w:color="auto"/>
              <w:bottom w:val="nil"/>
              <w:right w:val="nil"/>
            </w:tcBorders>
            <w:shd w:val="clear" w:color="auto" w:fill="FFFFFF"/>
            <w:vAlign w:val="center"/>
          </w:tcPr>
          <w:p w:rsidR="00250362" w:rsidRPr="00C642A8" w:rsidRDefault="00250362" w:rsidP="00973F65">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5</w:t>
            </w:r>
          </w:p>
        </w:tc>
        <w:tc>
          <w:tcPr>
            <w:tcW w:w="2621"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973F65">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0,6</w:t>
            </w:r>
          </w:p>
        </w:tc>
      </w:tr>
      <w:tr w:rsidR="00250362" w:rsidRPr="00C642A8" w:rsidTr="00973F65">
        <w:trPr>
          <w:trHeight w:hRule="exact" w:val="245"/>
          <w:jc w:val="center"/>
        </w:trPr>
        <w:tc>
          <w:tcPr>
            <w:tcW w:w="960" w:type="dxa"/>
            <w:tcBorders>
              <w:top w:val="single" w:sz="4" w:space="0" w:color="auto"/>
              <w:left w:val="single" w:sz="4" w:space="0" w:color="auto"/>
              <w:bottom w:val="nil"/>
              <w:right w:val="nil"/>
            </w:tcBorders>
            <w:shd w:val="clear" w:color="auto" w:fill="FFFFFF"/>
            <w:vAlign w:val="center"/>
          </w:tcPr>
          <w:p w:rsidR="00250362" w:rsidRPr="00C642A8" w:rsidRDefault="00250362" w:rsidP="00973F65">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w:t>
            </w:r>
          </w:p>
        </w:tc>
        <w:tc>
          <w:tcPr>
            <w:tcW w:w="2304" w:type="dxa"/>
            <w:tcBorders>
              <w:top w:val="single" w:sz="4" w:space="0" w:color="auto"/>
              <w:left w:val="single" w:sz="4" w:space="0" w:color="auto"/>
              <w:bottom w:val="nil"/>
              <w:right w:val="nil"/>
            </w:tcBorders>
            <w:shd w:val="clear" w:color="auto" w:fill="FFFFFF"/>
            <w:vAlign w:val="center"/>
          </w:tcPr>
          <w:p w:rsidR="00250362" w:rsidRPr="00C642A8" w:rsidRDefault="00250362" w:rsidP="00973F65">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12</w:t>
            </w:r>
          </w:p>
        </w:tc>
        <w:tc>
          <w:tcPr>
            <w:tcW w:w="2621"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973F65">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1,9</w:t>
            </w:r>
          </w:p>
        </w:tc>
      </w:tr>
      <w:tr w:rsidR="00250362" w:rsidRPr="00C642A8" w:rsidTr="00973F65">
        <w:trPr>
          <w:trHeight w:hRule="exact" w:val="269"/>
          <w:jc w:val="center"/>
        </w:trPr>
        <w:tc>
          <w:tcPr>
            <w:tcW w:w="960"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973F65">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3</w:t>
            </w:r>
          </w:p>
        </w:tc>
        <w:tc>
          <w:tcPr>
            <w:tcW w:w="2304"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973F65">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30</w:t>
            </w:r>
          </w:p>
        </w:tc>
        <w:tc>
          <w:tcPr>
            <w:tcW w:w="2621"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973F65">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3,2</w:t>
            </w:r>
          </w:p>
        </w:tc>
      </w:tr>
    </w:tbl>
    <w:p w:rsidR="00250362" w:rsidRPr="00973F65" w:rsidRDefault="00250362" w:rsidP="00973F65">
      <w:pPr>
        <w:rPr>
          <w:rFonts w:eastAsia="Times New Roman"/>
          <w:szCs w:val="28"/>
          <w:lang w:val="uk-UA" w:eastAsia="uk-UA"/>
        </w:rPr>
      </w:pPr>
      <w:r w:rsidRPr="00973F65">
        <w:rPr>
          <w:rFonts w:eastAsia="Times New Roman"/>
          <w:i/>
          <w:iCs/>
          <w:color w:val="000000"/>
          <w:szCs w:val="28"/>
          <w:lang w:val="uk-UA" w:eastAsia="uk-UA"/>
        </w:rPr>
        <w:t>Визначте</w:t>
      </w:r>
      <w:r w:rsidRPr="00973F65">
        <w:rPr>
          <w:rFonts w:eastAsia="Times New Roman"/>
          <w:color w:val="000000"/>
          <w:szCs w:val="28"/>
          <w:lang w:val="uk-UA" w:eastAsia="uk-UA"/>
        </w:rPr>
        <w:t xml:space="preserve"> середній процент бракованих виробів та </w:t>
      </w:r>
      <w:r w:rsidRPr="00973F65">
        <w:rPr>
          <w:rFonts w:eastAsia="Times New Roman"/>
          <w:i/>
          <w:iCs/>
          <w:color w:val="000000"/>
          <w:szCs w:val="28"/>
          <w:lang w:val="uk-UA" w:eastAsia="uk-UA"/>
        </w:rPr>
        <w:t>об</w:t>
      </w:r>
      <w:r w:rsidRPr="00973F65">
        <w:rPr>
          <w:rFonts w:eastAsia="Times New Roman"/>
          <w:i/>
          <w:iCs/>
          <w:color w:val="000000"/>
          <w:szCs w:val="28"/>
          <w:lang w:val="uk-UA" w:eastAsia="uk-UA"/>
        </w:rPr>
        <w:softHyphen/>
        <w:t>ґрунтуйте</w:t>
      </w:r>
      <w:r w:rsidRPr="00973F65">
        <w:rPr>
          <w:rFonts w:eastAsia="Times New Roman"/>
          <w:color w:val="000000"/>
          <w:szCs w:val="28"/>
          <w:lang w:val="uk-UA" w:eastAsia="uk-UA"/>
        </w:rPr>
        <w:t xml:space="preserve"> вибір виду середньої.</w:t>
      </w:r>
    </w:p>
    <w:p w:rsidR="00250362" w:rsidRPr="00973F65" w:rsidRDefault="00250362" w:rsidP="00973F65">
      <w:pPr>
        <w:pStyle w:val="af"/>
        <w:spacing w:line="360" w:lineRule="auto"/>
        <w:ind w:firstLine="369"/>
        <w:rPr>
          <w:rFonts w:ascii="Times New Roman" w:hAnsi="Times New Roman" w:cs="Times New Roman"/>
          <w:sz w:val="28"/>
          <w:szCs w:val="28"/>
        </w:rPr>
      </w:pPr>
    </w:p>
    <w:p w:rsidR="00250362" w:rsidRPr="00973F65" w:rsidRDefault="00250362" w:rsidP="00772404">
      <w:pPr>
        <w:pStyle w:val="af"/>
        <w:numPr>
          <w:ilvl w:val="3"/>
          <w:numId w:val="12"/>
        </w:numPr>
        <w:tabs>
          <w:tab w:val="left" w:pos="720"/>
        </w:tabs>
        <w:spacing w:line="360" w:lineRule="auto"/>
        <w:ind w:left="0" w:firstLine="369"/>
        <w:rPr>
          <w:rFonts w:ascii="Times New Roman" w:hAnsi="Times New Roman" w:cs="Times New Roman"/>
          <w:sz w:val="28"/>
          <w:szCs w:val="28"/>
        </w:rPr>
      </w:pPr>
      <w:r w:rsidRPr="00973F65">
        <w:rPr>
          <w:rFonts w:ascii="Times New Roman" w:hAnsi="Times New Roman" w:cs="Times New Roman"/>
          <w:sz w:val="28"/>
          <w:szCs w:val="28"/>
        </w:rPr>
        <w:t>На основі даних про віковий склад населення регіону  визначити відносні величини: 1) динаміки; 2) структури; 3) координації</w:t>
      </w:r>
    </w:p>
    <w:p w:rsidR="00250362" w:rsidRPr="00973F65" w:rsidRDefault="00250362" w:rsidP="00973F65">
      <w:pPr>
        <w:pStyle w:val="af"/>
        <w:spacing w:line="360" w:lineRule="auto"/>
        <w:ind w:left="-6"/>
        <w:rPr>
          <w:rFonts w:ascii="Times New Roman" w:hAnsi="Times New Roman" w:cs="Times New Roman"/>
          <w:sz w:val="28"/>
          <w:szCs w:val="28"/>
        </w:rPr>
      </w:pPr>
      <w:r w:rsidRPr="00973F65">
        <w:rPr>
          <w:rFonts w:ascii="Times New Roman" w:hAnsi="Times New Roman" w:cs="Times New Roman"/>
          <w:sz w:val="28"/>
          <w:szCs w:val="28"/>
        </w:rPr>
        <w:t>Показники вікового складу населення, тис. чол.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1465"/>
        <w:gridCol w:w="2116"/>
      </w:tblGrid>
      <w:tr w:rsidR="00250362" w:rsidRPr="00973F65" w:rsidTr="00973F65">
        <w:trPr>
          <w:trHeight w:val="312"/>
          <w:jc w:val="center"/>
        </w:trPr>
        <w:tc>
          <w:tcPr>
            <w:tcW w:w="2779"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rPr>
            </w:pPr>
            <w:r w:rsidRPr="00973F65">
              <w:rPr>
                <w:rFonts w:ascii="Times New Roman" w:hAnsi="Times New Roman" w:cs="Times New Roman"/>
                <w:sz w:val="28"/>
              </w:rPr>
              <w:t>Вікова група, років</w:t>
            </w:r>
          </w:p>
        </w:tc>
        <w:tc>
          <w:tcPr>
            <w:tcW w:w="1465"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rPr>
            </w:pPr>
            <w:r w:rsidRPr="00973F65">
              <w:rPr>
                <w:rFonts w:ascii="Times New Roman" w:hAnsi="Times New Roman" w:cs="Times New Roman"/>
                <w:sz w:val="28"/>
              </w:rPr>
              <w:t>2005р.</w:t>
            </w:r>
          </w:p>
        </w:tc>
        <w:tc>
          <w:tcPr>
            <w:tcW w:w="2116"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rPr>
            </w:pPr>
            <w:r w:rsidRPr="00973F65">
              <w:rPr>
                <w:rFonts w:ascii="Times New Roman" w:hAnsi="Times New Roman" w:cs="Times New Roman"/>
                <w:sz w:val="28"/>
              </w:rPr>
              <w:t>2009р.</w:t>
            </w:r>
          </w:p>
        </w:tc>
      </w:tr>
      <w:tr w:rsidR="00250362" w:rsidRPr="00973F65" w:rsidTr="00973F65">
        <w:trPr>
          <w:trHeight w:val="324"/>
          <w:jc w:val="center"/>
        </w:trPr>
        <w:tc>
          <w:tcPr>
            <w:tcW w:w="2779"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rPr>
            </w:pPr>
            <w:r w:rsidRPr="00973F65">
              <w:rPr>
                <w:rFonts w:ascii="Times New Roman" w:hAnsi="Times New Roman" w:cs="Times New Roman"/>
                <w:sz w:val="28"/>
              </w:rPr>
              <w:t>0-15</w:t>
            </w:r>
          </w:p>
        </w:tc>
        <w:tc>
          <w:tcPr>
            <w:tcW w:w="1465"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rPr>
                <w:rFonts w:ascii="Times New Roman" w:hAnsi="Times New Roman" w:cs="Times New Roman"/>
                <w:sz w:val="28"/>
              </w:rPr>
            </w:pPr>
            <w:r w:rsidRPr="00973F65">
              <w:rPr>
                <w:rFonts w:ascii="Times New Roman" w:hAnsi="Times New Roman" w:cs="Times New Roman"/>
                <w:sz w:val="28"/>
              </w:rPr>
              <w:t>183,4</w:t>
            </w:r>
          </w:p>
        </w:tc>
        <w:tc>
          <w:tcPr>
            <w:tcW w:w="2116"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rPr>
            </w:pPr>
            <w:r w:rsidRPr="00973F65">
              <w:rPr>
                <w:rFonts w:ascii="Times New Roman" w:hAnsi="Times New Roman" w:cs="Times New Roman"/>
                <w:sz w:val="28"/>
              </w:rPr>
              <w:t>201,6</w:t>
            </w:r>
          </w:p>
        </w:tc>
      </w:tr>
      <w:tr w:rsidR="00250362" w:rsidRPr="00973F65" w:rsidTr="00973F65">
        <w:trPr>
          <w:trHeight w:val="324"/>
          <w:jc w:val="center"/>
        </w:trPr>
        <w:tc>
          <w:tcPr>
            <w:tcW w:w="2779"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rPr>
            </w:pPr>
            <w:r w:rsidRPr="00973F65">
              <w:rPr>
                <w:rFonts w:ascii="Times New Roman" w:hAnsi="Times New Roman" w:cs="Times New Roman"/>
                <w:sz w:val="28"/>
              </w:rPr>
              <w:t>16-59</w:t>
            </w:r>
          </w:p>
        </w:tc>
        <w:tc>
          <w:tcPr>
            <w:tcW w:w="1465"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rPr>
            </w:pPr>
            <w:r w:rsidRPr="00973F65">
              <w:rPr>
                <w:rFonts w:ascii="Times New Roman" w:hAnsi="Times New Roman" w:cs="Times New Roman"/>
                <w:sz w:val="28"/>
              </w:rPr>
              <w:t>456,2</w:t>
            </w:r>
          </w:p>
        </w:tc>
        <w:tc>
          <w:tcPr>
            <w:tcW w:w="2116"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rPr>
            </w:pPr>
            <w:r w:rsidRPr="00973F65">
              <w:rPr>
                <w:rFonts w:ascii="Times New Roman" w:hAnsi="Times New Roman" w:cs="Times New Roman"/>
                <w:sz w:val="28"/>
              </w:rPr>
              <w:t>594,3</w:t>
            </w:r>
          </w:p>
        </w:tc>
      </w:tr>
      <w:tr w:rsidR="00250362" w:rsidRPr="00973F65" w:rsidTr="00973F65">
        <w:trPr>
          <w:trHeight w:val="324"/>
          <w:jc w:val="center"/>
        </w:trPr>
        <w:tc>
          <w:tcPr>
            <w:tcW w:w="2779"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rPr>
            </w:pPr>
            <w:r w:rsidRPr="00973F65">
              <w:rPr>
                <w:rFonts w:ascii="Times New Roman" w:hAnsi="Times New Roman" w:cs="Times New Roman"/>
                <w:sz w:val="28"/>
              </w:rPr>
              <w:t>60 і старше</w:t>
            </w:r>
          </w:p>
        </w:tc>
        <w:tc>
          <w:tcPr>
            <w:tcW w:w="1465"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rPr>
            </w:pPr>
            <w:r w:rsidRPr="00973F65">
              <w:rPr>
                <w:rFonts w:ascii="Times New Roman" w:hAnsi="Times New Roman" w:cs="Times New Roman"/>
                <w:sz w:val="28"/>
              </w:rPr>
              <w:t>87,1</w:t>
            </w:r>
          </w:p>
        </w:tc>
        <w:tc>
          <w:tcPr>
            <w:tcW w:w="2116"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rPr>
            </w:pPr>
            <w:r w:rsidRPr="00973F65">
              <w:rPr>
                <w:rFonts w:ascii="Times New Roman" w:hAnsi="Times New Roman" w:cs="Times New Roman"/>
                <w:sz w:val="28"/>
              </w:rPr>
              <w:t>132,3</w:t>
            </w:r>
          </w:p>
        </w:tc>
      </w:tr>
    </w:tbl>
    <w:p w:rsidR="00250362" w:rsidRPr="00973F65" w:rsidRDefault="00250362" w:rsidP="00772404">
      <w:pPr>
        <w:pStyle w:val="af"/>
        <w:numPr>
          <w:ilvl w:val="3"/>
          <w:numId w:val="12"/>
        </w:numPr>
        <w:tabs>
          <w:tab w:val="left" w:pos="720"/>
        </w:tabs>
        <w:spacing w:line="360" w:lineRule="auto"/>
        <w:ind w:left="0" w:firstLine="369"/>
        <w:rPr>
          <w:rFonts w:ascii="Times New Roman" w:hAnsi="Times New Roman" w:cs="Times New Roman"/>
          <w:sz w:val="28"/>
          <w:szCs w:val="24"/>
        </w:rPr>
      </w:pPr>
      <w:r w:rsidRPr="00973F65">
        <w:rPr>
          <w:rFonts w:ascii="Times New Roman" w:hAnsi="Times New Roman" w:cs="Times New Roman"/>
          <w:sz w:val="28"/>
          <w:szCs w:val="24"/>
        </w:rPr>
        <w:t>На основі даних про територію, чисельність населення і валовий внутрішній продукт двох країн, обчислити відносні величини: 1) інтенсивності; 2) порівняння</w:t>
      </w:r>
    </w:p>
    <w:p w:rsidR="00250362" w:rsidRPr="00973F65" w:rsidRDefault="00250362" w:rsidP="00973F65">
      <w:pPr>
        <w:pStyle w:val="af"/>
        <w:tabs>
          <w:tab w:val="left" w:pos="720"/>
        </w:tabs>
        <w:spacing w:line="360" w:lineRule="auto"/>
        <w:ind w:firstLine="720"/>
        <w:jc w:val="center"/>
        <w:rPr>
          <w:rFonts w:ascii="Times New Roman" w:hAnsi="Times New Roman" w:cs="Times New Roman"/>
          <w:sz w:val="28"/>
          <w:szCs w:val="24"/>
        </w:rPr>
      </w:pPr>
      <w:r w:rsidRPr="00973F65">
        <w:rPr>
          <w:rFonts w:ascii="Times New Roman" w:hAnsi="Times New Roman" w:cs="Times New Roman"/>
          <w:sz w:val="28"/>
          <w:szCs w:val="24"/>
        </w:rPr>
        <w:t>Характеристики двох країн</w:t>
      </w:r>
    </w:p>
    <w:tbl>
      <w:tblPr>
        <w:tblW w:w="6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1817"/>
        <w:gridCol w:w="1874"/>
        <w:gridCol w:w="1331"/>
      </w:tblGrid>
      <w:tr w:rsidR="00250362" w:rsidRPr="00C642A8" w:rsidTr="00973F65">
        <w:trPr>
          <w:trHeight w:val="282"/>
          <w:jc w:val="center"/>
        </w:trPr>
        <w:tc>
          <w:tcPr>
            <w:tcW w:w="1338"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973F65">
            <w:pPr>
              <w:pStyle w:val="af"/>
              <w:tabs>
                <w:tab w:val="left" w:pos="720"/>
              </w:tabs>
              <w:ind w:firstLine="0"/>
              <w:jc w:val="center"/>
              <w:rPr>
                <w:rFonts w:ascii="Times New Roman" w:hAnsi="Times New Roman" w:cs="Times New Roman"/>
              </w:rPr>
            </w:pPr>
            <w:r w:rsidRPr="00C642A8">
              <w:rPr>
                <w:rFonts w:ascii="Times New Roman" w:hAnsi="Times New Roman" w:cs="Times New Roman"/>
              </w:rPr>
              <w:t>Країна</w:t>
            </w:r>
          </w:p>
        </w:tc>
        <w:tc>
          <w:tcPr>
            <w:tcW w:w="1817"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973F65">
            <w:pPr>
              <w:pStyle w:val="af"/>
              <w:tabs>
                <w:tab w:val="left" w:pos="720"/>
              </w:tabs>
              <w:ind w:firstLine="0"/>
              <w:jc w:val="center"/>
              <w:rPr>
                <w:rFonts w:ascii="Times New Roman" w:hAnsi="Times New Roman" w:cs="Times New Roman"/>
              </w:rPr>
            </w:pPr>
            <w:r w:rsidRPr="00C642A8">
              <w:rPr>
                <w:rFonts w:ascii="Times New Roman" w:hAnsi="Times New Roman" w:cs="Times New Roman"/>
              </w:rPr>
              <w:t xml:space="preserve">Площа території, тис. </w:t>
            </w:r>
            <w:r w:rsidRPr="00C642A8">
              <w:rPr>
                <w:rFonts w:ascii="Times New Roman" w:hAnsi="Times New Roman" w:cs="Times New Roman"/>
                <w:noProof/>
                <w:position w:val="-6"/>
              </w:rPr>
              <w:drawing>
                <wp:inline distT="0" distB="0" distL="0" distR="0" wp14:anchorId="5536B9D7" wp14:editId="2F8452EF">
                  <wp:extent cx="267335" cy="163830"/>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67335" cy="163830"/>
                          </a:xfrm>
                          <a:prstGeom prst="rect">
                            <a:avLst/>
                          </a:prstGeom>
                          <a:noFill/>
                          <a:ln>
                            <a:noFill/>
                          </a:ln>
                        </pic:spPr>
                      </pic:pic>
                    </a:graphicData>
                  </a:graphic>
                </wp:inline>
              </w:drawing>
            </w:r>
          </w:p>
        </w:tc>
        <w:tc>
          <w:tcPr>
            <w:tcW w:w="1874"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973F65">
            <w:pPr>
              <w:pStyle w:val="af"/>
              <w:tabs>
                <w:tab w:val="left" w:pos="720"/>
              </w:tabs>
              <w:ind w:firstLine="0"/>
              <w:jc w:val="center"/>
              <w:rPr>
                <w:rFonts w:ascii="Times New Roman" w:hAnsi="Times New Roman" w:cs="Times New Roman"/>
              </w:rPr>
            </w:pPr>
            <w:r w:rsidRPr="00C642A8">
              <w:rPr>
                <w:rFonts w:ascii="Times New Roman" w:hAnsi="Times New Roman" w:cs="Times New Roman"/>
              </w:rPr>
              <w:t>Чисельність населення, тис.чол.</w:t>
            </w:r>
          </w:p>
        </w:tc>
        <w:tc>
          <w:tcPr>
            <w:tcW w:w="1331"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973F65">
            <w:pPr>
              <w:pStyle w:val="af"/>
              <w:tabs>
                <w:tab w:val="left" w:pos="720"/>
              </w:tabs>
              <w:ind w:firstLine="0"/>
              <w:jc w:val="center"/>
              <w:rPr>
                <w:rFonts w:ascii="Times New Roman" w:hAnsi="Times New Roman" w:cs="Times New Roman"/>
              </w:rPr>
            </w:pPr>
            <w:r w:rsidRPr="00C642A8">
              <w:rPr>
                <w:rFonts w:ascii="Times New Roman" w:hAnsi="Times New Roman" w:cs="Times New Roman"/>
              </w:rPr>
              <w:t>ВВП,</w:t>
            </w:r>
          </w:p>
          <w:p w:rsidR="00250362" w:rsidRPr="00C642A8" w:rsidRDefault="00250362" w:rsidP="00973F65">
            <w:pPr>
              <w:pStyle w:val="af"/>
              <w:tabs>
                <w:tab w:val="left" w:pos="720"/>
              </w:tabs>
              <w:ind w:firstLine="0"/>
              <w:jc w:val="center"/>
              <w:rPr>
                <w:rFonts w:ascii="Times New Roman" w:hAnsi="Times New Roman" w:cs="Times New Roman"/>
              </w:rPr>
            </w:pPr>
            <w:r w:rsidRPr="00C642A8">
              <w:rPr>
                <w:rFonts w:ascii="Times New Roman" w:hAnsi="Times New Roman" w:cs="Times New Roman"/>
              </w:rPr>
              <w:t>млн гр.од.</w:t>
            </w:r>
          </w:p>
        </w:tc>
      </w:tr>
      <w:tr w:rsidR="00250362" w:rsidRPr="00C642A8" w:rsidTr="00973F65">
        <w:trPr>
          <w:trHeight w:val="293"/>
          <w:jc w:val="center"/>
        </w:trPr>
        <w:tc>
          <w:tcPr>
            <w:tcW w:w="1338"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973F65">
            <w:pPr>
              <w:pStyle w:val="af"/>
              <w:tabs>
                <w:tab w:val="left" w:pos="720"/>
              </w:tabs>
              <w:ind w:firstLine="0"/>
              <w:jc w:val="center"/>
              <w:rPr>
                <w:rFonts w:ascii="Times New Roman" w:hAnsi="Times New Roman" w:cs="Times New Roman"/>
              </w:rPr>
            </w:pPr>
            <w:r w:rsidRPr="00C642A8">
              <w:rPr>
                <w:rFonts w:ascii="Times New Roman" w:hAnsi="Times New Roman" w:cs="Times New Roman"/>
              </w:rPr>
              <w:t>А</w:t>
            </w:r>
          </w:p>
        </w:tc>
        <w:tc>
          <w:tcPr>
            <w:tcW w:w="1817"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973F65">
            <w:pPr>
              <w:pStyle w:val="af"/>
              <w:tabs>
                <w:tab w:val="left" w:pos="720"/>
              </w:tabs>
              <w:ind w:firstLine="0"/>
              <w:jc w:val="center"/>
              <w:rPr>
                <w:rFonts w:ascii="Times New Roman" w:hAnsi="Times New Roman" w:cs="Times New Roman"/>
              </w:rPr>
            </w:pPr>
            <w:r w:rsidRPr="00C642A8">
              <w:rPr>
                <w:rFonts w:ascii="Times New Roman" w:hAnsi="Times New Roman" w:cs="Times New Roman"/>
              </w:rPr>
              <w:t>912</w:t>
            </w:r>
          </w:p>
        </w:tc>
        <w:tc>
          <w:tcPr>
            <w:tcW w:w="1874"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973F65">
            <w:pPr>
              <w:pStyle w:val="af"/>
              <w:tabs>
                <w:tab w:val="left" w:pos="720"/>
              </w:tabs>
              <w:ind w:firstLine="0"/>
              <w:jc w:val="center"/>
              <w:rPr>
                <w:rFonts w:ascii="Times New Roman" w:hAnsi="Times New Roman" w:cs="Times New Roman"/>
              </w:rPr>
            </w:pPr>
            <w:r w:rsidRPr="00C642A8">
              <w:rPr>
                <w:rFonts w:ascii="Times New Roman" w:hAnsi="Times New Roman" w:cs="Times New Roman"/>
              </w:rPr>
              <w:t>17390</w:t>
            </w:r>
          </w:p>
        </w:tc>
        <w:tc>
          <w:tcPr>
            <w:tcW w:w="1331"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973F65">
            <w:pPr>
              <w:pStyle w:val="af"/>
              <w:tabs>
                <w:tab w:val="left" w:pos="720"/>
              </w:tabs>
              <w:ind w:firstLine="0"/>
              <w:jc w:val="center"/>
              <w:rPr>
                <w:rFonts w:ascii="Times New Roman" w:hAnsi="Times New Roman" w:cs="Times New Roman"/>
              </w:rPr>
            </w:pPr>
            <w:r w:rsidRPr="00C642A8">
              <w:rPr>
                <w:rFonts w:ascii="Times New Roman" w:hAnsi="Times New Roman" w:cs="Times New Roman"/>
              </w:rPr>
              <w:t>33 389</w:t>
            </w:r>
          </w:p>
        </w:tc>
      </w:tr>
      <w:tr w:rsidR="00250362" w:rsidRPr="00C642A8" w:rsidTr="00973F65">
        <w:trPr>
          <w:trHeight w:val="304"/>
          <w:jc w:val="center"/>
        </w:trPr>
        <w:tc>
          <w:tcPr>
            <w:tcW w:w="1338"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973F65">
            <w:pPr>
              <w:pStyle w:val="af"/>
              <w:tabs>
                <w:tab w:val="left" w:pos="720"/>
              </w:tabs>
              <w:ind w:firstLine="0"/>
              <w:jc w:val="center"/>
              <w:rPr>
                <w:rFonts w:ascii="Times New Roman" w:hAnsi="Times New Roman" w:cs="Times New Roman"/>
              </w:rPr>
            </w:pPr>
            <w:r w:rsidRPr="00C642A8">
              <w:rPr>
                <w:rFonts w:ascii="Times New Roman" w:hAnsi="Times New Roman" w:cs="Times New Roman"/>
              </w:rPr>
              <w:t>Б</w:t>
            </w:r>
          </w:p>
        </w:tc>
        <w:tc>
          <w:tcPr>
            <w:tcW w:w="1817"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973F65">
            <w:pPr>
              <w:pStyle w:val="af"/>
              <w:tabs>
                <w:tab w:val="left" w:pos="720"/>
              </w:tabs>
              <w:ind w:firstLine="0"/>
              <w:jc w:val="center"/>
              <w:rPr>
                <w:rFonts w:ascii="Times New Roman" w:hAnsi="Times New Roman" w:cs="Times New Roman"/>
              </w:rPr>
            </w:pPr>
            <w:r w:rsidRPr="00C642A8">
              <w:rPr>
                <w:rFonts w:ascii="Times New Roman" w:hAnsi="Times New Roman" w:cs="Times New Roman"/>
              </w:rPr>
              <w:t>1285</w:t>
            </w:r>
          </w:p>
        </w:tc>
        <w:tc>
          <w:tcPr>
            <w:tcW w:w="1874"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973F65">
            <w:pPr>
              <w:pStyle w:val="af"/>
              <w:tabs>
                <w:tab w:val="left" w:pos="720"/>
              </w:tabs>
              <w:ind w:firstLine="0"/>
              <w:jc w:val="center"/>
              <w:rPr>
                <w:rFonts w:ascii="Times New Roman" w:hAnsi="Times New Roman" w:cs="Times New Roman"/>
              </w:rPr>
            </w:pPr>
            <w:r w:rsidRPr="00C642A8">
              <w:rPr>
                <w:rFonts w:ascii="Times New Roman" w:hAnsi="Times New Roman" w:cs="Times New Roman"/>
              </w:rPr>
              <w:t>19750</w:t>
            </w:r>
          </w:p>
        </w:tc>
        <w:tc>
          <w:tcPr>
            <w:tcW w:w="1331"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973F65">
            <w:pPr>
              <w:pStyle w:val="af"/>
              <w:tabs>
                <w:tab w:val="left" w:pos="720"/>
              </w:tabs>
              <w:ind w:firstLine="0"/>
              <w:jc w:val="center"/>
              <w:rPr>
                <w:rFonts w:ascii="Times New Roman" w:hAnsi="Times New Roman" w:cs="Times New Roman"/>
              </w:rPr>
            </w:pPr>
            <w:r w:rsidRPr="00C642A8">
              <w:rPr>
                <w:rFonts w:ascii="Times New Roman" w:hAnsi="Times New Roman" w:cs="Times New Roman"/>
              </w:rPr>
              <w:t>18 017</w:t>
            </w:r>
          </w:p>
        </w:tc>
      </w:tr>
    </w:tbl>
    <w:p w:rsidR="00250362" w:rsidRPr="00C642A8" w:rsidRDefault="00250362" w:rsidP="00250362">
      <w:pPr>
        <w:pStyle w:val="af"/>
        <w:tabs>
          <w:tab w:val="left" w:pos="720"/>
        </w:tabs>
        <w:ind w:left="369"/>
        <w:rPr>
          <w:rFonts w:ascii="Times New Roman" w:hAnsi="Times New Roman" w:cs="Times New Roman"/>
          <w:sz w:val="24"/>
          <w:szCs w:val="24"/>
        </w:rPr>
      </w:pPr>
    </w:p>
    <w:p w:rsidR="00250362" w:rsidRPr="00973F65" w:rsidRDefault="00250362" w:rsidP="00772404">
      <w:pPr>
        <w:pStyle w:val="af"/>
        <w:numPr>
          <w:ilvl w:val="3"/>
          <w:numId w:val="12"/>
        </w:numPr>
        <w:tabs>
          <w:tab w:val="left" w:pos="720"/>
        </w:tabs>
        <w:spacing w:line="360" w:lineRule="auto"/>
        <w:ind w:left="0" w:firstLine="369"/>
        <w:rPr>
          <w:rFonts w:ascii="Times New Roman" w:hAnsi="Times New Roman" w:cs="Times New Roman"/>
          <w:sz w:val="28"/>
          <w:szCs w:val="24"/>
        </w:rPr>
      </w:pPr>
      <w:r w:rsidRPr="00973F65">
        <w:rPr>
          <w:rFonts w:ascii="Times New Roman" w:hAnsi="Times New Roman" w:cs="Times New Roman"/>
          <w:sz w:val="28"/>
          <w:szCs w:val="24"/>
        </w:rPr>
        <w:t>За наведеними даними визначте середній процент виконання договірних зобов’язань працівниками цехів та обґрунтуйте вибір форми середньої</w:t>
      </w:r>
    </w:p>
    <w:p w:rsidR="00973F65" w:rsidRDefault="00973F65" w:rsidP="00973F65">
      <w:pPr>
        <w:pStyle w:val="af"/>
        <w:tabs>
          <w:tab w:val="left" w:pos="720"/>
        </w:tabs>
        <w:spacing w:line="360" w:lineRule="auto"/>
        <w:jc w:val="center"/>
        <w:rPr>
          <w:rFonts w:ascii="Times New Roman" w:hAnsi="Times New Roman" w:cs="Times New Roman"/>
          <w:sz w:val="28"/>
          <w:szCs w:val="24"/>
        </w:rPr>
      </w:pPr>
    </w:p>
    <w:p w:rsidR="00973F65" w:rsidRDefault="00973F65" w:rsidP="00973F65">
      <w:pPr>
        <w:pStyle w:val="af"/>
        <w:tabs>
          <w:tab w:val="left" w:pos="720"/>
        </w:tabs>
        <w:spacing w:line="360" w:lineRule="auto"/>
        <w:jc w:val="center"/>
        <w:rPr>
          <w:rFonts w:ascii="Times New Roman" w:hAnsi="Times New Roman" w:cs="Times New Roman"/>
          <w:sz w:val="28"/>
          <w:szCs w:val="24"/>
        </w:rPr>
      </w:pPr>
    </w:p>
    <w:p w:rsidR="00250362" w:rsidRPr="00973F65" w:rsidRDefault="00250362" w:rsidP="00973F65">
      <w:pPr>
        <w:pStyle w:val="af"/>
        <w:tabs>
          <w:tab w:val="left" w:pos="720"/>
        </w:tabs>
        <w:spacing w:line="360" w:lineRule="auto"/>
        <w:jc w:val="center"/>
        <w:rPr>
          <w:rFonts w:ascii="Times New Roman" w:hAnsi="Times New Roman" w:cs="Times New Roman"/>
          <w:sz w:val="28"/>
          <w:szCs w:val="24"/>
        </w:rPr>
      </w:pPr>
      <w:r w:rsidRPr="00973F65">
        <w:rPr>
          <w:rFonts w:ascii="Times New Roman" w:hAnsi="Times New Roman" w:cs="Times New Roman"/>
          <w:sz w:val="28"/>
          <w:szCs w:val="24"/>
        </w:rPr>
        <w:t>Характеристики роботи цехів</w:t>
      </w:r>
    </w:p>
    <w:tbl>
      <w:tblPr>
        <w:tblW w:w="6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2144"/>
        <w:gridCol w:w="3096"/>
      </w:tblGrid>
      <w:tr w:rsidR="00250362" w:rsidRPr="00973F65" w:rsidTr="00973F65">
        <w:trPr>
          <w:trHeight w:val="776"/>
          <w:jc w:val="center"/>
        </w:trPr>
        <w:tc>
          <w:tcPr>
            <w:tcW w:w="1096"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ind w:firstLine="0"/>
              <w:jc w:val="center"/>
              <w:rPr>
                <w:rFonts w:ascii="Times New Roman" w:hAnsi="Times New Roman" w:cs="Times New Roman"/>
                <w:sz w:val="28"/>
              </w:rPr>
            </w:pPr>
            <w:r w:rsidRPr="00973F65">
              <w:rPr>
                <w:rFonts w:ascii="Times New Roman" w:hAnsi="Times New Roman" w:cs="Times New Roman"/>
                <w:sz w:val="28"/>
              </w:rPr>
              <w:t>Цех</w:t>
            </w:r>
          </w:p>
        </w:tc>
        <w:tc>
          <w:tcPr>
            <w:tcW w:w="2144"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ind w:firstLine="0"/>
              <w:jc w:val="center"/>
              <w:rPr>
                <w:rFonts w:ascii="Times New Roman" w:hAnsi="Times New Roman" w:cs="Times New Roman"/>
                <w:sz w:val="28"/>
              </w:rPr>
            </w:pPr>
            <w:r w:rsidRPr="00973F65">
              <w:rPr>
                <w:rFonts w:ascii="Times New Roman" w:hAnsi="Times New Roman" w:cs="Times New Roman"/>
                <w:sz w:val="28"/>
              </w:rPr>
              <w:t>Виконано</w:t>
            </w:r>
          </w:p>
          <w:p w:rsidR="00250362" w:rsidRPr="00973F65" w:rsidRDefault="00250362" w:rsidP="00973F65">
            <w:pPr>
              <w:pStyle w:val="af"/>
              <w:ind w:firstLine="0"/>
              <w:jc w:val="center"/>
              <w:rPr>
                <w:rFonts w:ascii="Times New Roman" w:hAnsi="Times New Roman" w:cs="Times New Roman"/>
                <w:sz w:val="28"/>
              </w:rPr>
            </w:pPr>
            <w:r w:rsidRPr="00973F65">
              <w:rPr>
                <w:rFonts w:ascii="Times New Roman" w:hAnsi="Times New Roman" w:cs="Times New Roman"/>
                <w:sz w:val="28"/>
              </w:rPr>
              <w:t>зобов’язань</w:t>
            </w:r>
          </w:p>
          <w:p w:rsidR="00250362" w:rsidRPr="00973F65" w:rsidRDefault="00250362" w:rsidP="00973F65">
            <w:pPr>
              <w:pStyle w:val="af"/>
              <w:ind w:firstLine="0"/>
              <w:jc w:val="center"/>
              <w:rPr>
                <w:rFonts w:ascii="Times New Roman" w:hAnsi="Times New Roman" w:cs="Times New Roman"/>
                <w:sz w:val="28"/>
              </w:rPr>
            </w:pPr>
            <w:r w:rsidRPr="00973F65">
              <w:rPr>
                <w:rFonts w:ascii="Times New Roman" w:hAnsi="Times New Roman" w:cs="Times New Roman"/>
                <w:sz w:val="28"/>
              </w:rPr>
              <w:t>на суму, тис. грн</w:t>
            </w:r>
          </w:p>
        </w:tc>
        <w:tc>
          <w:tcPr>
            <w:tcW w:w="3096"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ind w:firstLine="0"/>
              <w:jc w:val="center"/>
              <w:rPr>
                <w:rFonts w:ascii="Times New Roman" w:hAnsi="Times New Roman" w:cs="Times New Roman"/>
                <w:sz w:val="28"/>
              </w:rPr>
            </w:pPr>
            <w:r w:rsidRPr="00973F65">
              <w:rPr>
                <w:rFonts w:ascii="Times New Roman" w:hAnsi="Times New Roman" w:cs="Times New Roman"/>
                <w:sz w:val="28"/>
              </w:rPr>
              <w:t>Процент виконання</w:t>
            </w:r>
          </w:p>
          <w:p w:rsidR="00250362" w:rsidRPr="00973F65" w:rsidRDefault="00250362" w:rsidP="00973F65">
            <w:pPr>
              <w:pStyle w:val="af"/>
              <w:ind w:firstLine="0"/>
              <w:jc w:val="center"/>
              <w:rPr>
                <w:rFonts w:ascii="Times New Roman" w:hAnsi="Times New Roman" w:cs="Times New Roman"/>
                <w:sz w:val="28"/>
              </w:rPr>
            </w:pPr>
            <w:r w:rsidRPr="00973F65">
              <w:rPr>
                <w:rFonts w:ascii="Times New Roman" w:hAnsi="Times New Roman" w:cs="Times New Roman"/>
                <w:sz w:val="28"/>
              </w:rPr>
              <w:t>договірних</w:t>
            </w:r>
          </w:p>
          <w:p w:rsidR="00250362" w:rsidRPr="00973F65" w:rsidRDefault="00250362" w:rsidP="00973F65">
            <w:pPr>
              <w:pStyle w:val="af"/>
              <w:ind w:firstLine="0"/>
              <w:jc w:val="center"/>
              <w:rPr>
                <w:rFonts w:ascii="Times New Roman" w:hAnsi="Times New Roman" w:cs="Times New Roman"/>
                <w:sz w:val="28"/>
              </w:rPr>
            </w:pPr>
            <w:r w:rsidRPr="00973F65">
              <w:rPr>
                <w:rFonts w:ascii="Times New Roman" w:hAnsi="Times New Roman" w:cs="Times New Roman"/>
                <w:sz w:val="28"/>
              </w:rPr>
              <w:t>зобов’язань</w:t>
            </w:r>
          </w:p>
        </w:tc>
      </w:tr>
      <w:tr w:rsidR="00250362" w:rsidRPr="00973F65" w:rsidTr="00973F65">
        <w:trPr>
          <w:trHeight w:val="234"/>
          <w:jc w:val="center"/>
        </w:trPr>
        <w:tc>
          <w:tcPr>
            <w:tcW w:w="1096"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ind w:firstLine="0"/>
              <w:jc w:val="center"/>
              <w:rPr>
                <w:rFonts w:ascii="Times New Roman" w:hAnsi="Times New Roman" w:cs="Times New Roman"/>
                <w:sz w:val="28"/>
              </w:rPr>
            </w:pPr>
            <w:r w:rsidRPr="00973F65">
              <w:rPr>
                <w:rFonts w:ascii="Times New Roman" w:hAnsi="Times New Roman" w:cs="Times New Roman"/>
                <w:sz w:val="28"/>
              </w:rPr>
              <w:t>А</w:t>
            </w:r>
          </w:p>
        </w:tc>
        <w:tc>
          <w:tcPr>
            <w:tcW w:w="2144"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ind w:firstLine="0"/>
              <w:jc w:val="center"/>
              <w:rPr>
                <w:rFonts w:ascii="Times New Roman" w:hAnsi="Times New Roman" w:cs="Times New Roman"/>
                <w:sz w:val="28"/>
              </w:rPr>
            </w:pPr>
            <w:r w:rsidRPr="00973F65">
              <w:rPr>
                <w:rFonts w:ascii="Times New Roman" w:hAnsi="Times New Roman" w:cs="Times New Roman"/>
                <w:sz w:val="28"/>
              </w:rPr>
              <w:t>42,4</w:t>
            </w:r>
          </w:p>
        </w:tc>
        <w:tc>
          <w:tcPr>
            <w:tcW w:w="3096"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ind w:firstLine="0"/>
              <w:jc w:val="center"/>
              <w:rPr>
                <w:rFonts w:ascii="Times New Roman" w:hAnsi="Times New Roman" w:cs="Times New Roman"/>
                <w:sz w:val="28"/>
              </w:rPr>
            </w:pPr>
            <w:r w:rsidRPr="00973F65">
              <w:rPr>
                <w:rFonts w:ascii="Times New Roman" w:hAnsi="Times New Roman" w:cs="Times New Roman"/>
                <w:sz w:val="28"/>
              </w:rPr>
              <w:t>96,5</w:t>
            </w:r>
          </w:p>
        </w:tc>
      </w:tr>
      <w:tr w:rsidR="00250362" w:rsidRPr="00973F65" w:rsidTr="00973F65">
        <w:trPr>
          <w:trHeight w:val="298"/>
          <w:jc w:val="center"/>
        </w:trPr>
        <w:tc>
          <w:tcPr>
            <w:tcW w:w="1096"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ind w:firstLine="0"/>
              <w:jc w:val="center"/>
              <w:rPr>
                <w:rFonts w:ascii="Times New Roman" w:hAnsi="Times New Roman" w:cs="Times New Roman"/>
                <w:sz w:val="28"/>
              </w:rPr>
            </w:pPr>
            <w:r w:rsidRPr="00973F65">
              <w:rPr>
                <w:rFonts w:ascii="Times New Roman" w:hAnsi="Times New Roman" w:cs="Times New Roman"/>
                <w:sz w:val="28"/>
              </w:rPr>
              <w:t>Б</w:t>
            </w:r>
          </w:p>
        </w:tc>
        <w:tc>
          <w:tcPr>
            <w:tcW w:w="2144"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ind w:firstLine="0"/>
              <w:jc w:val="center"/>
              <w:rPr>
                <w:rFonts w:ascii="Times New Roman" w:hAnsi="Times New Roman" w:cs="Times New Roman"/>
                <w:sz w:val="28"/>
              </w:rPr>
            </w:pPr>
            <w:r w:rsidRPr="00973F65">
              <w:rPr>
                <w:rFonts w:ascii="Times New Roman" w:hAnsi="Times New Roman" w:cs="Times New Roman"/>
                <w:sz w:val="28"/>
              </w:rPr>
              <w:t>27,3</w:t>
            </w:r>
          </w:p>
        </w:tc>
        <w:tc>
          <w:tcPr>
            <w:tcW w:w="3096"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ind w:firstLine="0"/>
              <w:jc w:val="center"/>
              <w:rPr>
                <w:rFonts w:ascii="Times New Roman" w:hAnsi="Times New Roman" w:cs="Times New Roman"/>
                <w:sz w:val="28"/>
              </w:rPr>
            </w:pPr>
            <w:r w:rsidRPr="00973F65">
              <w:rPr>
                <w:rFonts w:ascii="Times New Roman" w:hAnsi="Times New Roman" w:cs="Times New Roman"/>
                <w:sz w:val="28"/>
              </w:rPr>
              <w:t>96,0</w:t>
            </w:r>
          </w:p>
        </w:tc>
      </w:tr>
    </w:tbl>
    <w:p w:rsidR="00250362" w:rsidRPr="00C642A8" w:rsidRDefault="00250362" w:rsidP="00250362">
      <w:pPr>
        <w:pStyle w:val="af"/>
        <w:tabs>
          <w:tab w:val="left" w:pos="720"/>
        </w:tabs>
        <w:ind w:left="369"/>
        <w:rPr>
          <w:rFonts w:ascii="Times New Roman" w:hAnsi="Times New Roman" w:cs="Times New Roman"/>
          <w:sz w:val="24"/>
          <w:szCs w:val="24"/>
        </w:rPr>
      </w:pPr>
    </w:p>
    <w:p w:rsidR="00250362" w:rsidRPr="00973F65" w:rsidRDefault="00250362" w:rsidP="00772404">
      <w:pPr>
        <w:pStyle w:val="af"/>
        <w:numPr>
          <w:ilvl w:val="3"/>
          <w:numId w:val="12"/>
        </w:numPr>
        <w:tabs>
          <w:tab w:val="left" w:pos="720"/>
        </w:tabs>
        <w:spacing w:line="360" w:lineRule="auto"/>
        <w:ind w:left="0" w:firstLine="369"/>
        <w:rPr>
          <w:rFonts w:ascii="Times New Roman" w:hAnsi="Times New Roman" w:cs="Times New Roman"/>
          <w:sz w:val="28"/>
          <w:szCs w:val="24"/>
        </w:rPr>
      </w:pPr>
      <w:r w:rsidRPr="00C642A8">
        <w:rPr>
          <w:rFonts w:ascii="Times New Roman" w:hAnsi="Times New Roman" w:cs="Times New Roman"/>
          <w:sz w:val="24"/>
          <w:szCs w:val="24"/>
        </w:rPr>
        <w:lastRenderedPageBreak/>
        <w:t xml:space="preserve">На </w:t>
      </w:r>
      <w:r w:rsidRPr="00973F65">
        <w:rPr>
          <w:rFonts w:ascii="Times New Roman" w:hAnsi="Times New Roman" w:cs="Times New Roman"/>
          <w:sz w:val="28"/>
          <w:szCs w:val="24"/>
        </w:rPr>
        <w:t>основі нижченаведених даних результатів опитування, визначити середній час очікування маршрутних таксі, його модальне і медіанне значення. Зробити висновки.</w:t>
      </w:r>
    </w:p>
    <w:p w:rsidR="00250362" w:rsidRPr="00973F65" w:rsidRDefault="00250362" w:rsidP="00973F65">
      <w:pPr>
        <w:pStyle w:val="af"/>
        <w:tabs>
          <w:tab w:val="left" w:pos="720"/>
        </w:tabs>
        <w:spacing w:line="360" w:lineRule="auto"/>
        <w:jc w:val="center"/>
        <w:rPr>
          <w:rFonts w:ascii="Times New Roman" w:hAnsi="Times New Roman" w:cs="Times New Roman"/>
          <w:sz w:val="28"/>
          <w:szCs w:val="24"/>
        </w:rPr>
      </w:pPr>
      <w:r w:rsidRPr="00973F65">
        <w:rPr>
          <w:rFonts w:ascii="Times New Roman" w:hAnsi="Times New Roman" w:cs="Times New Roman"/>
          <w:sz w:val="28"/>
          <w:szCs w:val="24"/>
        </w:rPr>
        <w:t>Результати опитування респондентів</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635"/>
        <w:gridCol w:w="773"/>
        <w:gridCol w:w="758"/>
        <w:gridCol w:w="726"/>
        <w:gridCol w:w="926"/>
        <w:gridCol w:w="823"/>
      </w:tblGrid>
      <w:tr w:rsidR="00250362" w:rsidRPr="00973F65" w:rsidTr="00973F65">
        <w:trPr>
          <w:trHeight w:val="479"/>
          <w:jc w:val="center"/>
        </w:trPr>
        <w:tc>
          <w:tcPr>
            <w:tcW w:w="1764"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4"/>
              </w:rPr>
            </w:pPr>
            <w:r w:rsidRPr="00973F65">
              <w:rPr>
                <w:rFonts w:ascii="Times New Roman" w:hAnsi="Times New Roman" w:cs="Times New Roman"/>
                <w:sz w:val="24"/>
              </w:rPr>
              <w:t>Час очікування, хв.</w:t>
            </w:r>
          </w:p>
        </w:tc>
        <w:tc>
          <w:tcPr>
            <w:tcW w:w="648"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4"/>
              </w:rPr>
            </w:pPr>
            <w:r w:rsidRPr="00973F65">
              <w:rPr>
                <w:rFonts w:ascii="Times New Roman" w:hAnsi="Times New Roman" w:cs="Times New Roman"/>
                <w:sz w:val="24"/>
              </w:rPr>
              <w:t>До 5</w:t>
            </w:r>
          </w:p>
        </w:tc>
        <w:tc>
          <w:tcPr>
            <w:tcW w:w="804"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4"/>
              </w:rPr>
            </w:pPr>
            <w:r w:rsidRPr="00973F65">
              <w:rPr>
                <w:rFonts w:ascii="Times New Roman" w:hAnsi="Times New Roman" w:cs="Times New Roman"/>
                <w:sz w:val="24"/>
              </w:rPr>
              <w:t>5-10</w:t>
            </w:r>
          </w:p>
        </w:tc>
        <w:tc>
          <w:tcPr>
            <w:tcW w:w="780"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4"/>
              </w:rPr>
            </w:pPr>
            <w:r w:rsidRPr="00973F65">
              <w:rPr>
                <w:rFonts w:ascii="Times New Roman" w:hAnsi="Times New Roman" w:cs="Times New Roman"/>
                <w:sz w:val="24"/>
              </w:rPr>
              <w:t>10-15</w:t>
            </w:r>
          </w:p>
        </w:tc>
        <w:tc>
          <w:tcPr>
            <w:tcW w:w="744"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4"/>
              </w:rPr>
            </w:pPr>
            <w:r w:rsidRPr="00973F65">
              <w:rPr>
                <w:rFonts w:ascii="Times New Roman" w:hAnsi="Times New Roman" w:cs="Times New Roman"/>
                <w:sz w:val="24"/>
              </w:rPr>
              <w:t>15-20</w:t>
            </w:r>
          </w:p>
        </w:tc>
        <w:tc>
          <w:tcPr>
            <w:tcW w:w="843"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4"/>
              </w:rPr>
            </w:pPr>
            <w:r w:rsidRPr="00973F65">
              <w:rPr>
                <w:rFonts w:ascii="Times New Roman" w:hAnsi="Times New Roman" w:cs="Times New Roman"/>
                <w:sz w:val="24"/>
              </w:rPr>
              <w:t>20 і більше</w:t>
            </w:r>
          </w:p>
        </w:tc>
        <w:tc>
          <w:tcPr>
            <w:tcW w:w="791"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4"/>
              </w:rPr>
            </w:pPr>
            <w:r w:rsidRPr="00973F65">
              <w:rPr>
                <w:rFonts w:ascii="Times New Roman" w:hAnsi="Times New Roman" w:cs="Times New Roman"/>
                <w:sz w:val="24"/>
              </w:rPr>
              <w:t>Разом</w:t>
            </w:r>
          </w:p>
        </w:tc>
      </w:tr>
      <w:tr w:rsidR="00250362" w:rsidRPr="00973F65" w:rsidTr="00973F65">
        <w:trPr>
          <w:trHeight w:val="453"/>
          <w:jc w:val="center"/>
        </w:trPr>
        <w:tc>
          <w:tcPr>
            <w:tcW w:w="1764"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4"/>
              </w:rPr>
            </w:pPr>
            <w:r w:rsidRPr="00973F65">
              <w:rPr>
                <w:rFonts w:ascii="Times New Roman" w:hAnsi="Times New Roman" w:cs="Times New Roman"/>
                <w:sz w:val="24"/>
              </w:rPr>
              <w:t>Частка опитаних, % до підсумку</w:t>
            </w:r>
          </w:p>
        </w:tc>
        <w:tc>
          <w:tcPr>
            <w:tcW w:w="648"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4"/>
              </w:rPr>
            </w:pPr>
            <w:r w:rsidRPr="00973F65">
              <w:rPr>
                <w:rFonts w:ascii="Times New Roman" w:hAnsi="Times New Roman" w:cs="Times New Roman"/>
                <w:sz w:val="24"/>
              </w:rPr>
              <w:t>10</w:t>
            </w:r>
          </w:p>
        </w:tc>
        <w:tc>
          <w:tcPr>
            <w:tcW w:w="804"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4"/>
              </w:rPr>
            </w:pPr>
            <w:r w:rsidRPr="00973F65">
              <w:rPr>
                <w:rFonts w:ascii="Times New Roman" w:hAnsi="Times New Roman" w:cs="Times New Roman"/>
                <w:sz w:val="24"/>
              </w:rPr>
              <w:t>40</w:t>
            </w:r>
          </w:p>
        </w:tc>
        <w:tc>
          <w:tcPr>
            <w:tcW w:w="780"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4"/>
              </w:rPr>
            </w:pPr>
            <w:r w:rsidRPr="00973F65">
              <w:rPr>
                <w:rFonts w:ascii="Times New Roman" w:hAnsi="Times New Roman" w:cs="Times New Roman"/>
                <w:sz w:val="24"/>
              </w:rPr>
              <w:t>20</w:t>
            </w:r>
          </w:p>
        </w:tc>
        <w:tc>
          <w:tcPr>
            <w:tcW w:w="744"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4"/>
              </w:rPr>
            </w:pPr>
            <w:r w:rsidRPr="00973F65">
              <w:rPr>
                <w:rFonts w:ascii="Times New Roman" w:hAnsi="Times New Roman" w:cs="Times New Roman"/>
                <w:sz w:val="24"/>
              </w:rPr>
              <w:t>15</w:t>
            </w:r>
          </w:p>
        </w:tc>
        <w:tc>
          <w:tcPr>
            <w:tcW w:w="843"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4"/>
              </w:rPr>
            </w:pPr>
            <w:r w:rsidRPr="00973F65">
              <w:rPr>
                <w:rFonts w:ascii="Times New Roman" w:hAnsi="Times New Roman" w:cs="Times New Roman"/>
                <w:sz w:val="24"/>
              </w:rPr>
              <w:t>15</w:t>
            </w:r>
          </w:p>
        </w:tc>
        <w:tc>
          <w:tcPr>
            <w:tcW w:w="791"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4"/>
              </w:rPr>
            </w:pPr>
            <w:r w:rsidRPr="00973F65">
              <w:rPr>
                <w:rFonts w:ascii="Times New Roman" w:hAnsi="Times New Roman" w:cs="Times New Roman"/>
                <w:sz w:val="24"/>
              </w:rPr>
              <w:t>100</w:t>
            </w:r>
          </w:p>
        </w:tc>
      </w:tr>
    </w:tbl>
    <w:p w:rsidR="00250362" w:rsidRPr="00C642A8" w:rsidRDefault="00250362" w:rsidP="00250362">
      <w:pPr>
        <w:pStyle w:val="af"/>
        <w:tabs>
          <w:tab w:val="left" w:pos="720"/>
        </w:tabs>
        <w:ind w:left="369"/>
        <w:rPr>
          <w:rFonts w:ascii="Times New Roman" w:hAnsi="Times New Roman" w:cs="Times New Roman"/>
          <w:sz w:val="24"/>
          <w:szCs w:val="24"/>
        </w:rPr>
      </w:pPr>
    </w:p>
    <w:p w:rsidR="00250362" w:rsidRPr="00973F65" w:rsidRDefault="00250362" w:rsidP="00772404">
      <w:pPr>
        <w:pStyle w:val="af"/>
        <w:numPr>
          <w:ilvl w:val="3"/>
          <w:numId w:val="12"/>
        </w:numPr>
        <w:tabs>
          <w:tab w:val="left" w:pos="720"/>
        </w:tabs>
        <w:spacing w:line="360" w:lineRule="auto"/>
        <w:ind w:left="0" w:firstLine="369"/>
        <w:rPr>
          <w:rFonts w:ascii="Times New Roman" w:hAnsi="Times New Roman" w:cs="Times New Roman"/>
          <w:sz w:val="28"/>
          <w:szCs w:val="28"/>
        </w:rPr>
      </w:pPr>
      <w:r w:rsidRPr="00973F65">
        <w:rPr>
          <w:rFonts w:ascii="Times New Roman" w:hAnsi="Times New Roman" w:cs="Times New Roman"/>
          <w:sz w:val="28"/>
          <w:szCs w:val="28"/>
        </w:rPr>
        <w:t>На основі нижченаведених даних визначити середню частку робітників з вищою освітою у 2005 та 2009 роках. Зробити висновки.</w:t>
      </w:r>
    </w:p>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Характеристики кадрового складу підприємств</w:t>
      </w:r>
    </w:p>
    <w:tbl>
      <w:tblPr>
        <w:tblW w:w="64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
        <w:gridCol w:w="1291"/>
        <w:gridCol w:w="1274"/>
        <w:gridCol w:w="1537"/>
        <w:gridCol w:w="1274"/>
      </w:tblGrid>
      <w:tr w:rsidR="00250362" w:rsidRPr="00973F65" w:rsidTr="00C642A8">
        <w:tc>
          <w:tcPr>
            <w:tcW w:w="1062" w:type="dxa"/>
            <w:vMerge w:val="restart"/>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Підпри-ємство</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2005</w:t>
            </w:r>
          </w:p>
        </w:tc>
        <w:tc>
          <w:tcPr>
            <w:tcW w:w="2811" w:type="dxa"/>
            <w:gridSpan w:val="2"/>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2009</w:t>
            </w:r>
          </w:p>
        </w:tc>
      </w:tr>
      <w:tr w:rsidR="00250362" w:rsidRPr="00973F65" w:rsidTr="00C642A8">
        <w:tc>
          <w:tcPr>
            <w:tcW w:w="1062" w:type="dxa"/>
            <w:vMerge/>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p>
        </w:tc>
        <w:tc>
          <w:tcPr>
            <w:tcW w:w="1291"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Всього робітників, тис.чол.</w:t>
            </w:r>
          </w:p>
        </w:tc>
        <w:tc>
          <w:tcPr>
            <w:tcW w:w="1274"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Частка робітників з вищою освітою, %</w:t>
            </w:r>
          </w:p>
        </w:tc>
        <w:tc>
          <w:tcPr>
            <w:tcW w:w="1537"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Кількість робітників з вищою освітою, тис. чол.</w:t>
            </w:r>
          </w:p>
        </w:tc>
        <w:tc>
          <w:tcPr>
            <w:tcW w:w="1274"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Частка робітників з вищою освітою, %</w:t>
            </w:r>
          </w:p>
        </w:tc>
      </w:tr>
      <w:tr w:rsidR="00250362" w:rsidRPr="00973F65" w:rsidTr="00C642A8">
        <w:trPr>
          <w:trHeight w:val="409"/>
        </w:trPr>
        <w:tc>
          <w:tcPr>
            <w:tcW w:w="1062"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А</w:t>
            </w:r>
          </w:p>
        </w:tc>
        <w:tc>
          <w:tcPr>
            <w:tcW w:w="1291"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181,7</w:t>
            </w:r>
          </w:p>
        </w:tc>
        <w:tc>
          <w:tcPr>
            <w:tcW w:w="1274"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58,8</w:t>
            </w:r>
          </w:p>
        </w:tc>
        <w:tc>
          <w:tcPr>
            <w:tcW w:w="1537"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113,4</w:t>
            </w:r>
          </w:p>
        </w:tc>
        <w:tc>
          <w:tcPr>
            <w:tcW w:w="1274"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65,3</w:t>
            </w:r>
          </w:p>
        </w:tc>
      </w:tr>
      <w:tr w:rsidR="00250362" w:rsidRPr="00973F65" w:rsidTr="00C642A8">
        <w:trPr>
          <w:trHeight w:val="409"/>
        </w:trPr>
        <w:tc>
          <w:tcPr>
            <w:tcW w:w="1062"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Б</w:t>
            </w:r>
          </w:p>
        </w:tc>
        <w:tc>
          <w:tcPr>
            <w:tcW w:w="1291"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264,6</w:t>
            </w:r>
          </w:p>
        </w:tc>
        <w:tc>
          <w:tcPr>
            <w:tcW w:w="1274"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62, 8</w:t>
            </w:r>
          </w:p>
        </w:tc>
        <w:tc>
          <w:tcPr>
            <w:tcW w:w="1537"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157,4</w:t>
            </w:r>
          </w:p>
        </w:tc>
        <w:tc>
          <w:tcPr>
            <w:tcW w:w="1274"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66,3</w:t>
            </w:r>
          </w:p>
        </w:tc>
      </w:tr>
    </w:tbl>
    <w:p w:rsidR="00250362" w:rsidRPr="00973F65" w:rsidRDefault="00250362" w:rsidP="00973F65">
      <w:pPr>
        <w:pStyle w:val="af"/>
        <w:tabs>
          <w:tab w:val="left" w:pos="720"/>
        </w:tabs>
        <w:ind w:left="369" w:firstLine="0"/>
        <w:rPr>
          <w:rFonts w:ascii="Times New Roman" w:hAnsi="Times New Roman" w:cs="Times New Roman"/>
          <w:sz w:val="28"/>
          <w:szCs w:val="28"/>
        </w:rPr>
      </w:pPr>
    </w:p>
    <w:p w:rsidR="00250362" w:rsidRPr="00973F65" w:rsidRDefault="00250362" w:rsidP="00772404">
      <w:pPr>
        <w:pStyle w:val="af"/>
        <w:numPr>
          <w:ilvl w:val="3"/>
          <w:numId w:val="12"/>
        </w:numPr>
        <w:tabs>
          <w:tab w:val="left" w:pos="720"/>
        </w:tabs>
        <w:ind w:left="0" w:firstLine="0"/>
        <w:rPr>
          <w:rFonts w:ascii="Times New Roman" w:hAnsi="Times New Roman" w:cs="Times New Roman"/>
          <w:sz w:val="28"/>
          <w:szCs w:val="28"/>
        </w:rPr>
      </w:pPr>
      <w:r w:rsidRPr="00973F65">
        <w:rPr>
          <w:rFonts w:ascii="Times New Roman" w:hAnsi="Times New Roman" w:cs="Times New Roman"/>
          <w:sz w:val="28"/>
          <w:szCs w:val="28"/>
        </w:rPr>
        <w:t>На основі нижченаведених результатів опитування визначити середній вік чоловіків одинаків, його модальне і медіанне значення. Зробити висновки.</w:t>
      </w:r>
    </w:p>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Результати опитування респондентів</w:t>
      </w:r>
    </w:p>
    <w:tbl>
      <w:tblPr>
        <w:tblW w:w="6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14"/>
        <w:gridCol w:w="674"/>
        <w:gridCol w:w="690"/>
        <w:gridCol w:w="706"/>
        <w:gridCol w:w="1044"/>
        <w:gridCol w:w="924"/>
      </w:tblGrid>
      <w:tr w:rsidR="00250362" w:rsidRPr="00973F65" w:rsidTr="00973F65">
        <w:trPr>
          <w:trHeight w:val="479"/>
          <w:jc w:val="center"/>
        </w:trPr>
        <w:tc>
          <w:tcPr>
            <w:tcW w:w="1812"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Вік, років</w:t>
            </w:r>
          </w:p>
        </w:tc>
        <w:tc>
          <w:tcPr>
            <w:tcW w:w="804"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До 25</w:t>
            </w:r>
          </w:p>
        </w:tc>
        <w:tc>
          <w:tcPr>
            <w:tcW w:w="720"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25-30</w:t>
            </w:r>
          </w:p>
        </w:tc>
        <w:tc>
          <w:tcPr>
            <w:tcW w:w="744"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35-40</w:t>
            </w:r>
          </w:p>
        </w:tc>
        <w:tc>
          <w:tcPr>
            <w:tcW w:w="768"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45-50</w:t>
            </w:r>
          </w:p>
        </w:tc>
        <w:tc>
          <w:tcPr>
            <w:tcW w:w="828"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50 і більше</w:t>
            </w:r>
          </w:p>
        </w:tc>
        <w:tc>
          <w:tcPr>
            <w:tcW w:w="744"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Разом</w:t>
            </w:r>
          </w:p>
        </w:tc>
      </w:tr>
      <w:tr w:rsidR="00250362" w:rsidRPr="00973F65" w:rsidTr="00973F65">
        <w:trPr>
          <w:trHeight w:val="453"/>
          <w:jc w:val="center"/>
        </w:trPr>
        <w:tc>
          <w:tcPr>
            <w:tcW w:w="1812"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Частка опитаних чоловіків, % до підсумку</w:t>
            </w:r>
          </w:p>
        </w:tc>
        <w:tc>
          <w:tcPr>
            <w:tcW w:w="804"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20</w:t>
            </w:r>
          </w:p>
        </w:tc>
        <w:tc>
          <w:tcPr>
            <w:tcW w:w="720"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45</w:t>
            </w:r>
          </w:p>
        </w:tc>
        <w:tc>
          <w:tcPr>
            <w:tcW w:w="744"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25</w:t>
            </w:r>
          </w:p>
        </w:tc>
        <w:tc>
          <w:tcPr>
            <w:tcW w:w="768"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7</w:t>
            </w:r>
          </w:p>
        </w:tc>
        <w:tc>
          <w:tcPr>
            <w:tcW w:w="828"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3</w:t>
            </w:r>
          </w:p>
        </w:tc>
        <w:tc>
          <w:tcPr>
            <w:tcW w:w="744"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100</w:t>
            </w:r>
          </w:p>
        </w:tc>
      </w:tr>
    </w:tbl>
    <w:p w:rsidR="00250362" w:rsidRPr="00973F65" w:rsidRDefault="00250362" w:rsidP="00973F65">
      <w:pPr>
        <w:pStyle w:val="af"/>
        <w:tabs>
          <w:tab w:val="left" w:pos="720"/>
        </w:tabs>
        <w:ind w:left="369" w:firstLine="0"/>
        <w:rPr>
          <w:rFonts w:ascii="Times New Roman" w:hAnsi="Times New Roman" w:cs="Times New Roman"/>
          <w:sz w:val="28"/>
          <w:szCs w:val="28"/>
        </w:rPr>
      </w:pPr>
    </w:p>
    <w:p w:rsidR="00250362" w:rsidRPr="00973F65" w:rsidRDefault="00250362" w:rsidP="00772404">
      <w:pPr>
        <w:pStyle w:val="af"/>
        <w:numPr>
          <w:ilvl w:val="3"/>
          <w:numId w:val="12"/>
        </w:numPr>
        <w:tabs>
          <w:tab w:val="left" w:pos="720"/>
        </w:tabs>
        <w:spacing w:line="360" w:lineRule="auto"/>
        <w:ind w:left="0" w:firstLine="0"/>
        <w:rPr>
          <w:rFonts w:ascii="Times New Roman" w:hAnsi="Times New Roman" w:cs="Times New Roman"/>
          <w:sz w:val="28"/>
          <w:szCs w:val="28"/>
        </w:rPr>
      </w:pPr>
      <w:r w:rsidRPr="00973F65">
        <w:rPr>
          <w:rFonts w:ascii="Times New Roman" w:hAnsi="Times New Roman" w:cs="Times New Roman"/>
          <w:sz w:val="28"/>
          <w:szCs w:val="28"/>
        </w:rPr>
        <w:t>На основі нижченаведених даних визначити середній стаж роботи працівників підприємства, його модальне і медіанне значення. Зробити висновки.</w:t>
      </w:r>
    </w:p>
    <w:p w:rsidR="00250362" w:rsidRPr="00973F65" w:rsidRDefault="00250362" w:rsidP="00973F65">
      <w:pPr>
        <w:pStyle w:val="af"/>
        <w:tabs>
          <w:tab w:val="left" w:pos="720"/>
        </w:tabs>
        <w:spacing w:line="360" w:lineRule="auto"/>
        <w:ind w:firstLine="0"/>
        <w:jc w:val="center"/>
        <w:rPr>
          <w:rFonts w:ascii="Times New Roman" w:hAnsi="Times New Roman" w:cs="Times New Roman"/>
          <w:sz w:val="28"/>
          <w:szCs w:val="28"/>
        </w:rPr>
      </w:pPr>
      <w:r w:rsidRPr="00973F65">
        <w:rPr>
          <w:rFonts w:ascii="Times New Roman" w:hAnsi="Times New Roman" w:cs="Times New Roman"/>
          <w:sz w:val="28"/>
          <w:szCs w:val="28"/>
        </w:rPr>
        <w:t>Результати опитування респондентів</w:t>
      </w:r>
    </w:p>
    <w:tbl>
      <w:tblPr>
        <w:tblW w:w="6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659"/>
        <w:gridCol w:w="623"/>
        <w:gridCol w:w="678"/>
        <w:gridCol w:w="691"/>
        <w:gridCol w:w="1044"/>
        <w:gridCol w:w="924"/>
      </w:tblGrid>
      <w:tr w:rsidR="00250362" w:rsidRPr="00973F65" w:rsidTr="00C642A8">
        <w:trPr>
          <w:trHeight w:val="479"/>
        </w:trPr>
        <w:tc>
          <w:tcPr>
            <w:tcW w:w="1872"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lastRenderedPageBreak/>
              <w:t>Стаж, років</w:t>
            </w:r>
          </w:p>
        </w:tc>
        <w:tc>
          <w:tcPr>
            <w:tcW w:w="744"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До 5</w:t>
            </w:r>
          </w:p>
        </w:tc>
        <w:tc>
          <w:tcPr>
            <w:tcW w:w="720"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5-10</w:t>
            </w:r>
          </w:p>
        </w:tc>
        <w:tc>
          <w:tcPr>
            <w:tcW w:w="744"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10-15</w:t>
            </w:r>
          </w:p>
        </w:tc>
        <w:tc>
          <w:tcPr>
            <w:tcW w:w="768"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15-20</w:t>
            </w:r>
          </w:p>
        </w:tc>
        <w:tc>
          <w:tcPr>
            <w:tcW w:w="828"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20 і більше</w:t>
            </w:r>
          </w:p>
        </w:tc>
        <w:tc>
          <w:tcPr>
            <w:tcW w:w="744"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Разом</w:t>
            </w:r>
          </w:p>
        </w:tc>
      </w:tr>
      <w:tr w:rsidR="00250362" w:rsidRPr="00973F65" w:rsidTr="00C642A8">
        <w:trPr>
          <w:trHeight w:val="453"/>
        </w:trPr>
        <w:tc>
          <w:tcPr>
            <w:tcW w:w="1872"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Частка працівників, % до підсумку</w:t>
            </w:r>
          </w:p>
        </w:tc>
        <w:tc>
          <w:tcPr>
            <w:tcW w:w="744"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10</w:t>
            </w:r>
          </w:p>
        </w:tc>
        <w:tc>
          <w:tcPr>
            <w:tcW w:w="720"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35</w:t>
            </w:r>
          </w:p>
        </w:tc>
        <w:tc>
          <w:tcPr>
            <w:tcW w:w="744"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15</w:t>
            </w:r>
          </w:p>
        </w:tc>
        <w:tc>
          <w:tcPr>
            <w:tcW w:w="768"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21</w:t>
            </w:r>
          </w:p>
        </w:tc>
        <w:tc>
          <w:tcPr>
            <w:tcW w:w="828"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19</w:t>
            </w:r>
          </w:p>
        </w:tc>
        <w:tc>
          <w:tcPr>
            <w:tcW w:w="744" w:type="dxa"/>
            <w:tcBorders>
              <w:top w:val="single" w:sz="4" w:space="0" w:color="auto"/>
              <w:left w:val="single" w:sz="4" w:space="0" w:color="auto"/>
              <w:bottom w:val="single" w:sz="4" w:space="0" w:color="auto"/>
              <w:right w:val="single" w:sz="4" w:space="0" w:color="auto"/>
            </w:tcBorders>
            <w:vAlign w:val="center"/>
          </w:tcPr>
          <w:p w:rsidR="00250362" w:rsidRPr="00973F65" w:rsidRDefault="00250362" w:rsidP="00973F65">
            <w:pPr>
              <w:pStyle w:val="af"/>
              <w:tabs>
                <w:tab w:val="left" w:pos="720"/>
              </w:tabs>
              <w:ind w:firstLine="0"/>
              <w:jc w:val="center"/>
              <w:rPr>
                <w:rFonts w:ascii="Times New Roman" w:hAnsi="Times New Roman" w:cs="Times New Roman"/>
                <w:sz w:val="28"/>
                <w:szCs w:val="28"/>
              </w:rPr>
            </w:pPr>
            <w:r w:rsidRPr="00973F65">
              <w:rPr>
                <w:rFonts w:ascii="Times New Roman" w:hAnsi="Times New Roman" w:cs="Times New Roman"/>
                <w:sz w:val="28"/>
                <w:szCs w:val="28"/>
              </w:rPr>
              <w:t>100</w:t>
            </w:r>
          </w:p>
        </w:tc>
      </w:tr>
    </w:tbl>
    <w:p w:rsidR="00250362" w:rsidRPr="00973F65" w:rsidRDefault="00250362" w:rsidP="00772404">
      <w:pPr>
        <w:pStyle w:val="af"/>
        <w:numPr>
          <w:ilvl w:val="3"/>
          <w:numId w:val="12"/>
        </w:numPr>
        <w:tabs>
          <w:tab w:val="left" w:pos="720"/>
        </w:tabs>
        <w:spacing w:line="360" w:lineRule="auto"/>
        <w:ind w:left="0" w:firstLine="0"/>
        <w:rPr>
          <w:rFonts w:ascii="Times New Roman" w:hAnsi="Times New Roman"/>
          <w:i/>
          <w:iCs/>
          <w:color w:val="000000"/>
          <w:sz w:val="28"/>
          <w:szCs w:val="28"/>
          <w:lang w:eastAsia="uk-UA"/>
        </w:rPr>
      </w:pPr>
      <w:r w:rsidRPr="00973F65">
        <w:rPr>
          <w:rFonts w:ascii="Times New Roman" w:hAnsi="Times New Roman"/>
          <w:color w:val="000000"/>
          <w:sz w:val="28"/>
          <w:szCs w:val="28"/>
          <w:lang w:eastAsia="uk-UA"/>
        </w:rPr>
        <w:t>Визначте середній стаж працівників та його мода</w:t>
      </w:r>
      <w:r w:rsidRPr="00973F65">
        <w:rPr>
          <w:rFonts w:ascii="Times New Roman" w:hAnsi="Times New Roman"/>
          <w:color w:val="000000"/>
          <w:sz w:val="28"/>
          <w:szCs w:val="28"/>
          <w:lang w:eastAsia="uk-UA"/>
        </w:rPr>
        <w:softHyphen/>
        <w:t>льний та медіанний рівні:</w:t>
      </w:r>
    </w:p>
    <w:tbl>
      <w:tblPr>
        <w:tblW w:w="0" w:type="auto"/>
        <w:jc w:val="center"/>
        <w:tblLayout w:type="fixed"/>
        <w:tblCellMar>
          <w:left w:w="0" w:type="dxa"/>
          <w:right w:w="0" w:type="dxa"/>
        </w:tblCellMar>
        <w:tblLook w:val="0000" w:firstRow="0" w:lastRow="0" w:firstColumn="0" w:lastColumn="0" w:noHBand="0" w:noVBand="0"/>
      </w:tblPr>
      <w:tblGrid>
        <w:gridCol w:w="1685"/>
        <w:gridCol w:w="696"/>
        <w:gridCol w:w="696"/>
        <w:gridCol w:w="696"/>
        <w:gridCol w:w="696"/>
        <w:gridCol w:w="696"/>
        <w:gridCol w:w="835"/>
      </w:tblGrid>
      <w:tr w:rsidR="00250362" w:rsidRPr="00973F65" w:rsidTr="00973F65">
        <w:trPr>
          <w:trHeight w:hRule="exact" w:val="259"/>
          <w:jc w:val="center"/>
        </w:trPr>
        <w:tc>
          <w:tcPr>
            <w:tcW w:w="1685" w:type="dxa"/>
            <w:tcBorders>
              <w:top w:val="single" w:sz="4" w:space="0" w:color="auto"/>
              <w:left w:val="single" w:sz="4" w:space="0" w:color="auto"/>
              <w:bottom w:val="nil"/>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Стаж, років</w:t>
            </w:r>
          </w:p>
        </w:tc>
        <w:tc>
          <w:tcPr>
            <w:tcW w:w="696" w:type="dxa"/>
            <w:tcBorders>
              <w:top w:val="single" w:sz="4" w:space="0" w:color="auto"/>
              <w:left w:val="single" w:sz="4" w:space="0" w:color="auto"/>
              <w:bottom w:val="nil"/>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До 4</w:t>
            </w:r>
          </w:p>
        </w:tc>
        <w:tc>
          <w:tcPr>
            <w:tcW w:w="696" w:type="dxa"/>
            <w:tcBorders>
              <w:top w:val="single" w:sz="4" w:space="0" w:color="auto"/>
              <w:left w:val="single" w:sz="4" w:space="0" w:color="auto"/>
              <w:bottom w:val="nil"/>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4-8</w:t>
            </w:r>
          </w:p>
        </w:tc>
        <w:tc>
          <w:tcPr>
            <w:tcW w:w="696" w:type="dxa"/>
            <w:tcBorders>
              <w:top w:val="single" w:sz="4" w:space="0" w:color="auto"/>
              <w:left w:val="single" w:sz="4" w:space="0" w:color="auto"/>
              <w:bottom w:val="nil"/>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8-12</w:t>
            </w:r>
          </w:p>
        </w:tc>
        <w:tc>
          <w:tcPr>
            <w:tcW w:w="696" w:type="dxa"/>
            <w:tcBorders>
              <w:top w:val="single" w:sz="4" w:space="0" w:color="auto"/>
              <w:left w:val="single" w:sz="4" w:space="0" w:color="auto"/>
              <w:bottom w:val="nil"/>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12-16</w:t>
            </w:r>
          </w:p>
        </w:tc>
        <w:tc>
          <w:tcPr>
            <w:tcW w:w="696" w:type="dxa"/>
            <w:tcBorders>
              <w:top w:val="single" w:sz="4" w:space="0" w:color="auto"/>
              <w:left w:val="single" w:sz="4" w:space="0" w:color="auto"/>
              <w:bottom w:val="nil"/>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16-20</w:t>
            </w:r>
          </w:p>
        </w:tc>
        <w:tc>
          <w:tcPr>
            <w:tcW w:w="835" w:type="dxa"/>
            <w:tcBorders>
              <w:top w:val="single" w:sz="4" w:space="0" w:color="auto"/>
              <w:left w:val="single" w:sz="4" w:space="0" w:color="auto"/>
              <w:bottom w:val="nil"/>
              <w:right w:val="single" w:sz="4" w:space="0" w:color="auto"/>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Всього</w:t>
            </w:r>
          </w:p>
        </w:tc>
      </w:tr>
      <w:tr w:rsidR="00250362" w:rsidRPr="00973F65" w:rsidTr="00973F65">
        <w:trPr>
          <w:trHeight w:hRule="exact" w:val="739"/>
          <w:jc w:val="center"/>
        </w:trPr>
        <w:tc>
          <w:tcPr>
            <w:tcW w:w="1685" w:type="dxa"/>
            <w:tcBorders>
              <w:top w:val="single" w:sz="4" w:space="0" w:color="auto"/>
              <w:left w:val="single" w:sz="4" w:space="0" w:color="auto"/>
              <w:bottom w:val="single" w:sz="4" w:space="0" w:color="auto"/>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Число працівни</w:t>
            </w:r>
            <w:r w:rsidRPr="00973F65">
              <w:rPr>
                <w:rFonts w:eastAsia="Times New Roman"/>
                <w:color w:val="000000"/>
                <w:sz w:val="22"/>
                <w:szCs w:val="28"/>
                <w:lang w:val="uk-UA" w:eastAsia="uk-UA"/>
              </w:rPr>
              <w:softHyphen/>
              <w:t>ків у % від зага</w:t>
            </w:r>
            <w:r w:rsidRPr="00973F65">
              <w:rPr>
                <w:rFonts w:eastAsia="Times New Roman"/>
                <w:color w:val="000000"/>
                <w:sz w:val="22"/>
                <w:szCs w:val="28"/>
                <w:lang w:val="uk-UA" w:eastAsia="uk-UA"/>
              </w:rPr>
              <w:softHyphen/>
              <w:t>льної кількості</w:t>
            </w:r>
          </w:p>
        </w:tc>
        <w:tc>
          <w:tcPr>
            <w:tcW w:w="696" w:type="dxa"/>
            <w:tcBorders>
              <w:top w:val="single" w:sz="4" w:space="0" w:color="auto"/>
              <w:left w:val="single" w:sz="4" w:space="0" w:color="auto"/>
              <w:bottom w:val="single" w:sz="4" w:space="0" w:color="auto"/>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12,0</w:t>
            </w:r>
          </w:p>
        </w:tc>
        <w:tc>
          <w:tcPr>
            <w:tcW w:w="696" w:type="dxa"/>
            <w:tcBorders>
              <w:top w:val="single" w:sz="4" w:space="0" w:color="auto"/>
              <w:left w:val="single" w:sz="4" w:space="0" w:color="auto"/>
              <w:bottom w:val="single" w:sz="4" w:space="0" w:color="auto"/>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18,5</w:t>
            </w:r>
          </w:p>
        </w:tc>
        <w:tc>
          <w:tcPr>
            <w:tcW w:w="696" w:type="dxa"/>
            <w:tcBorders>
              <w:top w:val="single" w:sz="4" w:space="0" w:color="auto"/>
              <w:left w:val="single" w:sz="4" w:space="0" w:color="auto"/>
              <w:bottom w:val="single" w:sz="4" w:space="0" w:color="auto"/>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30,4</w:t>
            </w:r>
          </w:p>
        </w:tc>
        <w:tc>
          <w:tcPr>
            <w:tcW w:w="696" w:type="dxa"/>
            <w:tcBorders>
              <w:top w:val="single" w:sz="4" w:space="0" w:color="auto"/>
              <w:left w:val="single" w:sz="4" w:space="0" w:color="auto"/>
              <w:bottom w:val="single" w:sz="4" w:space="0" w:color="auto"/>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26,0</w:t>
            </w:r>
          </w:p>
        </w:tc>
        <w:tc>
          <w:tcPr>
            <w:tcW w:w="696" w:type="dxa"/>
            <w:tcBorders>
              <w:top w:val="single" w:sz="4" w:space="0" w:color="auto"/>
              <w:left w:val="single" w:sz="4" w:space="0" w:color="auto"/>
              <w:bottom w:val="single" w:sz="4" w:space="0" w:color="auto"/>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13,1</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100</w:t>
            </w:r>
          </w:p>
        </w:tc>
      </w:tr>
    </w:tbl>
    <w:p w:rsidR="00250362" w:rsidRPr="00973F65" w:rsidRDefault="00250362" w:rsidP="00973F65">
      <w:pPr>
        <w:ind w:firstLine="0"/>
        <w:rPr>
          <w:rFonts w:eastAsia="Times New Roman"/>
          <w:szCs w:val="28"/>
          <w:lang w:val="uk-UA" w:eastAsia="uk-UA"/>
        </w:rPr>
      </w:pPr>
      <w:r w:rsidRPr="00973F65">
        <w:rPr>
          <w:rFonts w:eastAsia="Times New Roman"/>
          <w:i/>
          <w:iCs/>
          <w:color w:val="000000"/>
          <w:szCs w:val="28"/>
          <w:lang w:val="uk-UA" w:eastAsia="uk-UA"/>
        </w:rPr>
        <w:t>Зробіть</w:t>
      </w:r>
      <w:r w:rsidRPr="00973F65">
        <w:rPr>
          <w:rFonts w:eastAsia="Times New Roman"/>
          <w:color w:val="000000"/>
          <w:szCs w:val="28"/>
          <w:lang w:val="uk-UA" w:eastAsia="uk-UA"/>
        </w:rPr>
        <w:t xml:space="preserve"> висновки.</w:t>
      </w:r>
    </w:p>
    <w:p w:rsidR="00250362" w:rsidRPr="00973F65" w:rsidRDefault="00250362" w:rsidP="00772404">
      <w:pPr>
        <w:pStyle w:val="af"/>
        <w:numPr>
          <w:ilvl w:val="3"/>
          <w:numId w:val="12"/>
        </w:numPr>
        <w:tabs>
          <w:tab w:val="left" w:pos="720"/>
        </w:tabs>
        <w:spacing w:line="360" w:lineRule="auto"/>
        <w:ind w:left="0" w:firstLine="0"/>
        <w:rPr>
          <w:rFonts w:ascii="Times New Roman" w:hAnsi="Times New Roman"/>
          <w:sz w:val="28"/>
          <w:szCs w:val="28"/>
          <w:lang w:eastAsia="uk-UA"/>
        </w:rPr>
      </w:pPr>
      <w:r w:rsidRPr="00973F65">
        <w:rPr>
          <w:rFonts w:ascii="Times New Roman" w:hAnsi="Times New Roman"/>
          <w:color w:val="000000"/>
          <w:sz w:val="28"/>
          <w:szCs w:val="28"/>
          <w:lang w:eastAsia="uk-UA"/>
        </w:rPr>
        <w:t xml:space="preserve">За даними контрольної перевірки надою молока </w:t>
      </w:r>
      <w:r w:rsidRPr="00973F65">
        <w:rPr>
          <w:rFonts w:ascii="Times New Roman" w:hAnsi="Times New Roman"/>
          <w:i/>
          <w:iCs/>
          <w:color w:val="000000"/>
          <w:sz w:val="28"/>
          <w:szCs w:val="28"/>
          <w:lang w:eastAsia="uk-UA"/>
        </w:rPr>
        <w:t>ви</w:t>
      </w:r>
      <w:r w:rsidRPr="00973F65">
        <w:rPr>
          <w:rFonts w:ascii="Times New Roman" w:hAnsi="Times New Roman"/>
          <w:i/>
          <w:iCs/>
          <w:color w:val="000000"/>
          <w:sz w:val="28"/>
          <w:szCs w:val="28"/>
          <w:lang w:eastAsia="uk-UA"/>
        </w:rPr>
        <w:softHyphen/>
        <w:t>значте</w:t>
      </w:r>
      <w:r w:rsidRPr="00973F65">
        <w:rPr>
          <w:rFonts w:ascii="Times New Roman" w:hAnsi="Times New Roman"/>
          <w:color w:val="000000"/>
          <w:sz w:val="28"/>
          <w:szCs w:val="28"/>
          <w:lang w:eastAsia="uk-UA"/>
        </w:rPr>
        <w:t xml:space="preserve"> середній, модальний та медіанний рівні добової продук</w:t>
      </w:r>
      <w:r w:rsidRPr="00973F65">
        <w:rPr>
          <w:rFonts w:ascii="Times New Roman" w:hAnsi="Times New Roman"/>
          <w:color w:val="000000"/>
          <w:sz w:val="28"/>
          <w:szCs w:val="28"/>
          <w:lang w:eastAsia="uk-UA"/>
        </w:rPr>
        <w:softHyphen/>
      </w:r>
    </w:p>
    <w:p w:rsidR="00250362" w:rsidRPr="00973F65" w:rsidRDefault="00250362" w:rsidP="00973F65">
      <w:pPr>
        <w:ind w:firstLine="0"/>
        <w:rPr>
          <w:rFonts w:eastAsia="Times New Roman"/>
          <w:szCs w:val="28"/>
          <w:lang w:val="uk-UA" w:eastAsia="uk-UA"/>
        </w:rPr>
      </w:pPr>
      <w:r w:rsidRPr="00973F65">
        <w:rPr>
          <w:rFonts w:eastAsia="Times New Roman"/>
          <w:color w:val="000000"/>
          <w:szCs w:val="28"/>
          <w:lang w:val="uk-UA" w:eastAsia="uk-UA"/>
        </w:rPr>
        <w:t>тивності корів:</w:t>
      </w:r>
    </w:p>
    <w:tbl>
      <w:tblPr>
        <w:tblW w:w="0" w:type="auto"/>
        <w:jc w:val="center"/>
        <w:tblLayout w:type="fixed"/>
        <w:tblCellMar>
          <w:left w:w="0" w:type="dxa"/>
          <w:right w:w="0" w:type="dxa"/>
        </w:tblCellMar>
        <w:tblLook w:val="0000" w:firstRow="0" w:lastRow="0" w:firstColumn="0" w:lastColumn="0" w:noHBand="0" w:noVBand="0"/>
      </w:tblPr>
      <w:tblGrid>
        <w:gridCol w:w="1152"/>
        <w:gridCol w:w="806"/>
        <w:gridCol w:w="802"/>
        <w:gridCol w:w="811"/>
        <w:gridCol w:w="802"/>
        <w:gridCol w:w="806"/>
        <w:gridCol w:w="816"/>
      </w:tblGrid>
      <w:tr w:rsidR="00250362" w:rsidRPr="00973F65" w:rsidTr="00973F65">
        <w:trPr>
          <w:trHeight w:hRule="exact" w:val="504"/>
          <w:jc w:val="center"/>
        </w:trPr>
        <w:tc>
          <w:tcPr>
            <w:tcW w:w="1152" w:type="dxa"/>
            <w:tcBorders>
              <w:top w:val="single" w:sz="4" w:space="0" w:color="auto"/>
              <w:left w:val="single" w:sz="4" w:space="0" w:color="auto"/>
              <w:bottom w:val="nil"/>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Добовий надій, л</w:t>
            </w:r>
          </w:p>
        </w:tc>
        <w:tc>
          <w:tcPr>
            <w:tcW w:w="806" w:type="dxa"/>
            <w:tcBorders>
              <w:top w:val="single" w:sz="4" w:space="0" w:color="auto"/>
              <w:left w:val="single" w:sz="4" w:space="0" w:color="auto"/>
              <w:bottom w:val="nil"/>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До 14</w:t>
            </w:r>
          </w:p>
        </w:tc>
        <w:tc>
          <w:tcPr>
            <w:tcW w:w="802" w:type="dxa"/>
            <w:tcBorders>
              <w:top w:val="single" w:sz="4" w:space="0" w:color="auto"/>
              <w:left w:val="single" w:sz="4" w:space="0" w:color="auto"/>
              <w:bottom w:val="nil"/>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14-16</w:t>
            </w:r>
          </w:p>
        </w:tc>
        <w:tc>
          <w:tcPr>
            <w:tcW w:w="811" w:type="dxa"/>
            <w:tcBorders>
              <w:top w:val="single" w:sz="4" w:space="0" w:color="auto"/>
              <w:left w:val="single" w:sz="4" w:space="0" w:color="auto"/>
              <w:bottom w:val="nil"/>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16-18</w:t>
            </w:r>
          </w:p>
        </w:tc>
        <w:tc>
          <w:tcPr>
            <w:tcW w:w="802" w:type="dxa"/>
            <w:tcBorders>
              <w:top w:val="single" w:sz="4" w:space="0" w:color="auto"/>
              <w:left w:val="single" w:sz="4" w:space="0" w:color="auto"/>
              <w:bottom w:val="nil"/>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18-20</w:t>
            </w:r>
          </w:p>
        </w:tc>
        <w:tc>
          <w:tcPr>
            <w:tcW w:w="806" w:type="dxa"/>
            <w:tcBorders>
              <w:top w:val="single" w:sz="4" w:space="0" w:color="auto"/>
              <w:left w:val="single" w:sz="4" w:space="0" w:color="auto"/>
              <w:bottom w:val="nil"/>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20-22</w:t>
            </w:r>
          </w:p>
        </w:tc>
        <w:tc>
          <w:tcPr>
            <w:tcW w:w="816" w:type="dxa"/>
            <w:tcBorders>
              <w:top w:val="single" w:sz="4" w:space="0" w:color="auto"/>
              <w:left w:val="single" w:sz="4" w:space="0" w:color="auto"/>
              <w:bottom w:val="nil"/>
              <w:right w:val="single" w:sz="4" w:space="0" w:color="auto"/>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Всього</w:t>
            </w:r>
          </w:p>
        </w:tc>
      </w:tr>
      <w:tr w:rsidR="00250362" w:rsidRPr="00973F65" w:rsidTr="00973F65">
        <w:trPr>
          <w:trHeight w:hRule="exact" w:val="509"/>
          <w:jc w:val="center"/>
        </w:trPr>
        <w:tc>
          <w:tcPr>
            <w:tcW w:w="1152" w:type="dxa"/>
            <w:tcBorders>
              <w:top w:val="single" w:sz="4" w:space="0" w:color="auto"/>
              <w:left w:val="single" w:sz="4" w:space="0" w:color="auto"/>
              <w:bottom w:val="single" w:sz="4" w:space="0" w:color="auto"/>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Кількість</w:t>
            </w:r>
          </w:p>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корів</w:t>
            </w:r>
          </w:p>
        </w:tc>
        <w:tc>
          <w:tcPr>
            <w:tcW w:w="806" w:type="dxa"/>
            <w:tcBorders>
              <w:top w:val="single" w:sz="4" w:space="0" w:color="auto"/>
              <w:left w:val="single" w:sz="4" w:space="0" w:color="auto"/>
              <w:bottom w:val="single" w:sz="4" w:space="0" w:color="auto"/>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15</w:t>
            </w:r>
          </w:p>
        </w:tc>
        <w:tc>
          <w:tcPr>
            <w:tcW w:w="802" w:type="dxa"/>
            <w:tcBorders>
              <w:top w:val="single" w:sz="4" w:space="0" w:color="auto"/>
              <w:left w:val="single" w:sz="4" w:space="0" w:color="auto"/>
              <w:bottom w:val="single" w:sz="4" w:space="0" w:color="auto"/>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45</w:t>
            </w:r>
          </w:p>
        </w:tc>
        <w:tc>
          <w:tcPr>
            <w:tcW w:w="811" w:type="dxa"/>
            <w:tcBorders>
              <w:top w:val="single" w:sz="4" w:space="0" w:color="auto"/>
              <w:left w:val="single" w:sz="4" w:space="0" w:color="auto"/>
              <w:bottom w:val="single" w:sz="4" w:space="0" w:color="auto"/>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70</w:t>
            </w:r>
          </w:p>
        </w:tc>
        <w:tc>
          <w:tcPr>
            <w:tcW w:w="802" w:type="dxa"/>
            <w:tcBorders>
              <w:top w:val="single" w:sz="4" w:space="0" w:color="auto"/>
              <w:left w:val="single" w:sz="4" w:space="0" w:color="auto"/>
              <w:bottom w:val="single" w:sz="4" w:space="0" w:color="auto"/>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120</w:t>
            </w:r>
          </w:p>
        </w:tc>
        <w:tc>
          <w:tcPr>
            <w:tcW w:w="806" w:type="dxa"/>
            <w:tcBorders>
              <w:top w:val="single" w:sz="4" w:space="0" w:color="auto"/>
              <w:left w:val="single" w:sz="4" w:space="0" w:color="auto"/>
              <w:bottom w:val="single" w:sz="4" w:space="0" w:color="auto"/>
              <w:right w:val="nil"/>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50</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973F65" w:rsidRDefault="00250362" w:rsidP="00973F65">
            <w:pPr>
              <w:spacing w:line="240" w:lineRule="auto"/>
              <w:ind w:firstLine="0"/>
              <w:jc w:val="center"/>
              <w:rPr>
                <w:rFonts w:eastAsia="Times New Roman"/>
                <w:sz w:val="22"/>
                <w:szCs w:val="28"/>
                <w:lang w:val="uk-UA" w:eastAsia="uk-UA"/>
              </w:rPr>
            </w:pPr>
            <w:r w:rsidRPr="00973F65">
              <w:rPr>
                <w:rFonts w:eastAsia="Times New Roman"/>
                <w:color w:val="000000"/>
                <w:sz w:val="22"/>
                <w:szCs w:val="28"/>
                <w:lang w:val="uk-UA" w:eastAsia="uk-UA"/>
              </w:rPr>
              <w:t>300</w:t>
            </w:r>
          </w:p>
        </w:tc>
      </w:tr>
    </w:tbl>
    <w:p w:rsidR="00250362" w:rsidRPr="00973F65" w:rsidRDefault="00250362" w:rsidP="00973F65">
      <w:pPr>
        <w:pStyle w:val="af"/>
        <w:spacing w:line="360" w:lineRule="auto"/>
        <w:ind w:firstLine="0"/>
        <w:rPr>
          <w:rFonts w:ascii="Times New Roman" w:hAnsi="Times New Roman" w:cs="Times New Roman"/>
          <w:color w:val="000000"/>
          <w:sz w:val="28"/>
          <w:szCs w:val="28"/>
          <w:lang w:eastAsia="uk-UA"/>
        </w:rPr>
      </w:pPr>
      <w:r w:rsidRPr="00973F65">
        <w:rPr>
          <w:rFonts w:ascii="Times New Roman" w:hAnsi="Times New Roman" w:cs="Times New Roman"/>
          <w:i/>
          <w:iCs/>
          <w:color w:val="000000"/>
          <w:sz w:val="28"/>
          <w:szCs w:val="28"/>
          <w:lang w:eastAsia="uk-UA"/>
        </w:rPr>
        <w:t>Зробіть</w:t>
      </w:r>
      <w:r w:rsidRPr="00973F65">
        <w:rPr>
          <w:rFonts w:ascii="Times New Roman" w:hAnsi="Times New Roman" w:cs="Times New Roman"/>
          <w:color w:val="000000"/>
          <w:sz w:val="28"/>
          <w:szCs w:val="28"/>
          <w:lang w:eastAsia="uk-UA"/>
        </w:rPr>
        <w:t xml:space="preserve"> висновки.</w:t>
      </w:r>
    </w:p>
    <w:p w:rsidR="00250362" w:rsidRPr="00973F65" w:rsidRDefault="00250362" w:rsidP="00772404">
      <w:pPr>
        <w:pStyle w:val="af"/>
        <w:numPr>
          <w:ilvl w:val="3"/>
          <w:numId w:val="12"/>
        </w:numPr>
        <w:tabs>
          <w:tab w:val="left" w:pos="720"/>
        </w:tabs>
        <w:spacing w:line="360" w:lineRule="auto"/>
        <w:ind w:left="0" w:firstLine="0"/>
        <w:rPr>
          <w:rFonts w:ascii="Times New Roman" w:hAnsi="Times New Roman"/>
          <w:sz w:val="28"/>
          <w:szCs w:val="28"/>
          <w:lang w:eastAsia="uk-UA"/>
        </w:rPr>
      </w:pPr>
      <w:r w:rsidRPr="00973F65">
        <w:rPr>
          <w:rFonts w:ascii="Times New Roman" w:hAnsi="Times New Roman" w:cs="Times New Roman"/>
          <w:sz w:val="28"/>
          <w:szCs w:val="28"/>
        </w:rPr>
        <w:t>Розподіл</w:t>
      </w:r>
      <w:r w:rsidRPr="00973F65">
        <w:rPr>
          <w:rFonts w:ascii="Times New Roman" w:hAnsi="Times New Roman"/>
          <w:color w:val="000000"/>
          <w:sz w:val="28"/>
          <w:szCs w:val="28"/>
          <w:lang w:eastAsia="uk-UA"/>
        </w:rPr>
        <w:t xml:space="preserve"> робітниць фабрики за виробітком дав такі результати:</w:t>
      </w:r>
    </w:p>
    <w:tbl>
      <w:tblPr>
        <w:tblW w:w="0" w:type="auto"/>
        <w:jc w:val="center"/>
        <w:tblLayout w:type="fixed"/>
        <w:tblCellMar>
          <w:left w:w="0" w:type="dxa"/>
          <w:right w:w="0" w:type="dxa"/>
        </w:tblCellMar>
        <w:tblLook w:val="0000" w:firstRow="0" w:lastRow="0" w:firstColumn="0" w:lastColumn="0" w:noHBand="0" w:noVBand="0"/>
      </w:tblPr>
      <w:tblGrid>
        <w:gridCol w:w="2386"/>
        <w:gridCol w:w="787"/>
        <w:gridCol w:w="667"/>
        <w:gridCol w:w="672"/>
        <w:gridCol w:w="672"/>
        <w:gridCol w:w="840"/>
      </w:tblGrid>
      <w:tr w:rsidR="00250362" w:rsidRPr="00973F65" w:rsidTr="00973F65">
        <w:trPr>
          <w:trHeight w:hRule="exact" w:val="499"/>
          <w:jc w:val="center"/>
        </w:trPr>
        <w:tc>
          <w:tcPr>
            <w:tcW w:w="2386" w:type="dxa"/>
            <w:tcBorders>
              <w:top w:val="single" w:sz="4" w:space="0" w:color="auto"/>
              <w:left w:val="single" w:sz="4" w:space="0" w:color="auto"/>
              <w:bottom w:val="nil"/>
              <w:right w:val="nil"/>
            </w:tcBorders>
            <w:shd w:val="clear" w:color="auto" w:fill="FFFFFF"/>
            <w:vAlign w:val="bottom"/>
          </w:tcPr>
          <w:p w:rsidR="00250362" w:rsidRPr="00973F65" w:rsidRDefault="00250362" w:rsidP="00973F65">
            <w:pPr>
              <w:spacing w:line="240" w:lineRule="auto"/>
              <w:ind w:firstLine="0"/>
              <w:rPr>
                <w:rFonts w:eastAsia="Times New Roman"/>
                <w:sz w:val="22"/>
                <w:szCs w:val="28"/>
                <w:lang w:val="uk-UA" w:eastAsia="uk-UA"/>
              </w:rPr>
            </w:pPr>
            <w:r w:rsidRPr="00973F65">
              <w:rPr>
                <w:rFonts w:eastAsia="Times New Roman"/>
                <w:color w:val="000000"/>
                <w:sz w:val="22"/>
                <w:szCs w:val="28"/>
                <w:lang w:val="uk-UA" w:eastAsia="uk-UA"/>
              </w:rPr>
              <w:t>Середній виробіток гру</w:t>
            </w:r>
            <w:r w:rsidRPr="00973F65">
              <w:rPr>
                <w:rFonts w:eastAsia="Times New Roman"/>
                <w:color w:val="000000"/>
                <w:sz w:val="22"/>
                <w:szCs w:val="28"/>
                <w:lang w:val="uk-UA" w:eastAsia="uk-UA"/>
              </w:rPr>
              <w:softHyphen/>
              <w:t>пи робітниць, пог. м</w:t>
            </w:r>
          </w:p>
        </w:tc>
        <w:tc>
          <w:tcPr>
            <w:tcW w:w="787" w:type="dxa"/>
            <w:tcBorders>
              <w:top w:val="single" w:sz="4" w:space="0" w:color="auto"/>
              <w:left w:val="single" w:sz="4" w:space="0" w:color="auto"/>
              <w:bottom w:val="nil"/>
              <w:right w:val="nil"/>
            </w:tcBorders>
            <w:shd w:val="clear" w:color="auto" w:fill="FFFFFF"/>
            <w:vAlign w:val="center"/>
          </w:tcPr>
          <w:p w:rsidR="00250362" w:rsidRPr="00973F65" w:rsidRDefault="00250362" w:rsidP="00973F65">
            <w:pPr>
              <w:spacing w:line="240" w:lineRule="auto"/>
              <w:ind w:firstLine="0"/>
              <w:rPr>
                <w:rFonts w:eastAsia="Times New Roman"/>
                <w:sz w:val="22"/>
                <w:szCs w:val="28"/>
                <w:lang w:val="uk-UA" w:eastAsia="uk-UA"/>
              </w:rPr>
            </w:pPr>
            <w:r w:rsidRPr="00973F65">
              <w:rPr>
                <w:rFonts w:eastAsia="Times New Roman"/>
                <w:color w:val="000000"/>
                <w:sz w:val="22"/>
                <w:szCs w:val="28"/>
                <w:lang w:val="uk-UA" w:eastAsia="uk-UA"/>
              </w:rPr>
              <w:t>До 50</w:t>
            </w:r>
          </w:p>
        </w:tc>
        <w:tc>
          <w:tcPr>
            <w:tcW w:w="667" w:type="dxa"/>
            <w:tcBorders>
              <w:top w:val="single" w:sz="4" w:space="0" w:color="auto"/>
              <w:left w:val="single" w:sz="4" w:space="0" w:color="auto"/>
              <w:bottom w:val="nil"/>
              <w:right w:val="nil"/>
            </w:tcBorders>
            <w:shd w:val="clear" w:color="auto" w:fill="FFFFFF"/>
            <w:vAlign w:val="center"/>
          </w:tcPr>
          <w:p w:rsidR="00250362" w:rsidRPr="00973F65" w:rsidRDefault="00250362" w:rsidP="00973F65">
            <w:pPr>
              <w:spacing w:line="240" w:lineRule="auto"/>
              <w:ind w:firstLine="0"/>
              <w:rPr>
                <w:rFonts w:eastAsia="Times New Roman"/>
                <w:sz w:val="22"/>
                <w:szCs w:val="28"/>
                <w:lang w:val="uk-UA" w:eastAsia="uk-UA"/>
              </w:rPr>
            </w:pPr>
            <w:r w:rsidRPr="00973F65">
              <w:rPr>
                <w:rFonts w:eastAsia="Times New Roman"/>
                <w:color w:val="000000"/>
                <w:sz w:val="22"/>
                <w:szCs w:val="28"/>
                <w:lang w:val="uk-UA" w:eastAsia="uk-UA"/>
              </w:rPr>
              <w:t>50-52</w:t>
            </w:r>
          </w:p>
        </w:tc>
        <w:tc>
          <w:tcPr>
            <w:tcW w:w="672" w:type="dxa"/>
            <w:tcBorders>
              <w:top w:val="single" w:sz="4" w:space="0" w:color="auto"/>
              <w:left w:val="single" w:sz="4" w:space="0" w:color="auto"/>
              <w:bottom w:val="nil"/>
              <w:right w:val="nil"/>
            </w:tcBorders>
            <w:shd w:val="clear" w:color="auto" w:fill="FFFFFF"/>
            <w:vAlign w:val="center"/>
          </w:tcPr>
          <w:p w:rsidR="00250362" w:rsidRPr="00973F65" w:rsidRDefault="00250362" w:rsidP="00973F65">
            <w:pPr>
              <w:spacing w:line="240" w:lineRule="auto"/>
              <w:ind w:firstLine="0"/>
              <w:rPr>
                <w:rFonts w:eastAsia="Times New Roman"/>
                <w:sz w:val="22"/>
                <w:szCs w:val="28"/>
                <w:lang w:val="uk-UA" w:eastAsia="uk-UA"/>
              </w:rPr>
            </w:pPr>
            <w:r w:rsidRPr="00973F65">
              <w:rPr>
                <w:rFonts w:eastAsia="Times New Roman"/>
                <w:color w:val="000000"/>
                <w:sz w:val="22"/>
                <w:szCs w:val="28"/>
                <w:lang w:val="uk-UA" w:eastAsia="uk-UA"/>
              </w:rPr>
              <w:t>52-54</w:t>
            </w:r>
          </w:p>
        </w:tc>
        <w:tc>
          <w:tcPr>
            <w:tcW w:w="672" w:type="dxa"/>
            <w:tcBorders>
              <w:top w:val="single" w:sz="4" w:space="0" w:color="auto"/>
              <w:left w:val="single" w:sz="4" w:space="0" w:color="auto"/>
              <w:bottom w:val="nil"/>
              <w:right w:val="nil"/>
            </w:tcBorders>
            <w:shd w:val="clear" w:color="auto" w:fill="FFFFFF"/>
            <w:vAlign w:val="center"/>
          </w:tcPr>
          <w:p w:rsidR="00250362" w:rsidRPr="00973F65" w:rsidRDefault="00250362" w:rsidP="00973F65">
            <w:pPr>
              <w:spacing w:line="240" w:lineRule="auto"/>
              <w:ind w:firstLine="0"/>
              <w:rPr>
                <w:rFonts w:eastAsia="Times New Roman"/>
                <w:sz w:val="22"/>
                <w:szCs w:val="28"/>
                <w:lang w:val="uk-UA" w:eastAsia="uk-UA"/>
              </w:rPr>
            </w:pPr>
            <w:r w:rsidRPr="00973F65">
              <w:rPr>
                <w:rFonts w:eastAsia="Times New Roman"/>
                <w:color w:val="000000"/>
                <w:sz w:val="22"/>
                <w:szCs w:val="28"/>
                <w:lang w:val="uk-UA" w:eastAsia="uk-UA"/>
              </w:rPr>
              <w:t>54-56</w:t>
            </w:r>
          </w:p>
        </w:tc>
        <w:tc>
          <w:tcPr>
            <w:tcW w:w="840" w:type="dxa"/>
            <w:tcBorders>
              <w:top w:val="single" w:sz="4" w:space="0" w:color="auto"/>
              <w:left w:val="single" w:sz="4" w:space="0" w:color="auto"/>
              <w:bottom w:val="nil"/>
              <w:right w:val="single" w:sz="4" w:space="0" w:color="auto"/>
            </w:tcBorders>
            <w:shd w:val="clear" w:color="auto" w:fill="FFFFFF"/>
            <w:vAlign w:val="bottom"/>
          </w:tcPr>
          <w:p w:rsidR="00250362" w:rsidRPr="00973F65" w:rsidRDefault="00250362" w:rsidP="00973F65">
            <w:pPr>
              <w:spacing w:line="240" w:lineRule="auto"/>
              <w:ind w:firstLine="0"/>
              <w:rPr>
                <w:rFonts w:eastAsia="Times New Roman"/>
                <w:sz w:val="22"/>
                <w:szCs w:val="28"/>
                <w:lang w:val="uk-UA" w:eastAsia="uk-UA"/>
              </w:rPr>
            </w:pPr>
            <w:r w:rsidRPr="00973F65">
              <w:rPr>
                <w:rFonts w:eastAsia="Times New Roman"/>
                <w:color w:val="000000"/>
                <w:sz w:val="22"/>
                <w:szCs w:val="28"/>
                <w:lang w:val="uk-UA" w:eastAsia="uk-UA"/>
              </w:rPr>
              <w:t>56 і більше</w:t>
            </w:r>
          </w:p>
        </w:tc>
      </w:tr>
      <w:tr w:rsidR="00250362" w:rsidRPr="00973F65" w:rsidTr="00973F65">
        <w:trPr>
          <w:trHeight w:hRule="exact" w:val="269"/>
          <w:jc w:val="center"/>
        </w:trPr>
        <w:tc>
          <w:tcPr>
            <w:tcW w:w="2386" w:type="dxa"/>
            <w:tcBorders>
              <w:top w:val="single" w:sz="4" w:space="0" w:color="auto"/>
              <w:left w:val="single" w:sz="4" w:space="0" w:color="auto"/>
              <w:bottom w:val="single" w:sz="4" w:space="0" w:color="auto"/>
              <w:right w:val="nil"/>
            </w:tcBorders>
            <w:shd w:val="clear" w:color="auto" w:fill="FFFFFF"/>
            <w:vAlign w:val="center"/>
          </w:tcPr>
          <w:p w:rsidR="00250362" w:rsidRPr="00973F65" w:rsidRDefault="00250362" w:rsidP="00973F65">
            <w:pPr>
              <w:spacing w:line="240" w:lineRule="auto"/>
              <w:ind w:firstLine="0"/>
              <w:rPr>
                <w:rFonts w:eastAsia="Times New Roman"/>
                <w:sz w:val="22"/>
                <w:szCs w:val="28"/>
                <w:lang w:val="uk-UA" w:eastAsia="uk-UA"/>
              </w:rPr>
            </w:pPr>
            <w:r w:rsidRPr="00973F65">
              <w:rPr>
                <w:rFonts w:eastAsia="Times New Roman"/>
                <w:color w:val="000000"/>
                <w:sz w:val="22"/>
                <w:szCs w:val="28"/>
                <w:lang w:val="uk-UA" w:eastAsia="uk-UA"/>
              </w:rPr>
              <w:t>Кількість робітниць</w:t>
            </w:r>
          </w:p>
        </w:tc>
        <w:tc>
          <w:tcPr>
            <w:tcW w:w="787" w:type="dxa"/>
            <w:tcBorders>
              <w:top w:val="single" w:sz="4" w:space="0" w:color="auto"/>
              <w:left w:val="single" w:sz="4" w:space="0" w:color="auto"/>
              <w:bottom w:val="single" w:sz="4" w:space="0" w:color="auto"/>
              <w:right w:val="nil"/>
            </w:tcBorders>
            <w:shd w:val="clear" w:color="auto" w:fill="FFFFFF"/>
            <w:vAlign w:val="center"/>
          </w:tcPr>
          <w:p w:rsidR="00250362" w:rsidRPr="00973F65" w:rsidRDefault="00250362" w:rsidP="00973F65">
            <w:pPr>
              <w:spacing w:line="240" w:lineRule="auto"/>
              <w:ind w:firstLine="0"/>
              <w:rPr>
                <w:rFonts w:eastAsia="Times New Roman"/>
                <w:sz w:val="22"/>
                <w:szCs w:val="28"/>
                <w:lang w:val="uk-UA" w:eastAsia="uk-UA"/>
              </w:rPr>
            </w:pPr>
            <w:r w:rsidRPr="00973F65">
              <w:rPr>
                <w:rFonts w:eastAsia="Times New Roman"/>
                <w:color w:val="000000"/>
                <w:sz w:val="22"/>
                <w:szCs w:val="28"/>
                <w:lang w:val="uk-UA" w:eastAsia="uk-UA"/>
              </w:rPr>
              <w:t>5</w:t>
            </w:r>
          </w:p>
        </w:tc>
        <w:tc>
          <w:tcPr>
            <w:tcW w:w="667" w:type="dxa"/>
            <w:tcBorders>
              <w:top w:val="single" w:sz="4" w:space="0" w:color="auto"/>
              <w:left w:val="single" w:sz="4" w:space="0" w:color="auto"/>
              <w:bottom w:val="single" w:sz="4" w:space="0" w:color="auto"/>
              <w:right w:val="nil"/>
            </w:tcBorders>
            <w:shd w:val="clear" w:color="auto" w:fill="FFFFFF"/>
            <w:vAlign w:val="bottom"/>
          </w:tcPr>
          <w:p w:rsidR="00250362" w:rsidRPr="00973F65" w:rsidRDefault="00250362" w:rsidP="00973F65">
            <w:pPr>
              <w:spacing w:line="240" w:lineRule="auto"/>
              <w:ind w:firstLine="0"/>
              <w:rPr>
                <w:rFonts w:eastAsia="Times New Roman"/>
                <w:sz w:val="22"/>
                <w:szCs w:val="28"/>
                <w:lang w:val="uk-UA" w:eastAsia="uk-UA"/>
              </w:rPr>
            </w:pPr>
            <w:r w:rsidRPr="00973F65">
              <w:rPr>
                <w:rFonts w:eastAsia="Times New Roman"/>
                <w:color w:val="000000"/>
                <w:sz w:val="22"/>
                <w:szCs w:val="28"/>
                <w:lang w:val="uk-UA" w:eastAsia="uk-UA"/>
              </w:rPr>
              <w:t>10</w:t>
            </w:r>
          </w:p>
        </w:tc>
        <w:tc>
          <w:tcPr>
            <w:tcW w:w="672" w:type="dxa"/>
            <w:tcBorders>
              <w:top w:val="single" w:sz="4" w:space="0" w:color="auto"/>
              <w:left w:val="single" w:sz="4" w:space="0" w:color="auto"/>
              <w:bottom w:val="single" w:sz="4" w:space="0" w:color="auto"/>
              <w:right w:val="nil"/>
            </w:tcBorders>
            <w:shd w:val="clear" w:color="auto" w:fill="FFFFFF"/>
            <w:vAlign w:val="center"/>
          </w:tcPr>
          <w:p w:rsidR="00250362" w:rsidRPr="00973F65" w:rsidRDefault="00250362" w:rsidP="00973F65">
            <w:pPr>
              <w:spacing w:line="240" w:lineRule="auto"/>
              <w:ind w:firstLine="0"/>
              <w:rPr>
                <w:rFonts w:eastAsia="Times New Roman"/>
                <w:sz w:val="22"/>
                <w:szCs w:val="28"/>
                <w:lang w:val="uk-UA" w:eastAsia="uk-UA"/>
              </w:rPr>
            </w:pPr>
            <w:r w:rsidRPr="00973F65">
              <w:rPr>
                <w:rFonts w:eastAsia="Times New Roman"/>
                <w:color w:val="000000"/>
                <w:sz w:val="22"/>
                <w:szCs w:val="28"/>
                <w:lang w:val="uk-UA" w:eastAsia="uk-UA"/>
              </w:rPr>
              <w:t>19</w:t>
            </w:r>
          </w:p>
        </w:tc>
        <w:tc>
          <w:tcPr>
            <w:tcW w:w="672" w:type="dxa"/>
            <w:tcBorders>
              <w:top w:val="single" w:sz="4" w:space="0" w:color="auto"/>
              <w:left w:val="single" w:sz="4" w:space="0" w:color="auto"/>
              <w:bottom w:val="single" w:sz="4" w:space="0" w:color="auto"/>
              <w:right w:val="nil"/>
            </w:tcBorders>
            <w:shd w:val="clear" w:color="auto" w:fill="FFFFFF"/>
            <w:vAlign w:val="bottom"/>
          </w:tcPr>
          <w:p w:rsidR="00250362" w:rsidRPr="00973F65" w:rsidRDefault="00250362" w:rsidP="00973F65">
            <w:pPr>
              <w:spacing w:line="240" w:lineRule="auto"/>
              <w:ind w:firstLine="0"/>
              <w:rPr>
                <w:rFonts w:eastAsia="Times New Roman"/>
                <w:sz w:val="22"/>
                <w:szCs w:val="28"/>
                <w:lang w:val="uk-UA" w:eastAsia="uk-UA"/>
              </w:rPr>
            </w:pPr>
            <w:r w:rsidRPr="00973F65">
              <w:rPr>
                <w:rFonts w:eastAsia="Times New Roman"/>
                <w:color w:val="000000"/>
                <w:sz w:val="22"/>
                <w:szCs w:val="28"/>
                <w:lang w:val="uk-UA" w:eastAsia="uk-UA"/>
              </w:rPr>
              <w:t>11</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bottom"/>
          </w:tcPr>
          <w:p w:rsidR="00250362" w:rsidRPr="00973F65" w:rsidRDefault="00250362" w:rsidP="00973F65">
            <w:pPr>
              <w:spacing w:line="240" w:lineRule="auto"/>
              <w:ind w:firstLine="0"/>
              <w:rPr>
                <w:rFonts w:eastAsia="Times New Roman"/>
                <w:sz w:val="22"/>
                <w:szCs w:val="28"/>
                <w:lang w:val="uk-UA" w:eastAsia="uk-UA"/>
              </w:rPr>
            </w:pPr>
            <w:r w:rsidRPr="00973F65">
              <w:rPr>
                <w:rFonts w:eastAsia="Times New Roman"/>
                <w:color w:val="000000"/>
                <w:sz w:val="22"/>
                <w:szCs w:val="28"/>
                <w:lang w:val="uk-UA" w:eastAsia="uk-UA"/>
              </w:rPr>
              <w:t>8</w:t>
            </w:r>
          </w:p>
        </w:tc>
      </w:tr>
    </w:tbl>
    <w:p w:rsidR="00250362" w:rsidRPr="00973F65" w:rsidRDefault="00250362" w:rsidP="00973F65">
      <w:pPr>
        <w:ind w:firstLine="0"/>
        <w:rPr>
          <w:rFonts w:eastAsia="Times New Roman"/>
          <w:szCs w:val="28"/>
          <w:lang w:val="uk-UA" w:eastAsia="uk-UA"/>
        </w:rPr>
      </w:pPr>
      <w:r w:rsidRPr="00973F65">
        <w:rPr>
          <w:rFonts w:eastAsia="Times New Roman"/>
          <w:i/>
          <w:iCs/>
          <w:color w:val="000000"/>
          <w:szCs w:val="28"/>
          <w:lang w:val="uk-UA" w:eastAsia="uk-UA"/>
        </w:rPr>
        <w:t>Визначте</w:t>
      </w:r>
      <w:r w:rsidRPr="00973F65">
        <w:rPr>
          <w:rFonts w:eastAsia="Times New Roman"/>
          <w:color w:val="000000"/>
          <w:szCs w:val="28"/>
          <w:lang w:val="uk-UA" w:eastAsia="uk-UA"/>
        </w:rPr>
        <w:t xml:space="preserve"> модальне і медіанне значення середнього ви</w:t>
      </w:r>
      <w:r w:rsidRPr="00973F65">
        <w:rPr>
          <w:rFonts w:eastAsia="Times New Roman"/>
          <w:color w:val="000000"/>
          <w:szCs w:val="28"/>
          <w:lang w:val="uk-UA" w:eastAsia="uk-UA"/>
        </w:rPr>
        <w:softHyphen/>
        <w:t xml:space="preserve">робітку та </w:t>
      </w:r>
      <w:r w:rsidRPr="00973F65">
        <w:rPr>
          <w:rFonts w:eastAsia="Times New Roman"/>
          <w:i/>
          <w:iCs/>
          <w:color w:val="000000"/>
          <w:szCs w:val="28"/>
          <w:lang w:val="uk-UA" w:eastAsia="uk-UA"/>
        </w:rPr>
        <w:t>зробіть</w:t>
      </w:r>
      <w:r w:rsidRPr="00973F65">
        <w:rPr>
          <w:rFonts w:eastAsia="Times New Roman"/>
          <w:color w:val="000000"/>
          <w:szCs w:val="28"/>
          <w:lang w:val="uk-UA" w:eastAsia="uk-UA"/>
        </w:rPr>
        <w:t xml:space="preserve"> висновки..</w:t>
      </w:r>
    </w:p>
    <w:p w:rsidR="00250362" w:rsidRPr="00C642A8" w:rsidRDefault="00250362" w:rsidP="00250362">
      <w:pPr>
        <w:ind w:firstLine="709"/>
        <w:rPr>
          <w:rFonts w:eastAsia="Times New Roman"/>
          <w:b/>
          <w:szCs w:val="28"/>
          <w:lang w:val="uk-UA" w:eastAsia="ru-RU"/>
        </w:rPr>
      </w:pPr>
      <w:r w:rsidRPr="00C642A8">
        <w:rPr>
          <w:rFonts w:eastAsia="Times New Roman"/>
          <w:b/>
          <w:szCs w:val="28"/>
          <w:lang w:val="uk-UA" w:eastAsia="ru-RU"/>
        </w:rPr>
        <w:br w:type="page"/>
      </w:r>
    </w:p>
    <w:p w:rsidR="00250362" w:rsidRPr="00C642A8" w:rsidRDefault="00250362" w:rsidP="00C642A8">
      <w:pPr>
        <w:pStyle w:val="1"/>
        <w:jc w:val="center"/>
        <w:rPr>
          <w:rFonts w:ascii="Times New Roman" w:eastAsia="Times New Roman" w:hAnsi="Times New Roman" w:cs="Times New Roman"/>
          <w:b/>
          <w:color w:val="auto"/>
          <w:lang w:val="uk-UA" w:eastAsia="ru-RU"/>
        </w:rPr>
      </w:pPr>
      <w:bookmarkStart w:id="29" w:name="_Toc501349182"/>
      <w:r w:rsidRPr="00C642A8">
        <w:rPr>
          <w:rFonts w:ascii="Times New Roman" w:eastAsia="Times New Roman" w:hAnsi="Times New Roman" w:cs="Times New Roman"/>
          <w:b/>
          <w:color w:val="auto"/>
          <w:lang w:val="uk-UA" w:eastAsia="ru-RU"/>
        </w:rPr>
        <w:lastRenderedPageBreak/>
        <w:t>1.4</w:t>
      </w:r>
      <w:r w:rsidR="00606936">
        <w:rPr>
          <w:rFonts w:ascii="Times New Roman" w:eastAsia="Times New Roman" w:hAnsi="Times New Roman" w:cs="Times New Roman"/>
          <w:b/>
          <w:color w:val="auto"/>
          <w:lang w:val="uk-UA" w:eastAsia="ru-RU"/>
        </w:rPr>
        <w:t>.</w:t>
      </w:r>
      <w:r w:rsidRPr="00C642A8">
        <w:rPr>
          <w:rFonts w:ascii="Times New Roman" w:eastAsia="Times New Roman" w:hAnsi="Times New Roman" w:cs="Times New Roman"/>
          <w:b/>
          <w:color w:val="auto"/>
          <w:lang w:val="uk-UA" w:eastAsia="ru-RU"/>
        </w:rPr>
        <w:t>Статистичне вивчення варіації</w:t>
      </w:r>
      <w:bookmarkEnd w:id="29"/>
    </w:p>
    <w:p w:rsidR="00250362" w:rsidRPr="00973F65" w:rsidRDefault="00250362" w:rsidP="00250362">
      <w:pPr>
        <w:spacing w:line="240" w:lineRule="auto"/>
        <w:ind w:firstLine="709"/>
        <w:rPr>
          <w:rFonts w:eastAsia="Times New Roman"/>
          <w:i/>
          <w:sz w:val="24"/>
          <w:szCs w:val="24"/>
          <w:lang w:val="uk-UA" w:eastAsia="ru-RU"/>
        </w:rPr>
      </w:pPr>
      <w:r w:rsidRPr="00973F65">
        <w:rPr>
          <w:rFonts w:eastAsia="Times New Roman"/>
          <w:i/>
          <w:sz w:val="24"/>
          <w:szCs w:val="24"/>
          <w:lang w:val="uk-UA" w:eastAsia="ru-RU"/>
        </w:rPr>
        <w:t>Суть варіації масових явищ. Статистичні характеристики варіації. Методи обчислення та математичні властивості дисперсії. Дисперсія альтернативної ознаки. Форми рядів розподілу. Характеристики рядів розподілу. Криві розподілу та способи перевірки гіпотез.</w:t>
      </w:r>
    </w:p>
    <w:p w:rsidR="00250362" w:rsidRPr="00973F65" w:rsidRDefault="00250362" w:rsidP="00250362">
      <w:pPr>
        <w:spacing w:line="240" w:lineRule="auto"/>
        <w:ind w:firstLine="709"/>
        <w:rPr>
          <w:rFonts w:eastAsia="Times New Roman"/>
          <w:i/>
          <w:sz w:val="24"/>
          <w:szCs w:val="24"/>
          <w:lang w:val="uk-UA" w:eastAsia="ru-RU"/>
        </w:rPr>
      </w:pPr>
    </w:p>
    <w:p w:rsidR="00250362" w:rsidRPr="00C642A8" w:rsidRDefault="00973F65" w:rsidP="00C642A8">
      <w:pPr>
        <w:pStyle w:val="20"/>
        <w:jc w:val="center"/>
        <w:rPr>
          <w:rFonts w:ascii="Times New Roman" w:hAnsi="Times New Roman" w:cs="Times New Roman"/>
          <w:lang w:val="uk-UA"/>
        </w:rPr>
      </w:pPr>
      <w:bookmarkStart w:id="30" w:name="_Toc501349183"/>
      <w:r>
        <w:rPr>
          <w:rFonts w:ascii="Times New Roman" w:hAnsi="Times New Roman" w:cs="Times New Roman"/>
          <w:lang w:val="uk-UA"/>
        </w:rPr>
        <w:t>1.4</w:t>
      </w:r>
      <w:r w:rsidR="00250362" w:rsidRPr="00C642A8">
        <w:rPr>
          <w:rFonts w:ascii="Times New Roman" w:hAnsi="Times New Roman" w:cs="Times New Roman"/>
          <w:lang w:val="uk-UA"/>
        </w:rPr>
        <w:t>.1. Сутність та необхідність статистичного вивчення варіації</w:t>
      </w:r>
      <w:bookmarkEnd w:id="30"/>
    </w:p>
    <w:p w:rsidR="00250362" w:rsidRPr="00C642A8" w:rsidRDefault="00250362" w:rsidP="00250362">
      <w:pPr>
        <w:tabs>
          <w:tab w:val="right" w:leader="dot" w:pos="8820"/>
        </w:tabs>
        <w:spacing w:line="168" w:lineRule="auto"/>
        <w:ind w:firstLine="340"/>
        <w:rPr>
          <w:b/>
          <w:bCs/>
          <w:szCs w:val="28"/>
          <w:lang w:val="uk-UA"/>
        </w:rPr>
      </w:pPr>
    </w:p>
    <w:p w:rsidR="00250362" w:rsidRPr="00C642A8" w:rsidRDefault="00250362" w:rsidP="00250362">
      <w:pPr>
        <w:pStyle w:val="Style1"/>
      </w:pPr>
      <w:r w:rsidRPr="00C642A8">
        <w:t>Термін „</w:t>
      </w:r>
      <w:r w:rsidRPr="00C642A8">
        <w:rPr>
          <w:i/>
          <w:iCs/>
        </w:rPr>
        <w:t>варіація</w:t>
      </w:r>
      <w:r w:rsidRPr="00C642A8">
        <w:t>” походить від латинського „variatio” – зміна, коливність, різниця. Статистичне вивчення варіації передбачає вивчення зміни числових значень ознак в межах однорідної сукупності, які відбуваються під впливом сукупності факторів. Розрізняють варіацію випадкову і систематичну. Аналіз систематичної варіації дозволяє оцінити силу залежності зміни ознаки від визначальних для неї факторів.</w:t>
      </w:r>
    </w:p>
    <w:p w:rsidR="00250362" w:rsidRPr="00C642A8" w:rsidRDefault="00250362" w:rsidP="00250362">
      <w:pPr>
        <w:pStyle w:val="Style1"/>
      </w:pPr>
      <w:r w:rsidRPr="00C642A8">
        <w:rPr>
          <w:i/>
          <w:iCs/>
        </w:rPr>
        <w:t>Варіація</w:t>
      </w:r>
      <w:r w:rsidRPr="00C642A8">
        <w:t xml:space="preserve"> – це коливання значень ознаки. Середня величина як узагальнюючий показник сукупності може досить точно виражати закономірність ознаки або бути не зовсім надійною характеристикою сукупності.</w:t>
      </w:r>
    </w:p>
    <w:p w:rsidR="00250362" w:rsidRPr="00C642A8" w:rsidRDefault="00250362" w:rsidP="00973F65">
      <w:pPr>
        <w:rPr>
          <w:lang w:val="uk-UA"/>
        </w:rPr>
      </w:pPr>
      <w:r w:rsidRPr="00C642A8">
        <w:rPr>
          <w:lang w:val="uk-UA"/>
        </w:rPr>
        <w:t xml:space="preserve">Середні величини як узагальнюючі показники характеризують сукупності за варіюючою ознакою, показують типовий рівень цих ознак в розрахунку на одиницю однорідної сукупності. Проте середня величина не показує, як групуються навколо неї окремі значення ознаки; чи знаходяться вони поблизу неї чи, навпаки, значно відхиляються від середньої. Інколи окремі значення варіантів досить близько розміщаються біля середньої. У такому випадку середня досить надійно представляє всю сукупність. В інших випадках окремі значення варіантів далеко відхиляються від середньої, а значить, вона не дуже надійна. Неважко уявити собі дві сукупності, у яких середні величини варіюючої ознаки однакові, проте розміщення індивідуальних значень ознаки в кожній сукупності навколо середньої є різним. </w:t>
      </w:r>
    </w:p>
    <w:p w:rsidR="00250362" w:rsidRPr="00C642A8" w:rsidRDefault="00250362" w:rsidP="00973F65">
      <w:pPr>
        <w:rPr>
          <w:lang w:val="uk-UA"/>
        </w:rPr>
      </w:pPr>
      <w:r w:rsidRPr="00C642A8">
        <w:rPr>
          <w:lang w:val="uk-UA"/>
        </w:rPr>
        <w:t xml:space="preserve">Для характеристики сукупності і обчислених середніх велике практичне і теоретичне значення має вивчення відхилень досліджуваної ознаки окремих варіантів від середньої величини. При цьому, повинні братись до уваги не лише </w:t>
      </w:r>
      <w:r w:rsidRPr="00C642A8">
        <w:rPr>
          <w:lang w:val="uk-UA"/>
        </w:rPr>
        <w:lastRenderedPageBreak/>
        <w:t>крайні відхилення, а й сукупність відхилень всіх варіантів. Від розміру і розподілу цих відхилень залежить типовість і надійність середніх величин.</w:t>
      </w:r>
    </w:p>
    <w:p w:rsidR="00250362" w:rsidRPr="00C642A8" w:rsidRDefault="00250362" w:rsidP="00973F65">
      <w:pPr>
        <w:rPr>
          <w:lang w:val="uk-UA"/>
        </w:rPr>
      </w:pPr>
      <w:r w:rsidRPr="00C642A8">
        <w:rPr>
          <w:lang w:val="uk-UA"/>
        </w:rPr>
        <w:t>Коливність окремих значень варіантів характеризують показники варіації. У статистиці розроблена ціла система показників варіації, які використовуються для всебічної характеристики рядів розподілу і можуть бути виражені як в абсолютних, так і в відносних величинах.</w:t>
      </w:r>
    </w:p>
    <w:p w:rsidR="00250362" w:rsidRPr="00C642A8" w:rsidRDefault="00250362" w:rsidP="00973F65">
      <w:pPr>
        <w:rPr>
          <w:lang w:val="uk-UA"/>
        </w:rPr>
      </w:pPr>
      <w:r w:rsidRPr="00C642A8">
        <w:rPr>
          <w:lang w:val="uk-UA"/>
        </w:rPr>
        <w:t>Статистична сукупність формується під впливом причин та умов, з одного боку – типових, спільних для всіх елементів сукупності, а з іншого – випадкових, індивідуальних. Ці чинники взаємозв’язані, а їх спільна взаємодія визначає як індивідуальні значення ознак, так і розподіл останніх у межах сукупності. Характерні властивості структури статистичної сукупності відбиваються в рядах розподілу.</w:t>
      </w:r>
    </w:p>
    <w:p w:rsidR="00250362" w:rsidRPr="00C642A8" w:rsidRDefault="00250362" w:rsidP="00973F65">
      <w:pPr>
        <w:rPr>
          <w:lang w:val="uk-UA"/>
        </w:rPr>
      </w:pPr>
      <w:r w:rsidRPr="00C642A8">
        <w:rPr>
          <w:lang w:val="uk-UA"/>
        </w:rPr>
        <w:t>Міри варіації широко використовуються у практичній діяльності: для оцінювання диференціації домашніх господарств за рівнем доходу, фінансового ризику інвестування, ритмічності роботи підприємств, сталості врожайності сільськогосподарських культур тощо.</w:t>
      </w:r>
    </w:p>
    <w:p w:rsidR="00250362" w:rsidRPr="00C642A8" w:rsidRDefault="00250362" w:rsidP="00973F65">
      <w:pPr>
        <w:rPr>
          <w:lang w:val="uk-UA"/>
        </w:rPr>
      </w:pPr>
      <w:r w:rsidRPr="00C642A8">
        <w:rPr>
          <w:lang w:val="uk-UA"/>
        </w:rPr>
        <w:t>Якщо варіація незначна, то сукупність характеризується стабільністю значень. В економічній сфері дуже часто, вивчаючи варіацію, намагаються знайти засоби стабілізації значень досліджуваних ознак.</w:t>
      </w:r>
    </w:p>
    <w:p w:rsidR="00250362" w:rsidRPr="00C642A8" w:rsidRDefault="00250362" w:rsidP="00973F65">
      <w:pPr>
        <w:rPr>
          <w:spacing w:val="-6"/>
          <w:lang w:val="uk-UA"/>
        </w:rPr>
      </w:pPr>
      <w:r w:rsidRPr="00C642A8">
        <w:rPr>
          <w:spacing w:val="-6"/>
          <w:lang w:val="uk-UA"/>
        </w:rPr>
        <w:t>На основі характеристик варіації оцінюється інтенсивність структурних зрушень, щільність взаємозв’язків соціально-економічних явищ, точність результатів вибіркового обстеження.</w:t>
      </w:r>
    </w:p>
    <w:p w:rsidR="00250362" w:rsidRPr="00C642A8" w:rsidRDefault="00250362" w:rsidP="00250362">
      <w:pPr>
        <w:tabs>
          <w:tab w:val="right" w:leader="dot" w:pos="8820"/>
        </w:tabs>
        <w:ind w:firstLine="340"/>
        <w:rPr>
          <w:szCs w:val="28"/>
          <w:lang w:val="uk-UA"/>
        </w:rPr>
      </w:pPr>
    </w:p>
    <w:p w:rsidR="00250362" w:rsidRPr="00C642A8" w:rsidRDefault="00973F65" w:rsidP="00C642A8">
      <w:pPr>
        <w:pStyle w:val="20"/>
        <w:jc w:val="center"/>
        <w:rPr>
          <w:rFonts w:ascii="Times New Roman" w:hAnsi="Times New Roman" w:cs="Times New Roman"/>
          <w:lang w:val="uk-UA"/>
        </w:rPr>
      </w:pPr>
      <w:bookmarkStart w:id="31" w:name="_Toc501349184"/>
      <w:r>
        <w:rPr>
          <w:rFonts w:ascii="Times New Roman" w:hAnsi="Times New Roman" w:cs="Times New Roman"/>
          <w:lang w:val="uk-UA"/>
        </w:rPr>
        <w:t>1.4</w:t>
      </w:r>
      <w:r w:rsidR="00250362" w:rsidRPr="00C642A8">
        <w:rPr>
          <w:rFonts w:ascii="Times New Roman" w:hAnsi="Times New Roman" w:cs="Times New Roman"/>
          <w:lang w:val="uk-UA"/>
        </w:rPr>
        <w:t>.2. Основні характеристики варіації</w:t>
      </w:r>
      <w:bookmarkEnd w:id="31"/>
    </w:p>
    <w:p w:rsidR="00250362" w:rsidRPr="00C642A8" w:rsidRDefault="00250362" w:rsidP="00250362">
      <w:pPr>
        <w:tabs>
          <w:tab w:val="right" w:leader="dot" w:pos="8820"/>
        </w:tabs>
        <w:ind w:firstLine="340"/>
        <w:jc w:val="center"/>
        <w:rPr>
          <w:b/>
          <w:bCs/>
          <w:szCs w:val="28"/>
          <w:lang w:val="uk-UA"/>
        </w:rPr>
      </w:pPr>
    </w:p>
    <w:p w:rsidR="00250362" w:rsidRPr="00C642A8" w:rsidRDefault="00250362" w:rsidP="00973F65">
      <w:pPr>
        <w:rPr>
          <w:lang w:val="uk-UA"/>
        </w:rPr>
      </w:pPr>
      <w:r w:rsidRPr="00C642A8">
        <w:rPr>
          <w:lang w:val="uk-UA"/>
        </w:rPr>
        <w:t>Для визначення розміру варіації у статистичних розрахунках застосовують такі показники: розмах варіації</w:t>
      </w:r>
      <w:r w:rsidRPr="00C642A8">
        <w:rPr>
          <w:b/>
          <w:bCs/>
          <w:lang w:val="uk-UA"/>
        </w:rPr>
        <w:t xml:space="preserve">; </w:t>
      </w:r>
      <w:r w:rsidRPr="00C642A8">
        <w:rPr>
          <w:lang w:val="uk-UA"/>
        </w:rPr>
        <w:t>середнє лінійне відхилення просте і зважене; середнє квадратичне відхилення просте і зважене; дисперсія проста і зважена; коефіцієнти варіації.</w:t>
      </w:r>
    </w:p>
    <w:p w:rsidR="00250362" w:rsidRPr="00C642A8" w:rsidRDefault="00250362" w:rsidP="00973F65">
      <w:r w:rsidRPr="00C642A8">
        <w:lastRenderedPageBreak/>
        <w:t>Методика обчислення характеристик варіації залежить від виду ознаки і наявних даних (незгруповані чи згруповані). Розглянемо послідовно кожен з перелічених показників та формули для їх обчислення.</w:t>
      </w:r>
    </w:p>
    <w:p w:rsidR="00250362" w:rsidRPr="00C642A8" w:rsidRDefault="00250362" w:rsidP="00973F65">
      <w:pPr>
        <w:rPr>
          <w:lang w:val="uk-UA"/>
        </w:rPr>
      </w:pPr>
      <w:r w:rsidRPr="00C642A8">
        <w:rPr>
          <w:lang w:val="uk-UA"/>
        </w:rPr>
        <w:t xml:space="preserve">Використаємо позначення: </w:t>
      </w:r>
      <w:r w:rsidRPr="00C642A8">
        <w:rPr>
          <w:i/>
          <w:lang w:val="uk-UA"/>
        </w:rPr>
        <w:t>x</w:t>
      </w:r>
      <w:r w:rsidRPr="00C642A8">
        <w:rPr>
          <w:i/>
          <w:vertAlign w:val="subscript"/>
          <w:lang w:val="uk-UA"/>
        </w:rPr>
        <w:t>max</w:t>
      </w:r>
      <w:r w:rsidRPr="00C642A8">
        <w:rPr>
          <w:i/>
          <w:lang w:val="uk-UA"/>
        </w:rPr>
        <w:t>, x</w:t>
      </w:r>
      <w:r w:rsidRPr="00C642A8">
        <w:rPr>
          <w:i/>
          <w:vertAlign w:val="subscript"/>
          <w:lang w:val="uk-UA"/>
        </w:rPr>
        <w:t>min</w:t>
      </w:r>
      <w:r w:rsidRPr="00C642A8">
        <w:rPr>
          <w:lang w:val="uk-UA"/>
        </w:rPr>
        <w:t xml:space="preserve"> – максимальне і мінімальне значення варіюючої ознаки; </w:t>
      </w:r>
      <m:oMath>
        <m:sSub>
          <m:sSubPr>
            <m:ctrlPr>
              <w:rPr>
                <w:rFonts w:ascii="Cambria Math" w:hAnsi="Cambria Math"/>
                <w:i/>
                <w:lang w:val="uk-UA"/>
              </w:rPr>
            </m:ctrlPr>
          </m:sSubPr>
          <m:e>
            <m:r>
              <w:rPr>
                <w:rFonts w:ascii="Cambria Math" w:hAnsi="Cambria Math"/>
                <w:lang w:val="uk-UA"/>
              </w:rPr>
              <m:t>x</m:t>
            </m:r>
          </m:e>
          <m:sub>
            <m:r>
              <w:rPr>
                <w:rFonts w:ascii="Cambria Math" w:hAnsi="Cambria Math"/>
                <w:lang w:val="uk-UA"/>
              </w:rPr>
              <m:t>i</m:t>
            </m:r>
          </m:sub>
        </m:sSub>
      </m:oMath>
      <w:r w:rsidRPr="00C642A8">
        <w:rPr>
          <w:i/>
          <w:lang w:val="uk-UA"/>
        </w:rPr>
        <w:t xml:space="preserve">, </w:t>
      </w:r>
      <m:oMath>
        <m:sSub>
          <m:sSubPr>
            <m:ctrlPr>
              <w:rPr>
                <w:rFonts w:ascii="Cambria Math" w:hAnsi="Cambria Math"/>
                <w:i/>
                <w:lang w:val="uk-UA"/>
              </w:rPr>
            </m:ctrlPr>
          </m:sSubPr>
          <m:e>
            <m:r>
              <w:rPr>
                <w:rFonts w:ascii="Cambria Math" w:hAnsi="Cambria Math"/>
                <w:lang w:val="uk-UA"/>
              </w:rPr>
              <m:t>f</m:t>
            </m:r>
          </m:e>
          <m:sub>
            <m:r>
              <w:rPr>
                <w:rFonts w:ascii="Cambria Math" w:hAnsi="Cambria Math"/>
                <w:lang w:val="uk-UA"/>
              </w:rPr>
              <m:t>i</m:t>
            </m:r>
          </m:sub>
        </m:sSub>
      </m:oMath>
      <w:r w:rsidRPr="00C642A8">
        <w:rPr>
          <w:i/>
          <w:vertAlign w:val="subscript"/>
          <w:lang w:val="uk-UA"/>
        </w:rPr>
        <w:t xml:space="preserve"> </w:t>
      </w:r>
      <w:r w:rsidRPr="00C642A8">
        <w:rPr>
          <w:lang w:val="uk-UA"/>
        </w:rPr>
        <w:t>– варіанти і їх частоти, n</w:t>
      </w:r>
      <w:r w:rsidRPr="00C642A8">
        <w:rPr>
          <w:i/>
          <w:lang w:val="uk-UA"/>
        </w:rPr>
        <w:t xml:space="preserve"> – </w:t>
      </w:r>
      <w:r w:rsidRPr="00C642A8">
        <w:rPr>
          <w:lang w:val="uk-UA"/>
        </w:rPr>
        <w:t>кількість елементів сукупності.</w:t>
      </w:r>
    </w:p>
    <w:p w:rsidR="00250362" w:rsidRPr="00C642A8" w:rsidRDefault="00250362" w:rsidP="00973F65">
      <w:pPr>
        <w:rPr>
          <w:spacing w:val="-2"/>
          <w:lang w:val="uk-UA"/>
        </w:rPr>
      </w:pPr>
      <w:r w:rsidRPr="00C642A8">
        <w:rPr>
          <w:i/>
          <w:iCs/>
          <w:spacing w:val="-2"/>
          <w:lang w:val="uk-UA"/>
        </w:rPr>
        <w:t>Варіаційний розмах</w:t>
      </w:r>
      <w:r w:rsidRPr="00C642A8">
        <w:rPr>
          <w:spacing w:val="-2"/>
          <w:lang w:val="uk-UA"/>
        </w:rPr>
        <w:t xml:space="preserve"> </w:t>
      </w:r>
      <w:r w:rsidRPr="00C642A8">
        <w:rPr>
          <w:i/>
          <w:iCs/>
          <w:spacing w:val="-2"/>
          <w:lang w:val="uk-UA"/>
        </w:rPr>
        <w:t>R</w:t>
      </w:r>
      <w:r w:rsidRPr="00C642A8">
        <w:rPr>
          <w:spacing w:val="-2"/>
          <w:lang w:val="uk-UA"/>
        </w:rPr>
        <w:t xml:space="preserve"> </w:t>
      </w:r>
      <w:r w:rsidRPr="00C642A8">
        <w:rPr>
          <w:lang w:val="uk-UA"/>
        </w:rPr>
        <w:t>–</w:t>
      </w:r>
      <w:r w:rsidRPr="00C642A8">
        <w:rPr>
          <w:spacing w:val="-2"/>
          <w:lang w:val="uk-UA"/>
        </w:rPr>
        <w:t xml:space="preserve"> це різниця між максимальним і мінімальним значеннями ознаки: </w:t>
      </w:r>
    </w:p>
    <w:p w:rsidR="00250362" w:rsidRPr="00C642A8" w:rsidRDefault="00250362" w:rsidP="00973F65">
      <w:pPr>
        <w:rPr>
          <w:i/>
          <w:spacing w:val="-2"/>
          <w:lang w:val="uk-UA"/>
        </w:rPr>
      </w:pPr>
      <w:r w:rsidRPr="00C642A8">
        <w:rPr>
          <w:i/>
          <w:iCs/>
          <w:spacing w:val="-2"/>
          <w:lang w:val="uk-UA"/>
        </w:rPr>
        <w:t>R</w:t>
      </w:r>
      <w:r w:rsidRPr="00C642A8">
        <w:rPr>
          <w:i/>
          <w:spacing w:val="-2"/>
          <w:lang w:val="uk-UA"/>
        </w:rPr>
        <w:t>=</w:t>
      </w:r>
      <w:r w:rsidRPr="00C642A8">
        <w:rPr>
          <w:i/>
          <w:iCs/>
          <w:spacing w:val="-2"/>
          <w:lang w:val="uk-UA"/>
        </w:rPr>
        <w:t>x</w:t>
      </w:r>
      <w:r w:rsidRPr="00C642A8">
        <w:rPr>
          <w:i/>
          <w:spacing w:val="-2"/>
          <w:vertAlign w:val="subscript"/>
          <w:lang w:val="uk-UA"/>
        </w:rPr>
        <w:t>max</w:t>
      </w:r>
      <w:r w:rsidRPr="00C642A8">
        <w:rPr>
          <w:i/>
          <w:spacing w:val="-2"/>
          <w:lang w:val="uk-UA"/>
        </w:rPr>
        <w:t>–</w:t>
      </w:r>
      <w:r w:rsidRPr="00C642A8">
        <w:rPr>
          <w:i/>
          <w:iCs/>
          <w:spacing w:val="-2"/>
          <w:lang w:val="uk-UA"/>
        </w:rPr>
        <w:t>x</w:t>
      </w:r>
      <w:r w:rsidRPr="00C642A8">
        <w:rPr>
          <w:i/>
          <w:spacing w:val="-2"/>
          <w:vertAlign w:val="subscript"/>
          <w:lang w:val="uk-UA"/>
        </w:rPr>
        <w:t>min .</w:t>
      </w:r>
    </w:p>
    <w:p w:rsidR="00250362" w:rsidRPr="00973F65" w:rsidRDefault="00250362" w:rsidP="00973F65">
      <w:pPr>
        <w:rPr>
          <w:lang w:val="uk-UA"/>
        </w:rPr>
      </w:pPr>
      <w:r w:rsidRPr="00C642A8">
        <w:rPr>
          <w:lang w:val="uk-UA"/>
        </w:rPr>
        <w:t xml:space="preserve">Він характеризує діапазон варіації. Безперечною перевагою варіаційного розмаху як міри варіації є простота його обчислення й тлумачення. </w:t>
      </w:r>
      <w:r w:rsidRPr="00973F65">
        <w:rPr>
          <w:lang w:val="uk-UA"/>
        </w:rPr>
        <w:t>Величина показника залежить тільки від крайніх значень ознаки і не враховує всіх значень, що містяться між ними.</w:t>
      </w:r>
    </w:p>
    <w:p w:rsidR="00250362" w:rsidRPr="00C642A8" w:rsidRDefault="00250362" w:rsidP="00973F65">
      <w:pPr>
        <w:rPr>
          <w:lang w:val="uk-UA"/>
        </w:rPr>
      </w:pPr>
      <w:r w:rsidRPr="00973F65">
        <w:rPr>
          <w:lang w:val="uk-UA"/>
        </w:rPr>
        <w:t>Досконалішим є визначення варіації через інші показни</w:t>
      </w:r>
      <w:r w:rsidRPr="00973F65">
        <w:rPr>
          <w:lang w:val="uk-UA"/>
        </w:rPr>
        <w:softHyphen/>
        <w:t xml:space="preserve">ки, які дають змогу усунути недолік розмаху варіації. </w:t>
      </w:r>
      <w:r w:rsidRPr="00C642A8">
        <w:rPr>
          <w:lang w:val="uk-UA"/>
        </w:rPr>
        <w:t xml:space="preserve">Інші абсолютні характеристики варіації враховують усі відхилення значень ознаки від центра розподілу, поданого середньою величиною. </w:t>
      </w:r>
    </w:p>
    <w:p w:rsidR="00250362" w:rsidRPr="00C642A8" w:rsidRDefault="00250362" w:rsidP="00973F65">
      <w:pPr>
        <w:rPr>
          <w:lang w:val="uk-UA"/>
        </w:rPr>
      </w:pPr>
      <w:r w:rsidRPr="00C642A8">
        <w:rPr>
          <w:lang w:val="uk-UA"/>
        </w:rPr>
        <w:t xml:space="preserve">Узагальнюючою характеристикою варіації є </w:t>
      </w:r>
      <w:r w:rsidRPr="00C642A8">
        <w:rPr>
          <w:i/>
          <w:iCs/>
          <w:lang w:val="uk-UA"/>
        </w:rPr>
        <w:t>середнє</w:t>
      </w:r>
      <w:r w:rsidRPr="00C642A8">
        <w:rPr>
          <w:lang w:val="uk-UA"/>
        </w:rPr>
        <w:t xml:space="preserve"> відхилення:</w:t>
      </w:r>
    </w:p>
    <w:p w:rsidR="00250362" w:rsidRPr="00C642A8" w:rsidRDefault="00250362" w:rsidP="00973F65">
      <w:pPr>
        <w:rPr>
          <w:lang w:val="uk-UA"/>
        </w:rPr>
      </w:pPr>
    </w:p>
    <w:p w:rsidR="00250362" w:rsidRPr="00C642A8" w:rsidRDefault="00250362" w:rsidP="00973F65">
      <w:pPr>
        <w:rPr>
          <w:lang w:val="uk-UA"/>
        </w:rPr>
      </w:pPr>
      <w:r w:rsidRPr="00C642A8">
        <w:rPr>
          <w:lang w:val="uk-UA"/>
        </w:rPr>
        <w:t xml:space="preserve">а) </w:t>
      </w:r>
      <w:r w:rsidRPr="00C642A8">
        <w:rPr>
          <w:i/>
          <w:iCs/>
          <w:lang w:val="uk-UA"/>
        </w:rPr>
        <w:t>лінійне</w:t>
      </w:r>
    </w:p>
    <w:p w:rsidR="00250362" w:rsidRPr="00C642A8" w:rsidRDefault="00250362" w:rsidP="00973F65">
      <w:pPr>
        <w:rPr>
          <w:lang w:val="uk-UA"/>
        </w:rPr>
      </w:pPr>
      <w:r w:rsidRPr="00C642A8">
        <w:rPr>
          <w:noProof/>
          <w:position w:val="-60"/>
          <w:lang w:val="uk-UA"/>
        </w:rPr>
        <w:drawing>
          <wp:inline distT="0" distB="0" distL="0" distR="0" wp14:anchorId="026E6EE6" wp14:editId="61A11963">
            <wp:extent cx="991870" cy="76771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991870" cy="767715"/>
                    </a:xfrm>
                    <a:prstGeom prst="rect">
                      <a:avLst/>
                    </a:prstGeom>
                    <a:noFill/>
                    <a:ln>
                      <a:noFill/>
                    </a:ln>
                  </pic:spPr>
                </pic:pic>
              </a:graphicData>
            </a:graphic>
          </wp:inline>
        </w:drawing>
      </w:r>
      <w:r w:rsidRPr="00C642A8">
        <w:rPr>
          <w:lang w:val="uk-UA"/>
        </w:rPr>
        <w:t>;</w:t>
      </w:r>
    </w:p>
    <w:p w:rsidR="00250362" w:rsidRPr="00C642A8" w:rsidRDefault="00250362" w:rsidP="00973F65">
      <w:pPr>
        <w:rPr>
          <w:lang w:val="uk-UA"/>
        </w:rPr>
      </w:pPr>
      <w:r w:rsidRPr="00C642A8">
        <w:rPr>
          <w:lang w:val="uk-UA"/>
        </w:rPr>
        <w:t xml:space="preserve">б) </w:t>
      </w:r>
      <w:r w:rsidRPr="00C642A8">
        <w:rPr>
          <w:i/>
          <w:iCs/>
          <w:lang w:val="uk-UA"/>
        </w:rPr>
        <w:t>квадратичне, або стандартне</w:t>
      </w:r>
      <w:r w:rsidRPr="00C642A8">
        <w:rPr>
          <w:lang w:val="uk-UA"/>
        </w:rPr>
        <w:t xml:space="preserve"> </w:t>
      </w:r>
    </w:p>
    <w:p w:rsidR="00250362" w:rsidRPr="00C642A8" w:rsidRDefault="00250362" w:rsidP="00973F65">
      <w:pPr>
        <w:rPr>
          <w:lang w:val="uk-UA"/>
        </w:rPr>
      </w:pPr>
      <w:r w:rsidRPr="00C642A8">
        <w:rPr>
          <w:noProof/>
          <w:position w:val="-48"/>
          <w:lang w:val="uk-UA"/>
        </w:rPr>
        <w:drawing>
          <wp:inline distT="0" distB="0" distL="0" distR="0" wp14:anchorId="7C57CEC5" wp14:editId="4FA44A4F">
            <wp:extent cx="1104265" cy="698500"/>
            <wp:effectExtent l="0" t="0" r="635" b="635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104265" cy="698500"/>
                    </a:xfrm>
                    <a:prstGeom prst="rect">
                      <a:avLst/>
                    </a:prstGeom>
                    <a:noFill/>
                    <a:ln>
                      <a:noFill/>
                    </a:ln>
                  </pic:spPr>
                </pic:pic>
              </a:graphicData>
            </a:graphic>
          </wp:inline>
        </w:drawing>
      </w:r>
      <w:r w:rsidRPr="00C642A8">
        <w:rPr>
          <w:lang w:val="uk-UA"/>
        </w:rPr>
        <w:t>;</w:t>
      </w:r>
    </w:p>
    <w:p w:rsidR="00250362" w:rsidRPr="00C642A8" w:rsidRDefault="00250362" w:rsidP="00973F65">
      <w:pPr>
        <w:rPr>
          <w:lang w:val="uk-UA"/>
        </w:rPr>
      </w:pPr>
      <w:r w:rsidRPr="00C642A8">
        <w:rPr>
          <w:lang w:val="uk-UA"/>
        </w:rPr>
        <w:t xml:space="preserve">в) </w:t>
      </w:r>
      <w:r w:rsidRPr="00C642A8">
        <w:rPr>
          <w:i/>
          <w:iCs/>
          <w:lang w:val="uk-UA"/>
        </w:rPr>
        <w:t>дисперсія (середній квадрат відхилень)</w:t>
      </w:r>
    </w:p>
    <w:p w:rsidR="00250362" w:rsidRPr="00C642A8" w:rsidRDefault="00250362" w:rsidP="00973F65">
      <w:pPr>
        <w:rPr>
          <w:lang w:val="uk-UA"/>
        </w:rPr>
      </w:pPr>
      <w:r w:rsidRPr="00C642A8">
        <w:rPr>
          <w:noProof/>
          <w:position w:val="-46"/>
          <w:lang w:val="uk-UA"/>
        </w:rPr>
        <w:lastRenderedPageBreak/>
        <w:drawing>
          <wp:inline distT="0" distB="0" distL="0" distR="0" wp14:anchorId="6CC3A485" wp14:editId="288B6AC5">
            <wp:extent cx="1069975" cy="647065"/>
            <wp:effectExtent l="0" t="0" r="0" b="63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069975" cy="647065"/>
                    </a:xfrm>
                    <a:prstGeom prst="rect">
                      <a:avLst/>
                    </a:prstGeom>
                    <a:noFill/>
                    <a:ln>
                      <a:noFill/>
                    </a:ln>
                  </pic:spPr>
                </pic:pic>
              </a:graphicData>
            </a:graphic>
          </wp:inline>
        </w:drawing>
      </w:r>
      <w:r w:rsidRPr="00C642A8">
        <w:rPr>
          <w:lang w:val="uk-UA"/>
        </w:rPr>
        <w:t>.</w:t>
      </w:r>
    </w:p>
    <w:p w:rsidR="00250362" w:rsidRPr="00C642A8" w:rsidRDefault="00250362" w:rsidP="00973F65">
      <w:pPr>
        <w:rPr>
          <w:lang w:val="uk-UA"/>
        </w:rPr>
      </w:pPr>
      <w:r w:rsidRPr="00C642A8">
        <w:rPr>
          <w:lang w:val="uk-UA"/>
        </w:rPr>
        <w:t>На підставі первинних, незгрупованих даних наведені характеристики обчислюють за принципом незваженої середньої:</w:t>
      </w:r>
    </w:p>
    <w:p w:rsidR="00250362" w:rsidRPr="00C642A8" w:rsidRDefault="00250362" w:rsidP="00973F65">
      <w:pPr>
        <w:rPr>
          <w:lang w:val="uk-UA"/>
        </w:rPr>
      </w:pPr>
      <w:r w:rsidRPr="00C642A8">
        <w:rPr>
          <w:noProof/>
          <w:position w:val="-22"/>
          <w:lang w:val="uk-UA"/>
        </w:rPr>
        <w:drawing>
          <wp:inline distT="0" distB="0" distL="0" distR="0" wp14:anchorId="078BC323" wp14:editId="17C9D8B4">
            <wp:extent cx="690245" cy="491490"/>
            <wp:effectExtent l="0" t="0" r="0" b="381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90245" cy="491490"/>
                    </a:xfrm>
                    <a:prstGeom prst="rect">
                      <a:avLst/>
                    </a:prstGeom>
                    <a:noFill/>
                    <a:ln>
                      <a:noFill/>
                    </a:ln>
                  </pic:spPr>
                </pic:pic>
              </a:graphicData>
            </a:graphic>
          </wp:inline>
        </w:drawing>
      </w:r>
      <w:r w:rsidRPr="00C642A8">
        <w:rPr>
          <w:lang w:val="uk-UA"/>
        </w:rPr>
        <w:t xml:space="preserve">   або   </w:t>
      </w:r>
      <w:r w:rsidRPr="00C642A8">
        <w:rPr>
          <w:noProof/>
          <w:position w:val="-24"/>
          <w:lang w:val="uk-UA"/>
        </w:rPr>
        <w:drawing>
          <wp:inline distT="0" distB="0" distL="0" distR="0" wp14:anchorId="358B33B4" wp14:editId="384B50B7">
            <wp:extent cx="905510" cy="543560"/>
            <wp:effectExtent l="0" t="0" r="8890" b="889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905510" cy="543560"/>
                    </a:xfrm>
                    <a:prstGeom prst="rect">
                      <a:avLst/>
                    </a:prstGeom>
                    <a:noFill/>
                    <a:ln>
                      <a:noFill/>
                    </a:ln>
                  </pic:spPr>
                </pic:pic>
              </a:graphicData>
            </a:graphic>
          </wp:inline>
        </w:drawing>
      </w:r>
      <w:r w:rsidRPr="00C642A8">
        <w:rPr>
          <w:lang w:val="uk-UA"/>
        </w:rPr>
        <w:t>.</w:t>
      </w:r>
    </w:p>
    <w:p w:rsidR="00250362" w:rsidRPr="00973F65" w:rsidRDefault="00250362" w:rsidP="00973F65">
      <w:pPr>
        <w:rPr>
          <w:lang w:val="uk-UA"/>
        </w:rPr>
      </w:pPr>
      <w:r w:rsidRPr="00973F65">
        <w:rPr>
          <w:lang w:val="uk-UA"/>
        </w:rPr>
        <w:t>Середнє лінійне відхилення являє собою середню ариф</w:t>
      </w:r>
      <w:r w:rsidRPr="00973F65">
        <w:rPr>
          <w:lang w:val="uk-UA"/>
        </w:rPr>
        <w:softHyphen/>
        <w:t>метичну з абсолютних значень усіх відхилень індивідуальних значень ознаки від середньої.</w:t>
      </w:r>
    </w:p>
    <w:p w:rsidR="00250362" w:rsidRPr="00802F17" w:rsidRDefault="00250362" w:rsidP="00973F65">
      <w:pPr>
        <w:rPr>
          <w:szCs w:val="28"/>
          <w:lang w:val="uk-UA"/>
        </w:rPr>
      </w:pPr>
      <w:r w:rsidRPr="00802F17">
        <w:rPr>
          <w:szCs w:val="28"/>
          <w:lang w:val="uk-UA"/>
        </w:rPr>
        <w:t>Наявність абсолютних значень відхилень від середньої пояснюється так: середня арифметична має нульову властивість, згідно з якої сума відхилень від середньої індивідуальних зна</w:t>
      </w:r>
      <w:r w:rsidRPr="00802F17">
        <w:rPr>
          <w:szCs w:val="28"/>
          <w:lang w:val="uk-UA"/>
        </w:rPr>
        <w:softHyphen/>
        <w:t xml:space="preserve">чень ознаки зі своїми знаками дорівнює нулю; щоб мати суму всіх відхилень, відмінних від нуля, кожне з них слід брати за абсолютною величиною. Оскільки алгебраїчна сума відхилень </w:t>
      </w:r>
      <w:r w:rsidRPr="00802F17">
        <w:rPr>
          <w:noProof/>
          <w:sz w:val="32"/>
          <w:szCs w:val="28"/>
          <w:lang w:val="uk-UA"/>
        </w:rPr>
        <w:drawing>
          <wp:inline distT="0" distB="0" distL="0" distR="0" wp14:anchorId="3C644B88" wp14:editId="6EB26C15">
            <wp:extent cx="905510" cy="344805"/>
            <wp:effectExtent l="0" t="0" r="889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905510" cy="344805"/>
                    </a:xfrm>
                    <a:prstGeom prst="rect">
                      <a:avLst/>
                    </a:prstGeom>
                    <a:noFill/>
                    <a:ln>
                      <a:noFill/>
                    </a:ln>
                  </pic:spPr>
                </pic:pic>
              </a:graphicData>
            </a:graphic>
          </wp:inline>
        </w:drawing>
      </w:r>
      <w:r w:rsidRPr="00802F17">
        <w:rPr>
          <w:szCs w:val="28"/>
          <w:lang w:val="uk-UA"/>
        </w:rPr>
        <w:t xml:space="preserve">, то використовуються або модулі відхилень </w:t>
      </w:r>
      <w:r w:rsidRPr="00802F17">
        <w:rPr>
          <w:noProof/>
          <w:szCs w:val="28"/>
          <w:lang w:val="uk-UA"/>
        </w:rPr>
        <w:drawing>
          <wp:inline distT="0" distB="0" distL="0" distR="0" wp14:anchorId="4DE94D00" wp14:editId="0A3BDE15">
            <wp:extent cx="638175" cy="344805"/>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638175" cy="344805"/>
                    </a:xfrm>
                    <a:prstGeom prst="rect">
                      <a:avLst/>
                    </a:prstGeom>
                    <a:noFill/>
                    <a:ln>
                      <a:noFill/>
                    </a:ln>
                  </pic:spPr>
                </pic:pic>
              </a:graphicData>
            </a:graphic>
          </wp:inline>
        </w:drawing>
      </w:r>
      <w:r w:rsidRPr="00802F17">
        <w:rPr>
          <w:szCs w:val="28"/>
          <w:lang w:val="uk-UA"/>
        </w:rPr>
        <w:t xml:space="preserve">, або квадрати відхилень </w:t>
      </w:r>
      <w:r w:rsidRPr="00802F17">
        <w:rPr>
          <w:noProof/>
          <w:szCs w:val="28"/>
          <w:lang w:val="uk-UA"/>
        </w:rPr>
        <w:drawing>
          <wp:inline distT="0" distB="0" distL="0" distR="0" wp14:anchorId="35C38061" wp14:editId="2820DE49">
            <wp:extent cx="750570" cy="34480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750570" cy="344805"/>
                    </a:xfrm>
                    <a:prstGeom prst="rect">
                      <a:avLst/>
                    </a:prstGeom>
                    <a:noFill/>
                    <a:ln>
                      <a:noFill/>
                    </a:ln>
                  </pic:spPr>
                </pic:pic>
              </a:graphicData>
            </a:graphic>
          </wp:inline>
        </w:drawing>
      </w:r>
      <w:r w:rsidRPr="00802F17">
        <w:rPr>
          <w:szCs w:val="28"/>
          <w:lang w:val="uk-UA"/>
        </w:rPr>
        <w:t>.</w:t>
      </w:r>
    </w:p>
    <w:p w:rsidR="00250362" w:rsidRPr="00973F65" w:rsidRDefault="00250362" w:rsidP="00973F65">
      <w:pPr>
        <w:rPr>
          <w:lang w:val="uk-UA"/>
        </w:rPr>
      </w:pPr>
      <w:r w:rsidRPr="00802F17">
        <w:rPr>
          <w:szCs w:val="28"/>
          <w:lang w:val="uk-UA"/>
        </w:rPr>
        <w:t>Основним недоліком середнього лінійного</w:t>
      </w:r>
      <w:r w:rsidRPr="00973F65">
        <w:rPr>
          <w:lang w:val="uk-UA"/>
        </w:rPr>
        <w:t xml:space="preserve"> відхилення є те, що в ньому не враховуються знаки відхилень, тобто їх спря</w:t>
      </w:r>
      <w:r w:rsidRPr="00973F65">
        <w:rPr>
          <w:lang w:val="uk-UA"/>
        </w:rPr>
        <w:softHyphen/>
        <w:t>мованість. Тому цей показник варіації використовується рідко (аналіз складу працюючих, ритмічність виробництва, обертання коштів у зовнішній торгівлі тощо). Показниками варіації, які б усунули недоліки середнього лінійного відхилення, є дисперсія та лінійне квадратичне відхилення.</w:t>
      </w:r>
    </w:p>
    <w:p w:rsidR="00250362" w:rsidRPr="00973F65" w:rsidRDefault="00250362" w:rsidP="00973F65">
      <w:pPr>
        <w:rPr>
          <w:lang w:val="uk-UA"/>
        </w:rPr>
      </w:pPr>
      <w:r w:rsidRPr="00973F65">
        <w:rPr>
          <w:lang w:val="uk-UA"/>
        </w:rPr>
        <w:t>Дисперсією називають середню арифметичну квадратів відхилень індивідуальних значень ознаки. В залежності від ви</w:t>
      </w:r>
      <w:r w:rsidRPr="00973F65">
        <w:rPr>
          <w:lang w:val="uk-UA"/>
        </w:rPr>
        <w:softHyphen/>
        <w:t>хідних даних дисперсія може обчислюватись за формулами середньої арифметичної простої або зваженої.</w:t>
      </w:r>
    </w:p>
    <w:p w:rsidR="00250362" w:rsidRPr="00973F65" w:rsidRDefault="00250362" w:rsidP="00973F65">
      <w:pPr>
        <w:rPr>
          <w:lang w:val="uk-UA"/>
        </w:rPr>
      </w:pPr>
      <w:r w:rsidRPr="00973F65">
        <w:rPr>
          <w:lang w:val="uk-UA"/>
        </w:rPr>
        <w:t xml:space="preserve">Дисперсія - це один з найбільш розповсюджених в економічній практиці узагальнюючих показників розміру варіації у сукупності. Дисперсію використовують не лише для оцінки варіації, а й для вимірювання зв’язків між </w:t>
      </w:r>
      <w:r w:rsidRPr="00973F65">
        <w:rPr>
          <w:lang w:val="uk-UA"/>
        </w:rPr>
        <w:lastRenderedPageBreak/>
        <w:t>досліджуваними факторами; розклад дисперсії на складові дозволяє оцінити вплив різних факторів, які обумовлюють варіацію ознаки.</w:t>
      </w:r>
    </w:p>
    <w:p w:rsidR="00250362" w:rsidRPr="00973F65" w:rsidRDefault="00250362" w:rsidP="00973F65">
      <w:pPr>
        <w:rPr>
          <w:lang w:val="uk-UA"/>
        </w:rPr>
      </w:pPr>
      <w:r w:rsidRPr="00973F65">
        <w:rPr>
          <w:lang w:val="uk-UA"/>
        </w:rPr>
        <w:t>Середнє квадратичне відхилення, як і дисперсія, висту</w:t>
      </w:r>
      <w:r w:rsidRPr="00973F65">
        <w:rPr>
          <w:lang w:val="uk-UA"/>
        </w:rPr>
        <w:softHyphen/>
        <w:t>пає в якості широко використовуємого узагальнюючого показ</w:t>
      </w:r>
      <w:r w:rsidRPr="00973F65">
        <w:rPr>
          <w:lang w:val="uk-UA"/>
        </w:rPr>
        <w:softHyphen/>
        <w:t>ника варіації. Смислове значення середнього квадратичного відхилення таке саме, як і лінійного відхилення: воно показує, на скільки в сере</w:t>
      </w:r>
      <w:r w:rsidRPr="00973F65">
        <w:rPr>
          <w:lang w:val="uk-UA"/>
        </w:rPr>
        <w:softHyphen/>
        <w:t>дньому відхиляються індивідуальні значення ознаки від їх середньо</w:t>
      </w:r>
      <w:r w:rsidRPr="00973F65">
        <w:rPr>
          <w:lang w:val="uk-UA"/>
        </w:rPr>
        <w:softHyphen/>
        <w:t>го значення. Перевага цього показника порівняно із середнім ліній</w:t>
      </w:r>
      <w:r w:rsidRPr="00973F65">
        <w:rPr>
          <w:lang w:val="uk-UA"/>
        </w:rPr>
        <w:softHyphen/>
        <w:t>ним відхиленням полягає у відсутності умовного припущення з під- сумування відхилень без врахування їх знаків, бо відхилення вико</w:t>
      </w:r>
      <w:r w:rsidRPr="00973F65">
        <w:rPr>
          <w:lang w:val="uk-UA"/>
        </w:rPr>
        <w:softHyphen/>
        <w:t>ристовуються у квадратній степені. Крім зазначеного, перевагою даного показника у зрівнянні з дисперсією є те, що середнє квадра</w:t>
      </w:r>
      <w:r w:rsidRPr="00973F65">
        <w:rPr>
          <w:lang w:val="uk-UA"/>
        </w:rPr>
        <w:softHyphen/>
        <w:t>тичне відхилення виражається в тих же одиницях вимірювання, що і значення досліджувальної ознаки (грн, кг, га тощо).</w:t>
      </w:r>
      <w:r w:rsidRPr="00C642A8">
        <w:rPr>
          <w:lang w:val="uk-UA"/>
        </w:rPr>
        <w:t xml:space="preserve"> Середнє лінійне </w:t>
      </w:r>
      <w:r w:rsidRPr="00973F65">
        <w:rPr>
          <w:noProof/>
          <w:lang w:val="uk-UA"/>
        </w:rPr>
        <w:drawing>
          <wp:inline distT="0" distB="0" distL="0" distR="0" wp14:anchorId="0FFC5038" wp14:editId="5D9E2293">
            <wp:extent cx="86360" cy="207010"/>
            <wp:effectExtent l="0" t="0" r="8890" b="254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86360" cy="207010"/>
                    </a:xfrm>
                    <a:prstGeom prst="rect">
                      <a:avLst/>
                    </a:prstGeom>
                    <a:noFill/>
                    <a:ln>
                      <a:noFill/>
                    </a:ln>
                  </pic:spPr>
                </pic:pic>
              </a:graphicData>
            </a:graphic>
          </wp:inline>
        </w:drawing>
      </w:r>
      <w:r w:rsidRPr="00C642A8">
        <w:rPr>
          <w:lang w:val="uk-UA"/>
        </w:rPr>
        <w:t xml:space="preserve"> та середнє квадратичне </w:t>
      </w:r>
      <w:r w:rsidRPr="00973F65">
        <w:rPr>
          <w:noProof/>
          <w:lang w:val="uk-UA"/>
        </w:rPr>
        <w:drawing>
          <wp:inline distT="0" distB="0" distL="0" distR="0" wp14:anchorId="16A13E04" wp14:editId="42D4E669">
            <wp:extent cx="129540" cy="129540"/>
            <wp:effectExtent l="0" t="0" r="3810" b="381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C642A8">
        <w:rPr>
          <w:lang w:val="uk-UA"/>
        </w:rPr>
        <w:t xml:space="preserve"> відхилення є безпосередніми мірами варіації. Це іменовані числа (в одиницях вимірювання ознаки). </w:t>
      </w:r>
      <w:r w:rsidRPr="00973F65">
        <w:rPr>
          <w:lang w:val="uk-UA"/>
        </w:rPr>
        <w:t xml:space="preserve"> Тому цей показ</w:t>
      </w:r>
      <w:r w:rsidRPr="00973F65">
        <w:rPr>
          <w:lang w:val="uk-UA"/>
        </w:rPr>
        <w:softHyphen/>
        <w:t>ник називають також стандартним відхиленням.</w:t>
      </w:r>
    </w:p>
    <w:p w:rsidR="00250362" w:rsidRPr="00C642A8" w:rsidRDefault="00250362" w:rsidP="00973F65">
      <w:pPr>
        <w:rPr>
          <w:lang w:val="uk-UA"/>
        </w:rPr>
      </w:pPr>
      <w:r w:rsidRPr="00C642A8">
        <w:rPr>
          <w:lang w:val="uk-UA"/>
        </w:rPr>
        <w:t xml:space="preserve">Очевидний взаємозв’язок середнього квадратичного відхилення та дисперсії: </w:t>
      </w:r>
      <w:r w:rsidRPr="00C642A8">
        <w:rPr>
          <w:noProof/>
          <w:position w:val="-8"/>
          <w:lang w:val="uk-UA"/>
        </w:rPr>
        <w:drawing>
          <wp:inline distT="0" distB="0" distL="0" distR="0" wp14:anchorId="7C982481" wp14:editId="73BD6B50">
            <wp:extent cx="543560" cy="250190"/>
            <wp:effectExtent l="0" t="0" r="889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43560" cy="250190"/>
                    </a:xfrm>
                    <a:prstGeom prst="rect">
                      <a:avLst/>
                    </a:prstGeom>
                    <a:noFill/>
                    <a:ln>
                      <a:noFill/>
                    </a:ln>
                  </pic:spPr>
                </pic:pic>
              </a:graphicData>
            </a:graphic>
          </wp:inline>
        </w:drawing>
      </w:r>
      <w:r w:rsidRPr="00C642A8">
        <w:rPr>
          <w:lang w:val="uk-UA"/>
        </w:rPr>
        <w:t xml:space="preserve">. Дисперсія входить до більшості теорем теорії ймовірностей, які є фундаментом математичної статистики, і широко використовується для вимірювання зв’язку й перевірки статистичних гіпотез. </w:t>
      </w:r>
    </w:p>
    <w:p w:rsidR="00250362" w:rsidRPr="00973F65" w:rsidRDefault="00250362" w:rsidP="00973F65">
      <w:pPr>
        <w:rPr>
          <w:lang w:val="uk-UA"/>
        </w:rPr>
      </w:pPr>
      <w:r w:rsidRPr="00973F65">
        <w:rPr>
          <w:lang w:val="uk-UA"/>
        </w:rPr>
        <w:t>В статистичній практиці часто виникає необхідність по</w:t>
      </w:r>
      <w:r w:rsidRPr="00973F65">
        <w:rPr>
          <w:lang w:val="uk-UA"/>
        </w:rPr>
        <w:softHyphen/>
        <w:t>рівняння варіацій різних ознак. Наприклад, великий інтерес має порівняння віку робочих з їх кваліфікацією, стажу роботи з роз</w:t>
      </w:r>
      <w:r w:rsidRPr="00973F65">
        <w:rPr>
          <w:lang w:val="uk-UA"/>
        </w:rPr>
        <w:softHyphen/>
        <w:t>міром заробітної плати, собівартістю та прибутку і т.і. При та</w:t>
      </w:r>
      <w:r w:rsidRPr="00973F65">
        <w:rPr>
          <w:lang w:val="uk-UA"/>
        </w:rPr>
        <w:softHyphen/>
        <w:t>ких порівняннях розглянуті показники коливання ознак з різни</w:t>
      </w:r>
      <w:r w:rsidRPr="00973F65">
        <w:rPr>
          <w:lang w:val="uk-UA"/>
        </w:rPr>
        <w:softHyphen/>
        <w:t>ми одиницями вимірювання не можуть бути використані (на</w:t>
      </w:r>
      <w:r w:rsidRPr="00973F65">
        <w:rPr>
          <w:lang w:val="uk-UA"/>
        </w:rPr>
        <w:softHyphen/>
        <w:t>приклад, неможливо порівнювати коливання стажу роботи в ро</w:t>
      </w:r>
      <w:r w:rsidRPr="00973F65">
        <w:rPr>
          <w:lang w:val="uk-UA"/>
        </w:rPr>
        <w:softHyphen/>
        <w:t>ках з варіацією заробітної плати в гривнях).</w:t>
      </w:r>
    </w:p>
    <w:p w:rsidR="00250362" w:rsidRPr="00973F65" w:rsidRDefault="00250362" w:rsidP="00973F65">
      <w:pPr>
        <w:rPr>
          <w:lang w:val="uk-UA"/>
        </w:rPr>
      </w:pPr>
      <w:r w:rsidRPr="00973F65">
        <w:rPr>
          <w:lang w:val="uk-UA"/>
        </w:rPr>
        <w:t>Для здійснення такого роду порівнянь, а також при зі</w:t>
      </w:r>
      <w:r w:rsidRPr="00973F65">
        <w:rPr>
          <w:lang w:val="uk-UA"/>
        </w:rPr>
        <w:softHyphen/>
        <w:t>ставленні ознаки у декількох сукупностях з різними середніми арифметичними використовують відносний показник варіації - коефіцієнт варіації.</w:t>
      </w:r>
    </w:p>
    <w:p w:rsidR="00250362" w:rsidRPr="00C642A8" w:rsidRDefault="00250362" w:rsidP="00973F65">
      <w:pPr>
        <w:rPr>
          <w:lang w:val="uk-UA"/>
        </w:rPr>
      </w:pPr>
      <w:r w:rsidRPr="00C642A8">
        <w:rPr>
          <w:lang w:val="uk-UA"/>
        </w:rPr>
        <w:lastRenderedPageBreak/>
        <w:t xml:space="preserve">При порівнянні варіації різних ознак або однієї ознаки в різних сукупностях використовуються коефіцієнти варіації </w:t>
      </w:r>
      <w:r w:rsidRPr="00973F65">
        <w:rPr>
          <w:lang w:val="uk-UA"/>
        </w:rPr>
        <w:t>V</w:t>
      </w:r>
      <w:r w:rsidRPr="00C642A8">
        <w:rPr>
          <w:lang w:val="uk-UA"/>
        </w:rPr>
        <w:t>. Вони визначаються відношенням абсолютних іменованих характеристик варіації (</w:t>
      </w:r>
      <w:r w:rsidRPr="00973F65">
        <w:rPr>
          <w:noProof/>
          <w:lang w:val="uk-UA"/>
        </w:rPr>
        <w:drawing>
          <wp:inline distT="0" distB="0" distL="0" distR="0" wp14:anchorId="44CABF0B" wp14:editId="310FE0E3">
            <wp:extent cx="129540" cy="129540"/>
            <wp:effectExtent l="0" t="0" r="3810" b="381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973F65">
        <w:rPr>
          <w:lang w:val="uk-UA"/>
        </w:rPr>
        <w:t>,</w:t>
      </w:r>
      <w:r w:rsidRPr="00973F65">
        <w:rPr>
          <w:noProof/>
          <w:lang w:val="uk-UA"/>
        </w:rPr>
        <w:drawing>
          <wp:inline distT="0" distB="0" distL="0" distR="0" wp14:anchorId="493340C7" wp14:editId="4E48E3BD">
            <wp:extent cx="86360" cy="207010"/>
            <wp:effectExtent l="0" t="0" r="8890" b="254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86360" cy="207010"/>
                    </a:xfrm>
                    <a:prstGeom prst="rect">
                      <a:avLst/>
                    </a:prstGeom>
                    <a:noFill/>
                    <a:ln>
                      <a:noFill/>
                    </a:ln>
                  </pic:spPr>
                </pic:pic>
              </a:graphicData>
            </a:graphic>
          </wp:inline>
        </w:drawing>
      </w:r>
      <w:r w:rsidRPr="00973F65">
        <w:rPr>
          <w:lang w:val="uk-UA"/>
        </w:rPr>
        <w:t>, R</w:t>
      </w:r>
      <w:r w:rsidRPr="00C642A8">
        <w:rPr>
          <w:lang w:val="uk-UA"/>
        </w:rPr>
        <w:t xml:space="preserve">) до центра розподілу, найчастіше виражаються у процентах. Значення цих коефіцієнтів залежить від того, яка саме абсолютна характеристика варіації використовується. Отже, маємо </w:t>
      </w:r>
      <w:r w:rsidRPr="00973F65">
        <w:rPr>
          <w:lang w:val="uk-UA"/>
        </w:rPr>
        <w:t>коефіцієнти варіації</w:t>
      </w:r>
      <w:r w:rsidRPr="00C642A8">
        <w:rPr>
          <w:lang w:val="uk-UA"/>
        </w:rPr>
        <w:t>:</w:t>
      </w:r>
    </w:p>
    <w:p w:rsidR="00250362" w:rsidRPr="00C642A8" w:rsidRDefault="00250362" w:rsidP="00973F65">
      <w:pPr>
        <w:rPr>
          <w:lang w:val="uk-UA"/>
        </w:rPr>
      </w:pPr>
      <w:r w:rsidRPr="00973F65">
        <w:rPr>
          <w:lang w:val="uk-UA"/>
        </w:rPr>
        <w:t>лінійний</w:t>
      </w:r>
      <w:r w:rsidRPr="00C642A8">
        <w:rPr>
          <w:lang w:val="uk-UA"/>
        </w:rPr>
        <w:t xml:space="preserve"> </w:t>
      </w:r>
      <w:r w:rsidRPr="00C642A8">
        <w:rPr>
          <w:lang w:val="uk-UA"/>
        </w:rPr>
        <w:tab/>
      </w:r>
      <w:r w:rsidRPr="00973F65">
        <w:rPr>
          <w:noProof/>
          <w:lang w:val="uk-UA"/>
        </w:rPr>
        <w:drawing>
          <wp:inline distT="0" distB="0" distL="0" distR="0" wp14:anchorId="5D55B482" wp14:editId="3BFAB9D1">
            <wp:extent cx="594995" cy="379730"/>
            <wp:effectExtent l="0" t="0" r="0" b="127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94995" cy="379730"/>
                    </a:xfrm>
                    <a:prstGeom prst="rect">
                      <a:avLst/>
                    </a:prstGeom>
                    <a:noFill/>
                    <a:ln>
                      <a:noFill/>
                    </a:ln>
                  </pic:spPr>
                </pic:pic>
              </a:graphicData>
            </a:graphic>
          </wp:inline>
        </w:drawing>
      </w:r>
      <w:r w:rsidRPr="00C642A8">
        <w:rPr>
          <w:lang w:val="uk-UA"/>
        </w:rPr>
        <w:t>;</w:t>
      </w:r>
    </w:p>
    <w:p w:rsidR="00250362" w:rsidRPr="00C642A8" w:rsidRDefault="00250362" w:rsidP="00973F65">
      <w:pPr>
        <w:rPr>
          <w:lang w:val="uk-UA"/>
        </w:rPr>
      </w:pPr>
      <w:r w:rsidRPr="00973F65">
        <w:rPr>
          <w:lang w:val="uk-UA"/>
        </w:rPr>
        <w:t>квадратичний</w:t>
      </w:r>
      <w:r w:rsidRPr="00C642A8">
        <w:rPr>
          <w:lang w:val="uk-UA"/>
        </w:rPr>
        <w:t xml:space="preserve"> </w:t>
      </w:r>
      <w:r w:rsidRPr="00C642A8">
        <w:rPr>
          <w:lang w:val="uk-UA"/>
        </w:rPr>
        <w:tab/>
      </w:r>
      <w:r w:rsidRPr="00973F65">
        <w:rPr>
          <w:noProof/>
          <w:lang w:val="uk-UA"/>
        </w:rPr>
        <w:drawing>
          <wp:inline distT="0" distB="0" distL="0" distR="0" wp14:anchorId="1CB7518F" wp14:editId="3FC08B21">
            <wp:extent cx="621030" cy="353695"/>
            <wp:effectExtent l="0" t="0" r="7620" b="825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621030" cy="353695"/>
                    </a:xfrm>
                    <a:prstGeom prst="rect">
                      <a:avLst/>
                    </a:prstGeom>
                    <a:noFill/>
                    <a:ln>
                      <a:noFill/>
                    </a:ln>
                  </pic:spPr>
                </pic:pic>
              </a:graphicData>
            </a:graphic>
          </wp:inline>
        </w:drawing>
      </w:r>
      <w:r w:rsidRPr="00C642A8">
        <w:rPr>
          <w:lang w:val="uk-UA"/>
        </w:rPr>
        <w:t>;</w:t>
      </w:r>
    </w:p>
    <w:p w:rsidR="00250362" w:rsidRPr="00C642A8" w:rsidRDefault="00250362" w:rsidP="00973F65">
      <w:pPr>
        <w:rPr>
          <w:lang w:val="uk-UA"/>
        </w:rPr>
      </w:pPr>
      <w:r w:rsidRPr="00973F65">
        <w:rPr>
          <w:lang w:val="uk-UA"/>
        </w:rPr>
        <w:t>осциляції</w:t>
      </w:r>
      <w:r w:rsidRPr="00C642A8">
        <w:rPr>
          <w:lang w:val="uk-UA"/>
        </w:rPr>
        <w:tab/>
      </w:r>
      <w:r w:rsidRPr="00973F65">
        <w:rPr>
          <w:noProof/>
          <w:lang w:val="uk-UA"/>
        </w:rPr>
        <w:drawing>
          <wp:inline distT="0" distB="0" distL="0" distR="0" wp14:anchorId="58A642F5" wp14:editId="7D63A643">
            <wp:extent cx="431165" cy="353695"/>
            <wp:effectExtent l="0" t="0" r="6985" b="825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31165" cy="353695"/>
                    </a:xfrm>
                    <a:prstGeom prst="rect">
                      <a:avLst/>
                    </a:prstGeom>
                    <a:noFill/>
                    <a:ln>
                      <a:noFill/>
                    </a:ln>
                  </pic:spPr>
                </pic:pic>
              </a:graphicData>
            </a:graphic>
          </wp:inline>
        </w:drawing>
      </w:r>
      <w:r w:rsidRPr="00C642A8">
        <w:rPr>
          <w:lang w:val="uk-UA"/>
        </w:rPr>
        <w:t>.</w:t>
      </w:r>
    </w:p>
    <w:p w:rsidR="00250362" w:rsidRPr="00C642A8" w:rsidRDefault="00250362" w:rsidP="00973F65">
      <w:pPr>
        <w:rPr>
          <w:lang w:val="uk-UA"/>
        </w:rPr>
      </w:pPr>
      <w:r w:rsidRPr="00C642A8">
        <w:rPr>
          <w:lang w:val="uk-UA"/>
        </w:rPr>
        <w:t>За допомогою коефіцієнтів варіації проводять порівняння варіації однієї і тієї самої ознаки в різних сукупностях та варіації різних ознак в одній сукупності.</w:t>
      </w:r>
    </w:p>
    <w:p w:rsidR="00250362" w:rsidRPr="00C642A8" w:rsidRDefault="00250362" w:rsidP="00973F65">
      <w:pPr>
        <w:rPr>
          <w:lang w:val="uk-UA"/>
        </w:rPr>
      </w:pPr>
      <w:r w:rsidRPr="00C642A8">
        <w:rPr>
          <w:lang w:val="uk-UA"/>
        </w:rPr>
        <w:t>Для порівняння варіацій найчастіше використовують квадратичний коефіцієнт варіації. Цей показник вживається для оцінки однорідності сукупності, тобто надійності і типовості середньої величини. Вважають, що сукупність є однорідною, а середня – типовою, коли коефіцієнт варіації не перевищує 33 %.</w:t>
      </w:r>
    </w:p>
    <w:p w:rsidR="00250362" w:rsidRPr="00C642A8" w:rsidRDefault="00973F65" w:rsidP="00C642A8">
      <w:pPr>
        <w:pStyle w:val="20"/>
        <w:jc w:val="center"/>
        <w:rPr>
          <w:rFonts w:ascii="Times New Roman" w:hAnsi="Times New Roman" w:cs="Times New Roman"/>
          <w:lang w:val="uk-UA"/>
        </w:rPr>
      </w:pPr>
      <w:bookmarkStart w:id="32" w:name="_Toc501349185"/>
      <w:r>
        <w:rPr>
          <w:rFonts w:ascii="Times New Roman" w:hAnsi="Times New Roman" w:cs="Times New Roman"/>
          <w:lang w:val="uk-UA"/>
        </w:rPr>
        <w:t>1.4.3.</w:t>
      </w:r>
      <w:r w:rsidR="00250362" w:rsidRPr="00C642A8">
        <w:rPr>
          <w:rFonts w:ascii="Times New Roman" w:hAnsi="Times New Roman" w:cs="Times New Roman"/>
          <w:lang w:val="uk-UA"/>
        </w:rPr>
        <w:t>Види дисперсій та правило їх додавання</w:t>
      </w:r>
      <w:bookmarkEnd w:id="32"/>
    </w:p>
    <w:p w:rsidR="00250362" w:rsidRPr="00C642A8" w:rsidRDefault="00250362" w:rsidP="00250362">
      <w:pPr>
        <w:rPr>
          <w:szCs w:val="28"/>
          <w:lang w:val="uk-UA"/>
        </w:rPr>
      </w:pPr>
    </w:p>
    <w:p w:rsidR="00250362" w:rsidRPr="00802F17" w:rsidRDefault="00250362" w:rsidP="00802F17">
      <w:pPr>
        <w:ind w:firstLine="709"/>
        <w:rPr>
          <w:szCs w:val="28"/>
          <w:lang w:val="uk-UA"/>
        </w:rPr>
      </w:pPr>
      <w:r w:rsidRPr="00802F17">
        <w:rPr>
          <w:szCs w:val="28"/>
          <w:lang w:val="uk-UA"/>
        </w:rPr>
        <w:t>Варіація ознаки формується під впливом різних факторів, серед яких можна виділити випадкові та систематичні. Отже, варіація може бути випадковою, що викликана дією випадкових причин, та систематичною, викликаною дією постійних причин, факторів. Визначити кожну з них та їх роль в загальній варіації можна за допомогою дисперсійного аналізу.</w:t>
      </w:r>
    </w:p>
    <w:p w:rsidR="00250362" w:rsidRPr="00802F17" w:rsidRDefault="00250362" w:rsidP="00802F17">
      <w:pPr>
        <w:ind w:firstLine="709"/>
        <w:rPr>
          <w:szCs w:val="28"/>
          <w:lang w:val="uk-UA"/>
        </w:rPr>
      </w:pPr>
      <w:r w:rsidRPr="00802F17">
        <w:rPr>
          <w:szCs w:val="28"/>
          <w:lang w:val="uk-UA"/>
        </w:rPr>
        <w:t>Загальна дисперсія, яку ми уже розглянули, характеризує загальну варіацію ознаки під впливом всіх умов і причин, що викликали цю варіацію, обчислюється за формулами:</w:t>
      </w:r>
    </w:p>
    <w:p w:rsidR="00250362" w:rsidRPr="00802F17" w:rsidRDefault="00250362" w:rsidP="00802F17">
      <w:pPr>
        <w:jc w:val="center"/>
        <w:rPr>
          <w:szCs w:val="28"/>
          <w:lang w:val="uk-UA"/>
        </w:rPr>
      </w:pPr>
      <w:r w:rsidRPr="00802F17">
        <w:rPr>
          <w:position w:val="-24"/>
          <w:szCs w:val="28"/>
          <w:lang w:val="uk-UA"/>
        </w:rPr>
        <w:object w:dxaOrig="1700" w:dyaOrig="700">
          <v:shape id="_x0000_i1040" type="#_x0000_t75" style="width:84.55pt;height:35.15pt" o:ole="">
            <v:imagedata r:id="rId78" o:title=""/>
          </v:shape>
          <o:OLEObject Type="Embed" ProgID="Equation.3" ShapeID="_x0000_i1040" DrawAspect="Content" ObjectID="_1575091715" r:id="rId79"/>
        </w:object>
      </w:r>
      <w:r w:rsidRPr="00802F17">
        <w:rPr>
          <w:szCs w:val="28"/>
          <w:lang w:val="uk-UA"/>
        </w:rPr>
        <w:t xml:space="preserve">;                  </w:t>
      </w:r>
      <w:r w:rsidRPr="00802F17">
        <w:rPr>
          <w:position w:val="-32"/>
          <w:szCs w:val="28"/>
          <w:lang w:val="uk-UA"/>
        </w:rPr>
        <w:object w:dxaOrig="1880" w:dyaOrig="780">
          <v:shape id="_x0000_i1041" type="#_x0000_t75" style="width:93.75pt;height:38.5pt" o:ole="">
            <v:imagedata r:id="rId80" o:title=""/>
          </v:shape>
          <o:OLEObject Type="Embed" ProgID="Equation.3" ShapeID="_x0000_i1041" DrawAspect="Content" ObjectID="_1575091716" r:id="rId81"/>
        </w:object>
      </w:r>
      <w:r w:rsidRPr="00802F17">
        <w:rPr>
          <w:szCs w:val="28"/>
          <w:lang w:val="uk-UA"/>
        </w:rPr>
        <w:t>.</w:t>
      </w:r>
    </w:p>
    <w:p w:rsidR="00250362" w:rsidRPr="00802F17" w:rsidRDefault="00250362" w:rsidP="00802F17">
      <w:pPr>
        <w:ind w:firstLine="709"/>
        <w:rPr>
          <w:szCs w:val="28"/>
          <w:lang w:val="uk-UA"/>
        </w:rPr>
      </w:pPr>
      <w:r w:rsidRPr="00802F17">
        <w:rPr>
          <w:szCs w:val="28"/>
          <w:lang w:val="uk-UA"/>
        </w:rPr>
        <w:t>Для визначення впливу постійного фактора на величину варіації потрібно розчленувати всю сукупність на групи та визначити, як зміниться загальний результат під впливом фактора, покладеного в основу групування. Для цього, попередньо, необхідно обчислити по кожній групі середню величину ознаки, групові (часткові) дисперсії, середню з групових та міжгрупову дисперсії.</w:t>
      </w:r>
    </w:p>
    <w:p w:rsidR="00250362" w:rsidRPr="00802F17" w:rsidRDefault="00250362" w:rsidP="00802F17">
      <w:pPr>
        <w:ind w:firstLine="709"/>
        <w:rPr>
          <w:szCs w:val="28"/>
          <w:lang w:val="uk-UA"/>
        </w:rPr>
      </w:pPr>
      <w:r w:rsidRPr="00802F17">
        <w:rPr>
          <w:szCs w:val="28"/>
          <w:lang w:val="uk-UA"/>
        </w:rPr>
        <w:t>Групова (часткова) дисперсія дорівнює середньому квадрату відхилень окремих значень ознаки в середині групи від середньої арифметичної відповідної групи. Вона може бути обчислена як середня проста, і як зважена, за формулами:</w:t>
      </w:r>
    </w:p>
    <w:p w:rsidR="00250362" w:rsidRPr="00802F17" w:rsidRDefault="00250362" w:rsidP="00802F17">
      <w:pPr>
        <w:ind w:firstLine="709"/>
        <w:rPr>
          <w:szCs w:val="28"/>
          <w:lang w:val="uk-UA"/>
        </w:rPr>
      </w:pPr>
      <w:r w:rsidRPr="00802F17">
        <w:rPr>
          <w:noProof/>
          <w:position w:val="-24"/>
          <w:szCs w:val="28"/>
          <w:lang w:val="uk-UA"/>
        </w:rPr>
        <w:drawing>
          <wp:inline distT="0" distB="0" distL="0" distR="0" wp14:anchorId="72EE62CE" wp14:editId="3E516C73">
            <wp:extent cx="1155700" cy="444500"/>
            <wp:effectExtent l="0" t="0" r="635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155700" cy="444500"/>
                    </a:xfrm>
                    <a:prstGeom prst="rect">
                      <a:avLst/>
                    </a:prstGeom>
                    <a:noFill/>
                    <a:ln>
                      <a:noFill/>
                    </a:ln>
                  </pic:spPr>
                </pic:pic>
              </a:graphicData>
            </a:graphic>
          </wp:inline>
        </w:drawing>
      </w:r>
      <w:r w:rsidRPr="00802F17">
        <w:rPr>
          <w:szCs w:val="28"/>
          <w:lang w:val="uk-UA"/>
        </w:rPr>
        <w:t xml:space="preserve">;           </w:t>
      </w:r>
      <w:r w:rsidRPr="00802F17">
        <w:rPr>
          <w:noProof/>
          <w:position w:val="-32"/>
          <w:szCs w:val="28"/>
          <w:lang w:val="uk-UA"/>
        </w:rPr>
        <w:drawing>
          <wp:inline distT="0" distB="0" distL="0" distR="0" wp14:anchorId="54BA5C1B" wp14:editId="0C6C59F8">
            <wp:extent cx="1257300" cy="4953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257300" cy="495300"/>
                    </a:xfrm>
                    <a:prstGeom prst="rect">
                      <a:avLst/>
                    </a:prstGeom>
                    <a:noFill/>
                    <a:ln>
                      <a:noFill/>
                    </a:ln>
                  </pic:spPr>
                </pic:pic>
              </a:graphicData>
            </a:graphic>
          </wp:inline>
        </w:drawing>
      </w:r>
      <w:r w:rsidRPr="00802F17">
        <w:rPr>
          <w:szCs w:val="28"/>
          <w:lang w:val="uk-UA"/>
        </w:rPr>
        <w:t>,</w:t>
      </w:r>
    </w:p>
    <w:p w:rsidR="00250362" w:rsidRPr="00802F17" w:rsidRDefault="00250362" w:rsidP="00802F17">
      <w:pPr>
        <w:pStyle w:val="Style1"/>
      </w:pPr>
      <w:r w:rsidRPr="00802F17">
        <w:t>або спрощеним способом за формулою:</w:t>
      </w:r>
    </w:p>
    <w:p w:rsidR="00250362" w:rsidRPr="00802F17" w:rsidRDefault="00250362" w:rsidP="00802F17">
      <w:pPr>
        <w:pStyle w:val="Style1"/>
      </w:pPr>
      <w:r w:rsidRPr="00802F17">
        <w:rPr>
          <w:noProof/>
          <w:position w:val="-14"/>
        </w:rPr>
        <w:drawing>
          <wp:inline distT="0" distB="0" distL="0" distR="0" wp14:anchorId="33C4309F" wp14:editId="088A2014">
            <wp:extent cx="876300" cy="3048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876300" cy="304800"/>
                    </a:xfrm>
                    <a:prstGeom prst="rect">
                      <a:avLst/>
                    </a:prstGeom>
                    <a:noFill/>
                    <a:ln>
                      <a:noFill/>
                    </a:ln>
                  </pic:spPr>
                </pic:pic>
              </a:graphicData>
            </a:graphic>
          </wp:inline>
        </w:drawing>
      </w:r>
      <w:r w:rsidRPr="00802F17">
        <w:t>.</w:t>
      </w:r>
    </w:p>
    <w:p w:rsidR="00250362" w:rsidRPr="00802F17" w:rsidRDefault="00250362" w:rsidP="00802F17">
      <w:pPr>
        <w:pStyle w:val="Style1"/>
      </w:pPr>
      <w:r w:rsidRPr="00802F17">
        <w:t>Ця дисперсія відображає варіацію ознаки лише за рахунок умов, причин і факторів, діючих в середині самої групи.</w:t>
      </w:r>
    </w:p>
    <w:p w:rsidR="00250362" w:rsidRPr="00802F17" w:rsidRDefault="00250362" w:rsidP="00802F17">
      <w:pPr>
        <w:pStyle w:val="Style1"/>
      </w:pPr>
      <w:r w:rsidRPr="00802F17">
        <w:t>Середня з групових (часткових) дисперсій – це середня арифметична зважена з групових дисперсій:</w:t>
      </w:r>
    </w:p>
    <w:p w:rsidR="00250362" w:rsidRPr="00802F17" w:rsidRDefault="00250362" w:rsidP="00802F17">
      <w:pPr>
        <w:pStyle w:val="Style1"/>
      </w:pPr>
      <w:r w:rsidRPr="00802F17">
        <w:rPr>
          <w:noProof/>
          <w:position w:val="-32"/>
        </w:rPr>
        <w:drawing>
          <wp:inline distT="0" distB="0" distL="0" distR="0" wp14:anchorId="35FD4A5A" wp14:editId="511A232E">
            <wp:extent cx="876300" cy="4953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876300" cy="495300"/>
                    </a:xfrm>
                    <a:prstGeom prst="rect">
                      <a:avLst/>
                    </a:prstGeom>
                    <a:noFill/>
                    <a:ln>
                      <a:noFill/>
                    </a:ln>
                  </pic:spPr>
                </pic:pic>
              </a:graphicData>
            </a:graphic>
          </wp:inline>
        </w:drawing>
      </w:r>
      <w:r w:rsidRPr="00802F17">
        <w:t>.</w:t>
      </w:r>
    </w:p>
    <w:p w:rsidR="00250362" w:rsidRPr="00802F17" w:rsidRDefault="00250362" w:rsidP="00802F17">
      <w:pPr>
        <w:pStyle w:val="Style1"/>
      </w:pPr>
      <w:r w:rsidRPr="00802F17">
        <w:t xml:space="preserve">Міжгрупова дисперсія дорівнює середньому квадрату відхилень групових </w:t>
      </w:r>
      <w:r w:rsidRPr="00802F17">
        <w:rPr>
          <w:noProof/>
          <w:position w:val="-10"/>
        </w:rPr>
        <w:drawing>
          <wp:inline distT="0" distB="0" distL="0" distR="0" wp14:anchorId="72C4764C" wp14:editId="75FB3299">
            <wp:extent cx="114300" cy="2159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4300" cy="215900"/>
                    </a:xfrm>
                    <a:prstGeom prst="rect">
                      <a:avLst/>
                    </a:prstGeom>
                    <a:noFill/>
                    <a:ln>
                      <a:noFill/>
                    </a:ln>
                  </pic:spPr>
                </pic:pic>
              </a:graphicData>
            </a:graphic>
          </wp:inline>
        </w:drawing>
      </w:r>
      <w:r w:rsidRPr="00802F17">
        <w:t xml:space="preserve">середніх </w:t>
      </w:r>
      <w:r w:rsidRPr="00802F17">
        <w:rPr>
          <w:noProof/>
          <w:position w:val="-12"/>
        </w:rPr>
        <w:drawing>
          <wp:inline distT="0" distB="0" distL="0" distR="0" wp14:anchorId="40D1147D" wp14:editId="300BD175">
            <wp:extent cx="165100" cy="254000"/>
            <wp:effectExtent l="0" t="0" r="635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65100" cy="254000"/>
                    </a:xfrm>
                    <a:prstGeom prst="rect">
                      <a:avLst/>
                    </a:prstGeom>
                    <a:noFill/>
                    <a:ln>
                      <a:noFill/>
                    </a:ln>
                  </pic:spPr>
                </pic:pic>
              </a:graphicData>
            </a:graphic>
          </wp:inline>
        </w:drawing>
      </w:r>
      <w:r w:rsidRPr="00802F17">
        <w:t xml:space="preserve"> від загальної середньої </w:t>
      </w:r>
      <w:r w:rsidRPr="00802F17">
        <w:rPr>
          <w:noProof/>
          <w:position w:val="-6"/>
        </w:rPr>
        <w:drawing>
          <wp:inline distT="0" distB="0" distL="0" distR="0" wp14:anchorId="506F4B5F" wp14:editId="58AB5B7E">
            <wp:extent cx="127000" cy="215900"/>
            <wp:effectExtent l="0" t="0" r="635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802F17">
        <w:t>:</w:t>
      </w:r>
    </w:p>
    <w:p w:rsidR="00250362" w:rsidRPr="00802F17" w:rsidRDefault="00250362" w:rsidP="00802F17">
      <w:pPr>
        <w:pStyle w:val="Style1"/>
      </w:pPr>
      <w:r w:rsidRPr="00802F17">
        <w:object w:dxaOrig="1900" w:dyaOrig="760">
          <v:shape id="_x0000_i1042" type="#_x0000_t75" style="width:95.45pt;height:37.65pt" o:ole="">
            <v:imagedata r:id="rId89" o:title=""/>
          </v:shape>
          <o:OLEObject Type="Embed" ProgID="Equation.3" ShapeID="_x0000_i1042" DrawAspect="Content" ObjectID="_1575091717" r:id="rId90"/>
        </w:object>
      </w:r>
      <w:r w:rsidRPr="00802F17">
        <w:t>,</w:t>
      </w:r>
    </w:p>
    <w:p w:rsidR="00250362" w:rsidRPr="00802F17" w:rsidRDefault="00250362" w:rsidP="00802F17">
      <w:pPr>
        <w:pStyle w:val="Style1"/>
      </w:pPr>
      <w:r w:rsidRPr="00802F17">
        <w:t xml:space="preserve">де </w:t>
      </w:r>
      <w:r w:rsidRPr="00802F17">
        <w:rPr>
          <w:i/>
          <w:iCs/>
          <w:noProof/>
          <w:position w:val="-6"/>
        </w:rPr>
        <w:drawing>
          <wp:inline distT="0" distB="0" distL="0" distR="0" wp14:anchorId="40E1E4C3" wp14:editId="3511ED93">
            <wp:extent cx="190500" cy="203200"/>
            <wp:effectExtent l="0" t="0" r="0" b="635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90500" cy="203200"/>
                    </a:xfrm>
                    <a:prstGeom prst="rect">
                      <a:avLst/>
                    </a:prstGeom>
                    <a:noFill/>
                    <a:ln>
                      <a:noFill/>
                    </a:ln>
                  </pic:spPr>
                </pic:pic>
              </a:graphicData>
            </a:graphic>
          </wp:inline>
        </w:drawing>
      </w:r>
      <w:r w:rsidRPr="00802F17">
        <w:rPr>
          <w:i/>
          <w:iCs/>
        </w:rPr>
        <w:t xml:space="preserve"> </w:t>
      </w:r>
      <w:r w:rsidRPr="00802F17">
        <w:t>–</w:t>
      </w:r>
      <w:r w:rsidRPr="00802F17">
        <w:rPr>
          <w:i/>
          <w:iCs/>
        </w:rPr>
        <w:t xml:space="preserve"> </w:t>
      </w:r>
      <w:r w:rsidRPr="00802F17">
        <w:t xml:space="preserve">міжгрупова дисперсія; </w:t>
      </w:r>
      <w:r w:rsidRPr="00802F17">
        <w:rPr>
          <w:i/>
          <w:iCs/>
          <w:noProof/>
          <w:position w:val="-12"/>
        </w:rPr>
        <w:drawing>
          <wp:inline distT="0" distB="0" distL="0" distR="0" wp14:anchorId="0BD3E6FD" wp14:editId="5B512F6E">
            <wp:extent cx="177800" cy="2540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77800" cy="254000"/>
                    </a:xfrm>
                    <a:prstGeom prst="rect">
                      <a:avLst/>
                    </a:prstGeom>
                    <a:noFill/>
                    <a:ln>
                      <a:noFill/>
                    </a:ln>
                  </pic:spPr>
                </pic:pic>
              </a:graphicData>
            </a:graphic>
          </wp:inline>
        </w:drawing>
      </w:r>
      <w:r w:rsidRPr="00802F17">
        <w:rPr>
          <w:i/>
          <w:iCs/>
        </w:rPr>
        <w:t xml:space="preserve"> </w:t>
      </w:r>
      <w:r w:rsidRPr="00802F17">
        <w:t>–</w:t>
      </w:r>
      <w:r w:rsidRPr="00802F17">
        <w:rPr>
          <w:i/>
          <w:iCs/>
        </w:rPr>
        <w:t xml:space="preserve"> </w:t>
      </w:r>
      <w:r w:rsidRPr="00802F17">
        <w:t xml:space="preserve">середня кожної окремої групи; </w:t>
      </w:r>
      <w:r w:rsidRPr="00802F17">
        <w:rPr>
          <w:noProof/>
          <w:position w:val="-6"/>
        </w:rPr>
        <w:drawing>
          <wp:inline distT="0" distB="0" distL="0" distR="0" wp14:anchorId="54957FA7" wp14:editId="064F0AB4">
            <wp:extent cx="127000" cy="215900"/>
            <wp:effectExtent l="0" t="0" r="635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802F17">
        <w:t>–</w:t>
      </w:r>
      <w:r w:rsidRPr="00802F17">
        <w:rPr>
          <w:i/>
          <w:iCs/>
        </w:rPr>
        <w:t xml:space="preserve"> </w:t>
      </w:r>
      <w:r w:rsidRPr="00802F17">
        <w:t xml:space="preserve">загальна середня всієї сукупності; </w:t>
      </w:r>
      <w:r w:rsidRPr="00802F17">
        <w:rPr>
          <w:noProof/>
          <w:position w:val="-12"/>
        </w:rPr>
        <w:drawing>
          <wp:inline distT="0" distB="0" distL="0" distR="0" wp14:anchorId="215A577C" wp14:editId="21DAFD73">
            <wp:extent cx="152400" cy="2286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802F17">
        <w:t>– частоти (ваги).</w:t>
      </w:r>
    </w:p>
    <w:p w:rsidR="00250362" w:rsidRPr="00802F17" w:rsidRDefault="00250362" w:rsidP="00802F17">
      <w:pPr>
        <w:pStyle w:val="Style1"/>
      </w:pPr>
      <w:r w:rsidRPr="00802F17">
        <w:t>Міжгрупова дисперсія характеризує варіацію результативної ознаки за рахунок групувальної ознаки.</w:t>
      </w:r>
    </w:p>
    <w:p w:rsidR="00250362" w:rsidRPr="00802F17" w:rsidRDefault="00250362" w:rsidP="00802F17">
      <w:pPr>
        <w:pStyle w:val="Style1"/>
      </w:pPr>
      <w:r w:rsidRPr="00802F17">
        <w:lastRenderedPageBreak/>
        <w:t>Між наведеними видами дисперсій існує певне співвідношення: загальна дисперсія дорівнює сумі середній з групових дисперсій та міжгрупової дисперсії:</w:t>
      </w:r>
    </w:p>
    <w:p w:rsidR="00250362" w:rsidRPr="00802F17" w:rsidRDefault="00250362" w:rsidP="00802F17">
      <w:pPr>
        <w:pStyle w:val="Style1"/>
      </w:pPr>
      <w:r w:rsidRPr="00802F17">
        <w:object w:dxaOrig="1420" w:dyaOrig="420">
          <v:shape id="_x0000_i1043" type="#_x0000_t75" style="width:71.15pt;height:20.95pt" o:ole="">
            <v:imagedata r:id="rId95" o:title=""/>
          </v:shape>
          <o:OLEObject Type="Embed" ProgID="Equation.3" ShapeID="_x0000_i1043" DrawAspect="Content" ObjectID="_1575091718" r:id="rId96"/>
        </w:object>
      </w:r>
      <w:r w:rsidRPr="00802F17">
        <w:t>.</w:t>
      </w:r>
    </w:p>
    <w:p w:rsidR="00250362" w:rsidRPr="00802F17" w:rsidRDefault="00250362" w:rsidP="00802F17">
      <w:pPr>
        <w:pStyle w:val="Style1"/>
      </w:pPr>
      <w:r w:rsidRPr="00802F17">
        <w:t xml:space="preserve">Це співвідношення називають </w:t>
      </w:r>
      <w:r w:rsidRPr="00802F17">
        <w:rPr>
          <w:i/>
        </w:rPr>
        <w:t>правилом додавання дисперсій</w:t>
      </w:r>
      <w:r w:rsidRPr="00802F17">
        <w:t>. За його допомогою, знаючи два види дисперсій, можна визначити третій вид.</w:t>
      </w:r>
    </w:p>
    <w:p w:rsidR="00250362" w:rsidRPr="00802F17" w:rsidRDefault="00250362" w:rsidP="00802F17">
      <w:pPr>
        <w:pStyle w:val="Style1"/>
      </w:pPr>
      <w:r w:rsidRPr="00802F17">
        <w:t xml:space="preserve">У статистичному аналізі широко використовується показник, що виражає частку міжгрупової дисперсії в загальній дисперсії. Він називається емпіричним коефіцієнтом детермінації і позначається грецькою літерою „ета” в квадраті </w:t>
      </w:r>
      <w:r w:rsidRPr="00802F17">
        <w:rPr>
          <w:noProof/>
          <w:position w:val="-10"/>
        </w:rPr>
        <w:drawing>
          <wp:inline distT="0" distB="0" distL="0" distR="0" wp14:anchorId="6939F09A" wp14:editId="6ED03D40">
            <wp:extent cx="190500" cy="228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802F17">
        <w:t>:</w:t>
      </w:r>
    </w:p>
    <w:p w:rsidR="00250362" w:rsidRPr="00802F17" w:rsidRDefault="00250362" w:rsidP="00802F17">
      <w:pPr>
        <w:pStyle w:val="Style1"/>
      </w:pPr>
      <w:r w:rsidRPr="00802F17">
        <w:rPr>
          <w:noProof/>
          <w:position w:val="-24"/>
        </w:rPr>
        <w:drawing>
          <wp:inline distT="0" distB="0" distL="0" distR="0" wp14:anchorId="45CAC360" wp14:editId="0EB60EEC">
            <wp:extent cx="584200" cy="4191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584200" cy="419100"/>
                    </a:xfrm>
                    <a:prstGeom prst="rect">
                      <a:avLst/>
                    </a:prstGeom>
                    <a:noFill/>
                    <a:ln>
                      <a:noFill/>
                    </a:ln>
                  </pic:spPr>
                </pic:pic>
              </a:graphicData>
            </a:graphic>
          </wp:inline>
        </w:drawing>
      </w:r>
      <w:r w:rsidRPr="00802F17">
        <w:t>.</w:t>
      </w:r>
    </w:p>
    <w:p w:rsidR="00250362" w:rsidRPr="00802F17" w:rsidRDefault="00250362" w:rsidP="00802F17">
      <w:pPr>
        <w:pStyle w:val="Style1"/>
      </w:pPr>
      <w:r w:rsidRPr="00802F17">
        <w:t>Корінь квадратний з емпіричного коефіцієнта детермінації називається емпіричним кореляційним відношенням:</w:t>
      </w:r>
    </w:p>
    <w:p w:rsidR="00250362" w:rsidRPr="00802F17" w:rsidRDefault="00250362" w:rsidP="00802F17">
      <w:pPr>
        <w:pStyle w:val="Style1"/>
      </w:pPr>
      <w:r w:rsidRPr="00802F17">
        <w:object w:dxaOrig="980" w:dyaOrig="720">
          <v:shape id="_x0000_i1044" type="#_x0000_t75" style="width:48.55pt;height:36pt" o:ole="">
            <v:imagedata r:id="rId99" o:title=""/>
          </v:shape>
          <o:OLEObject Type="Embed" ProgID="Equation.3" ShapeID="_x0000_i1044" DrawAspect="Content" ObjectID="_1575091719" r:id="rId100"/>
        </w:object>
      </w:r>
      <w:r w:rsidRPr="00802F17">
        <w:t>.</w:t>
      </w:r>
    </w:p>
    <w:p w:rsidR="00250362" w:rsidRPr="00802F17" w:rsidRDefault="00250362" w:rsidP="00802F17">
      <w:pPr>
        <w:pStyle w:val="Style1"/>
      </w:pPr>
      <w:r w:rsidRPr="00802F17">
        <w:t>Застосовується воно для оцінки тісноти зв’язку між групувальною та результативною ознаками.</w:t>
      </w:r>
    </w:p>
    <w:p w:rsidR="00250362" w:rsidRPr="00802F17" w:rsidRDefault="00250362" w:rsidP="00802F17">
      <w:pPr>
        <w:pStyle w:val="Style1"/>
        <w:rPr>
          <w:lang w:eastAsia="uk-UA"/>
        </w:rPr>
      </w:pPr>
      <w:r w:rsidRPr="00802F17">
        <w:rPr>
          <w:lang w:eastAsia="uk-UA"/>
        </w:rPr>
        <w:t xml:space="preserve">Для розрахунку середньої з групових дисперсій з початку обчислюється </w:t>
      </w:r>
      <w:r w:rsidRPr="00802F17">
        <w:rPr>
          <w:i/>
          <w:iCs/>
          <w:lang w:eastAsia="uk-UA"/>
        </w:rPr>
        <w:t>внутрішньогрупова дисперсія,</w:t>
      </w:r>
      <w:r w:rsidRPr="00802F17">
        <w:rPr>
          <w:lang w:eastAsia="uk-UA"/>
        </w:rPr>
        <w:t xml:space="preserve"> яка характери</w:t>
      </w:r>
      <w:r w:rsidRPr="00802F17">
        <w:rPr>
          <w:lang w:eastAsia="uk-UA"/>
        </w:rPr>
        <w:softHyphen/>
        <w:t>зує варіацію результативної ознаки за рахунок інших факторів, не врахованих у групуванні:</w:t>
      </w:r>
    </w:p>
    <w:p w:rsidR="00250362" w:rsidRPr="00802F17" w:rsidRDefault="00111FF3" w:rsidP="00802F17">
      <w:pPr>
        <w:pStyle w:val="Style1"/>
        <w:rPr>
          <w:lang w:eastAsia="uk-UA"/>
        </w:rPr>
      </w:pPr>
      <m:oMathPara>
        <m:oMath>
          <m:nary>
            <m:naryPr>
              <m:chr m:val="∑"/>
              <m:limLoc m:val="undOvr"/>
              <m:subHide m:val="1"/>
              <m:supHide m:val="1"/>
              <m:ctrlPr>
                <w:rPr>
                  <w:rFonts w:ascii="Cambria Math" w:hAnsi="Cambria Math"/>
                  <w:i/>
                  <w:lang w:eastAsia="uk-UA"/>
                </w:rPr>
              </m:ctrlPr>
            </m:naryPr>
            <m:sub/>
            <m:sup/>
            <m:e>
              <m:sSup>
                <m:sSupPr>
                  <m:ctrlPr>
                    <w:rPr>
                      <w:rFonts w:ascii="Cambria Math" w:hAnsi="Cambria Math"/>
                      <w:i/>
                      <w:lang w:eastAsia="uk-UA"/>
                    </w:rPr>
                  </m:ctrlPr>
                </m:sSupPr>
                <m:e>
                  <m:d>
                    <m:dPr>
                      <m:ctrlPr>
                        <w:rPr>
                          <w:rFonts w:ascii="Cambria Math" w:hAnsi="Cambria Math"/>
                          <w:i/>
                          <w:lang w:eastAsia="uk-UA"/>
                        </w:rPr>
                      </m:ctrlPr>
                    </m:dPr>
                    <m:e>
                      <m:sSub>
                        <m:sSubPr>
                          <m:ctrlPr>
                            <w:rPr>
                              <w:rFonts w:ascii="Cambria Math" w:hAnsi="Cambria Math"/>
                              <w:i/>
                              <w:lang w:eastAsia="uk-UA"/>
                            </w:rPr>
                          </m:ctrlPr>
                        </m:sSubPr>
                        <m:e>
                          <m:r>
                            <w:rPr>
                              <w:rFonts w:ascii="Cambria Math" w:hAnsi="Cambria Math"/>
                              <w:lang w:eastAsia="uk-UA"/>
                            </w:rPr>
                            <m:t>y</m:t>
                          </m:r>
                        </m:e>
                        <m:sub>
                          <m:r>
                            <w:rPr>
                              <w:rFonts w:ascii="Cambria Math" w:hAnsi="Cambria Math"/>
                              <w:lang w:eastAsia="uk-UA"/>
                            </w:rPr>
                            <m:t>j</m:t>
                          </m:r>
                        </m:sub>
                      </m:sSub>
                      <m:r>
                        <w:rPr>
                          <w:rFonts w:ascii="Cambria Math" w:hAnsi="Cambria Math"/>
                          <w:lang w:eastAsia="uk-UA"/>
                        </w:rPr>
                        <m:t>-</m:t>
                      </m:r>
                      <m:acc>
                        <m:accPr>
                          <m:chr m:val="̅"/>
                          <m:ctrlPr>
                            <w:rPr>
                              <w:rFonts w:ascii="Cambria Math" w:hAnsi="Cambria Math"/>
                              <w:i/>
                              <w:lang w:eastAsia="uk-UA"/>
                            </w:rPr>
                          </m:ctrlPr>
                        </m:accPr>
                        <m:e>
                          <m:sSub>
                            <m:sSubPr>
                              <m:ctrlPr>
                                <w:rPr>
                                  <w:rFonts w:ascii="Cambria Math" w:hAnsi="Cambria Math"/>
                                  <w:i/>
                                  <w:lang w:eastAsia="uk-UA"/>
                                </w:rPr>
                              </m:ctrlPr>
                            </m:sSubPr>
                            <m:e>
                              <m:r>
                                <w:rPr>
                                  <w:rFonts w:ascii="Cambria Math" w:hAnsi="Cambria Math"/>
                                  <w:lang w:eastAsia="uk-UA"/>
                                </w:rPr>
                                <m:t>y</m:t>
                              </m:r>
                            </m:e>
                            <m:sub>
                              <m:r>
                                <w:rPr>
                                  <w:rFonts w:ascii="Cambria Math" w:hAnsi="Cambria Math"/>
                                  <w:lang w:eastAsia="uk-UA"/>
                                </w:rPr>
                                <m:t>j</m:t>
                              </m:r>
                            </m:sub>
                          </m:sSub>
                        </m:e>
                      </m:acc>
                    </m:e>
                  </m:d>
                </m:e>
                <m:sup>
                  <m:r>
                    <w:rPr>
                      <w:rFonts w:ascii="Cambria Math" w:hAnsi="Cambria Math"/>
                      <w:lang w:eastAsia="uk-UA"/>
                    </w:rPr>
                    <m:t>2</m:t>
                  </m:r>
                </m:sup>
              </m:sSup>
            </m:e>
          </m:nary>
        </m:oMath>
      </m:oMathPara>
    </w:p>
    <w:p w:rsidR="00250362" w:rsidRPr="00802F17" w:rsidRDefault="00250362" w:rsidP="00802F17">
      <w:pPr>
        <w:pStyle w:val="Style1"/>
        <w:rPr>
          <w:lang w:eastAsia="uk-UA"/>
        </w:rPr>
      </w:pPr>
      <w:r w:rsidRPr="00802F17">
        <w:rPr>
          <w:lang w:eastAsia="uk-UA"/>
        </w:rPr>
        <w:t xml:space="preserve">де </w:t>
      </w:r>
      <m:oMath>
        <m:sSub>
          <m:sSubPr>
            <m:ctrlPr>
              <w:rPr>
                <w:rFonts w:ascii="Cambria Math" w:hAnsi="Cambria Math"/>
                <w:i/>
                <w:iCs/>
                <w:lang w:eastAsia="uk-UA"/>
              </w:rPr>
            </m:ctrlPr>
          </m:sSubPr>
          <m:e>
            <m:r>
              <w:rPr>
                <w:rFonts w:ascii="Cambria Math" w:hAnsi="Cambria Math"/>
                <w:lang w:eastAsia="uk-UA"/>
              </w:rPr>
              <m:t>y</m:t>
            </m:r>
          </m:e>
          <m:sub>
            <m:r>
              <w:rPr>
                <w:rFonts w:ascii="Cambria Math" w:hAnsi="Cambria Math"/>
                <w:lang w:eastAsia="uk-UA"/>
              </w:rPr>
              <m:t>j</m:t>
            </m:r>
          </m:sub>
        </m:sSub>
      </m:oMath>
      <w:r w:rsidRPr="00802F17">
        <w:rPr>
          <w:lang w:eastAsia="uk-UA"/>
        </w:rPr>
        <w:t>- значення ознаки окремних елементів сукупності.</w:t>
      </w:r>
    </w:p>
    <w:p w:rsidR="00250362" w:rsidRPr="00802F17" w:rsidRDefault="00250362" w:rsidP="00802F17">
      <w:pPr>
        <w:pStyle w:val="Style1"/>
        <w:rPr>
          <w:lang w:eastAsia="uk-UA"/>
        </w:rPr>
      </w:pPr>
      <w:r w:rsidRPr="00802F17">
        <w:rPr>
          <w:lang w:eastAsia="uk-UA"/>
        </w:rPr>
        <w:t xml:space="preserve">Для всіх груп в цілому розраховується середня з </w:t>
      </w:r>
      <w:r w:rsidRPr="00802F17">
        <w:rPr>
          <w:i/>
          <w:iCs/>
          <w:lang w:eastAsia="uk-UA"/>
        </w:rPr>
        <w:t>групових дисперсій,</w:t>
      </w:r>
      <w:r w:rsidRPr="00802F17">
        <w:rPr>
          <w:lang w:eastAsia="uk-UA"/>
        </w:rPr>
        <w:t xml:space="preserve"> зважених на частоти відповідних груп:</w:t>
      </w:r>
    </w:p>
    <w:p w:rsidR="00250362" w:rsidRPr="00802F17" w:rsidRDefault="00111FF3" w:rsidP="00802F17">
      <w:pPr>
        <w:pStyle w:val="Style1"/>
        <w:rPr>
          <w:rFonts w:ascii="Arial" w:hAnsi="Arial" w:cs="Arial"/>
          <w:i/>
          <w:iCs/>
          <w:lang w:eastAsia="uk-UA"/>
        </w:rPr>
      </w:pPr>
      <m:oMathPara>
        <m:oMath>
          <m:acc>
            <m:accPr>
              <m:chr m:val="̅"/>
              <m:ctrlPr>
                <w:rPr>
                  <w:rFonts w:ascii="Cambria Math" w:hAnsi="Cambria Math" w:cs="Arial"/>
                  <w:i/>
                  <w:iCs/>
                  <w:lang w:eastAsia="uk-UA"/>
                </w:rPr>
              </m:ctrlPr>
            </m:accPr>
            <m:e>
              <m:sSubSup>
                <m:sSubSupPr>
                  <m:ctrlPr>
                    <w:rPr>
                      <w:rFonts w:ascii="Cambria Math" w:hAnsi="Cambria Math" w:cs="Arial"/>
                      <w:i/>
                      <w:iCs/>
                      <w:lang w:eastAsia="uk-UA"/>
                    </w:rPr>
                  </m:ctrlPr>
                </m:sSubSupPr>
                <m:e>
                  <m:r>
                    <w:rPr>
                      <w:rFonts w:ascii="Cambria Math" w:hAnsi="Cambria Math" w:cs="Arial"/>
                      <w:lang w:eastAsia="uk-UA"/>
                    </w:rPr>
                    <m:t>σ</m:t>
                  </m:r>
                </m:e>
                <m:sub>
                  <m:r>
                    <w:rPr>
                      <w:rFonts w:ascii="Cambria Math" w:hAnsi="Cambria Math" w:cs="Arial"/>
                      <w:lang w:eastAsia="uk-UA"/>
                    </w:rPr>
                    <m:t>j</m:t>
                  </m:r>
                </m:sub>
                <m:sup>
                  <m:r>
                    <w:rPr>
                      <w:rFonts w:ascii="Cambria Math" w:hAnsi="Cambria Math" w:cs="Arial"/>
                      <w:lang w:eastAsia="uk-UA"/>
                    </w:rPr>
                    <m:t>2</m:t>
                  </m:r>
                </m:sup>
              </m:sSubSup>
            </m:e>
          </m:acc>
          <m:r>
            <w:rPr>
              <w:rFonts w:ascii="Cambria Math" w:hAnsi="Cambria Math" w:cs="Arial"/>
              <w:lang w:eastAsia="uk-UA"/>
            </w:rPr>
            <m:t>=</m:t>
          </m:r>
          <m:f>
            <m:fPr>
              <m:ctrlPr>
                <w:rPr>
                  <w:rFonts w:ascii="Cambria Math" w:hAnsi="Cambria Math" w:cs="Arial"/>
                  <w:i/>
                  <w:iCs/>
                  <w:lang w:eastAsia="uk-UA"/>
                </w:rPr>
              </m:ctrlPr>
            </m:fPr>
            <m:num>
              <m:nary>
                <m:naryPr>
                  <m:chr m:val="∑"/>
                  <m:limLoc m:val="undOvr"/>
                  <m:subHide m:val="1"/>
                  <m:supHide m:val="1"/>
                  <m:ctrlPr>
                    <w:rPr>
                      <w:rFonts w:ascii="Cambria Math" w:hAnsi="Cambria Math" w:cs="Arial"/>
                      <w:i/>
                      <w:iCs/>
                      <w:lang w:eastAsia="uk-UA"/>
                    </w:rPr>
                  </m:ctrlPr>
                </m:naryPr>
                <m:sub/>
                <m:sup/>
                <m:e>
                  <m:sSubSup>
                    <m:sSubSupPr>
                      <m:ctrlPr>
                        <w:rPr>
                          <w:rFonts w:ascii="Cambria Math" w:hAnsi="Cambria Math" w:cs="Arial"/>
                          <w:i/>
                          <w:iCs/>
                          <w:lang w:eastAsia="uk-UA"/>
                        </w:rPr>
                      </m:ctrlPr>
                    </m:sSubSupPr>
                    <m:e>
                      <m:r>
                        <w:rPr>
                          <w:rFonts w:ascii="Cambria Math" w:hAnsi="Cambria Math" w:cs="Arial"/>
                          <w:lang w:eastAsia="uk-UA"/>
                        </w:rPr>
                        <m:t>σ</m:t>
                      </m:r>
                    </m:e>
                    <m:sub>
                      <m:r>
                        <w:rPr>
                          <w:rFonts w:ascii="Cambria Math" w:hAnsi="Cambria Math" w:cs="Arial"/>
                          <w:lang w:eastAsia="uk-UA"/>
                        </w:rPr>
                        <m:t>j</m:t>
                      </m:r>
                    </m:sub>
                    <m:sup>
                      <m:r>
                        <w:rPr>
                          <w:rFonts w:ascii="Cambria Math" w:hAnsi="Cambria Math" w:cs="Arial"/>
                          <w:lang w:eastAsia="uk-UA"/>
                        </w:rPr>
                        <m:t>2</m:t>
                      </m:r>
                    </m:sup>
                  </m:sSubSup>
                  <m:sSub>
                    <m:sSubPr>
                      <m:ctrlPr>
                        <w:rPr>
                          <w:rFonts w:ascii="Cambria Math" w:hAnsi="Cambria Math" w:cs="Arial"/>
                          <w:i/>
                          <w:iCs/>
                          <w:lang w:eastAsia="uk-UA"/>
                        </w:rPr>
                      </m:ctrlPr>
                    </m:sSubPr>
                    <m:e>
                      <m:r>
                        <w:rPr>
                          <w:rFonts w:ascii="Cambria Math" w:hAnsi="Cambria Math" w:cs="Arial"/>
                          <w:lang w:eastAsia="uk-UA"/>
                        </w:rPr>
                        <m:t>f</m:t>
                      </m:r>
                    </m:e>
                    <m:sub>
                      <m:r>
                        <w:rPr>
                          <w:rFonts w:ascii="Cambria Math" w:hAnsi="Cambria Math" w:cs="Arial"/>
                          <w:lang w:eastAsia="uk-UA"/>
                        </w:rPr>
                        <m:t>j</m:t>
                      </m:r>
                    </m:sub>
                  </m:sSub>
                </m:e>
              </m:nary>
            </m:num>
            <m:den>
              <m:nary>
                <m:naryPr>
                  <m:chr m:val="∑"/>
                  <m:limLoc m:val="undOvr"/>
                  <m:subHide m:val="1"/>
                  <m:supHide m:val="1"/>
                  <m:ctrlPr>
                    <w:rPr>
                      <w:rFonts w:ascii="Cambria Math" w:hAnsi="Cambria Math" w:cs="Arial"/>
                      <w:i/>
                      <w:iCs/>
                      <w:lang w:eastAsia="uk-UA"/>
                    </w:rPr>
                  </m:ctrlPr>
                </m:naryPr>
                <m:sub/>
                <m:sup/>
                <m:e>
                  <m:sSub>
                    <m:sSubPr>
                      <m:ctrlPr>
                        <w:rPr>
                          <w:rFonts w:ascii="Cambria Math" w:hAnsi="Cambria Math" w:cs="Arial"/>
                          <w:i/>
                          <w:iCs/>
                          <w:lang w:eastAsia="uk-UA"/>
                        </w:rPr>
                      </m:ctrlPr>
                    </m:sSubPr>
                    <m:e>
                      <m:r>
                        <w:rPr>
                          <w:rFonts w:ascii="Cambria Math" w:hAnsi="Cambria Math" w:cs="Arial"/>
                          <w:lang w:eastAsia="uk-UA"/>
                        </w:rPr>
                        <m:t>f</m:t>
                      </m:r>
                    </m:e>
                    <m:sub>
                      <m:r>
                        <w:rPr>
                          <w:rFonts w:ascii="Cambria Math" w:hAnsi="Cambria Math" w:cs="Arial"/>
                          <w:lang w:eastAsia="uk-UA"/>
                        </w:rPr>
                        <m:t>j</m:t>
                      </m:r>
                    </m:sub>
                  </m:sSub>
                </m:e>
              </m:nary>
            </m:den>
          </m:f>
        </m:oMath>
      </m:oMathPara>
    </w:p>
    <w:p w:rsidR="00250362" w:rsidRPr="00802F17" w:rsidRDefault="00250362" w:rsidP="00802F17">
      <w:pPr>
        <w:pStyle w:val="Style1"/>
        <w:rPr>
          <w:lang w:eastAsia="uk-UA"/>
        </w:rPr>
      </w:pPr>
      <w:r w:rsidRPr="00802F17">
        <w:rPr>
          <w:lang w:eastAsia="uk-UA"/>
        </w:rPr>
        <w:t>Користуючись правилом розкладання дисперсій, можна за двома відомими дисперсіями знайти третю - невідому, а та</w:t>
      </w:r>
      <w:r w:rsidRPr="00802F17">
        <w:rPr>
          <w:lang w:eastAsia="uk-UA"/>
        </w:rPr>
        <w:softHyphen/>
        <w:t>кож мати уяву про силу впливу групувальної ознаки.</w:t>
      </w:r>
    </w:p>
    <w:p w:rsidR="00250362" w:rsidRPr="00C642A8" w:rsidRDefault="00802F17" w:rsidP="00C642A8">
      <w:pPr>
        <w:pStyle w:val="20"/>
        <w:jc w:val="center"/>
        <w:rPr>
          <w:rFonts w:ascii="Times New Roman" w:hAnsi="Times New Roman" w:cs="Times New Roman"/>
          <w:lang w:val="uk-UA"/>
        </w:rPr>
      </w:pPr>
      <w:bookmarkStart w:id="33" w:name="_Toc501349186"/>
      <w:r>
        <w:rPr>
          <w:rFonts w:ascii="Times New Roman" w:hAnsi="Times New Roman" w:cs="Times New Roman"/>
          <w:lang w:val="uk-UA"/>
        </w:rPr>
        <w:lastRenderedPageBreak/>
        <w:t>1.4.4.</w:t>
      </w:r>
      <w:r w:rsidR="00250362" w:rsidRPr="00C642A8">
        <w:rPr>
          <w:rFonts w:ascii="Times New Roman" w:hAnsi="Times New Roman" w:cs="Times New Roman"/>
          <w:lang w:val="uk-UA"/>
        </w:rPr>
        <w:t>Дисперсія альтернативної (якісної) ознаки</w:t>
      </w:r>
      <w:bookmarkEnd w:id="33"/>
    </w:p>
    <w:p w:rsidR="00250362" w:rsidRPr="00C642A8" w:rsidRDefault="00250362" w:rsidP="00250362">
      <w:pPr>
        <w:ind w:firstLine="709"/>
        <w:rPr>
          <w:lang w:val="uk-UA"/>
        </w:rPr>
      </w:pPr>
    </w:p>
    <w:p w:rsidR="00250362" w:rsidRPr="00C642A8" w:rsidRDefault="00250362" w:rsidP="001A346A">
      <w:pPr>
        <w:pStyle w:val="Style1"/>
      </w:pPr>
      <w:r w:rsidRPr="00C642A8">
        <w:t xml:space="preserve">У статистиці поряд з показниками варіації кількісної ознаки визначаються показники альтернативної ознаки. Серед варіюючих ознак нерідко </w:t>
      </w:r>
      <w:r w:rsidRPr="00C642A8">
        <w:rPr>
          <w:spacing w:val="-2"/>
        </w:rPr>
        <w:t xml:space="preserve">зустрічаються ознаки, варіація котрих проявляється в тому, що у одних </w:t>
      </w:r>
      <w:r w:rsidRPr="00C642A8">
        <w:rPr>
          <w:spacing w:val="-4"/>
        </w:rPr>
        <w:t xml:space="preserve">одиницях сукупності вони є, а в інших відсутні. Такі ознаки називаються </w:t>
      </w:r>
      <w:r w:rsidRPr="00C642A8">
        <w:rPr>
          <w:spacing w:val="-6"/>
        </w:rPr>
        <w:t>альтернативними і їх особливість полягає в тому, що вони не мають кіль</w:t>
      </w:r>
      <w:r w:rsidRPr="00C642A8">
        <w:t>кісного вираження. Наприклад, за місцем проживання все населення по</w:t>
      </w:r>
      <w:r w:rsidRPr="00C642A8">
        <w:rPr>
          <w:spacing w:val="-4"/>
        </w:rPr>
        <w:t xml:space="preserve">діляється на міське і сільське; за рівнем освіти населення у віці старше 7 </w:t>
      </w:r>
      <w:r w:rsidRPr="00C642A8">
        <w:t>років поділяється на тих, хто має вищу, середню спеціальну, загальну се</w:t>
      </w:r>
      <w:r w:rsidRPr="00C642A8">
        <w:rPr>
          <w:spacing w:val="-8"/>
        </w:rPr>
        <w:t>редню, початкову.</w:t>
      </w:r>
    </w:p>
    <w:p w:rsidR="00250362" w:rsidRPr="00C642A8" w:rsidRDefault="00250362" w:rsidP="001A346A">
      <w:pPr>
        <w:pStyle w:val="Style1"/>
        <w:rPr>
          <w:spacing w:val="-7"/>
        </w:rPr>
      </w:pPr>
      <w:r w:rsidRPr="00C642A8">
        <w:t>Кількісно варіація альтернативної ознаки проявляється в значенні 0 у одиниць, що не володіють цією ознакою і в значенні 1 у одиниць, що володіють цією ознакою. Частка одиниць, що володіє досліджуваною озна</w:t>
      </w:r>
      <w:r w:rsidRPr="00C642A8">
        <w:rPr>
          <w:spacing w:val="-6"/>
        </w:rPr>
        <w:t xml:space="preserve">кою, позначається </w:t>
      </w:r>
      <w:r w:rsidRPr="00C642A8">
        <w:rPr>
          <w:i/>
          <w:spacing w:val="-6"/>
        </w:rPr>
        <w:t>р</w:t>
      </w:r>
      <w:r w:rsidRPr="00C642A8">
        <w:rPr>
          <w:spacing w:val="-6"/>
        </w:rPr>
        <w:t>, а частка одиниць, що нею не володіють, позначаєть</w:t>
      </w:r>
      <w:r w:rsidRPr="00C642A8">
        <w:rPr>
          <w:spacing w:val="-7"/>
        </w:rPr>
        <w:t>ся q. Отже:</w:t>
      </w:r>
    </w:p>
    <w:p w:rsidR="00250362" w:rsidRPr="00C642A8" w:rsidRDefault="00250362" w:rsidP="001A346A">
      <w:pPr>
        <w:pStyle w:val="Style1"/>
      </w:pPr>
      <w:r w:rsidRPr="00C642A8">
        <w:rPr>
          <w:i/>
        </w:rPr>
        <w:t>р + q = 1</w:t>
      </w:r>
      <w:r w:rsidRPr="00C642A8">
        <w:t xml:space="preserve">,    звідси     </w:t>
      </w:r>
      <w:r w:rsidRPr="00C642A8">
        <w:rPr>
          <w:i/>
        </w:rPr>
        <w:t>q = 1 - р.</w:t>
      </w:r>
    </w:p>
    <w:p w:rsidR="00250362" w:rsidRPr="00C642A8" w:rsidRDefault="00250362" w:rsidP="001A346A">
      <w:pPr>
        <w:pStyle w:val="Style1"/>
      </w:pPr>
      <w:r w:rsidRPr="00C642A8">
        <w:t>Умовно ряд розподілу альтернативної ознаки можна позначити:</w:t>
      </w:r>
    </w:p>
    <w:tbl>
      <w:tblPr>
        <w:tblpPr w:leftFromText="180" w:rightFromText="180" w:vertAnchor="text" w:horzAnchor="margin" w:tblpXSpec="center" w:tblpY="61"/>
        <w:tblW w:w="0" w:type="auto"/>
        <w:tblBorders>
          <w:insideH w:val="single" w:sz="6" w:space="0" w:color="auto"/>
          <w:insideV w:val="single" w:sz="6" w:space="0" w:color="auto"/>
        </w:tblBorders>
        <w:tblLook w:val="01E0" w:firstRow="1" w:lastRow="1" w:firstColumn="1" w:lastColumn="1" w:noHBand="0" w:noVBand="0"/>
      </w:tblPr>
      <w:tblGrid>
        <w:gridCol w:w="1740"/>
        <w:gridCol w:w="1729"/>
      </w:tblGrid>
      <w:tr w:rsidR="00250362" w:rsidRPr="00C642A8" w:rsidTr="00C642A8">
        <w:trPr>
          <w:trHeight w:val="637"/>
        </w:trPr>
        <w:tc>
          <w:tcPr>
            <w:tcW w:w="1437" w:type="dxa"/>
          </w:tcPr>
          <w:p w:rsidR="00250362" w:rsidRPr="00C642A8" w:rsidRDefault="00250362" w:rsidP="00C642A8">
            <w:pPr>
              <w:jc w:val="center"/>
              <w:rPr>
                <w:sz w:val="24"/>
                <w:szCs w:val="24"/>
                <w:lang w:val="uk-UA"/>
              </w:rPr>
            </w:pPr>
            <w:r w:rsidRPr="00C642A8">
              <w:rPr>
                <w:sz w:val="24"/>
                <w:szCs w:val="24"/>
                <w:lang w:val="uk-UA"/>
              </w:rPr>
              <w:t>ознака</w:t>
            </w:r>
          </w:p>
          <w:p w:rsidR="00250362" w:rsidRPr="00C642A8" w:rsidRDefault="00250362" w:rsidP="00C642A8">
            <w:pPr>
              <w:jc w:val="center"/>
              <w:rPr>
                <w:sz w:val="24"/>
                <w:szCs w:val="24"/>
                <w:lang w:val="uk-UA"/>
              </w:rPr>
            </w:pPr>
            <w:r w:rsidRPr="00C642A8">
              <w:rPr>
                <w:noProof/>
                <w:position w:val="-12"/>
                <w:sz w:val="24"/>
                <w:szCs w:val="24"/>
                <w:lang w:val="uk-UA"/>
              </w:rPr>
              <w:drawing>
                <wp:inline distT="0" distB="0" distL="0" distR="0" wp14:anchorId="79672D6D" wp14:editId="0646A98F">
                  <wp:extent cx="155575" cy="23304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55575" cy="233045"/>
                          </a:xfrm>
                          <a:prstGeom prst="rect">
                            <a:avLst/>
                          </a:prstGeom>
                          <a:noFill/>
                          <a:ln>
                            <a:noFill/>
                          </a:ln>
                        </pic:spPr>
                      </pic:pic>
                    </a:graphicData>
                  </a:graphic>
                </wp:inline>
              </w:drawing>
            </w:r>
          </w:p>
        </w:tc>
        <w:tc>
          <w:tcPr>
            <w:tcW w:w="1443" w:type="dxa"/>
          </w:tcPr>
          <w:p w:rsidR="00250362" w:rsidRPr="00C642A8" w:rsidRDefault="00250362" w:rsidP="00C642A8">
            <w:pPr>
              <w:jc w:val="center"/>
              <w:rPr>
                <w:sz w:val="24"/>
                <w:szCs w:val="24"/>
                <w:lang w:val="uk-UA"/>
              </w:rPr>
            </w:pPr>
            <w:r w:rsidRPr="00C642A8">
              <w:rPr>
                <w:sz w:val="24"/>
                <w:szCs w:val="24"/>
                <w:lang w:val="uk-UA"/>
              </w:rPr>
              <w:t>частка</w:t>
            </w:r>
          </w:p>
          <w:p w:rsidR="00250362" w:rsidRPr="00C642A8" w:rsidRDefault="00250362" w:rsidP="00C642A8">
            <w:pPr>
              <w:jc w:val="center"/>
              <w:rPr>
                <w:sz w:val="24"/>
                <w:szCs w:val="24"/>
                <w:lang w:val="uk-UA"/>
              </w:rPr>
            </w:pPr>
            <w:r w:rsidRPr="00C642A8">
              <w:rPr>
                <w:noProof/>
                <w:position w:val="-12"/>
                <w:sz w:val="24"/>
                <w:szCs w:val="24"/>
                <w:lang w:val="uk-UA"/>
              </w:rPr>
              <w:drawing>
                <wp:inline distT="0" distB="0" distL="0" distR="0" wp14:anchorId="5FE38945" wp14:editId="3716105B">
                  <wp:extent cx="163830" cy="233045"/>
                  <wp:effectExtent l="0" t="0" r="762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63830" cy="233045"/>
                          </a:xfrm>
                          <a:prstGeom prst="rect">
                            <a:avLst/>
                          </a:prstGeom>
                          <a:noFill/>
                          <a:ln>
                            <a:noFill/>
                          </a:ln>
                        </pic:spPr>
                      </pic:pic>
                    </a:graphicData>
                  </a:graphic>
                </wp:inline>
              </w:drawing>
            </w:r>
          </w:p>
        </w:tc>
      </w:tr>
      <w:tr w:rsidR="00250362" w:rsidRPr="00C642A8" w:rsidTr="00C642A8">
        <w:tc>
          <w:tcPr>
            <w:tcW w:w="1437" w:type="dxa"/>
          </w:tcPr>
          <w:p w:rsidR="00250362" w:rsidRPr="00C642A8" w:rsidRDefault="00250362" w:rsidP="00C642A8">
            <w:pPr>
              <w:jc w:val="center"/>
              <w:rPr>
                <w:i/>
                <w:sz w:val="24"/>
                <w:szCs w:val="24"/>
                <w:lang w:val="uk-UA"/>
              </w:rPr>
            </w:pPr>
            <w:r w:rsidRPr="00C642A8">
              <w:rPr>
                <w:i/>
                <w:sz w:val="24"/>
                <w:szCs w:val="24"/>
                <w:lang w:val="uk-UA"/>
              </w:rPr>
              <w:t>1</w:t>
            </w:r>
          </w:p>
        </w:tc>
        <w:tc>
          <w:tcPr>
            <w:tcW w:w="1443" w:type="dxa"/>
          </w:tcPr>
          <w:p w:rsidR="00250362" w:rsidRPr="00C642A8" w:rsidRDefault="00250362" w:rsidP="00C642A8">
            <w:pPr>
              <w:jc w:val="center"/>
              <w:rPr>
                <w:i/>
                <w:sz w:val="24"/>
                <w:szCs w:val="24"/>
                <w:lang w:val="uk-UA"/>
              </w:rPr>
            </w:pPr>
            <w:r w:rsidRPr="00C642A8">
              <w:rPr>
                <w:i/>
                <w:sz w:val="24"/>
                <w:szCs w:val="24"/>
                <w:lang w:val="uk-UA"/>
              </w:rPr>
              <w:t>р</w:t>
            </w:r>
          </w:p>
        </w:tc>
      </w:tr>
      <w:tr w:rsidR="00250362" w:rsidRPr="00C642A8" w:rsidTr="00C642A8">
        <w:tc>
          <w:tcPr>
            <w:tcW w:w="1437" w:type="dxa"/>
          </w:tcPr>
          <w:p w:rsidR="00250362" w:rsidRPr="00C642A8" w:rsidRDefault="00250362" w:rsidP="00C642A8">
            <w:pPr>
              <w:jc w:val="center"/>
              <w:rPr>
                <w:i/>
                <w:sz w:val="24"/>
                <w:szCs w:val="24"/>
                <w:lang w:val="uk-UA"/>
              </w:rPr>
            </w:pPr>
            <w:r w:rsidRPr="00C642A8">
              <w:rPr>
                <w:i/>
                <w:sz w:val="24"/>
                <w:szCs w:val="24"/>
                <w:lang w:val="uk-UA"/>
              </w:rPr>
              <w:t>0</w:t>
            </w:r>
          </w:p>
        </w:tc>
        <w:tc>
          <w:tcPr>
            <w:tcW w:w="1443" w:type="dxa"/>
          </w:tcPr>
          <w:p w:rsidR="00250362" w:rsidRPr="00C642A8" w:rsidRDefault="00250362" w:rsidP="00C642A8">
            <w:pPr>
              <w:jc w:val="center"/>
              <w:rPr>
                <w:i/>
                <w:sz w:val="24"/>
                <w:szCs w:val="24"/>
                <w:lang w:val="uk-UA"/>
              </w:rPr>
            </w:pPr>
            <w:r w:rsidRPr="00C642A8">
              <w:rPr>
                <w:i/>
                <w:sz w:val="24"/>
                <w:szCs w:val="24"/>
                <w:lang w:val="uk-UA"/>
              </w:rPr>
              <w:t>q</w:t>
            </w:r>
          </w:p>
        </w:tc>
      </w:tr>
    </w:tbl>
    <w:p w:rsidR="00250362" w:rsidRPr="00C642A8" w:rsidRDefault="00250362" w:rsidP="00250362">
      <w:pPr>
        <w:ind w:firstLine="709"/>
        <w:rPr>
          <w:sz w:val="24"/>
          <w:szCs w:val="24"/>
          <w:lang w:val="uk-UA"/>
        </w:rPr>
      </w:pPr>
    </w:p>
    <w:p w:rsidR="00250362" w:rsidRPr="00C642A8" w:rsidRDefault="00250362" w:rsidP="00250362">
      <w:pPr>
        <w:ind w:firstLine="709"/>
        <w:rPr>
          <w:sz w:val="24"/>
          <w:szCs w:val="24"/>
          <w:lang w:val="uk-UA"/>
        </w:rPr>
      </w:pPr>
      <w:r w:rsidRPr="00C642A8">
        <w:rPr>
          <w:sz w:val="24"/>
          <w:szCs w:val="24"/>
          <w:lang w:val="uk-UA"/>
        </w:rPr>
        <w:t>Розрахуємо середнє значення альтернативної ознаки і її дисперсію:</w:t>
      </w:r>
    </w:p>
    <w:p w:rsidR="00250362" w:rsidRPr="00C642A8" w:rsidRDefault="00250362" w:rsidP="00250362">
      <w:pPr>
        <w:ind w:firstLine="709"/>
        <w:jc w:val="center"/>
        <w:rPr>
          <w:lang w:val="uk-UA"/>
        </w:rPr>
      </w:pPr>
      <w:r w:rsidRPr="00C642A8">
        <w:rPr>
          <w:position w:val="-32"/>
          <w:lang w:val="uk-UA"/>
        </w:rPr>
        <w:object w:dxaOrig="3540" w:dyaOrig="760">
          <v:shape id="_x0000_i1045" type="#_x0000_t75" style="width:177.5pt;height:37.65pt" o:ole="">
            <v:imagedata r:id="rId103" o:title=""/>
          </v:shape>
          <o:OLEObject Type="Embed" ProgID="Equation.3" ShapeID="_x0000_i1045" DrawAspect="Content" ObjectID="_1575091720" r:id="rId104"/>
        </w:object>
      </w:r>
      <w:r w:rsidRPr="00C642A8">
        <w:rPr>
          <w:lang w:val="uk-UA"/>
        </w:rPr>
        <w:t>.</w:t>
      </w:r>
    </w:p>
    <w:p w:rsidR="00250362" w:rsidRPr="00C642A8" w:rsidRDefault="00250362" w:rsidP="001A346A">
      <w:pPr>
        <w:pStyle w:val="Style1"/>
        <w:rPr>
          <w:spacing w:val="-8"/>
        </w:rPr>
      </w:pPr>
      <w:r w:rsidRPr="00C642A8">
        <w:t>Таким чином, середнє значення альтернативної ознаки дорівнює част</w:t>
      </w:r>
      <w:r w:rsidRPr="00C642A8">
        <w:rPr>
          <w:spacing w:val="-8"/>
        </w:rPr>
        <w:t xml:space="preserve">ці </w:t>
      </w:r>
      <w:r w:rsidRPr="00C642A8">
        <w:rPr>
          <w:i/>
          <w:spacing w:val="-8"/>
        </w:rPr>
        <w:t>(</w:t>
      </w:r>
      <w:r w:rsidRPr="00C642A8">
        <w:rPr>
          <w:i/>
          <w:iCs/>
          <w:spacing w:val="-8"/>
        </w:rPr>
        <w:t>р</w:t>
      </w:r>
      <w:r w:rsidRPr="00C642A8">
        <w:rPr>
          <w:i/>
          <w:spacing w:val="-8"/>
        </w:rPr>
        <w:t>)</w:t>
      </w:r>
      <w:r w:rsidRPr="00C642A8">
        <w:rPr>
          <w:spacing w:val="-8"/>
        </w:rPr>
        <w:t xml:space="preserve"> одиниць, що володіють цією ознакою.</w:t>
      </w:r>
    </w:p>
    <w:p w:rsidR="00250362" w:rsidRPr="00C642A8" w:rsidRDefault="00250362" w:rsidP="001A346A">
      <w:pPr>
        <w:pStyle w:val="Style1"/>
      </w:pPr>
      <w:r w:rsidRPr="00C642A8">
        <w:t xml:space="preserve">Обчислимо дисперсію альтернативної ознаки за формулою: </w:t>
      </w:r>
    </w:p>
    <w:p w:rsidR="00250362" w:rsidRPr="00C642A8" w:rsidRDefault="00250362" w:rsidP="001A346A">
      <w:pPr>
        <w:pStyle w:val="Style1"/>
      </w:pPr>
      <w:r w:rsidRPr="00C642A8">
        <w:object w:dxaOrig="5960" w:dyaOrig="820">
          <v:shape id="_x0000_i1046" type="#_x0000_t75" style="width:298.05pt;height:41pt" o:ole="">
            <v:imagedata r:id="rId105" o:title=""/>
          </v:shape>
          <o:OLEObject Type="Embed" ProgID="Equation.3" ShapeID="_x0000_i1046" DrawAspect="Content" ObjectID="_1575091721" r:id="rId106"/>
        </w:object>
      </w:r>
      <w:r w:rsidRPr="00C642A8">
        <w:t>.</w:t>
      </w:r>
    </w:p>
    <w:p w:rsidR="00250362" w:rsidRPr="00C642A8" w:rsidRDefault="00250362" w:rsidP="001A346A">
      <w:pPr>
        <w:pStyle w:val="Style1"/>
      </w:pPr>
      <w:r w:rsidRPr="00C642A8">
        <w:lastRenderedPageBreak/>
        <w:t xml:space="preserve">Таким чином, дисперсія альтернативної ознаки дорівнює добутку частки </w:t>
      </w:r>
      <w:r w:rsidRPr="00C642A8">
        <w:rPr>
          <w:spacing w:val="-7"/>
        </w:rPr>
        <w:t>одиниць, які володіють цією ознакою, на частку одиниць, що нею не воло</w:t>
      </w:r>
      <w:r w:rsidRPr="00C642A8">
        <w:t xml:space="preserve">діють. Корінь квадратний з </w:t>
      </w:r>
      <w:r w:rsidRPr="00C642A8">
        <w:rPr>
          <w:i/>
          <w:iCs/>
        </w:rPr>
        <w:t>pq</w:t>
      </w:r>
      <w:r w:rsidRPr="00C642A8">
        <w:t xml:space="preserve"> буде середнім квадратичним відхиленням.</w:t>
      </w:r>
    </w:p>
    <w:p w:rsidR="00250362" w:rsidRPr="00C642A8" w:rsidRDefault="00250362" w:rsidP="001A346A">
      <w:pPr>
        <w:pStyle w:val="Style1"/>
        <w:rPr>
          <w:spacing w:val="-7"/>
        </w:rPr>
      </w:pPr>
      <w:r w:rsidRPr="00C642A8">
        <w:t xml:space="preserve">Знаючи, що </w:t>
      </w:r>
      <w:r w:rsidRPr="00C642A8">
        <w:rPr>
          <w:i/>
          <w:iCs/>
        </w:rPr>
        <w:t>p+q=1</w:t>
      </w:r>
      <w:r w:rsidRPr="00C642A8">
        <w:t xml:space="preserve">, не важко пересвідчитись, що дисперсія </w:t>
      </w:r>
      <w:r w:rsidRPr="00C642A8">
        <w:rPr>
          <w:i/>
          <w:iCs/>
        </w:rPr>
        <w:t xml:space="preserve"> </w:t>
      </w:r>
      <w:r w:rsidRPr="00C642A8">
        <w:t>альтернатив</w:t>
      </w:r>
      <w:r w:rsidRPr="00C642A8">
        <w:rPr>
          <w:spacing w:val="-7"/>
        </w:rPr>
        <w:t>ної ознаки (</w:t>
      </w:r>
      <w:r w:rsidRPr="00C642A8">
        <w:rPr>
          <w:noProof/>
          <w:position w:val="-6"/>
        </w:rPr>
        <w:drawing>
          <wp:inline distT="0" distB="0" distL="0" distR="0" wp14:anchorId="647E494D" wp14:editId="5BCEEB6F">
            <wp:extent cx="215900" cy="207010"/>
            <wp:effectExtent l="0" t="0" r="0" b="254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r w:rsidRPr="00C642A8">
        <w:t xml:space="preserve">) </w:t>
      </w:r>
      <w:r w:rsidRPr="00C642A8">
        <w:rPr>
          <w:spacing w:val="-7"/>
        </w:rPr>
        <w:t>кількісно не може перевищувати значення 0,25 (0,5</w:t>
      </w:r>
      <w:r w:rsidRPr="00C642A8">
        <w:t xml:space="preserve"> </w:t>
      </w:r>
      <w:r w:rsidRPr="00C642A8">
        <w:rPr>
          <w:rFonts w:ascii="SymbolPS" w:hAnsi="SymbolPS" w:cs="SymbolPS"/>
        </w:rPr>
        <w:t></w:t>
      </w:r>
      <w:r w:rsidRPr="00C642A8">
        <w:t xml:space="preserve"> </w:t>
      </w:r>
      <w:r w:rsidRPr="00C642A8">
        <w:rPr>
          <w:spacing w:val="-7"/>
        </w:rPr>
        <w:t>0,5).</w:t>
      </w:r>
    </w:p>
    <w:p w:rsidR="00250362" w:rsidRPr="00C642A8" w:rsidRDefault="00250362" w:rsidP="001A346A">
      <w:pPr>
        <w:pStyle w:val="Style1"/>
      </w:pPr>
      <w:r w:rsidRPr="00C642A8">
        <w:t xml:space="preserve">Якщо позначимо через w – частку елементів сукупності які володіють певною ознакою, тоді (1-w) – це буде частка елементів сукупності які не володіють даною ознакою. Тоді на основі вище виведеної формули, дисперсія частки може бути записана у вигляді:  </w:t>
      </w:r>
      <w:r w:rsidRPr="00C642A8">
        <w:rPr>
          <w:noProof/>
          <w:position w:val="-6"/>
        </w:rPr>
        <w:drawing>
          <wp:inline distT="0" distB="0" distL="0" distR="0" wp14:anchorId="2C2AE0B6" wp14:editId="03FB625D">
            <wp:extent cx="207010" cy="207010"/>
            <wp:effectExtent l="0" t="0" r="2540" b="254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Pr="00C642A8">
        <w:t xml:space="preserve"> = w </w:t>
      </w:r>
      <w:r w:rsidRPr="00C642A8">
        <w:rPr>
          <w:rFonts w:ascii="SymbolPS" w:hAnsi="SymbolPS" w:cs="SymbolPS"/>
        </w:rPr>
        <w:t></w:t>
      </w:r>
      <w:r w:rsidRPr="00C642A8">
        <w:t xml:space="preserve"> (1 - w).</w:t>
      </w:r>
    </w:p>
    <w:p w:rsidR="00250362" w:rsidRPr="00C642A8" w:rsidRDefault="00250362" w:rsidP="00250362">
      <w:pPr>
        <w:rPr>
          <w:lang w:val="uk-UA" w:eastAsia="ru-RU"/>
        </w:rPr>
      </w:pPr>
    </w:p>
    <w:p w:rsidR="00250362" w:rsidRPr="00C642A8" w:rsidRDefault="00250362" w:rsidP="00C642A8">
      <w:pPr>
        <w:pStyle w:val="20"/>
        <w:jc w:val="center"/>
        <w:rPr>
          <w:rFonts w:ascii="Times New Roman" w:hAnsi="Times New Roman" w:cs="Times New Roman"/>
          <w:sz w:val="24"/>
          <w:szCs w:val="24"/>
          <w:lang w:val="uk-UA" w:eastAsia="uk-UA"/>
        </w:rPr>
      </w:pPr>
      <w:bookmarkStart w:id="34" w:name="_Toc501349187"/>
      <w:r w:rsidRPr="00C642A8">
        <w:rPr>
          <w:rFonts w:ascii="Times New Roman" w:hAnsi="Times New Roman" w:cs="Times New Roman"/>
          <w:lang w:val="uk-UA" w:eastAsia="uk-UA"/>
        </w:rPr>
        <w:t>Методичні вказівки до рішення типових задач</w:t>
      </w:r>
      <w:bookmarkEnd w:id="34"/>
    </w:p>
    <w:p w:rsidR="00250362" w:rsidRPr="00C642A8" w:rsidRDefault="00250362" w:rsidP="00802F17">
      <w:pPr>
        <w:rPr>
          <w:sz w:val="24"/>
          <w:szCs w:val="24"/>
          <w:lang w:val="uk-UA" w:eastAsia="uk-UA"/>
        </w:rPr>
      </w:pPr>
      <w:r w:rsidRPr="00C642A8">
        <w:rPr>
          <w:i/>
          <w:iCs/>
          <w:lang w:val="uk-UA" w:eastAsia="uk-UA"/>
        </w:rPr>
        <w:t>Задача 4. Розрахунки моди, медіани, показників варіа</w:t>
      </w:r>
      <w:r w:rsidRPr="00C642A8">
        <w:rPr>
          <w:i/>
          <w:iCs/>
          <w:lang w:val="uk-UA" w:eastAsia="uk-UA"/>
        </w:rPr>
        <w:softHyphen/>
        <w:t>ції.</w:t>
      </w:r>
      <w:r w:rsidRPr="00C642A8">
        <w:rPr>
          <w:lang w:val="uk-UA" w:eastAsia="uk-UA"/>
        </w:rPr>
        <w:t xml:space="preserve"> За даними ряду розподілу прядильного устаткування бавов</w:t>
      </w:r>
      <w:r w:rsidRPr="00C642A8">
        <w:rPr>
          <w:lang w:val="uk-UA" w:eastAsia="uk-UA"/>
        </w:rPr>
        <w:softHyphen/>
        <w:t xml:space="preserve">няного комбінату за віком </w:t>
      </w:r>
      <w:r w:rsidRPr="00C642A8">
        <w:rPr>
          <w:i/>
          <w:iCs/>
          <w:lang w:val="uk-UA" w:eastAsia="uk-UA"/>
        </w:rPr>
        <w:t>визначте</w:t>
      </w:r>
      <w:r w:rsidRPr="00C642A8">
        <w:rPr>
          <w:lang w:val="uk-UA" w:eastAsia="uk-UA"/>
        </w:rPr>
        <w:t xml:space="preserve"> показники варіації:</w:t>
      </w:r>
    </w:p>
    <w:p w:rsidR="00250362" w:rsidRPr="00C642A8" w:rsidRDefault="00250362" w:rsidP="00802F17">
      <w:pPr>
        <w:rPr>
          <w:b/>
          <w:bCs/>
          <w:lang w:val="uk-UA" w:eastAsia="uk-UA"/>
        </w:rPr>
      </w:pPr>
    </w:p>
    <w:tbl>
      <w:tblPr>
        <w:tblW w:w="0" w:type="auto"/>
        <w:jc w:val="center"/>
        <w:tblLayout w:type="fixed"/>
        <w:tblCellMar>
          <w:left w:w="0" w:type="dxa"/>
          <w:right w:w="0" w:type="dxa"/>
        </w:tblCellMar>
        <w:tblLook w:val="0000" w:firstRow="0" w:lastRow="0" w:firstColumn="0" w:lastColumn="0" w:noHBand="0" w:noVBand="0"/>
      </w:tblPr>
      <w:tblGrid>
        <w:gridCol w:w="1474"/>
        <w:gridCol w:w="1464"/>
        <w:gridCol w:w="898"/>
        <w:gridCol w:w="907"/>
        <w:gridCol w:w="1282"/>
      </w:tblGrid>
      <w:tr w:rsidR="00250362" w:rsidRPr="00C642A8" w:rsidTr="00802F17">
        <w:trPr>
          <w:trHeight w:hRule="exact" w:val="979"/>
          <w:jc w:val="center"/>
        </w:trPr>
        <w:tc>
          <w:tcPr>
            <w:tcW w:w="1474"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Вікова група устаткування, років</w:t>
            </w:r>
          </w:p>
        </w:tc>
        <w:tc>
          <w:tcPr>
            <w:tcW w:w="1464"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Кількість</w:t>
            </w:r>
          </w:p>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одиниць</w:t>
            </w:r>
          </w:p>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устаткування</w:t>
            </w:r>
          </w:p>
          <w:p w:rsidR="00250362" w:rsidRPr="00C642A8" w:rsidRDefault="00250362" w:rsidP="00802F17">
            <w:pPr>
              <w:spacing w:line="240" w:lineRule="auto"/>
              <w:ind w:firstLine="0"/>
              <w:jc w:val="center"/>
              <w:rPr>
                <w:rFonts w:eastAsia="Times New Roman"/>
                <w:i/>
                <w:sz w:val="24"/>
                <w:szCs w:val="24"/>
                <w:lang w:val="uk-UA" w:eastAsia="uk-UA"/>
              </w:rPr>
            </w:pPr>
            <w:r w:rsidRPr="00C642A8">
              <w:rPr>
                <w:rFonts w:eastAsia="Times New Roman"/>
                <w:i/>
                <w:color w:val="000000"/>
                <w:sz w:val="20"/>
                <w:szCs w:val="20"/>
                <w:lang w:val="uk-UA" w:eastAsia="uk-UA"/>
              </w:rPr>
              <w:t>f</w:t>
            </w:r>
          </w:p>
        </w:tc>
        <w:tc>
          <w:tcPr>
            <w:tcW w:w="898"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i/>
                <w:iCs/>
                <w:color w:val="000000"/>
                <w:sz w:val="20"/>
                <w:szCs w:val="20"/>
                <w:lang w:val="uk-UA" w:eastAsia="uk-UA"/>
              </w:rPr>
              <w:t>x</w:t>
            </w:r>
          </w:p>
        </w:tc>
        <w:tc>
          <w:tcPr>
            <w:tcW w:w="907"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i/>
                <w:iCs/>
                <w:color w:val="000000"/>
                <w:sz w:val="20"/>
                <w:szCs w:val="20"/>
                <w:lang w:val="uk-UA" w:eastAsia="uk-UA"/>
              </w:rPr>
              <w:t>хf</w:t>
            </w:r>
          </w:p>
        </w:tc>
        <w:tc>
          <w:tcPr>
            <w:tcW w:w="1282"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Накопичені</w:t>
            </w:r>
          </w:p>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частоти,</w:t>
            </w:r>
          </w:p>
          <w:p w:rsidR="00250362" w:rsidRPr="00C642A8" w:rsidRDefault="00111FF3" w:rsidP="00802F17">
            <w:pPr>
              <w:spacing w:line="240" w:lineRule="auto"/>
              <w:ind w:firstLine="0"/>
              <w:jc w:val="center"/>
              <w:rPr>
                <w:rFonts w:eastAsia="Times New Roman"/>
                <w:sz w:val="24"/>
                <w:szCs w:val="24"/>
                <w:lang w:val="uk-UA" w:eastAsia="uk-UA"/>
              </w:rPr>
            </w:pPr>
            <m:oMathPara>
              <m:oMath>
                <m:nary>
                  <m:naryPr>
                    <m:chr m:val="∑"/>
                    <m:limLoc m:val="undOvr"/>
                    <m:subHide m:val="1"/>
                    <m:supHide m:val="1"/>
                    <m:ctrlPr>
                      <w:rPr>
                        <w:rFonts w:ascii="Cambria Math" w:eastAsia="Times New Roman" w:hAnsi="Cambria Math"/>
                        <w:i/>
                        <w:sz w:val="18"/>
                        <w:szCs w:val="24"/>
                        <w:lang w:val="uk-UA" w:eastAsia="uk-UA"/>
                      </w:rPr>
                    </m:ctrlPr>
                  </m:naryPr>
                  <m:sub/>
                  <m:sup/>
                  <m:e>
                    <m:r>
                      <w:rPr>
                        <w:rFonts w:ascii="Cambria Math" w:eastAsia="Times New Roman" w:hAnsi="Cambria Math"/>
                        <w:sz w:val="18"/>
                        <w:szCs w:val="24"/>
                        <w:lang w:val="uk-UA" w:eastAsia="uk-UA"/>
                      </w:rPr>
                      <m:t>f</m:t>
                    </m:r>
                  </m:e>
                </m:nary>
              </m:oMath>
            </m:oMathPara>
          </w:p>
        </w:tc>
      </w:tr>
      <w:tr w:rsidR="00250362" w:rsidRPr="00C642A8" w:rsidTr="00802F17">
        <w:trPr>
          <w:trHeight w:hRule="exact" w:val="254"/>
          <w:jc w:val="center"/>
        </w:trPr>
        <w:tc>
          <w:tcPr>
            <w:tcW w:w="1474"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До 4</w:t>
            </w:r>
          </w:p>
        </w:tc>
        <w:tc>
          <w:tcPr>
            <w:tcW w:w="1464"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10</w:t>
            </w:r>
          </w:p>
        </w:tc>
        <w:tc>
          <w:tcPr>
            <w:tcW w:w="898"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w:t>
            </w:r>
          </w:p>
        </w:tc>
        <w:tc>
          <w:tcPr>
            <w:tcW w:w="907"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20</w:t>
            </w:r>
          </w:p>
        </w:tc>
        <w:tc>
          <w:tcPr>
            <w:tcW w:w="1282"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10</w:t>
            </w:r>
          </w:p>
        </w:tc>
      </w:tr>
      <w:tr w:rsidR="00250362" w:rsidRPr="00C642A8" w:rsidTr="00802F17">
        <w:trPr>
          <w:trHeight w:hRule="exact" w:val="254"/>
          <w:jc w:val="center"/>
        </w:trPr>
        <w:tc>
          <w:tcPr>
            <w:tcW w:w="1474"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4-8</w:t>
            </w:r>
          </w:p>
        </w:tc>
        <w:tc>
          <w:tcPr>
            <w:tcW w:w="1464"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25</w:t>
            </w:r>
          </w:p>
        </w:tc>
        <w:tc>
          <w:tcPr>
            <w:tcW w:w="898"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6</w:t>
            </w:r>
          </w:p>
        </w:tc>
        <w:tc>
          <w:tcPr>
            <w:tcW w:w="907"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150</w:t>
            </w:r>
          </w:p>
        </w:tc>
        <w:tc>
          <w:tcPr>
            <w:tcW w:w="1282"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35</w:t>
            </w:r>
          </w:p>
        </w:tc>
      </w:tr>
      <w:tr w:rsidR="00250362" w:rsidRPr="00C642A8" w:rsidTr="00802F17">
        <w:trPr>
          <w:trHeight w:hRule="exact" w:val="254"/>
          <w:jc w:val="center"/>
        </w:trPr>
        <w:tc>
          <w:tcPr>
            <w:tcW w:w="1474"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8-12</w:t>
            </w:r>
          </w:p>
        </w:tc>
        <w:tc>
          <w:tcPr>
            <w:tcW w:w="1464"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45</w:t>
            </w:r>
          </w:p>
        </w:tc>
        <w:tc>
          <w:tcPr>
            <w:tcW w:w="898"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10</w:t>
            </w:r>
          </w:p>
        </w:tc>
        <w:tc>
          <w:tcPr>
            <w:tcW w:w="907"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450</w:t>
            </w:r>
          </w:p>
        </w:tc>
        <w:tc>
          <w:tcPr>
            <w:tcW w:w="1282"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80</w:t>
            </w:r>
          </w:p>
        </w:tc>
      </w:tr>
      <w:tr w:rsidR="00250362" w:rsidRPr="00C642A8" w:rsidTr="00802F17">
        <w:trPr>
          <w:trHeight w:hRule="exact" w:val="250"/>
          <w:jc w:val="center"/>
        </w:trPr>
        <w:tc>
          <w:tcPr>
            <w:tcW w:w="1474"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12 і більше</w:t>
            </w:r>
          </w:p>
        </w:tc>
        <w:tc>
          <w:tcPr>
            <w:tcW w:w="1464"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20</w:t>
            </w:r>
          </w:p>
        </w:tc>
        <w:tc>
          <w:tcPr>
            <w:tcW w:w="898"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14</w:t>
            </w:r>
          </w:p>
        </w:tc>
        <w:tc>
          <w:tcPr>
            <w:tcW w:w="907"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280</w:t>
            </w:r>
          </w:p>
        </w:tc>
        <w:tc>
          <w:tcPr>
            <w:tcW w:w="1282"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100</w:t>
            </w:r>
          </w:p>
        </w:tc>
      </w:tr>
      <w:tr w:rsidR="00250362" w:rsidRPr="00C642A8" w:rsidTr="00802F17">
        <w:trPr>
          <w:trHeight w:hRule="exact" w:val="264"/>
          <w:jc w:val="center"/>
        </w:trPr>
        <w:tc>
          <w:tcPr>
            <w:tcW w:w="1474"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Всього</w:t>
            </w:r>
          </w:p>
        </w:tc>
        <w:tc>
          <w:tcPr>
            <w:tcW w:w="1464"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100</w:t>
            </w:r>
          </w:p>
        </w:tc>
        <w:tc>
          <w:tcPr>
            <w:tcW w:w="89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X</w:t>
            </w:r>
          </w:p>
        </w:tc>
        <w:tc>
          <w:tcPr>
            <w:tcW w:w="907"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900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X</w:t>
            </w:r>
          </w:p>
        </w:tc>
      </w:tr>
    </w:tbl>
    <w:p w:rsidR="00250362" w:rsidRPr="00C642A8" w:rsidRDefault="00250362" w:rsidP="00802F17">
      <w:pPr>
        <w:rPr>
          <w:sz w:val="24"/>
          <w:szCs w:val="24"/>
          <w:lang w:val="uk-UA" w:eastAsia="uk-UA"/>
        </w:rPr>
      </w:pPr>
      <w:r w:rsidRPr="00C642A8">
        <w:rPr>
          <w:lang w:val="uk-UA" w:eastAsia="uk-UA"/>
        </w:rPr>
        <w:t>Обчислимо такі показники варіації, як середнє лінійне відхилення, дисперсія, середнє квадратичне відхилення та коефіцієнт варіації.</w:t>
      </w:r>
    </w:p>
    <w:p w:rsidR="00250362" w:rsidRPr="00C642A8" w:rsidRDefault="00250362" w:rsidP="00802F17">
      <w:pPr>
        <w:rPr>
          <w:sz w:val="24"/>
          <w:szCs w:val="24"/>
          <w:lang w:val="uk-UA" w:eastAsia="uk-UA"/>
        </w:rPr>
      </w:pPr>
      <w:r w:rsidRPr="00C642A8">
        <w:rPr>
          <w:lang w:val="uk-UA" w:eastAsia="uk-UA"/>
        </w:rPr>
        <w:t>Дані для розрахунку показників варіації наведено в таб</w:t>
      </w:r>
      <w:r w:rsidRPr="00C642A8">
        <w:rPr>
          <w:lang w:val="uk-UA" w:eastAsia="uk-UA"/>
        </w:rPr>
        <w:softHyphen/>
        <w:t>лиці:</w:t>
      </w:r>
    </w:p>
    <w:p w:rsidR="00250362" w:rsidRPr="00C642A8" w:rsidRDefault="00250362" w:rsidP="00250362">
      <w:pPr>
        <w:spacing w:line="240" w:lineRule="auto"/>
        <w:rPr>
          <w:rFonts w:eastAsia="Times New Roman"/>
          <w:b/>
          <w:bCs/>
          <w:color w:val="000000"/>
          <w:sz w:val="20"/>
          <w:szCs w:val="20"/>
          <w:lang w:val="uk-UA" w:eastAsia="uk-UA"/>
        </w:rPr>
      </w:pPr>
    </w:p>
    <w:p w:rsidR="00250362" w:rsidRPr="00C642A8" w:rsidRDefault="00250362" w:rsidP="00250362">
      <w:pPr>
        <w:spacing w:line="240" w:lineRule="auto"/>
        <w:rPr>
          <w:rFonts w:eastAsia="Times New Roman"/>
          <w:sz w:val="24"/>
          <w:szCs w:val="24"/>
          <w:lang w:val="uk-UA" w:eastAsia="uk-UA"/>
        </w:rPr>
      </w:pPr>
    </w:p>
    <w:tbl>
      <w:tblPr>
        <w:tblW w:w="0" w:type="auto"/>
        <w:jc w:val="center"/>
        <w:tblLayout w:type="fixed"/>
        <w:tblCellMar>
          <w:left w:w="0" w:type="dxa"/>
          <w:right w:w="0" w:type="dxa"/>
        </w:tblCellMar>
        <w:tblLook w:val="0000" w:firstRow="0" w:lastRow="0" w:firstColumn="0" w:lastColumn="0" w:noHBand="0" w:noVBand="0"/>
      </w:tblPr>
      <w:tblGrid>
        <w:gridCol w:w="998"/>
        <w:gridCol w:w="926"/>
        <w:gridCol w:w="994"/>
        <w:gridCol w:w="998"/>
        <w:gridCol w:w="1008"/>
        <w:gridCol w:w="1176"/>
      </w:tblGrid>
      <w:tr w:rsidR="00250362" w:rsidRPr="00C642A8" w:rsidTr="00802F17">
        <w:trPr>
          <w:trHeight w:hRule="exact" w:val="610"/>
          <w:jc w:val="center"/>
        </w:trPr>
        <w:tc>
          <w:tcPr>
            <w:tcW w:w="998"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i/>
                <w:sz w:val="24"/>
                <w:szCs w:val="24"/>
                <w:lang w:val="uk-UA" w:eastAsia="uk-UA"/>
              </w:rPr>
            </w:pPr>
            <w:r w:rsidRPr="00C642A8">
              <w:rPr>
                <w:rFonts w:eastAsia="Times New Roman"/>
                <w:i/>
                <w:color w:val="000000"/>
                <w:sz w:val="20"/>
                <w:szCs w:val="20"/>
                <w:lang w:val="uk-UA" w:eastAsia="uk-UA"/>
              </w:rPr>
              <w:t>x</w:t>
            </w:r>
          </w:p>
        </w:tc>
        <w:tc>
          <w:tcPr>
            <w:tcW w:w="926"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i/>
                <w:sz w:val="24"/>
                <w:szCs w:val="24"/>
                <w:lang w:val="uk-UA" w:eastAsia="uk-UA"/>
              </w:rPr>
            </w:pPr>
            <w:r w:rsidRPr="00C642A8">
              <w:rPr>
                <w:rFonts w:eastAsia="Times New Roman"/>
                <w:i/>
                <w:color w:val="000000"/>
                <w:sz w:val="20"/>
                <w:szCs w:val="20"/>
                <w:lang w:val="uk-UA" w:eastAsia="uk-UA"/>
              </w:rPr>
              <w:t>f</w:t>
            </w:r>
          </w:p>
        </w:tc>
        <w:tc>
          <w:tcPr>
            <w:tcW w:w="994"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i/>
                <w:color w:val="000000"/>
                <w:sz w:val="20"/>
                <w:szCs w:val="20"/>
                <w:lang w:val="uk-UA" w:eastAsia="uk-UA"/>
              </w:rPr>
            </w:pPr>
            <m:oMathPara>
              <m:oMath>
                <m:r>
                  <w:rPr>
                    <w:rFonts w:ascii="Cambria Math" w:eastAsia="Times New Roman" w:hAnsi="Cambria Math"/>
                    <w:color w:val="000000"/>
                    <w:sz w:val="20"/>
                    <w:szCs w:val="20"/>
                    <w:lang w:val="uk-UA" w:eastAsia="uk-UA"/>
                  </w:rPr>
                  <m:t>х-</m:t>
                </m:r>
                <m:acc>
                  <m:accPr>
                    <m:chr m:val="̅"/>
                    <m:ctrlPr>
                      <w:rPr>
                        <w:rFonts w:ascii="Cambria Math" w:eastAsia="Times New Roman" w:hAnsi="Cambria Math"/>
                        <w:i/>
                        <w:color w:val="000000"/>
                        <w:sz w:val="20"/>
                        <w:szCs w:val="20"/>
                        <w:lang w:val="uk-UA" w:eastAsia="uk-UA"/>
                      </w:rPr>
                    </m:ctrlPr>
                  </m:accPr>
                  <m:e>
                    <m:r>
                      <w:rPr>
                        <w:rFonts w:ascii="Cambria Math" w:eastAsia="Times New Roman" w:hAnsi="Cambria Math"/>
                        <w:color w:val="000000"/>
                        <w:sz w:val="20"/>
                        <w:szCs w:val="20"/>
                        <w:lang w:val="uk-UA" w:eastAsia="uk-UA"/>
                      </w:rPr>
                      <m:t>x</m:t>
                    </m:r>
                  </m:e>
                </m:acc>
              </m:oMath>
            </m:oMathPara>
          </w:p>
          <w:p w:rsidR="00250362" w:rsidRPr="00C642A8" w:rsidRDefault="00111FF3" w:rsidP="00802F17">
            <w:pPr>
              <w:spacing w:line="240" w:lineRule="auto"/>
              <w:ind w:firstLine="0"/>
              <w:jc w:val="center"/>
              <w:rPr>
                <w:rFonts w:eastAsia="Times New Roman"/>
                <w:sz w:val="24"/>
                <w:szCs w:val="24"/>
                <w:lang w:val="uk-UA" w:eastAsia="uk-UA"/>
              </w:rPr>
            </w:pPr>
            <m:oMathPara>
              <m:oMath>
                <m:d>
                  <m:dPr>
                    <m:ctrlPr>
                      <w:rPr>
                        <w:rFonts w:ascii="Cambria Math" w:eastAsia="Times New Roman" w:hAnsi="Cambria Math"/>
                        <w:i/>
                        <w:iCs/>
                        <w:color w:val="000000"/>
                        <w:spacing w:val="30"/>
                        <w:sz w:val="20"/>
                        <w:szCs w:val="20"/>
                        <w:lang w:val="uk-UA" w:eastAsia="uk-UA"/>
                      </w:rPr>
                    </m:ctrlPr>
                  </m:dPr>
                  <m:e>
                    <m:acc>
                      <m:accPr>
                        <m:chr m:val="̅"/>
                        <m:ctrlPr>
                          <w:rPr>
                            <w:rFonts w:ascii="Cambria Math" w:eastAsia="Times New Roman" w:hAnsi="Cambria Math"/>
                            <w:i/>
                            <w:color w:val="000000"/>
                            <w:sz w:val="20"/>
                            <w:szCs w:val="20"/>
                            <w:lang w:val="uk-UA" w:eastAsia="uk-UA"/>
                          </w:rPr>
                        </m:ctrlPr>
                      </m:accPr>
                      <m:e>
                        <m:r>
                          <w:rPr>
                            <w:rFonts w:ascii="Cambria Math" w:eastAsia="Times New Roman" w:hAnsi="Cambria Math"/>
                            <w:color w:val="000000"/>
                            <w:sz w:val="20"/>
                            <w:szCs w:val="20"/>
                            <w:lang w:val="uk-UA" w:eastAsia="uk-UA"/>
                          </w:rPr>
                          <m:t>x</m:t>
                        </m:r>
                      </m:e>
                    </m:acc>
                    <m:r>
                      <w:rPr>
                        <w:rFonts w:ascii="Cambria Math" w:eastAsia="Times New Roman" w:hAnsi="Cambria Math"/>
                        <w:color w:val="000000"/>
                        <w:sz w:val="20"/>
                        <w:szCs w:val="20"/>
                        <w:lang w:val="uk-UA" w:eastAsia="uk-UA"/>
                      </w:rPr>
                      <m:t xml:space="preserve"> </m:t>
                    </m:r>
                    <m:r>
                      <w:rPr>
                        <w:rFonts w:ascii="Cambria Math" w:eastAsia="Times New Roman" w:hAnsi="Cambria Math"/>
                        <w:color w:val="000000"/>
                        <w:spacing w:val="30"/>
                        <w:sz w:val="20"/>
                        <w:szCs w:val="20"/>
                        <w:lang w:val="uk-UA" w:eastAsia="uk-UA"/>
                      </w:rPr>
                      <m:t>=9</m:t>
                    </m:r>
                  </m:e>
                </m:d>
              </m:oMath>
            </m:oMathPara>
          </w:p>
        </w:tc>
        <w:tc>
          <w:tcPr>
            <w:tcW w:w="998"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 xml:space="preserve">|х - </w:t>
            </w:r>
            <m:oMath>
              <m:acc>
                <m:accPr>
                  <m:chr m:val="̅"/>
                  <m:ctrlPr>
                    <w:rPr>
                      <w:rFonts w:ascii="Cambria Math" w:eastAsia="Times New Roman" w:hAnsi="Cambria Math"/>
                      <w:i/>
                      <w:color w:val="000000"/>
                      <w:sz w:val="20"/>
                      <w:szCs w:val="20"/>
                      <w:lang w:val="uk-UA" w:eastAsia="uk-UA"/>
                    </w:rPr>
                  </m:ctrlPr>
                </m:accPr>
                <m:e>
                  <m:r>
                    <w:rPr>
                      <w:rFonts w:ascii="Cambria Math" w:eastAsia="Times New Roman" w:hAnsi="Cambria Math"/>
                      <w:color w:val="000000"/>
                      <w:sz w:val="20"/>
                      <w:szCs w:val="20"/>
                      <w:lang w:val="uk-UA" w:eastAsia="uk-UA"/>
                    </w:rPr>
                    <m:t>x</m:t>
                  </m:r>
                </m:e>
              </m:acc>
              <m:r>
                <w:rPr>
                  <w:rFonts w:ascii="Cambria Math" w:eastAsia="Times New Roman" w:hAnsi="Cambria Math"/>
                  <w:color w:val="000000"/>
                  <w:sz w:val="20"/>
                  <w:szCs w:val="20"/>
                  <w:lang w:val="uk-UA" w:eastAsia="uk-UA"/>
                </w:rPr>
                <m:t xml:space="preserve"> </m:t>
              </m:r>
            </m:oMath>
            <w:r w:rsidRPr="00C642A8">
              <w:rPr>
                <w:rFonts w:eastAsia="Times New Roman"/>
                <w:color w:val="000000"/>
                <w:sz w:val="20"/>
                <w:szCs w:val="20"/>
                <w:lang w:val="uk-UA" w:eastAsia="uk-UA"/>
              </w:rPr>
              <w:t>|</w:t>
            </w:r>
            <w:r w:rsidRPr="00C642A8">
              <w:rPr>
                <w:rFonts w:eastAsia="Times New Roman"/>
                <w:i/>
                <w:color w:val="000000"/>
                <w:sz w:val="20"/>
                <w:szCs w:val="20"/>
                <w:lang w:val="uk-UA" w:eastAsia="uk-UA"/>
              </w:rPr>
              <w:t>f</w:t>
            </w:r>
          </w:p>
        </w:tc>
        <w:tc>
          <w:tcPr>
            <w:tcW w:w="1008"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i/>
                <w:iCs/>
                <w:color w:val="000000"/>
                <w:spacing w:val="30"/>
                <w:sz w:val="20"/>
                <w:szCs w:val="20"/>
                <w:lang w:val="uk-UA" w:eastAsia="uk-UA"/>
              </w:rPr>
              <w:t>(х</w:t>
            </w:r>
            <w:r w:rsidRPr="00C642A8">
              <w:rPr>
                <w:rFonts w:eastAsia="Times New Roman"/>
                <w:color w:val="000000"/>
                <w:sz w:val="20"/>
                <w:szCs w:val="20"/>
                <w:lang w:val="uk-UA" w:eastAsia="uk-UA"/>
              </w:rPr>
              <w:t xml:space="preserve"> – </w:t>
            </w:r>
            <m:oMath>
              <m:acc>
                <m:accPr>
                  <m:chr m:val="̅"/>
                  <m:ctrlPr>
                    <w:rPr>
                      <w:rFonts w:ascii="Cambria Math" w:eastAsia="Times New Roman" w:hAnsi="Cambria Math"/>
                      <w:i/>
                      <w:color w:val="000000"/>
                      <w:sz w:val="20"/>
                      <w:szCs w:val="20"/>
                      <w:lang w:val="uk-UA" w:eastAsia="uk-UA"/>
                    </w:rPr>
                  </m:ctrlPr>
                </m:accPr>
                <m:e>
                  <m:r>
                    <w:rPr>
                      <w:rFonts w:ascii="Cambria Math" w:eastAsia="Times New Roman" w:hAnsi="Cambria Math"/>
                      <w:color w:val="000000"/>
                      <w:sz w:val="20"/>
                      <w:szCs w:val="20"/>
                      <w:lang w:val="uk-UA" w:eastAsia="uk-UA"/>
                    </w:rPr>
                    <m:t>x</m:t>
                  </m:r>
                </m:e>
              </m:acc>
            </m:oMath>
            <w:r w:rsidRPr="00C642A8">
              <w:rPr>
                <w:rFonts w:eastAsia="Times New Roman"/>
                <w:i/>
                <w:iCs/>
                <w:color w:val="000000"/>
                <w:spacing w:val="30"/>
                <w:sz w:val="20"/>
                <w:szCs w:val="20"/>
                <w:lang w:val="uk-UA" w:eastAsia="uk-UA"/>
              </w:rPr>
              <w:t>)</w:t>
            </w:r>
            <w:r w:rsidRPr="00C642A8">
              <w:rPr>
                <w:rFonts w:eastAsia="Times New Roman"/>
                <w:i/>
                <w:iCs/>
                <w:color w:val="000000"/>
                <w:spacing w:val="30"/>
                <w:sz w:val="20"/>
                <w:szCs w:val="20"/>
                <w:vertAlign w:val="superscript"/>
                <w:lang w:val="uk-UA" w:eastAsia="uk-UA"/>
              </w:rPr>
              <w:t>2</w:t>
            </w:r>
          </w:p>
        </w:tc>
        <w:tc>
          <w:tcPr>
            <w:tcW w:w="1176"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i/>
                <w:iCs/>
                <w:color w:val="000000"/>
                <w:spacing w:val="30"/>
                <w:sz w:val="20"/>
                <w:szCs w:val="20"/>
                <w:lang w:val="uk-UA" w:eastAsia="uk-UA"/>
              </w:rPr>
              <w:t>(х-</w:t>
            </w:r>
            <m:oMath>
              <m:acc>
                <m:accPr>
                  <m:chr m:val="̅"/>
                  <m:ctrlPr>
                    <w:rPr>
                      <w:rFonts w:ascii="Cambria Math" w:eastAsia="Times New Roman" w:hAnsi="Cambria Math"/>
                      <w:i/>
                      <w:color w:val="000000"/>
                      <w:sz w:val="20"/>
                      <w:szCs w:val="20"/>
                      <w:lang w:val="uk-UA" w:eastAsia="uk-UA"/>
                    </w:rPr>
                  </m:ctrlPr>
                </m:accPr>
                <m:e>
                  <m:r>
                    <w:rPr>
                      <w:rFonts w:ascii="Cambria Math" w:eastAsia="Times New Roman" w:hAnsi="Cambria Math"/>
                      <w:color w:val="000000"/>
                      <w:sz w:val="20"/>
                      <w:szCs w:val="20"/>
                      <w:lang w:val="uk-UA" w:eastAsia="uk-UA"/>
                    </w:rPr>
                    <m:t>x</m:t>
                  </m:r>
                </m:e>
              </m:acc>
            </m:oMath>
            <w:r w:rsidRPr="00C642A8">
              <w:rPr>
                <w:rFonts w:eastAsia="Times New Roman"/>
                <w:i/>
                <w:iCs/>
                <w:color w:val="000000"/>
                <w:spacing w:val="30"/>
                <w:sz w:val="20"/>
                <w:szCs w:val="20"/>
                <w:lang w:val="uk-UA" w:eastAsia="uk-UA"/>
              </w:rPr>
              <w:t>)</w:t>
            </w:r>
            <w:r w:rsidRPr="00C642A8">
              <w:rPr>
                <w:rFonts w:eastAsia="Times New Roman"/>
                <w:i/>
                <w:iCs/>
                <w:color w:val="000000"/>
                <w:spacing w:val="30"/>
                <w:sz w:val="20"/>
                <w:szCs w:val="20"/>
                <w:vertAlign w:val="superscript"/>
                <w:lang w:val="uk-UA" w:eastAsia="uk-UA"/>
              </w:rPr>
              <w:t>2</w:t>
            </w:r>
            <w:r w:rsidRPr="00C642A8">
              <w:rPr>
                <w:rFonts w:eastAsia="Times New Roman"/>
                <w:i/>
                <w:iCs/>
                <w:color w:val="000000"/>
                <w:spacing w:val="30"/>
                <w:sz w:val="20"/>
                <w:szCs w:val="20"/>
                <w:lang w:val="uk-UA" w:eastAsia="uk-UA"/>
              </w:rPr>
              <w:t>f</w:t>
            </w:r>
          </w:p>
        </w:tc>
      </w:tr>
      <w:tr w:rsidR="00250362" w:rsidRPr="00C642A8" w:rsidTr="00802F17">
        <w:trPr>
          <w:trHeight w:hRule="exact" w:val="250"/>
          <w:jc w:val="center"/>
        </w:trPr>
        <w:tc>
          <w:tcPr>
            <w:tcW w:w="998"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w:t>
            </w:r>
          </w:p>
        </w:tc>
        <w:tc>
          <w:tcPr>
            <w:tcW w:w="926"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10</w:t>
            </w:r>
          </w:p>
        </w:tc>
        <w:tc>
          <w:tcPr>
            <w:tcW w:w="994"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-7</w:t>
            </w:r>
          </w:p>
        </w:tc>
        <w:tc>
          <w:tcPr>
            <w:tcW w:w="998"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70</w:t>
            </w:r>
          </w:p>
        </w:tc>
        <w:tc>
          <w:tcPr>
            <w:tcW w:w="1008"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49</w:t>
            </w:r>
          </w:p>
        </w:tc>
        <w:tc>
          <w:tcPr>
            <w:tcW w:w="1176"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490</w:t>
            </w:r>
          </w:p>
        </w:tc>
      </w:tr>
      <w:tr w:rsidR="00250362" w:rsidRPr="00C642A8" w:rsidTr="00802F17">
        <w:trPr>
          <w:trHeight w:hRule="exact" w:val="254"/>
          <w:jc w:val="center"/>
        </w:trPr>
        <w:tc>
          <w:tcPr>
            <w:tcW w:w="998"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6</w:t>
            </w:r>
          </w:p>
        </w:tc>
        <w:tc>
          <w:tcPr>
            <w:tcW w:w="926"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25</w:t>
            </w:r>
          </w:p>
        </w:tc>
        <w:tc>
          <w:tcPr>
            <w:tcW w:w="994"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-3</w:t>
            </w:r>
          </w:p>
        </w:tc>
        <w:tc>
          <w:tcPr>
            <w:tcW w:w="998"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75</w:t>
            </w:r>
          </w:p>
        </w:tc>
        <w:tc>
          <w:tcPr>
            <w:tcW w:w="1008"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9</w:t>
            </w:r>
          </w:p>
        </w:tc>
        <w:tc>
          <w:tcPr>
            <w:tcW w:w="1176"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225</w:t>
            </w:r>
          </w:p>
        </w:tc>
      </w:tr>
      <w:tr w:rsidR="00250362" w:rsidRPr="00C642A8" w:rsidTr="00802F17">
        <w:trPr>
          <w:trHeight w:hRule="exact" w:val="245"/>
          <w:jc w:val="center"/>
        </w:trPr>
        <w:tc>
          <w:tcPr>
            <w:tcW w:w="998"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10</w:t>
            </w:r>
          </w:p>
        </w:tc>
        <w:tc>
          <w:tcPr>
            <w:tcW w:w="926"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45</w:t>
            </w:r>
          </w:p>
        </w:tc>
        <w:tc>
          <w:tcPr>
            <w:tcW w:w="994"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w:t>
            </w:r>
          </w:p>
        </w:tc>
        <w:tc>
          <w:tcPr>
            <w:tcW w:w="998"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45</w:t>
            </w:r>
          </w:p>
        </w:tc>
        <w:tc>
          <w:tcPr>
            <w:tcW w:w="1008"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w:t>
            </w:r>
          </w:p>
        </w:tc>
        <w:tc>
          <w:tcPr>
            <w:tcW w:w="1176"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45</w:t>
            </w:r>
          </w:p>
        </w:tc>
      </w:tr>
      <w:tr w:rsidR="00250362" w:rsidRPr="00C642A8" w:rsidTr="00802F17">
        <w:trPr>
          <w:trHeight w:hRule="exact" w:val="250"/>
          <w:jc w:val="center"/>
        </w:trPr>
        <w:tc>
          <w:tcPr>
            <w:tcW w:w="998"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14</w:t>
            </w:r>
          </w:p>
        </w:tc>
        <w:tc>
          <w:tcPr>
            <w:tcW w:w="926"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20</w:t>
            </w:r>
          </w:p>
        </w:tc>
        <w:tc>
          <w:tcPr>
            <w:tcW w:w="994"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5</w:t>
            </w:r>
          </w:p>
        </w:tc>
        <w:tc>
          <w:tcPr>
            <w:tcW w:w="998"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100</w:t>
            </w:r>
          </w:p>
        </w:tc>
        <w:tc>
          <w:tcPr>
            <w:tcW w:w="1008" w:type="dxa"/>
            <w:tcBorders>
              <w:top w:val="single" w:sz="4" w:space="0" w:color="auto"/>
              <w:left w:val="single" w:sz="4" w:space="0" w:color="auto"/>
              <w:bottom w:val="nil"/>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25</w:t>
            </w:r>
          </w:p>
        </w:tc>
        <w:tc>
          <w:tcPr>
            <w:tcW w:w="1176" w:type="dxa"/>
            <w:tcBorders>
              <w:top w:val="single" w:sz="4" w:space="0" w:color="auto"/>
              <w:left w:val="single" w:sz="4" w:space="0" w:color="auto"/>
              <w:bottom w:val="nil"/>
              <w:right w:val="single" w:sz="4" w:space="0" w:color="auto"/>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500</w:t>
            </w:r>
          </w:p>
        </w:tc>
      </w:tr>
      <w:tr w:rsidR="00250362" w:rsidRPr="00C642A8" w:rsidTr="00802F17">
        <w:trPr>
          <w:trHeight w:hRule="exact" w:val="264"/>
          <w:jc w:val="center"/>
        </w:trPr>
        <w:tc>
          <w:tcPr>
            <w:tcW w:w="99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Всього</w:t>
            </w:r>
          </w:p>
        </w:tc>
        <w:tc>
          <w:tcPr>
            <w:tcW w:w="926"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100</w:t>
            </w:r>
          </w:p>
        </w:tc>
        <w:tc>
          <w:tcPr>
            <w:tcW w:w="994"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X</w:t>
            </w:r>
          </w:p>
        </w:tc>
        <w:tc>
          <w:tcPr>
            <w:tcW w:w="99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290</w:t>
            </w:r>
          </w:p>
        </w:tc>
        <w:tc>
          <w:tcPr>
            <w:tcW w:w="1008" w:type="dxa"/>
            <w:tcBorders>
              <w:top w:val="single" w:sz="4" w:space="0" w:color="auto"/>
              <w:left w:val="single" w:sz="4" w:space="0" w:color="auto"/>
              <w:bottom w:val="single" w:sz="4" w:space="0" w:color="auto"/>
              <w:right w:val="nil"/>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X</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C642A8" w:rsidRDefault="00250362" w:rsidP="00802F17">
            <w:pPr>
              <w:spacing w:line="240" w:lineRule="auto"/>
              <w:ind w:firstLine="0"/>
              <w:jc w:val="center"/>
              <w:rPr>
                <w:rFonts w:eastAsia="Times New Roman"/>
                <w:sz w:val="24"/>
                <w:szCs w:val="24"/>
                <w:lang w:val="uk-UA" w:eastAsia="uk-UA"/>
              </w:rPr>
            </w:pPr>
            <w:r w:rsidRPr="00C642A8">
              <w:rPr>
                <w:rFonts w:eastAsia="Times New Roman"/>
                <w:color w:val="000000"/>
                <w:sz w:val="20"/>
                <w:szCs w:val="20"/>
                <w:lang w:val="uk-UA" w:eastAsia="uk-UA"/>
              </w:rPr>
              <w:t>1260</w:t>
            </w:r>
          </w:p>
        </w:tc>
      </w:tr>
    </w:tbl>
    <w:p w:rsidR="00250362" w:rsidRPr="00C642A8" w:rsidRDefault="00250362" w:rsidP="00802F17">
      <w:pPr>
        <w:rPr>
          <w:sz w:val="24"/>
          <w:szCs w:val="24"/>
          <w:lang w:val="uk-UA" w:eastAsia="uk-UA"/>
        </w:rPr>
      </w:pPr>
      <w:r w:rsidRPr="00C642A8">
        <w:rPr>
          <w:lang w:val="uk-UA" w:eastAsia="uk-UA"/>
        </w:rPr>
        <w:t>Обчислюємо показники варіації:</w:t>
      </w:r>
    </w:p>
    <w:p w:rsidR="00250362" w:rsidRPr="00802F17" w:rsidRDefault="00250362" w:rsidP="00772404">
      <w:pPr>
        <w:pStyle w:val="a5"/>
        <w:numPr>
          <w:ilvl w:val="0"/>
          <w:numId w:val="42"/>
        </w:numPr>
        <w:rPr>
          <w:lang w:val="uk-UA" w:eastAsia="uk-UA"/>
        </w:rPr>
      </w:pPr>
      <w:r w:rsidRPr="00802F17">
        <w:rPr>
          <w:lang w:val="uk-UA" w:eastAsia="uk-UA"/>
        </w:rPr>
        <w:lastRenderedPageBreak/>
        <w:t>лінійне квадратичне відхилення</w:t>
      </w:r>
    </w:p>
    <w:p w:rsidR="00250362" w:rsidRPr="00C642A8" w:rsidRDefault="00250362" w:rsidP="00802F17">
      <w:pPr>
        <w:rPr>
          <w:rFonts w:ascii="Cambria Math" w:hAnsi="Cambria Math"/>
          <w:sz w:val="24"/>
          <w:szCs w:val="24"/>
          <w:lang w:val="uk-UA" w:eastAsia="uk-UA"/>
          <w:oMath/>
        </w:rPr>
      </w:pPr>
      <m:oMathPara>
        <m:oMath>
          <m:r>
            <w:rPr>
              <w:rFonts w:ascii="Cambria Math" w:hAnsi="Cambria Math"/>
              <w:lang w:val="uk-UA" w:eastAsia="uk-UA"/>
            </w:rPr>
            <m:t>d=</m:t>
          </m:r>
          <m:f>
            <m:fPr>
              <m:ctrlPr>
                <w:rPr>
                  <w:rFonts w:ascii="Cambria Math" w:hAnsi="Cambria Math"/>
                  <w:i/>
                  <w:lang w:val="uk-UA" w:eastAsia="uk-UA"/>
                </w:rPr>
              </m:ctrlPr>
            </m:fPr>
            <m:num>
              <m:nary>
                <m:naryPr>
                  <m:chr m:val="∑"/>
                  <m:limLoc m:val="undOvr"/>
                  <m:subHide m:val="1"/>
                  <m:supHide m:val="1"/>
                  <m:ctrlPr>
                    <w:rPr>
                      <w:rFonts w:ascii="Cambria Math" w:hAnsi="Cambria Math"/>
                      <w:i/>
                      <w:lang w:val="uk-UA" w:eastAsia="uk-UA"/>
                    </w:rPr>
                  </m:ctrlPr>
                </m:naryPr>
                <m:sub/>
                <m:sup/>
                <m:e>
                  <m:d>
                    <m:dPr>
                      <m:begChr m:val="|"/>
                      <m:endChr m:val="|"/>
                      <m:ctrlPr>
                        <w:rPr>
                          <w:rFonts w:ascii="Cambria Math" w:hAnsi="Cambria Math"/>
                          <w:i/>
                          <w:lang w:val="uk-UA" w:eastAsia="uk-UA"/>
                        </w:rPr>
                      </m:ctrlPr>
                    </m:dPr>
                    <m:e>
                      <m:r>
                        <w:rPr>
                          <w:rFonts w:ascii="Cambria Math" w:hAnsi="Cambria Math"/>
                          <w:lang w:val="uk-UA" w:eastAsia="uk-UA"/>
                        </w:rPr>
                        <m:t>x-</m:t>
                      </m:r>
                      <m:acc>
                        <m:accPr>
                          <m:chr m:val="̅"/>
                          <m:ctrlPr>
                            <w:rPr>
                              <w:rFonts w:ascii="Cambria Math" w:hAnsi="Cambria Math"/>
                              <w:i/>
                              <w:lang w:val="uk-UA" w:eastAsia="uk-UA"/>
                            </w:rPr>
                          </m:ctrlPr>
                        </m:accPr>
                        <m:e>
                          <m:r>
                            <w:rPr>
                              <w:rFonts w:ascii="Cambria Math" w:hAnsi="Cambria Math"/>
                              <w:lang w:val="uk-UA" w:eastAsia="uk-UA"/>
                            </w:rPr>
                            <m:t>x</m:t>
                          </m:r>
                        </m:e>
                      </m:acc>
                    </m:e>
                  </m:d>
                  <m:r>
                    <w:rPr>
                      <w:rFonts w:ascii="Cambria Math" w:hAnsi="Cambria Math"/>
                      <w:lang w:val="uk-UA" w:eastAsia="uk-UA"/>
                    </w:rPr>
                    <m:t>f</m:t>
                  </m:r>
                </m:e>
              </m:nary>
            </m:num>
            <m:den>
              <m:nary>
                <m:naryPr>
                  <m:chr m:val="∑"/>
                  <m:limLoc m:val="undOvr"/>
                  <m:subHide m:val="1"/>
                  <m:supHide m:val="1"/>
                  <m:ctrlPr>
                    <w:rPr>
                      <w:rFonts w:ascii="Cambria Math" w:hAnsi="Cambria Math"/>
                      <w:i/>
                      <w:lang w:val="uk-UA" w:eastAsia="uk-UA"/>
                    </w:rPr>
                  </m:ctrlPr>
                </m:naryPr>
                <m:sub/>
                <m:sup/>
                <m:e>
                  <m:r>
                    <w:rPr>
                      <w:rFonts w:ascii="Cambria Math" w:hAnsi="Cambria Math"/>
                      <w:lang w:val="uk-UA" w:eastAsia="uk-UA"/>
                    </w:rPr>
                    <m:t>f</m:t>
                  </m:r>
                </m:e>
              </m:nary>
            </m:den>
          </m:f>
          <m:r>
            <w:rPr>
              <w:rFonts w:ascii="Cambria Math" w:hAnsi="Cambria Math"/>
              <w:lang w:val="uk-UA" w:eastAsia="uk-UA"/>
            </w:rPr>
            <m:t>=</m:t>
          </m:r>
          <m:f>
            <m:fPr>
              <m:ctrlPr>
                <w:rPr>
                  <w:rFonts w:ascii="Cambria Math" w:hAnsi="Cambria Math"/>
                  <w:i/>
                  <w:lang w:val="uk-UA" w:eastAsia="uk-UA"/>
                </w:rPr>
              </m:ctrlPr>
            </m:fPr>
            <m:num>
              <m:r>
                <w:rPr>
                  <w:rFonts w:ascii="Cambria Math" w:hAnsi="Cambria Math"/>
                  <w:lang w:val="uk-UA" w:eastAsia="uk-UA"/>
                </w:rPr>
                <m:t>290</m:t>
              </m:r>
            </m:num>
            <m:den>
              <m:r>
                <w:rPr>
                  <w:rFonts w:ascii="Cambria Math" w:hAnsi="Cambria Math"/>
                  <w:lang w:val="uk-UA" w:eastAsia="uk-UA"/>
                </w:rPr>
                <m:t>100</m:t>
              </m:r>
            </m:den>
          </m:f>
          <m:r>
            <w:rPr>
              <w:rFonts w:ascii="Cambria Math" w:hAnsi="Cambria Math"/>
              <w:lang w:val="uk-UA" w:eastAsia="uk-UA"/>
            </w:rPr>
            <m:t>=2,9 років</m:t>
          </m:r>
        </m:oMath>
      </m:oMathPara>
    </w:p>
    <w:p w:rsidR="00250362" w:rsidRPr="00C642A8" w:rsidRDefault="00250362" w:rsidP="00772404">
      <w:pPr>
        <w:pStyle w:val="a5"/>
        <w:numPr>
          <w:ilvl w:val="0"/>
          <w:numId w:val="42"/>
        </w:numPr>
        <w:rPr>
          <w:lang w:val="uk-UA" w:eastAsia="uk-UA"/>
        </w:rPr>
      </w:pPr>
      <w:r w:rsidRPr="00C642A8">
        <w:rPr>
          <w:lang w:val="uk-UA" w:eastAsia="uk-UA"/>
        </w:rPr>
        <w:t xml:space="preserve"> дисперсія</w:t>
      </w:r>
    </w:p>
    <w:p w:rsidR="00250362" w:rsidRPr="00C642A8" w:rsidRDefault="00111FF3" w:rsidP="00802F17">
      <w:pPr>
        <w:rPr>
          <w:sz w:val="24"/>
          <w:szCs w:val="24"/>
          <w:lang w:val="uk-UA" w:eastAsia="uk-UA"/>
        </w:rPr>
      </w:pPr>
      <m:oMathPara>
        <m:oMath>
          <m:sSup>
            <m:sSupPr>
              <m:ctrlPr>
                <w:rPr>
                  <w:rFonts w:ascii="Cambria Math" w:hAnsi="Cambria Math"/>
                  <w:i/>
                  <w:iCs/>
                  <w:lang w:val="uk-UA" w:eastAsia="uk-UA"/>
                </w:rPr>
              </m:ctrlPr>
            </m:sSupPr>
            <m:e>
              <m:r>
                <w:rPr>
                  <w:rFonts w:ascii="Cambria Math" w:hAnsi="Cambria Math"/>
                  <w:lang w:val="uk-UA" w:eastAsia="uk-UA"/>
                </w:rPr>
                <m:t>σ</m:t>
              </m:r>
            </m:e>
            <m:sup>
              <m:r>
                <w:rPr>
                  <w:rFonts w:ascii="Cambria Math" w:hAnsi="Cambria Math"/>
                  <w:lang w:val="uk-UA" w:eastAsia="uk-UA"/>
                </w:rPr>
                <m:t>2</m:t>
              </m:r>
            </m:sup>
          </m:sSup>
          <m:r>
            <w:rPr>
              <w:rFonts w:ascii="Cambria Math" w:hAnsi="Cambria Math"/>
              <w:lang w:val="uk-UA" w:eastAsia="uk-UA"/>
            </w:rPr>
            <m:t>=</m:t>
          </m:r>
          <m:f>
            <m:fPr>
              <m:ctrlPr>
                <w:rPr>
                  <w:rFonts w:ascii="Cambria Math" w:hAnsi="Cambria Math"/>
                  <w:i/>
                  <w:iCs/>
                  <w:lang w:val="uk-UA" w:eastAsia="uk-UA"/>
                </w:rPr>
              </m:ctrlPr>
            </m:fPr>
            <m:num>
              <m:nary>
                <m:naryPr>
                  <m:chr m:val="∑"/>
                  <m:limLoc m:val="undOvr"/>
                  <m:subHide m:val="1"/>
                  <m:supHide m:val="1"/>
                  <m:ctrlPr>
                    <w:rPr>
                      <w:rFonts w:ascii="Cambria Math" w:hAnsi="Cambria Math"/>
                      <w:i/>
                      <w:iCs/>
                      <w:lang w:val="uk-UA" w:eastAsia="uk-UA"/>
                    </w:rPr>
                  </m:ctrlPr>
                </m:naryPr>
                <m:sub/>
                <m:sup/>
                <m:e>
                  <m:d>
                    <m:dPr>
                      <m:begChr m:val="|"/>
                      <m:endChr m:val="|"/>
                      <m:ctrlPr>
                        <w:rPr>
                          <w:rFonts w:ascii="Cambria Math" w:hAnsi="Cambria Math"/>
                          <w:i/>
                          <w:iCs/>
                          <w:lang w:val="uk-UA" w:eastAsia="uk-UA"/>
                        </w:rPr>
                      </m:ctrlPr>
                    </m:dPr>
                    <m:e>
                      <m:r>
                        <w:rPr>
                          <w:rFonts w:ascii="Cambria Math" w:hAnsi="Cambria Math"/>
                          <w:lang w:val="uk-UA" w:eastAsia="uk-UA"/>
                        </w:rPr>
                        <m:t>x-</m:t>
                      </m:r>
                      <m:acc>
                        <m:accPr>
                          <m:chr m:val="̅"/>
                          <m:ctrlPr>
                            <w:rPr>
                              <w:rFonts w:ascii="Cambria Math" w:hAnsi="Cambria Math"/>
                              <w:i/>
                              <w:iCs/>
                              <w:lang w:val="uk-UA" w:eastAsia="uk-UA"/>
                            </w:rPr>
                          </m:ctrlPr>
                        </m:accPr>
                        <m:e>
                          <m:r>
                            <w:rPr>
                              <w:rFonts w:ascii="Cambria Math" w:hAnsi="Cambria Math"/>
                              <w:lang w:val="uk-UA" w:eastAsia="uk-UA"/>
                            </w:rPr>
                            <m:t>x</m:t>
                          </m:r>
                        </m:e>
                      </m:acc>
                    </m:e>
                  </m:d>
                  <m:r>
                    <w:rPr>
                      <w:rFonts w:ascii="Cambria Math" w:hAnsi="Cambria Math"/>
                      <w:lang w:val="uk-UA" w:eastAsia="uk-UA"/>
                    </w:rPr>
                    <m:t>f</m:t>
                  </m:r>
                </m:e>
              </m:nary>
            </m:num>
            <m:den>
              <m:nary>
                <m:naryPr>
                  <m:chr m:val="∑"/>
                  <m:limLoc m:val="undOvr"/>
                  <m:subHide m:val="1"/>
                  <m:supHide m:val="1"/>
                  <m:ctrlPr>
                    <w:rPr>
                      <w:rFonts w:ascii="Cambria Math" w:hAnsi="Cambria Math"/>
                      <w:i/>
                      <w:iCs/>
                      <w:lang w:val="uk-UA" w:eastAsia="uk-UA"/>
                    </w:rPr>
                  </m:ctrlPr>
                </m:naryPr>
                <m:sub/>
                <m:sup/>
                <m:e>
                  <m:r>
                    <w:rPr>
                      <w:rFonts w:ascii="Cambria Math" w:hAnsi="Cambria Math"/>
                      <w:lang w:val="uk-UA" w:eastAsia="uk-UA"/>
                    </w:rPr>
                    <m:t>f</m:t>
                  </m:r>
                </m:e>
              </m:nary>
            </m:den>
          </m:f>
          <m:r>
            <w:rPr>
              <w:rFonts w:ascii="Cambria Math" w:hAnsi="Cambria Math"/>
              <w:lang w:val="uk-UA" w:eastAsia="uk-UA"/>
            </w:rPr>
            <m:t>=</m:t>
          </m:r>
          <m:f>
            <m:fPr>
              <m:ctrlPr>
                <w:rPr>
                  <w:rFonts w:ascii="Cambria Math" w:hAnsi="Cambria Math"/>
                  <w:i/>
                  <w:iCs/>
                  <w:lang w:val="uk-UA" w:eastAsia="uk-UA"/>
                </w:rPr>
              </m:ctrlPr>
            </m:fPr>
            <m:num>
              <m:r>
                <w:rPr>
                  <w:rFonts w:ascii="Cambria Math" w:hAnsi="Cambria Math"/>
                  <w:lang w:val="uk-UA" w:eastAsia="uk-UA"/>
                </w:rPr>
                <m:t>290</m:t>
              </m:r>
            </m:num>
            <m:den>
              <m:r>
                <w:rPr>
                  <w:rFonts w:ascii="Cambria Math" w:hAnsi="Cambria Math"/>
                  <w:lang w:val="uk-UA" w:eastAsia="uk-UA"/>
                </w:rPr>
                <m:t>100</m:t>
              </m:r>
            </m:den>
          </m:f>
          <m:r>
            <w:rPr>
              <w:rFonts w:ascii="Cambria Math" w:hAnsi="Cambria Math"/>
              <w:lang w:val="uk-UA" w:eastAsia="uk-UA"/>
            </w:rPr>
            <m:t>=12,6</m:t>
          </m:r>
        </m:oMath>
      </m:oMathPara>
    </w:p>
    <w:p w:rsidR="00250362" w:rsidRPr="00C642A8" w:rsidRDefault="00250362" w:rsidP="00772404">
      <w:pPr>
        <w:pStyle w:val="a5"/>
        <w:numPr>
          <w:ilvl w:val="0"/>
          <w:numId w:val="42"/>
        </w:numPr>
        <w:rPr>
          <w:lang w:val="uk-UA" w:eastAsia="uk-UA"/>
        </w:rPr>
      </w:pPr>
      <w:r w:rsidRPr="00C642A8">
        <w:rPr>
          <w:lang w:val="uk-UA" w:eastAsia="uk-UA"/>
        </w:rPr>
        <w:t xml:space="preserve"> середнє квадратичне відхилення</w:t>
      </w:r>
    </w:p>
    <w:p w:rsidR="00250362" w:rsidRPr="00C642A8" w:rsidRDefault="00250362" w:rsidP="00802F17">
      <w:pPr>
        <w:rPr>
          <w:sz w:val="24"/>
          <w:szCs w:val="24"/>
          <w:lang w:val="uk-UA" w:eastAsia="uk-UA"/>
        </w:rPr>
      </w:pPr>
      <m:oMathPara>
        <m:oMath>
          <m:r>
            <w:rPr>
              <w:rFonts w:ascii="Cambria Math" w:hAnsi="Cambria Math"/>
              <w:lang w:val="uk-UA" w:eastAsia="uk-UA"/>
            </w:rPr>
            <m:t>σ=</m:t>
          </m:r>
          <m:rad>
            <m:radPr>
              <m:degHide m:val="1"/>
              <m:ctrlPr>
                <w:rPr>
                  <w:rFonts w:ascii="Cambria Math" w:hAnsi="Cambria Math"/>
                  <w:i/>
                  <w:lang w:val="uk-UA" w:eastAsia="uk-UA"/>
                </w:rPr>
              </m:ctrlPr>
            </m:radPr>
            <m:deg/>
            <m:e>
              <m:sSup>
                <m:sSupPr>
                  <m:ctrlPr>
                    <w:rPr>
                      <w:rFonts w:ascii="Cambria Math" w:hAnsi="Cambria Math"/>
                      <w:i/>
                      <w:lang w:val="uk-UA" w:eastAsia="uk-UA"/>
                    </w:rPr>
                  </m:ctrlPr>
                </m:sSupPr>
                <m:e>
                  <m:r>
                    <w:rPr>
                      <w:rFonts w:ascii="Cambria Math" w:hAnsi="Cambria Math"/>
                      <w:lang w:val="uk-UA" w:eastAsia="uk-UA"/>
                    </w:rPr>
                    <m:t>σ</m:t>
                  </m:r>
                </m:e>
                <m:sup>
                  <m:r>
                    <w:rPr>
                      <w:rFonts w:ascii="Cambria Math" w:hAnsi="Cambria Math"/>
                      <w:lang w:val="uk-UA" w:eastAsia="uk-UA"/>
                    </w:rPr>
                    <m:t>2</m:t>
                  </m:r>
                </m:sup>
              </m:sSup>
            </m:e>
          </m:rad>
          <m:r>
            <w:rPr>
              <w:rFonts w:ascii="Cambria Math" w:hAnsi="Cambria Math"/>
              <w:lang w:val="uk-UA" w:eastAsia="uk-UA"/>
            </w:rPr>
            <m:t>=</m:t>
          </m:r>
          <m:rad>
            <m:radPr>
              <m:degHide m:val="1"/>
              <m:ctrlPr>
                <w:rPr>
                  <w:rFonts w:ascii="Cambria Math" w:hAnsi="Cambria Math"/>
                  <w:i/>
                  <w:iCs/>
                  <w:lang w:val="uk-UA" w:eastAsia="uk-UA"/>
                </w:rPr>
              </m:ctrlPr>
            </m:radPr>
            <m:deg/>
            <m:e>
              <m:r>
                <w:rPr>
                  <w:rFonts w:ascii="Cambria Math" w:hAnsi="Cambria Math"/>
                  <w:lang w:val="uk-UA" w:eastAsia="uk-UA"/>
                </w:rPr>
                <m:t>12,6</m:t>
              </m:r>
            </m:e>
          </m:rad>
          <m:r>
            <w:rPr>
              <w:rFonts w:ascii="Cambria Math" w:hAnsi="Cambria Math"/>
              <w:lang w:val="uk-UA" w:eastAsia="uk-UA"/>
            </w:rPr>
            <m:t xml:space="preserve"> = 3,6 років ;</m:t>
          </m:r>
        </m:oMath>
      </m:oMathPara>
    </w:p>
    <w:p w:rsidR="00250362" w:rsidRPr="00C642A8" w:rsidRDefault="00250362" w:rsidP="00772404">
      <w:pPr>
        <w:pStyle w:val="a5"/>
        <w:numPr>
          <w:ilvl w:val="0"/>
          <w:numId w:val="42"/>
        </w:numPr>
        <w:rPr>
          <w:lang w:val="uk-UA" w:eastAsia="uk-UA"/>
        </w:rPr>
      </w:pPr>
      <w:r w:rsidRPr="00C642A8">
        <w:rPr>
          <w:lang w:val="uk-UA" w:eastAsia="uk-UA"/>
        </w:rPr>
        <w:t xml:space="preserve"> коефіцієнт варіації</w:t>
      </w:r>
    </w:p>
    <w:p w:rsidR="00250362" w:rsidRPr="00C642A8" w:rsidRDefault="00250362" w:rsidP="00802F17">
      <w:pPr>
        <w:rPr>
          <w:sz w:val="24"/>
          <w:szCs w:val="24"/>
          <w:lang w:val="uk-UA" w:eastAsia="uk-UA"/>
        </w:rPr>
      </w:pPr>
      <m:oMathPara>
        <m:oMath>
          <m:r>
            <w:rPr>
              <w:rFonts w:ascii="Cambria Math" w:hAnsi="Cambria Math"/>
              <w:lang w:val="uk-UA" w:eastAsia="uk-UA"/>
            </w:rPr>
            <m:t xml:space="preserve">Vσ = </m:t>
          </m:r>
          <m:f>
            <m:fPr>
              <m:ctrlPr>
                <w:rPr>
                  <w:rFonts w:ascii="Cambria Math" w:hAnsi="Cambria Math"/>
                  <w:i/>
                  <w:iCs/>
                  <w:spacing w:val="30"/>
                  <w:lang w:val="uk-UA" w:eastAsia="uk-UA"/>
                </w:rPr>
              </m:ctrlPr>
            </m:fPr>
            <m:num>
              <m:r>
                <w:rPr>
                  <w:rFonts w:ascii="Cambria Math" w:hAnsi="Cambria Math"/>
                  <w:spacing w:val="30"/>
                  <w:lang w:val="uk-UA" w:eastAsia="uk-UA"/>
                </w:rPr>
                <m:t>σ</m:t>
              </m:r>
            </m:num>
            <m:den>
              <m:acc>
                <m:accPr>
                  <m:chr m:val="̅"/>
                  <m:ctrlPr>
                    <w:rPr>
                      <w:rFonts w:ascii="Cambria Math" w:hAnsi="Cambria Math"/>
                      <w:i/>
                      <w:iCs/>
                      <w:spacing w:val="30"/>
                      <w:lang w:val="uk-UA" w:eastAsia="uk-UA"/>
                    </w:rPr>
                  </m:ctrlPr>
                </m:accPr>
                <m:e>
                  <m:r>
                    <w:rPr>
                      <w:rFonts w:ascii="Cambria Math" w:hAnsi="Cambria Math"/>
                      <w:spacing w:val="30"/>
                      <w:lang w:val="uk-UA" w:eastAsia="uk-UA"/>
                    </w:rPr>
                    <m:t>x</m:t>
                  </m:r>
                </m:e>
              </m:acc>
            </m:den>
          </m:f>
          <m:r>
            <w:rPr>
              <w:rFonts w:ascii="Cambria Math" w:hAnsi="Cambria Math"/>
              <w:lang w:val="uk-UA" w:eastAsia="uk-UA"/>
            </w:rPr>
            <m:t>100= 40,0%</m:t>
          </m:r>
        </m:oMath>
      </m:oMathPara>
    </w:p>
    <w:p w:rsidR="00250362" w:rsidRPr="00C642A8" w:rsidRDefault="00250362" w:rsidP="00802F17">
      <w:pPr>
        <w:rPr>
          <w:sz w:val="24"/>
          <w:szCs w:val="24"/>
          <w:lang w:val="uk-UA" w:eastAsia="uk-UA"/>
        </w:rPr>
      </w:pPr>
      <w:r w:rsidRPr="00C642A8">
        <w:rPr>
          <w:i/>
          <w:iCs/>
          <w:lang w:val="uk-UA" w:eastAsia="uk-UA"/>
        </w:rPr>
        <w:t>Висновок.</w:t>
      </w:r>
      <w:r w:rsidRPr="00C642A8">
        <w:rPr>
          <w:lang w:val="uk-UA" w:eastAsia="uk-UA"/>
        </w:rPr>
        <w:t xml:space="preserve"> Показники варіації дозволяють дати оцінку відхилень варіацій від середньої. Значення коефіцієнту варіації свідчить про те, що розглянута сукупність кількісно неоднорідна, так як </w:t>
      </w:r>
      <w:r w:rsidRPr="00C642A8">
        <w:rPr>
          <w:i/>
          <w:iCs/>
          <w:lang w:val="uk-UA" w:eastAsia="uk-UA"/>
        </w:rPr>
        <w:t>Vσ &gt; 33,0%.</w:t>
      </w:r>
    </w:p>
    <w:p w:rsidR="00250362" w:rsidRPr="00C642A8" w:rsidRDefault="00250362" w:rsidP="00802F17">
      <w:pPr>
        <w:rPr>
          <w:lang w:val="uk-UA" w:eastAsia="ru-RU"/>
        </w:rPr>
      </w:pPr>
    </w:p>
    <w:p w:rsidR="00250362" w:rsidRPr="00C642A8" w:rsidRDefault="00250362" w:rsidP="00802F17">
      <w:pPr>
        <w:pStyle w:val="20"/>
        <w:spacing w:line="360" w:lineRule="auto"/>
        <w:jc w:val="center"/>
        <w:rPr>
          <w:rFonts w:ascii="Times New Roman" w:hAnsi="Times New Roman" w:cs="Times New Roman"/>
          <w:lang w:val="uk-UA"/>
        </w:rPr>
      </w:pPr>
      <w:bookmarkStart w:id="35" w:name="_Toc501349188"/>
      <w:r w:rsidRPr="00C642A8">
        <w:rPr>
          <w:rFonts w:ascii="Times New Roman" w:hAnsi="Times New Roman" w:cs="Times New Roman"/>
          <w:lang w:val="uk-UA"/>
        </w:rPr>
        <w:t>Завдання для поточного контролю</w:t>
      </w:r>
      <w:bookmarkEnd w:id="35"/>
    </w:p>
    <w:p w:rsidR="00250362" w:rsidRPr="00C642A8" w:rsidRDefault="00250362" w:rsidP="00802F17">
      <w:pPr>
        <w:rPr>
          <w:sz w:val="24"/>
          <w:szCs w:val="24"/>
          <w:lang w:val="uk-UA"/>
        </w:rPr>
      </w:pPr>
    </w:p>
    <w:p w:rsidR="00250362" w:rsidRPr="00802F17" w:rsidRDefault="00250362" w:rsidP="00772404">
      <w:pPr>
        <w:pStyle w:val="11"/>
        <w:numPr>
          <w:ilvl w:val="6"/>
          <w:numId w:val="13"/>
        </w:numPr>
        <w:spacing w:line="360" w:lineRule="auto"/>
        <w:ind w:left="538" w:hanging="357"/>
      </w:pPr>
      <w:r w:rsidRPr="00802F17">
        <w:t>Що таке варіація? Які зміни (в часі чи в просторі) вивчають за допомогою варіаційного аналізу?</w:t>
      </w:r>
    </w:p>
    <w:p w:rsidR="00250362" w:rsidRPr="00802F17" w:rsidRDefault="00250362" w:rsidP="00772404">
      <w:pPr>
        <w:numPr>
          <w:ilvl w:val="6"/>
          <w:numId w:val="13"/>
        </w:numPr>
        <w:ind w:left="538" w:hanging="357"/>
        <w:rPr>
          <w:szCs w:val="28"/>
          <w:lang w:val="uk-UA"/>
        </w:rPr>
      </w:pPr>
      <w:r w:rsidRPr="00802F17">
        <w:rPr>
          <w:rFonts w:eastAsia="Times New Roman"/>
          <w:color w:val="000000"/>
          <w:szCs w:val="28"/>
          <w:lang w:val="uk-UA" w:eastAsia="uk-UA"/>
        </w:rPr>
        <w:t>Види основних показників варіації.</w:t>
      </w:r>
    </w:p>
    <w:p w:rsidR="00250362" w:rsidRPr="00802F17" w:rsidRDefault="00250362" w:rsidP="00772404">
      <w:pPr>
        <w:numPr>
          <w:ilvl w:val="6"/>
          <w:numId w:val="13"/>
        </w:numPr>
        <w:ind w:left="538" w:hanging="357"/>
        <w:rPr>
          <w:szCs w:val="28"/>
          <w:lang w:val="uk-UA"/>
        </w:rPr>
      </w:pPr>
      <w:r w:rsidRPr="00802F17">
        <w:rPr>
          <w:szCs w:val="28"/>
          <w:lang w:val="uk-UA"/>
        </w:rPr>
        <w:t>Назвіть характеристики варіації виражені в абсолютних величинах та їх економічне тлума</w:t>
      </w:r>
      <w:r w:rsidRPr="00802F17">
        <w:rPr>
          <w:szCs w:val="28"/>
          <w:lang w:val="uk-UA"/>
        </w:rPr>
        <w:softHyphen/>
        <w:t>чення.</w:t>
      </w:r>
    </w:p>
    <w:p w:rsidR="00250362" w:rsidRPr="00802F17" w:rsidRDefault="00250362" w:rsidP="00772404">
      <w:pPr>
        <w:pStyle w:val="11"/>
        <w:numPr>
          <w:ilvl w:val="6"/>
          <w:numId w:val="13"/>
        </w:numPr>
        <w:spacing w:line="360" w:lineRule="auto"/>
        <w:ind w:left="538" w:hanging="357"/>
      </w:pPr>
      <w:r w:rsidRPr="00802F17">
        <w:t>Назвіть характеристики варіації виражені в відносних величинах та їх економічне тлума</w:t>
      </w:r>
      <w:r w:rsidRPr="00802F17">
        <w:softHyphen/>
        <w:t>чення.</w:t>
      </w:r>
    </w:p>
    <w:p w:rsidR="00250362" w:rsidRPr="00802F17" w:rsidRDefault="00250362" w:rsidP="00772404">
      <w:pPr>
        <w:pStyle w:val="11"/>
        <w:numPr>
          <w:ilvl w:val="6"/>
          <w:numId w:val="13"/>
        </w:numPr>
        <w:spacing w:line="360" w:lineRule="auto"/>
        <w:ind w:left="538" w:hanging="357"/>
      </w:pPr>
      <w:r w:rsidRPr="00802F17">
        <w:t>Чому саме середню розглядають як типовий рівень ознаки в сукупності?</w:t>
      </w:r>
    </w:p>
    <w:p w:rsidR="00250362" w:rsidRPr="00802F17" w:rsidRDefault="00250362" w:rsidP="00772404">
      <w:pPr>
        <w:pStyle w:val="11"/>
        <w:numPr>
          <w:ilvl w:val="6"/>
          <w:numId w:val="13"/>
        </w:numPr>
        <w:spacing w:line="360" w:lineRule="auto"/>
        <w:ind w:left="538" w:hanging="357"/>
      </w:pPr>
      <w:r w:rsidRPr="00802F17">
        <w:t>Середня величина ознаки у двох сукупностях однакова. Чи може бути різною варіація цієї ознаки?</w:t>
      </w:r>
    </w:p>
    <w:p w:rsidR="00250362" w:rsidRPr="00802F17" w:rsidRDefault="00250362" w:rsidP="00772404">
      <w:pPr>
        <w:pStyle w:val="11"/>
        <w:numPr>
          <w:ilvl w:val="6"/>
          <w:numId w:val="13"/>
        </w:numPr>
        <w:spacing w:line="360" w:lineRule="auto"/>
        <w:ind w:left="538" w:hanging="357"/>
      </w:pPr>
      <w:r w:rsidRPr="00802F17">
        <w:t>У якому випадку для визначення дисперсії доцільно використовувати спосіб моментів?</w:t>
      </w:r>
    </w:p>
    <w:p w:rsidR="00250362" w:rsidRPr="00802F17" w:rsidRDefault="00250362" w:rsidP="00772404">
      <w:pPr>
        <w:pStyle w:val="11"/>
        <w:numPr>
          <w:ilvl w:val="6"/>
          <w:numId w:val="13"/>
        </w:numPr>
        <w:spacing w:line="360" w:lineRule="auto"/>
      </w:pPr>
      <w:r w:rsidRPr="00802F17">
        <w:lastRenderedPageBreak/>
        <w:t>У якому випадку для визначення дисперсії доцільно використовувати спосіб різниці квадратів?</w:t>
      </w:r>
    </w:p>
    <w:p w:rsidR="00250362" w:rsidRPr="00802F17" w:rsidRDefault="00250362" w:rsidP="00772404">
      <w:pPr>
        <w:pStyle w:val="11"/>
        <w:numPr>
          <w:ilvl w:val="6"/>
          <w:numId w:val="13"/>
        </w:numPr>
        <w:spacing w:line="360" w:lineRule="auto"/>
      </w:pPr>
      <w:r w:rsidRPr="00802F17">
        <w:t>Чи залежить результат від вибору способу визначення дисперсії?</w:t>
      </w:r>
    </w:p>
    <w:p w:rsidR="00250362" w:rsidRPr="00802F17" w:rsidRDefault="00250362" w:rsidP="00772404">
      <w:pPr>
        <w:pStyle w:val="11"/>
        <w:numPr>
          <w:ilvl w:val="6"/>
          <w:numId w:val="13"/>
        </w:numPr>
        <w:spacing w:line="360" w:lineRule="auto"/>
      </w:pPr>
      <w:r w:rsidRPr="00802F17">
        <w:t xml:space="preserve">Який показник вживається для оцінки однорідності сукупності, тобто надійності і типовості середньої величини. </w:t>
      </w:r>
    </w:p>
    <w:p w:rsidR="00250362" w:rsidRPr="00802F17" w:rsidRDefault="00250362" w:rsidP="00772404">
      <w:pPr>
        <w:pStyle w:val="11"/>
        <w:numPr>
          <w:ilvl w:val="6"/>
          <w:numId w:val="13"/>
        </w:numPr>
        <w:spacing w:line="360" w:lineRule="auto"/>
      </w:pPr>
      <w:r w:rsidRPr="00802F17">
        <w:t>В чому полягає правило розкладання дисперсій та суть складових загальної дисперсії?</w:t>
      </w:r>
    </w:p>
    <w:p w:rsidR="00250362" w:rsidRPr="00802F17" w:rsidRDefault="00250362" w:rsidP="00772404">
      <w:pPr>
        <w:pStyle w:val="11"/>
        <w:numPr>
          <w:ilvl w:val="6"/>
          <w:numId w:val="13"/>
        </w:numPr>
        <w:spacing w:line="360" w:lineRule="auto"/>
      </w:pPr>
      <w:r w:rsidRPr="00802F17">
        <w:t>Яку варіацію характеризує міжгрупова дисперсія?</w:t>
      </w:r>
    </w:p>
    <w:p w:rsidR="00250362" w:rsidRPr="00802F17" w:rsidRDefault="00250362" w:rsidP="00772404">
      <w:pPr>
        <w:pStyle w:val="11"/>
        <w:numPr>
          <w:ilvl w:val="6"/>
          <w:numId w:val="13"/>
        </w:numPr>
        <w:spacing w:line="360" w:lineRule="auto"/>
      </w:pPr>
      <w:r w:rsidRPr="00802F17">
        <w:t>За допомогою яких показників можна порівнювати варіацію однієї і тієї ж ознаки в різних сукупностях?</w:t>
      </w:r>
    </w:p>
    <w:p w:rsidR="00250362" w:rsidRPr="00802F17" w:rsidRDefault="00250362" w:rsidP="00772404">
      <w:pPr>
        <w:pStyle w:val="11"/>
        <w:numPr>
          <w:ilvl w:val="6"/>
          <w:numId w:val="13"/>
        </w:numPr>
        <w:spacing w:line="360" w:lineRule="auto"/>
      </w:pPr>
      <w:r w:rsidRPr="00802F17">
        <w:t>За допомогою яких показників можна порівнювати варіацію різних ознак в одній сукупності?</w:t>
      </w:r>
    </w:p>
    <w:p w:rsidR="00250362" w:rsidRPr="00802F17" w:rsidRDefault="00250362" w:rsidP="00772404">
      <w:pPr>
        <w:pStyle w:val="11"/>
        <w:numPr>
          <w:ilvl w:val="6"/>
          <w:numId w:val="13"/>
        </w:numPr>
        <w:spacing w:line="360" w:lineRule="auto"/>
      </w:pPr>
      <w:r w:rsidRPr="00802F17">
        <w:t>Яке значення коефіцієнта варіації дає можливість стверджувати, що сукупність є однорідною, а середня –типовою?</w:t>
      </w:r>
    </w:p>
    <w:p w:rsidR="00250362" w:rsidRPr="00802F17" w:rsidRDefault="00250362" w:rsidP="00802F17">
      <w:pPr>
        <w:pStyle w:val="11"/>
        <w:spacing w:line="360" w:lineRule="auto"/>
      </w:pPr>
    </w:p>
    <w:p w:rsidR="00250362" w:rsidRPr="00C642A8" w:rsidRDefault="00250362" w:rsidP="00802F17">
      <w:pPr>
        <w:pStyle w:val="20"/>
        <w:spacing w:line="360" w:lineRule="auto"/>
        <w:jc w:val="center"/>
        <w:rPr>
          <w:rFonts w:ascii="Times New Roman" w:hAnsi="Times New Roman" w:cs="Times New Roman"/>
          <w:lang w:val="uk-UA"/>
        </w:rPr>
      </w:pPr>
      <w:bookmarkStart w:id="36" w:name="_Toc501349189"/>
      <w:r w:rsidRPr="00C642A8">
        <w:rPr>
          <w:rFonts w:ascii="Times New Roman" w:hAnsi="Times New Roman" w:cs="Times New Roman"/>
          <w:lang w:val="uk-UA"/>
        </w:rPr>
        <w:t>Задачі</w:t>
      </w:r>
      <w:bookmarkEnd w:id="36"/>
    </w:p>
    <w:p w:rsidR="00250362" w:rsidRPr="00802F17" w:rsidRDefault="00250362" w:rsidP="00772404">
      <w:pPr>
        <w:pStyle w:val="11"/>
        <w:numPr>
          <w:ilvl w:val="6"/>
          <w:numId w:val="11"/>
        </w:numPr>
        <w:spacing w:line="360" w:lineRule="auto"/>
      </w:pPr>
      <w:r w:rsidRPr="00802F17">
        <w:t>Кредитні ставки комерційних банків під короткострокові позики становили:</w:t>
      </w:r>
    </w:p>
    <w:p w:rsidR="00250362" w:rsidRPr="00802F17" w:rsidRDefault="00250362" w:rsidP="00802F17">
      <w:pPr>
        <w:pStyle w:val="11"/>
        <w:spacing w:line="360" w:lineRule="auto"/>
        <w:ind w:firstLine="0"/>
        <w:jc w:val="center"/>
        <w:rPr>
          <w:szCs w:val="24"/>
        </w:rPr>
      </w:pPr>
      <w:r w:rsidRPr="00802F17">
        <w:rPr>
          <w:szCs w:val="24"/>
        </w:rPr>
        <w:t>Характеристики роботи комерційних банків</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1809"/>
        <w:gridCol w:w="1567"/>
        <w:gridCol w:w="2794"/>
      </w:tblGrid>
      <w:tr w:rsidR="00250362" w:rsidRPr="00C642A8" w:rsidTr="00C642A8">
        <w:trPr>
          <w:trHeight w:val="267"/>
          <w:jc w:val="center"/>
        </w:trPr>
        <w:tc>
          <w:tcPr>
            <w:tcW w:w="1809" w:type="dxa"/>
            <w:vMerge w:val="restart"/>
            <w:vAlign w:val="center"/>
          </w:tcPr>
          <w:p w:rsidR="00250362" w:rsidRPr="00C642A8" w:rsidRDefault="00250362" w:rsidP="00802F17">
            <w:pPr>
              <w:ind w:firstLine="0"/>
              <w:jc w:val="center"/>
              <w:rPr>
                <w:lang w:val="uk-UA"/>
              </w:rPr>
            </w:pPr>
            <w:r w:rsidRPr="00C642A8">
              <w:rPr>
                <w:lang w:val="uk-UA"/>
              </w:rPr>
              <w:t>Кредитна ставка, %</w:t>
            </w:r>
          </w:p>
        </w:tc>
        <w:tc>
          <w:tcPr>
            <w:tcW w:w="4361" w:type="dxa"/>
            <w:gridSpan w:val="2"/>
            <w:vAlign w:val="center"/>
          </w:tcPr>
          <w:p w:rsidR="00250362" w:rsidRPr="00C642A8" w:rsidRDefault="00250362" w:rsidP="00802F17">
            <w:pPr>
              <w:jc w:val="center"/>
              <w:rPr>
                <w:lang w:val="uk-UA"/>
              </w:rPr>
            </w:pPr>
            <w:r w:rsidRPr="00C642A8">
              <w:rPr>
                <w:lang w:val="uk-UA"/>
              </w:rPr>
              <w:t>Суми наданих позик, млн грн</w:t>
            </w:r>
          </w:p>
        </w:tc>
      </w:tr>
      <w:tr w:rsidR="00250362" w:rsidRPr="00C642A8" w:rsidTr="00C642A8">
        <w:trPr>
          <w:trHeight w:val="188"/>
          <w:jc w:val="center"/>
        </w:trPr>
        <w:tc>
          <w:tcPr>
            <w:tcW w:w="1809" w:type="dxa"/>
            <w:vMerge/>
            <w:vAlign w:val="center"/>
          </w:tcPr>
          <w:p w:rsidR="00250362" w:rsidRPr="00C642A8" w:rsidRDefault="00250362" w:rsidP="00C642A8">
            <w:pPr>
              <w:jc w:val="center"/>
              <w:rPr>
                <w:lang w:val="uk-UA"/>
              </w:rPr>
            </w:pPr>
          </w:p>
        </w:tc>
        <w:tc>
          <w:tcPr>
            <w:tcW w:w="1567" w:type="dxa"/>
            <w:vAlign w:val="center"/>
          </w:tcPr>
          <w:p w:rsidR="00250362" w:rsidRPr="00C642A8" w:rsidRDefault="00250362" w:rsidP="00C642A8">
            <w:pPr>
              <w:jc w:val="center"/>
              <w:rPr>
                <w:lang w:val="uk-UA"/>
              </w:rPr>
            </w:pPr>
            <w:r w:rsidRPr="00C642A8">
              <w:rPr>
                <w:lang w:val="uk-UA"/>
              </w:rPr>
              <w:t>І квартал</w:t>
            </w:r>
          </w:p>
        </w:tc>
        <w:tc>
          <w:tcPr>
            <w:tcW w:w="2793" w:type="dxa"/>
            <w:vAlign w:val="center"/>
          </w:tcPr>
          <w:p w:rsidR="00250362" w:rsidRPr="00C642A8" w:rsidRDefault="00250362" w:rsidP="00C642A8">
            <w:pPr>
              <w:jc w:val="center"/>
              <w:rPr>
                <w:lang w:val="uk-UA"/>
              </w:rPr>
            </w:pPr>
            <w:r w:rsidRPr="00C642A8">
              <w:rPr>
                <w:lang w:val="uk-UA"/>
              </w:rPr>
              <w:t>ІІ квартал</w:t>
            </w:r>
          </w:p>
        </w:tc>
      </w:tr>
      <w:tr w:rsidR="00250362" w:rsidRPr="00C642A8" w:rsidTr="00C642A8">
        <w:trPr>
          <w:trHeight w:val="213"/>
          <w:jc w:val="center"/>
        </w:trPr>
        <w:tc>
          <w:tcPr>
            <w:tcW w:w="1809" w:type="dxa"/>
            <w:vAlign w:val="center"/>
          </w:tcPr>
          <w:p w:rsidR="00250362" w:rsidRPr="00C642A8" w:rsidRDefault="00250362" w:rsidP="00C642A8">
            <w:pPr>
              <w:jc w:val="center"/>
              <w:rPr>
                <w:lang w:val="uk-UA"/>
              </w:rPr>
            </w:pPr>
            <w:r w:rsidRPr="00C642A8">
              <w:rPr>
                <w:lang w:val="uk-UA"/>
              </w:rPr>
              <w:t>До 20</w:t>
            </w:r>
          </w:p>
        </w:tc>
        <w:tc>
          <w:tcPr>
            <w:tcW w:w="1567" w:type="dxa"/>
            <w:vAlign w:val="center"/>
          </w:tcPr>
          <w:p w:rsidR="00250362" w:rsidRPr="00C642A8" w:rsidRDefault="00250362" w:rsidP="00C642A8">
            <w:pPr>
              <w:jc w:val="center"/>
              <w:rPr>
                <w:lang w:val="uk-UA"/>
              </w:rPr>
            </w:pPr>
            <w:r w:rsidRPr="00C642A8">
              <w:rPr>
                <w:lang w:val="uk-UA"/>
              </w:rPr>
              <w:t>1</w:t>
            </w:r>
          </w:p>
        </w:tc>
        <w:tc>
          <w:tcPr>
            <w:tcW w:w="2793" w:type="dxa"/>
            <w:vAlign w:val="center"/>
          </w:tcPr>
          <w:p w:rsidR="00250362" w:rsidRPr="00C642A8" w:rsidRDefault="00250362" w:rsidP="00C642A8">
            <w:pPr>
              <w:jc w:val="center"/>
              <w:rPr>
                <w:lang w:val="uk-UA"/>
              </w:rPr>
            </w:pPr>
            <w:r w:rsidRPr="00C642A8">
              <w:rPr>
                <w:lang w:val="uk-UA"/>
              </w:rPr>
              <w:t>5</w:t>
            </w:r>
          </w:p>
        </w:tc>
      </w:tr>
      <w:tr w:rsidR="00250362" w:rsidRPr="00C642A8" w:rsidTr="00C642A8">
        <w:trPr>
          <w:trHeight w:val="190"/>
          <w:jc w:val="center"/>
        </w:trPr>
        <w:tc>
          <w:tcPr>
            <w:tcW w:w="1809" w:type="dxa"/>
            <w:vAlign w:val="center"/>
          </w:tcPr>
          <w:p w:rsidR="00250362" w:rsidRPr="00C642A8" w:rsidRDefault="00250362" w:rsidP="00C642A8">
            <w:pPr>
              <w:jc w:val="center"/>
              <w:rPr>
                <w:lang w:val="uk-UA"/>
              </w:rPr>
            </w:pPr>
            <w:r w:rsidRPr="00C642A8">
              <w:rPr>
                <w:lang w:val="uk-UA"/>
              </w:rPr>
              <w:t>20 - 22</w:t>
            </w:r>
          </w:p>
        </w:tc>
        <w:tc>
          <w:tcPr>
            <w:tcW w:w="1567" w:type="dxa"/>
            <w:vAlign w:val="center"/>
          </w:tcPr>
          <w:p w:rsidR="00250362" w:rsidRPr="00C642A8" w:rsidRDefault="00250362" w:rsidP="00C642A8">
            <w:pPr>
              <w:jc w:val="center"/>
              <w:rPr>
                <w:lang w:val="uk-UA"/>
              </w:rPr>
            </w:pPr>
            <w:r w:rsidRPr="00C642A8">
              <w:rPr>
                <w:lang w:val="uk-UA"/>
              </w:rPr>
              <w:t>4</w:t>
            </w:r>
          </w:p>
        </w:tc>
        <w:tc>
          <w:tcPr>
            <w:tcW w:w="2793" w:type="dxa"/>
            <w:vAlign w:val="center"/>
          </w:tcPr>
          <w:p w:rsidR="00250362" w:rsidRPr="00C642A8" w:rsidRDefault="00250362" w:rsidP="00C642A8">
            <w:pPr>
              <w:jc w:val="center"/>
              <w:rPr>
                <w:lang w:val="uk-UA"/>
              </w:rPr>
            </w:pPr>
            <w:r w:rsidRPr="00C642A8">
              <w:rPr>
                <w:lang w:val="uk-UA"/>
              </w:rPr>
              <w:t>11</w:t>
            </w:r>
          </w:p>
        </w:tc>
      </w:tr>
      <w:tr w:rsidR="00250362" w:rsidRPr="00C642A8" w:rsidTr="00C642A8">
        <w:trPr>
          <w:trHeight w:val="215"/>
          <w:jc w:val="center"/>
        </w:trPr>
        <w:tc>
          <w:tcPr>
            <w:tcW w:w="1809" w:type="dxa"/>
            <w:vAlign w:val="center"/>
          </w:tcPr>
          <w:p w:rsidR="00250362" w:rsidRPr="00C642A8" w:rsidRDefault="00250362" w:rsidP="00C642A8">
            <w:pPr>
              <w:jc w:val="center"/>
              <w:rPr>
                <w:lang w:val="uk-UA"/>
              </w:rPr>
            </w:pPr>
            <w:r w:rsidRPr="00C642A8">
              <w:rPr>
                <w:lang w:val="uk-UA"/>
              </w:rPr>
              <w:t>22 - 24</w:t>
            </w:r>
          </w:p>
        </w:tc>
        <w:tc>
          <w:tcPr>
            <w:tcW w:w="1567" w:type="dxa"/>
            <w:vAlign w:val="center"/>
          </w:tcPr>
          <w:p w:rsidR="00250362" w:rsidRPr="00C642A8" w:rsidRDefault="00250362" w:rsidP="00C642A8">
            <w:pPr>
              <w:jc w:val="center"/>
              <w:rPr>
                <w:lang w:val="uk-UA"/>
              </w:rPr>
            </w:pPr>
            <w:r w:rsidRPr="00C642A8">
              <w:rPr>
                <w:lang w:val="uk-UA"/>
              </w:rPr>
              <w:t>9</w:t>
            </w:r>
          </w:p>
        </w:tc>
        <w:tc>
          <w:tcPr>
            <w:tcW w:w="2793" w:type="dxa"/>
            <w:vAlign w:val="center"/>
          </w:tcPr>
          <w:p w:rsidR="00250362" w:rsidRPr="00C642A8" w:rsidRDefault="00250362" w:rsidP="00C642A8">
            <w:pPr>
              <w:jc w:val="center"/>
              <w:rPr>
                <w:lang w:val="uk-UA"/>
              </w:rPr>
            </w:pPr>
            <w:r w:rsidRPr="00C642A8">
              <w:rPr>
                <w:lang w:val="uk-UA"/>
              </w:rPr>
              <w:t>8</w:t>
            </w:r>
          </w:p>
        </w:tc>
      </w:tr>
      <w:tr w:rsidR="00250362" w:rsidRPr="00C642A8" w:rsidTr="00C642A8">
        <w:trPr>
          <w:trHeight w:val="216"/>
          <w:jc w:val="center"/>
        </w:trPr>
        <w:tc>
          <w:tcPr>
            <w:tcW w:w="1809" w:type="dxa"/>
            <w:vAlign w:val="center"/>
          </w:tcPr>
          <w:p w:rsidR="00250362" w:rsidRPr="00C642A8" w:rsidRDefault="00250362" w:rsidP="00C642A8">
            <w:pPr>
              <w:jc w:val="center"/>
              <w:rPr>
                <w:lang w:val="uk-UA"/>
              </w:rPr>
            </w:pPr>
            <w:r w:rsidRPr="00C642A8">
              <w:rPr>
                <w:lang w:val="uk-UA"/>
              </w:rPr>
              <w:t>24 і більше</w:t>
            </w:r>
          </w:p>
        </w:tc>
        <w:tc>
          <w:tcPr>
            <w:tcW w:w="1567" w:type="dxa"/>
            <w:vAlign w:val="center"/>
          </w:tcPr>
          <w:p w:rsidR="00250362" w:rsidRPr="00C642A8" w:rsidRDefault="00250362" w:rsidP="00C642A8">
            <w:pPr>
              <w:jc w:val="center"/>
              <w:rPr>
                <w:lang w:val="uk-UA"/>
              </w:rPr>
            </w:pPr>
            <w:r w:rsidRPr="00C642A8">
              <w:rPr>
                <w:lang w:val="uk-UA"/>
              </w:rPr>
              <w:t>6</w:t>
            </w:r>
          </w:p>
        </w:tc>
        <w:tc>
          <w:tcPr>
            <w:tcW w:w="2793" w:type="dxa"/>
            <w:vAlign w:val="center"/>
          </w:tcPr>
          <w:p w:rsidR="00250362" w:rsidRPr="00C642A8" w:rsidRDefault="00250362" w:rsidP="00C642A8">
            <w:pPr>
              <w:jc w:val="center"/>
              <w:rPr>
                <w:lang w:val="uk-UA"/>
              </w:rPr>
            </w:pPr>
            <w:r w:rsidRPr="00C642A8">
              <w:rPr>
                <w:lang w:val="uk-UA"/>
              </w:rPr>
              <w:t>6</w:t>
            </w:r>
          </w:p>
        </w:tc>
      </w:tr>
      <w:tr w:rsidR="00250362" w:rsidRPr="00C642A8" w:rsidTr="00C642A8">
        <w:trPr>
          <w:trHeight w:val="229"/>
          <w:jc w:val="center"/>
        </w:trPr>
        <w:tc>
          <w:tcPr>
            <w:tcW w:w="1809" w:type="dxa"/>
            <w:vAlign w:val="center"/>
          </w:tcPr>
          <w:p w:rsidR="00250362" w:rsidRPr="00C642A8" w:rsidRDefault="00250362" w:rsidP="00C642A8">
            <w:pPr>
              <w:pStyle w:val="6"/>
              <w:spacing w:before="0"/>
              <w:jc w:val="center"/>
              <w:rPr>
                <w:b/>
                <w:bCs/>
                <w:sz w:val="20"/>
                <w:szCs w:val="20"/>
                <w:lang w:val="uk-UA"/>
              </w:rPr>
            </w:pPr>
            <w:r w:rsidRPr="00C642A8">
              <w:rPr>
                <w:b/>
                <w:bCs/>
                <w:sz w:val="20"/>
                <w:szCs w:val="20"/>
                <w:lang w:val="uk-UA"/>
              </w:rPr>
              <w:lastRenderedPageBreak/>
              <w:t>Разом</w:t>
            </w:r>
          </w:p>
        </w:tc>
        <w:tc>
          <w:tcPr>
            <w:tcW w:w="1567" w:type="dxa"/>
            <w:vAlign w:val="center"/>
          </w:tcPr>
          <w:p w:rsidR="00250362" w:rsidRPr="00C642A8" w:rsidRDefault="00250362" w:rsidP="00C642A8">
            <w:pPr>
              <w:jc w:val="center"/>
              <w:rPr>
                <w:lang w:val="uk-UA"/>
              </w:rPr>
            </w:pPr>
            <w:r w:rsidRPr="00C642A8">
              <w:rPr>
                <w:lang w:val="uk-UA"/>
              </w:rPr>
              <w:t>20</w:t>
            </w:r>
          </w:p>
        </w:tc>
        <w:tc>
          <w:tcPr>
            <w:tcW w:w="2793" w:type="dxa"/>
            <w:vAlign w:val="center"/>
          </w:tcPr>
          <w:p w:rsidR="00250362" w:rsidRPr="00C642A8" w:rsidRDefault="00250362" w:rsidP="00C642A8">
            <w:pPr>
              <w:jc w:val="center"/>
              <w:rPr>
                <w:lang w:val="uk-UA"/>
              </w:rPr>
            </w:pPr>
            <w:r w:rsidRPr="00C642A8">
              <w:rPr>
                <w:lang w:val="uk-UA"/>
              </w:rPr>
              <w:t>30</w:t>
            </w:r>
          </w:p>
        </w:tc>
      </w:tr>
    </w:tbl>
    <w:p w:rsidR="00250362" w:rsidRPr="00802F17" w:rsidRDefault="00250362" w:rsidP="00802F17">
      <w:pPr>
        <w:pStyle w:val="11"/>
        <w:spacing w:before="120" w:line="360" w:lineRule="auto"/>
        <w:ind w:left="576" w:firstLine="0"/>
        <w:rPr>
          <w:szCs w:val="24"/>
        </w:rPr>
      </w:pPr>
      <w:r w:rsidRPr="00802F17">
        <w:rPr>
          <w:szCs w:val="24"/>
        </w:rPr>
        <w:t>За кожний квартал визначте середню кредитну ставку та середнє лінійне відхилення. Як змінилися середній рівень і варіація кредитної ставки?</w:t>
      </w:r>
    </w:p>
    <w:p w:rsidR="00250362" w:rsidRPr="00802F17" w:rsidRDefault="00250362" w:rsidP="00772404">
      <w:pPr>
        <w:pStyle w:val="11"/>
        <w:widowControl w:val="0"/>
        <w:numPr>
          <w:ilvl w:val="6"/>
          <w:numId w:val="11"/>
        </w:numPr>
        <w:spacing w:line="360" w:lineRule="auto"/>
        <w:ind w:left="538" w:hanging="357"/>
        <w:rPr>
          <w:spacing w:val="-4"/>
          <w:szCs w:val="24"/>
        </w:rPr>
      </w:pPr>
      <w:r w:rsidRPr="00802F17">
        <w:rPr>
          <w:spacing w:val="-4"/>
          <w:szCs w:val="24"/>
        </w:rPr>
        <w:t>Прибутковість активів комерційних банків на початок року становила в середньому 15% при дисперсії 36, на кінець року – 10% при дисперсії 25. Оцініть відносну варіацію прибутковості активів на початок і кінець року, зробіть висновок про напрямок зміни середньої і варіації.</w:t>
      </w:r>
    </w:p>
    <w:p w:rsidR="00250362" w:rsidRPr="00802F17" w:rsidRDefault="00250362" w:rsidP="00772404">
      <w:pPr>
        <w:pStyle w:val="11"/>
        <w:widowControl w:val="0"/>
        <w:numPr>
          <w:ilvl w:val="6"/>
          <w:numId w:val="11"/>
        </w:numPr>
        <w:spacing w:line="360" w:lineRule="auto"/>
        <w:ind w:left="538" w:hanging="357"/>
        <w:rPr>
          <w:szCs w:val="24"/>
        </w:rPr>
      </w:pPr>
      <w:r w:rsidRPr="00802F17">
        <w:rPr>
          <w:szCs w:val="24"/>
        </w:rPr>
        <w:t>Квадратичний коефіцієнт варіації рівня знань студентів із статистики становить 29%. Чи можна вважати однорідною сукупність студентів за цією ознакою?</w:t>
      </w:r>
    </w:p>
    <w:p w:rsidR="00250362" w:rsidRPr="00802F17" w:rsidRDefault="00250362" w:rsidP="00772404">
      <w:pPr>
        <w:pStyle w:val="11"/>
        <w:widowControl w:val="0"/>
        <w:numPr>
          <w:ilvl w:val="6"/>
          <w:numId w:val="11"/>
        </w:numPr>
        <w:spacing w:line="360" w:lineRule="auto"/>
        <w:ind w:left="538" w:hanging="357"/>
        <w:rPr>
          <w:szCs w:val="24"/>
        </w:rPr>
      </w:pPr>
      <w:r w:rsidRPr="00802F17">
        <w:rPr>
          <w:szCs w:val="24"/>
        </w:rPr>
        <w:t>Визначте всі можливі характеристики варіації віку працівників одного колективу, вік яких становить 25, 32, 37, 45, 48, 50, 52. Зробіть висновки.</w:t>
      </w:r>
    </w:p>
    <w:p w:rsidR="00250362" w:rsidRPr="00802F17" w:rsidRDefault="00250362" w:rsidP="00772404">
      <w:pPr>
        <w:pStyle w:val="11"/>
        <w:widowControl w:val="0"/>
        <w:numPr>
          <w:ilvl w:val="6"/>
          <w:numId w:val="11"/>
        </w:numPr>
        <w:spacing w:line="360" w:lineRule="auto"/>
        <w:ind w:left="538" w:hanging="357"/>
        <w:rPr>
          <w:szCs w:val="24"/>
        </w:rPr>
      </w:pPr>
      <w:r w:rsidRPr="00802F17">
        <w:rPr>
          <w:szCs w:val="24"/>
        </w:rPr>
        <w:t>Частка високоліквідних активів у сумі поточних активів становить 25%. Визначте дисперсію частки високоліквідних активів.</w:t>
      </w:r>
    </w:p>
    <w:p w:rsidR="00250362" w:rsidRPr="00802F17" w:rsidRDefault="00250362" w:rsidP="00772404">
      <w:pPr>
        <w:pStyle w:val="11"/>
        <w:widowControl w:val="0"/>
        <w:numPr>
          <w:ilvl w:val="6"/>
          <w:numId w:val="11"/>
        </w:numPr>
        <w:spacing w:line="360" w:lineRule="auto"/>
        <w:ind w:left="538" w:hanging="357"/>
        <w:rPr>
          <w:szCs w:val="24"/>
        </w:rPr>
      </w:pPr>
      <w:r w:rsidRPr="00802F17">
        <w:rPr>
          <w:szCs w:val="24"/>
        </w:rPr>
        <w:t>Визначте середнє лінійне відхилення, середнє квадратичне відхилення та дисперсію варіації часу очікування маршрутного таксі на основі нижченаведених даних опитування</w:t>
      </w:r>
    </w:p>
    <w:p w:rsidR="00250362" w:rsidRPr="00802F17" w:rsidRDefault="00250362" w:rsidP="00802F17">
      <w:pPr>
        <w:pStyle w:val="11"/>
        <w:spacing w:line="360" w:lineRule="auto"/>
        <w:ind w:firstLine="0"/>
        <w:jc w:val="center"/>
        <w:rPr>
          <w:szCs w:val="24"/>
        </w:rPr>
      </w:pPr>
      <w:r w:rsidRPr="00802F17">
        <w:rPr>
          <w:szCs w:val="24"/>
        </w:rPr>
        <w:t>Дані опитування респондентів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614"/>
        <w:gridCol w:w="776"/>
        <w:gridCol w:w="797"/>
        <w:gridCol w:w="827"/>
        <w:gridCol w:w="926"/>
        <w:gridCol w:w="788"/>
      </w:tblGrid>
      <w:tr w:rsidR="00250362" w:rsidRPr="00C642A8" w:rsidTr="00802F17">
        <w:trPr>
          <w:trHeight w:val="479"/>
          <w:jc w:val="center"/>
        </w:trPr>
        <w:tc>
          <w:tcPr>
            <w:tcW w:w="1638"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802F17">
            <w:pPr>
              <w:pStyle w:val="af"/>
              <w:tabs>
                <w:tab w:val="left" w:pos="720"/>
              </w:tabs>
              <w:ind w:firstLine="0"/>
              <w:jc w:val="center"/>
              <w:rPr>
                <w:rFonts w:ascii="Times New Roman" w:hAnsi="Times New Roman" w:cs="Times New Roman"/>
              </w:rPr>
            </w:pPr>
            <w:r w:rsidRPr="00C642A8">
              <w:rPr>
                <w:rFonts w:ascii="Times New Roman" w:hAnsi="Times New Roman" w:cs="Times New Roman"/>
              </w:rPr>
              <w:t>Час очікування, хв</w:t>
            </w:r>
          </w:p>
        </w:tc>
        <w:tc>
          <w:tcPr>
            <w:tcW w:w="614"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802F17">
            <w:pPr>
              <w:pStyle w:val="af"/>
              <w:tabs>
                <w:tab w:val="left" w:pos="720"/>
              </w:tabs>
              <w:ind w:firstLine="0"/>
              <w:jc w:val="center"/>
              <w:rPr>
                <w:rFonts w:ascii="Times New Roman" w:hAnsi="Times New Roman" w:cs="Times New Roman"/>
              </w:rPr>
            </w:pPr>
            <w:r w:rsidRPr="00C642A8">
              <w:rPr>
                <w:rFonts w:ascii="Times New Roman" w:hAnsi="Times New Roman" w:cs="Times New Roman"/>
              </w:rPr>
              <w:t>До 5</w:t>
            </w:r>
          </w:p>
        </w:tc>
        <w:tc>
          <w:tcPr>
            <w:tcW w:w="776"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802F17">
            <w:pPr>
              <w:pStyle w:val="af"/>
              <w:tabs>
                <w:tab w:val="left" w:pos="720"/>
              </w:tabs>
              <w:ind w:firstLine="0"/>
              <w:jc w:val="center"/>
              <w:rPr>
                <w:rFonts w:ascii="Times New Roman" w:hAnsi="Times New Roman" w:cs="Times New Roman"/>
              </w:rPr>
            </w:pPr>
            <w:r w:rsidRPr="00C642A8">
              <w:rPr>
                <w:rFonts w:ascii="Times New Roman" w:hAnsi="Times New Roman" w:cs="Times New Roman"/>
              </w:rPr>
              <w:t>5-10</w:t>
            </w:r>
          </w:p>
        </w:tc>
        <w:tc>
          <w:tcPr>
            <w:tcW w:w="797"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802F17">
            <w:pPr>
              <w:pStyle w:val="af"/>
              <w:tabs>
                <w:tab w:val="left" w:pos="720"/>
              </w:tabs>
              <w:ind w:firstLine="0"/>
              <w:jc w:val="center"/>
              <w:rPr>
                <w:rFonts w:ascii="Times New Roman" w:hAnsi="Times New Roman" w:cs="Times New Roman"/>
              </w:rPr>
            </w:pPr>
            <w:r w:rsidRPr="00C642A8">
              <w:rPr>
                <w:rFonts w:ascii="Times New Roman" w:hAnsi="Times New Roman" w:cs="Times New Roman"/>
              </w:rPr>
              <w:t>10-15</w:t>
            </w:r>
          </w:p>
        </w:tc>
        <w:tc>
          <w:tcPr>
            <w:tcW w:w="827"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802F17">
            <w:pPr>
              <w:pStyle w:val="af"/>
              <w:tabs>
                <w:tab w:val="left" w:pos="720"/>
              </w:tabs>
              <w:ind w:firstLine="0"/>
              <w:jc w:val="center"/>
              <w:rPr>
                <w:rFonts w:ascii="Times New Roman" w:hAnsi="Times New Roman" w:cs="Times New Roman"/>
              </w:rPr>
            </w:pPr>
            <w:r w:rsidRPr="00C642A8">
              <w:rPr>
                <w:rFonts w:ascii="Times New Roman" w:hAnsi="Times New Roman" w:cs="Times New Roman"/>
              </w:rPr>
              <w:t>15-20</w:t>
            </w:r>
          </w:p>
        </w:tc>
        <w:tc>
          <w:tcPr>
            <w:tcW w:w="926"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802F17">
            <w:pPr>
              <w:pStyle w:val="af"/>
              <w:tabs>
                <w:tab w:val="left" w:pos="720"/>
              </w:tabs>
              <w:ind w:firstLine="0"/>
              <w:jc w:val="center"/>
              <w:rPr>
                <w:rFonts w:ascii="Times New Roman" w:hAnsi="Times New Roman" w:cs="Times New Roman"/>
              </w:rPr>
            </w:pPr>
            <w:r w:rsidRPr="00C642A8">
              <w:rPr>
                <w:rFonts w:ascii="Times New Roman" w:hAnsi="Times New Roman" w:cs="Times New Roman"/>
              </w:rPr>
              <w:t>20</w:t>
            </w:r>
          </w:p>
          <w:p w:rsidR="00250362" w:rsidRPr="00C642A8" w:rsidRDefault="00250362" w:rsidP="00802F17">
            <w:pPr>
              <w:pStyle w:val="af"/>
              <w:tabs>
                <w:tab w:val="left" w:pos="720"/>
              </w:tabs>
              <w:ind w:firstLine="0"/>
              <w:jc w:val="center"/>
              <w:rPr>
                <w:rFonts w:ascii="Times New Roman" w:hAnsi="Times New Roman" w:cs="Times New Roman"/>
              </w:rPr>
            </w:pPr>
            <w:r w:rsidRPr="00C642A8">
              <w:rPr>
                <w:rFonts w:ascii="Times New Roman" w:hAnsi="Times New Roman" w:cs="Times New Roman"/>
              </w:rPr>
              <w:t>і більше</w:t>
            </w:r>
          </w:p>
        </w:tc>
        <w:tc>
          <w:tcPr>
            <w:tcW w:w="788"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802F17">
            <w:pPr>
              <w:pStyle w:val="af"/>
              <w:tabs>
                <w:tab w:val="left" w:pos="720"/>
              </w:tabs>
              <w:ind w:firstLine="0"/>
              <w:jc w:val="center"/>
              <w:rPr>
                <w:rFonts w:ascii="Times New Roman" w:hAnsi="Times New Roman" w:cs="Times New Roman"/>
              </w:rPr>
            </w:pPr>
            <w:r w:rsidRPr="00C642A8">
              <w:rPr>
                <w:rFonts w:ascii="Times New Roman" w:hAnsi="Times New Roman" w:cs="Times New Roman"/>
              </w:rPr>
              <w:t>Разом</w:t>
            </w:r>
          </w:p>
        </w:tc>
      </w:tr>
      <w:tr w:rsidR="00250362" w:rsidRPr="00C642A8" w:rsidTr="00802F17">
        <w:trPr>
          <w:trHeight w:val="640"/>
          <w:jc w:val="center"/>
        </w:trPr>
        <w:tc>
          <w:tcPr>
            <w:tcW w:w="1638"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802F17">
            <w:pPr>
              <w:pStyle w:val="af"/>
              <w:tabs>
                <w:tab w:val="left" w:pos="720"/>
              </w:tabs>
              <w:ind w:firstLine="0"/>
              <w:jc w:val="center"/>
              <w:rPr>
                <w:rFonts w:ascii="Times New Roman" w:hAnsi="Times New Roman" w:cs="Times New Roman"/>
              </w:rPr>
            </w:pPr>
            <w:r w:rsidRPr="00C642A8">
              <w:rPr>
                <w:rFonts w:ascii="Times New Roman" w:hAnsi="Times New Roman" w:cs="Times New Roman"/>
              </w:rPr>
              <w:t>Частка опитаних, % до підсумку</w:t>
            </w:r>
          </w:p>
        </w:tc>
        <w:tc>
          <w:tcPr>
            <w:tcW w:w="614"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802F17">
            <w:pPr>
              <w:pStyle w:val="af"/>
              <w:tabs>
                <w:tab w:val="left" w:pos="720"/>
              </w:tabs>
              <w:ind w:firstLine="0"/>
              <w:jc w:val="center"/>
              <w:rPr>
                <w:rFonts w:ascii="Times New Roman" w:hAnsi="Times New Roman" w:cs="Times New Roman"/>
              </w:rPr>
            </w:pPr>
            <w:r w:rsidRPr="00C642A8">
              <w:rPr>
                <w:rFonts w:ascii="Times New Roman" w:hAnsi="Times New Roman" w:cs="Times New Roman"/>
              </w:rPr>
              <w:t>10</w:t>
            </w:r>
          </w:p>
        </w:tc>
        <w:tc>
          <w:tcPr>
            <w:tcW w:w="776"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802F17">
            <w:pPr>
              <w:pStyle w:val="af"/>
              <w:tabs>
                <w:tab w:val="left" w:pos="720"/>
              </w:tabs>
              <w:ind w:firstLine="0"/>
              <w:jc w:val="center"/>
              <w:rPr>
                <w:rFonts w:ascii="Times New Roman" w:hAnsi="Times New Roman" w:cs="Times New Roman"/>
              </w:rPr>
            </w:pPr>
            <w:r w:rsidRPr="00C642A8">
              <w:rPr>
                <w:rFonts w:ascii="Times New Roman" w:hAnsi="Times New Roman" w:cs="Times New Roman"/>
              </w:rPr>
              <w:t>40</w:t>
            </w:r>
          </w:p>
        </w:tc>
        <w:tc>
          <w:tcPr>
            <w:tcW w:w="797"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802F17">
            <w:pPr>
              <w:pStyle w:val="af"/>
              <w:tabs>
                <w:tab w:val="left" w:pos="720"/>
              </w:tabs>
              <w:ind w:firstLine="0"/>
              <w:jc w:val="center"/>
              <w:rPr>
                <w:rFonts w:ascii="Times New Roman" w:hAnsi="Times New Roman" w:cs="Times New Roman"/>
              </w:rPr>
            </w:pPr>
            <w:r w:rsidRPr="00C642A8">
              <w:rPr>
                <w:rFonts w:ascii="Times New Roman" w:hAnsi="Times New Roman" w:cs="Times New Roman"/>
              </w:rPr>
              <w:t>20</w:t>
            </w:r>
          </w:p>
        </w:tc>
        <w:tc>
          <w:tcPr>
            <w:tcW w:w="827"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802F17">
            <w:pPr>
              <w:pStyle w:val="af"/>
              <w:tabs>
                <w:tab w:val="left" w:pos="720"/>
              </w:tabs>
              <w:ind w:firstLine="0"/>
              <w:jc w:val="center"/>
              <w:rPr>
                <w:rFonts w:ascii="Times New Roman" w:hAnsi="Times New Roman" w:cs="Times New Roman"/>
              </w:rPr>
            </w:pPr>
            <w:r w:rsidRPr="00C642A8">
              <w:rPr>
                <w:rFonts w:ascii="Times New Roman" w:hAnsi="Times New Roman" w:cs="Times New Roman"/>
              </w:rPr>
              <w:t>15</w:t>
            </w:r>
          </w:p>
        </w:tc>
        <w:tc>
          <w:tcPr>
            <w:tcW w:w="926"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802F17">
            <w:pPr>
              <w:pStyle w:val="af"/>
              <w:tabs>
                <w:tab w:val="left" w:pos="720"/>
              </w:tabs>
              <w:ind w:firstLine="0"/>
              <w:jc w:val="center"/>
              <w:rPr>
                <w:rFonts w:ascii="Times New Roman" w:hAnsi="Times New Roman" w:cs="Times New Roman"/>
              </w:rPr>
            </w:pPr>
            <w:r w:rsidRPr="00C642A8">
              <w:rPr>
                <w:rFonts w:ascii="Times New Roman" w:hAnsi="Times New Roman" w:cs="Times New Roman"/>
              </w:rPr>
              <w:t>15</w:t>
            </w:r>
          </w:p>
        </w:tc>
        <w:tc>
          <w:tcPr>
            <w:tcW w:w="788"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802F17">
            <w:pPr>
              <w:pStyle w:val="af"/>
              <w:tabs>
                <w:tab w:val="left" w:pos="720"/>
              </w:tabs>
              <w:ind w:firstLine="0"/>
              <w:jc w:val="center"/>
              <w:rPr>
                <w:rFonts w:ascii="Times New Roman" w:hAnsi="Times New Roman" w:cs="Times New Roman"/>
              </w:rPr>
            </w:pPr>
            <w:r w:rsidRPr="00C642A8">
              <w:rPr>
                <w:rFonts w:ascii="Times New Roman" w:hAnsi="Times New Roman" w:cs="Times New Roman"/>
              </w:rPr>
              <w:t>100</w:t>
            </w:r>
          </w:p>
        </w:tc>
      </w:tr>
    </w:tbl>
    <w:p w:rsidR="00250362" w:rsidRPr="00802F17" w:rsidRDefault="00250362" w:rsidP="00772404">
      <w:pPr>
        <w:pStyle w:val="11"/>
        <w:widowControl w:val="0"/>
        <w:numPr>
          <w:ilvl w:val="6"/>
          <w:numId w:val="11"/>
        </w:numPr>
        <w:ind w:left="538" w:hanging="357"/>
      </w:pPr>
      <w:r w:rsidRPr="00802F17">
        <w:t>На основі даних розподілу шкіл за кількістю учнівських місць, визначте дисперсію варіації кількості учнівських місць двома способами. Порівняйте результати та зробіть висновки.</w:t>
      </w:r>
    </w:p>
    <w:p w:rsidR="00250362" w:rsidRPr="00802F17" w:rsidRDefault="00250362" w:rsidP="00802F17">
      <w:pPr>
        <w:pStyle w:val="11"/>
        <w:spacing w:line="360" w:lineRule="auto"/>
        <w:ind w:firstLine="0"/>
        <w:jc w:val="center"/>
      </w:pPr>
      <w:r w:rsidRPr="00802F17">
        <w:t>Розподіл шкіл за кількістю учнівських місць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3107"/>
      </w:tblGrid>
      <w:tr w:rsidR="00250362" w:rsidRPr="00C642A8" w:rsidTr="00C642A8">
        <w:trPr>
          <w:trHeight w:val="300"/>
          <w:jc w:val="center"/>
        </w:trPr>
        <w:tc>
          <w:tcPr>
            <w:tcW w:w="3130"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802F17">
            <w:pPr>
              <w:pStyle w:val="11"/>
              <w:ind w:firstLine="0"/>
              <w:jc w:val="center"/>
              <w:rPr>
                <w:sz w:val="20"/>
                <w:szCs w:val="20"/>
              </w:rPr>
            </w:pPr>
            <w:r w:rsidRPr="00C642A8">
              <w:rPr>
                <w:sz w:val="20"/>
                <w:szCs w:val="20"/>
              </w:rPr>
              <w:t>Кількість учнівських місць</w:t>
            </w:r>
          </w:p>
        </w:tc>
        <w:tc>
          <w:tcPr>
            <w:tcW w:w="3107"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802F17">
            <w:pPr>
              <w:pStyle w:val="11"/>
              <w:ind w:firstLine="0"/>
              <w:jc w:val="center"/>
              <w:rPr>
                <w:sz w:val="20"/>
                <w:szCs w:val="20"/>
              </w:rPr>
            </w:pPr>
            <w:r w:rsidRPr="00C642A8">
              <w:rPr>
                <w:sz w:val="20"/>
                <w:szCs w:val="20"/>
              </w:rPr>
              <w:t>Частка шкіл, % до підсумку</w:t>
            </w:r>
          </w:p>
        </w:tc>
      </w:tr>
      <w:tr w:rsidR="00250362" w:rsidRPr="00C642A8" w:rsidTr="00C642A8">
        <w:trPr>
          <w:trHeight w:val="280"/>
          <w:jc w:val="center"/>
        </w:trPr>
        <w:tc>
          <w:tcPr>
            <w:tcW w:w="3130"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802F17">
            <w:pPr>
              <w:pStyle w:val="11"/>
              <w:ind w:firstLine="0"/>
              <w:jc w:val="center"/>
              <w:rPr>
                <w:sz w:val="20"/>
                <w:szCs w:val="20"/>
              </w:rPr>
            </w:pPr>
            <w:r w:rsidRPr="00C642A8">
              <w:rPr>
                <w:sz w:val="20"/>
                <w:szCs w:val="20"/>
              </w:rPr>
              <w:t>До 400</w:t>
            </w:r>
          </w:p>
        </w:tc>
        <w:tc>
          <w:tcPr>
            <w:tcW w:w="3107"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802F17">
            <w:pPr>
              <w:pStyle w:val="11"/>
              <w:ind w:firstLine="0"/>
              <w:jc w:val="center"/>
              <w:rPr>
                <w:sz w:val="20"/>
                <w:szCs w:val="20"/>
              </w:rPr>
            </w:pPr>
            <w:r w:rsidRPr="00C642A8">
              <w:rPr>
                <w:sz w:val="20"/>
                <w:szCs w:val="20"/>
              </w:rPr>
              <w:t>24</w:t>
            </w:r>
          </w:p>
        </w:tc>
      </w:tr>
      <w:tr w:rsidR="00250362" w:rsidRPr="00C642A8" w:rsidTr="00C642A8">
        <w:trPr>
          <w:trHeight w:val="276"/>
          <w:jc w:val="center"/>
        </w:trPr>
        <w:tc>
          <w:tcPr>
            <w:tcW w:w="3130"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802F17">
            <w:pPr>
              <w:pStyle w:val="11"/>
              <w:ind w:firstLine="0"/>
              <w:jc w:val="center"/>
              <w:rPr>
                <w:sz w:val="20"/>
                <w:szCs w:val="20"/>
              </w:rPr>
            </w:pPr>
            <w:r w:rsidRPr="00C642A8">
              <w:rPr>
                <w:sz w:val="20"/>
                <w:szCs w:val="20"/>
              </w:rPr>
              <w:t>400-800</w:t>
            </w:r>
          </w:p>
        </w:tc>
        <w:tc>
          <w:tcPr>
            <w:tcW w:w="3107"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802F17">
            <w:pPr>
              <w:pStyle w:val="11"/>
              <w:ind w:firstLine="0"/>
              <w:jc w:val="center"/>
              <w:rPr>
                <w:sz w:val="20"/>
                <w:szCs w:val="20"/>
              </w:rPr>
            </w:pPr>
            <w:r w:rsidRPr="00C642A8">
              <w:rPr>
                <w:sz w:val="20"/>
                <w:szCs w:val="20"/>
              </w:rPr>
              <w:t>36</w:t>
            </w:r>
          </w:p>
        </w:tc>
      </w:tr>
      <w:tr w:rsidR="00250362" w:rsidRPr="00C642A8" w:rsidTr="00C642A8">
        <w:trPr>
          <w:trHeight w:val="277"/>
          <w:jc w:val="center"/>
        </w:trPr>
        <w:tc>
          <w:tcPr>
            <w:tcW w:w="3130"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802F17">
            <w:pPr>
              <w:pStyle w:val="11"/>
              <w:ind w:firstLine="0"/>
              <w:jc w:val="center"/>
              <w:rPr>
                <w:sz w:val="20"/>
                <w:szCs w:val="20"/>
              </w:rPr>
            </w:pPr>
            <w:r w:rsidRPr="00C642A8">
              <w:rPr>
                <w:sz w:val="20"/>
                <w:szCs w:val="20"/>
              </w:rPr>
              <w:t>800-1200</w:t>
            </w:r>
          </w:p>
        </w:tc>
        <w:tc>
          <w:tcPr>
            <w:tcW w:w="3107"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802F17">
            <w:pPr>
              <w:pStyle w:val="11"/>
              <w:ind w:firstLine="0"/>
              <w:jc w:val="center"/>
              <w:rPr>
                <w:sz w:val="20"/>
                <w:szCs w:val="20"/>
              </w:rPr>
            </w:pPr>
            <w:r w:rsidRPr="00C642A8">
              <w:rPr>
                <w:sz w:val="20"/>
                <w:szCs w:val="20"/>
              </w:rPr>
              <w:t>21</w:t>
            </w:r>
          </w:p>
        </w:tc>
      </w:tr>
      <w:tr w:rsidR="00250362" w:rsidRPr="00C642A8" w:rsidTr="00C642A8">
        <w:trPr>
          <w:trHeight w:val="234"/>
          <w:jc w:val="center"/>
        </w:trPr>
        <w:tc>
          <w:tcPr>
            <w:tcW w:w="3130"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802F17">
            <w:pPr>
              <w:pStyle w:val="11"/>
              <w:ind w:firstLine="0"/>
              <w:jc w:val="center"/>
              <w:rPr>
                <w:sz w:val="20"/>
                <w:szCs w:val="20"/>
              </w:rPr>
            </w:pPr>
            <w:r w:rsidRPr="00C642A8">
              <w:rPr>
                <w:sz w:val="20"/>
                <w:szCs w:val="20"/>
              </w:rPr>
              <w:t>1200 і більше</w:t>
            </w:r>
          </w:p>
        </w:tc>
        <w:tc>
          <w:tcPr>
            <w:tcW w:w="3107"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802F17">
            <w:pPr>
              <w:pStyle w:val="11"/>
              <w:ind w:firstLine="0"/>
              <w:jc w:val="center"/>
              <w:rPr>
                <w:sz w:val="20"/>
                <w:szCs w:val="20"/>
              </w:rPr>
            </w:pPr>
            <w:r w:rsidRPr="00C642A8">
              <w:rPr>
                <w:sz w:val="20"/>
                <w:szCs w:val="20"/>
              </w:rPr>
              <w:t>19</w:t>
            </w:r>
          </w:p>
        </w:tc>
      </w:tr>
      <w:tr w:rsidR="00250362" w:rsidRPr="00C642A8" w:rsidTr="00C642A8">
        <w:trPr>
          <w:trHeight w:val="210"/>
          <w:jc w:val="center"/>
        </w:trPr>
        <w:tc>
          <w:tcPr>
            <w:tcW w:w="3130"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802F17">
            <w:pPr>
              <w:pStyle w:val="11"/>
              <w:ind w:firstLine="0"/>
              <w:jc w:val="center"/>
              <w:rPr>
                <w:sz w:val="20"/>
                <w:szCs w:val="20"/>
              </w:rPr>
            </w:pPr>
            <w:r w:rsidRPr="00C642A8">
              <w:rPr>
                <w:sz w:val="20"/>
                <w:szCs w:val="20"/>
              </w:rPr>
              <w:t>Разом</w:t>
            </w:r>
          </w:p>
        </w:tc>
        <w:tc>
          <w:tcPr>
            <w:tcW w:w="3107" w:type="dxa"/>
            <w:tcBorders>
              <w:top w:val="single" w:sz="4" w:space="0" w:color="auto"/>
              <w:left w:val="single" w:sz="4" w:space="0" w:color="auto"/>
              <w:bottom w:val="single" w:sz="4" w:space="0" w:color="auto"/>
              <w:right w:val="single" w:sz="4" w:space="0" w:color="auto"/>
            </w:tcBorders>
            <w:vAlign w:val="center"/>
          </w:tcPr>
          <w:p w:rsidR="00250362" w:rsidRPr="00C642A8" w:rsidRDefault="00250362" w:rsidP="00802F17">
            <w:pPr>
              <w:pStyle w:val="11"/>
              <w:ind w:firstLine="0"/>
              <w:jc w:val="center"/>
              <w:rPr>
                <w:sz w:val="20"/>
                <w:szCs w:val="20"/>
              </w:rPr>
            </w:pPr>
            <w:r w:rsidRPr="00C642A8">
              <w:rPr>
                <w:sz w:val="20"/>
                <w:szCs w:val="20"/>
              </w:rPr>
              <w:t>100</w:t>
            </w:r>
          </w:p>
        </w:tc>
      </w:tr>
    </w:tbl>
    <w:p w:rsidR="00250362" w:rsidRPr="00802F17" w:rsidRDefault="00250362" w:rsidP="00772404">
      <w:pPr>
        <w:pStyle w:val="11"/>
        <w:widowControl w:val="0"/>
        <w:numPr>
          <w:ilvl w:val="6"/>
          <w:numId w:val="11"/>
        </w:numPr>
        <w:spacing w:line="360" w:lineRule="auto"/>
        <w:ind w:left="538" w:hanging="357"/>
      </w:pPr>
      <w:r w:rsidRPr="00C642A8">
        <w:rPr>
          <w:sz w:val="24"/>
          <w:szCs w:val="24"/>
        </w:rPr>
        <w:t xml:space="preserve">За даними </w:t>
      </w:r>
      <w:r w:rsidRPr="00802F17">
        <w:t>обстежень витрати часу (хв.) студентів на підготовку до відповіді на екзамені становили:</w:t>
      </w:r>
    </w:p>
    <w:p w:rsidR="00250362" w:rsidRPr="00802F17" w:rsidRDefault="00250362" w:rsidP="00802F17">
      <w:pPr>
        <w:ind w:firstLine="567"/>
        <w:rPr>
          <w:szCs w:val="28"/>
          <w:lang w:val="uk-UA"/>
        </w:rPr>
      </w:pPr>
      <w:r w:rsidRPr="00802F17">
        <w:rPr>
          <w:szCs w:val="28"/>
          <w:lang w:val="uk-UA"/>
        </w:rPr>
        <w:lastRenderedPageBreak/>
        <w:t>у І групі - 26, 24, 23, 28, 25, 24;</w:t>
      </w:r>
    </w:p>
    <w:p w:rsidR="00250362" w:rsidRPr="00802F17" w:rsidRDefault="00250362" w:rsidP="00802F17">
      <w:pPr>
        <w:ind w:firstLine="567"/>
        <w:rPr>
          <w:szCs w:val="28"/>
          <w:lang w:val="uk-UA"/>
        </w:rPr>
      </w:pPr>
      <w:r w:rsidRPr="00802F17">
        <w:rPr>
          <w:szCs w:val="28"/>
          <w:lang w:val="uk-UA"/>
        </w:rPr>
        <w:t>у ІІ групі - 28, 30, 29, 33, 32, 30.</w:t>
      </w:r>
    </w:p>
    <w:p w:rsidR="00250362" w:rsidRPr="00802F17" w:rsidRDefault="00250362" w:rsidP="00802F17">
      <w:pPr>
        <w:ind w:firstLine="301"/>
        <w:rPr>
          <w:szCs w:val="28"/>
          <w:lang w:val="uk-UA"/>
        </w:rPr>
      </w:pPr>
      <w:r w:rsidRPr="00802F17">
        <w:rPr>
          <w:szCs w:val="28"/>
          <w:lang w:val="uk-UA"/>
        </w:rPr>
        <w:t>Визначте групові, міжгрупову та загальну дисперсії витрат часу студентів на підготовку до відповіді на екзамені. Покажіть взаємозв’язок дисперсій.</w:t>
      </w:r>
    </w:p>
    <w:p w:rsidR="00250362" w:rsidRPr="00802F17" w:rsidRDefault="00250362" w:rsidP="00772404">
      <w:pPr>
        <w:pStyle w:val="11"/>
        <w:widowControl w:val="0"/>
        <w:numPr>
          <w:ilvl w:val="6"/>
          <w:numId w:val="11"/>
        </w:numPr>
        <w:spacing w:line="360" w:lineRule="auto"/>
        <w:ind w:left="538" w:hanging="357"/>
        <w:rPr>
          <w:lang w:eastAsia="uk-UA"/>
        </w:rPr>
      </w:pPr>
      <w:r w:rsidRPr="00802F17">
        <w:rPr>
          <w:color w:val="000000"/>
          <w:lang w:eastAsia="uk-UA"/>
        </w:rPr>
        <w:t xml:space="preserve">За даними розподілу працівників підприємства за стажем </w:t>
      </w:r>
      <w:r w:rsidRPr="00802F17">
        <w:rPr>
          <w:i/>
          <w:iCs/>
          <w:color w:val="000000"/>
          <w:lang w:eastAsia="uk-UA"/>
        </w:rPr>
        <w:t>визначте</w:t>
      </w:r>
      <w:r w:rsidRPr="00802F17">
        <w:rPr>
          <w:color w:val="000000"/>
          <w:lang w:eastAsia="uk-UA"/>
        </w:rPr>
        <w:t xml:space="preserve"> показники варіації (розмах варіації, лінійне квадратичне відхилення, дисперсію, середнє квадратичне відхи</w:t>
      </w:r>
      <w:r w:rsidRPr="00802F17">
        <w:rPr>
          <w:color w:val="000000"/>
          <w:lang w:eastAsia="uk-UA"/>
        </w:rPr>
        <w:softHyphen/>
        <w:t>лення, коефіцієнт варіації):</w:t>
      </w:r>
    </w:p>
    <w:tbl>
      <w:tblPr>
        <w:tblW w:w="0" w:type="auto"/>
        <w:jc w:val="center"/>
        <w:tblLayout w:type="fixed"/>
        <w:tblCellMar>
          <w:left w:w="0" w:type="dxa"/>
          <w:right w:w="0" w:type="dxa"/>
        </w:tblCellMar>
        <w:tblLook w:val="0000" w:firstRow="0" w:lastRow="0" w:firstColumn="0" w:lastColumn="0" w:noHBand="0" w:noVBand="0"/>
      </w:tblPr>
      <w:tblGrid>
        <w:gridCol w:w="1598"/>
        <w:gridCol w:w="696"/>
        <w:gridCol w:w="566"/>
        <w:gridCol w:w="571"/>
        <w:gridCol w:w="576"/>
        <w:gridCol w:w="581"/>
        <w:gridCol w:w="576"/>
        <w:gridCol w:w="850"/>
      </w:tblGrid>
      <w:tr w:rsidR="00250362" w:rsidRPr="00802F17" w:rsidTr="00802F17">
        <w:trPr>
          <w:trHeight w:hRule="exact" w:val="499"/>
          <w:jc w:val="center"/>
        </w:trPr>
        <w:tc>
          <w:tcPr>
            <w:tcW w:w="1598" w:type="dxa"/>
            <w:tcBorders>
              <w:top w:val="single" w:sz="4" w:space="0" w:color="auto"/>
              <w:left w:val="single" w:sz="4" w:space="0" w:color="auto"/>
              <w:bottom w:val="nil"/>
              <w:right w:val="nil"/>
            </w:tcBorders>
            <w:shd w:val="clear" w:color="auto" w:fill="FFFFFF"/>
            <w:vAlign w:val="center"/>
          </w:tcPr>
          <w:p w:rsidR="00250362" w:rsidRPr="00802F17" w:rsidRDefault="00250362" w:rsidP="00802F17">
            <w:pPr>
              <w:spacing w:line="240" w:lineRule="auto"/>
              <w:ind w:firstLine="0"/>
              <w:jc w:val="center"/>
              <w:rPr>
                <w:rFonts w:eastAsia="Times New Roman"/>
                <w:sz w:val="24"/>
                <w:szCs w:val="24"/>
                <w:lang w:val="uk-UA" w:eastAsia="uk-UA"/>
              </w:rPr>
            </w:pPr>
            <w:r w:rsidRPr="00802F17">
              <w:rPr>
                <w:rFonts w:eastAsia="Times New Roman"/>
                <w:color w:val="000000"/>
                <w:sz w:val="24"/>
                <w:szCs w:val="20"/>
                <w:lang w:val="uk-UA" w:eastAsia="uk-UA"/>
              </w:rPr>
              <w:t>Стаж роботи, років</w:t>
            </w:r>
          </w:p>
        </w:tc>
        <w:tc>
          <w:tcPr>
            <w:tcW w:w="696" w:type="dxa"/>
            <w:tcBorders>
              <w:top w:val="single" w:sz="4" w:space="0" w:color="auto"/>
              <w:left w:val="single" w:sz="4" w:space="0" w:color="auto"/>
              <w:bottom w:val="nil"/>
              <w:right w:val="nil"/>
            </w:tcBorders>
            <w:shd w:val="clear" w:color="auto" w:fill="FFFFFF"/>
            <w:vAlign w:val="center"/>
          </w:tcPr>
          <w:p w:rsidR="00250362" w:rsidRPr="00802F17" w:rsidRDefault="00250362" w:rsidP="00802F17">
            <w:pPr>
              <w:spacing w:line="200" w:lineRule="exact"/>
              <w:ind w:firstLine="0"/>
              <w:jc w:val="center"/>
              <w:rPr>
                <w:rFonts w:eastAsia="Times New Roman"/>
                <w:sz w:val="24"/>
                <w:szCs w:val="24"/>
                <w:lang w:val="uk-UA" w:eastAsia="uk-UA"/>
              </w:rPr>
            </w:pPr>
            <w:r w:rsidRPr="00802F17">
              <w:rPr>
                <w:rFonts w:eastAsia="Times New Roman"/>
                <w:color w:val="000000"/>
                <w:sz w:val="24"/>
                <w:szCs w:val="20"/>
                <w:lang w:val="uk-UA" w:eastAsia="uk-UA"/>
              </w:rPr>
              <w:t>До 1</w:t>
            </w:r>
          </w:p>
        </w:tc>
        <w:tc>
          <w:tcPr>
            <w:tcW w:w="566" w:type="dxa"/>
            <w:tcBorders>
              <w:top w:val="single" w:sz="4" w:space="0" w:color="auto"/>
              <w:left w:val="single" w:sz="4" w:space="0" w:color="auto"/>
              <w:bottom w:val="nil"/>
              <w:right w:val="nil"/>
            </w:tcBorders>
            <w:shd w:val="clear" w:color="auto" w:fill="FFFFFF"/>
            <w:vAlign w:val="center"/>
          </w:tcPr>
          <w:p w:rsidR="00250362" w:rsidRPr="00802F17" w:rsidRDefault="00250362" w:rsidP="00802F17">
            <w:pPr>
              <w:spacing w:line="200" w:lineRule="exact"/>
              <w:ind w:firstLine="0"/>
              <w:jc w:val="center"/>
              <w:rPr>
                <w:rFonts w:eastAsia="Times New Roman"/>
                <w:sz w:val="24"/>
                <w:szCs w:val="24"/>
                <w:lang w:val="uk-UA" w:eastAsia="uk-UA"/>
              </w:rPr>
            </w:pPr>
            <w:r w:rsidRPr="00802F17">
              <w:rPr>
                <w:rFonts w:eastAsia="Times New Roman"/>
                <w:color w:val="000000"/>
                <w:sz w:val="24"/>
                <w:szCs w:val="20"/>
                <w:lang w:val="uk-UA" w:eastAsia="uk-UA"/>
              </w:rPr>
              <w:t>1-2</w:t>
            </w:r>
          </w:p>
        </w:tc>
        <w:tc>
          <w:tcPr>
            <w:tcW w:w="571" w:type="dxa"/>
            <w:tcBorders>
              <w:top w:val="single" w:sz="4" w:space="0" w:color="auto"/>
              <w:left w:val="single" w:sz="4" w:space="0" w:color="auto"/>
              <w:bottom w:val="nil"/>
              <w:right w:val="nil"/>
            </w:tcBorders>
            <w:shd w:val="clear" w:color="auto" w:fill="FFFFFF"/>
            <w:vAlign w:val="center"/>
          </w:tcPr>
          <w:p w:rsidR="00250362" w:rsidRPr="00802F17" w:rsidRDefault="00250362" w:rsidP="00802F17">
            <w:pPr>
              <w:spacing w:line="200" w:lineRule="exact"/>
              <w:ind w:firstLine="0"/>
              <w:jc w:val="center"/>
              <w:rPr>
                <w:rFonts w:eastAsia="Times New Roman"/>
                <w:sz w:val="24"/>
                <w:szCs w:val="24"/>
                <w:lang w:val="uk-UA" w:eastAsia="uk-UA"/>
              </w:rPr>
            </w:pPr>
            <w:r w:rsidRPr="00802F17">
              <w:rPr>
                <w:rFonts w:eastAsia="Times New Roman"/>
                <w:color w:val="000000"/>
                <w:sz w:val="24"/>
                <w:szCs w:val="20"/>
                <w:lang w:val="uk-UA" w:eastAsia="uk-UA"/>
              </w:rPr>
              <w:t>2-3</w:t>
            </w:r>
          </w:p>
        </w:tc>
        <w:tc>
          <w:tcPr>
            <w:tcW w:w="576" w:type="dxa"/>
            <w:tcBorders>
              <w:top w:val="single" w:sz="4" w:space="0" w:color="auto"/>
              <w:left w:val="single" w:sz="4" w:space="0" w:color="auto"/>
              <w:bottom w:val="nil"/>
              <w:right w:val="nil"/>
            </w:tcBorders>
            <w:shd w:val="clear" w:color="auto" w:fill="FFFFFF"/>
            <w:vAlign w:val="center"/>
          </w:tcPr>
          <w:p w:rsidR="00250362" w:rsidRPr="00802F17" w:rsidRDefault="00250362" w:rsidP="00802F17">
            <w:pPr>
              <w:spacing w:line="200" w:lineRule="exact"/>
              <w:ind w:firstLine="0"/>
              <w:jc w:val="center"/>
              <w:rPr>
                <w:rFonts w:eastAsia="Times New Roman"/>
                <w:sz w:val="24"/>
                <w:szCs w:val="24"/>
                <w:lang w:val="uk-UA" w:eastAsia="uk-UA"/>
              </w:rPr>
            </w:pPr>
            <w:r w:rsidRPr="00802F17">
              <w:rPr>
                <w:rFonts w:eastAsia="Times New Roman"/>
                <w:color w:val="000000"/>
                <w:sz w:val="24"/>
                <w:szCs w:val="20"/>
                <w:lang w:val="uk-UA" w:eastAsia="uk-UA"/>
              </w:rPr>
              <w:t>3-5</w:t>
            </w:r>
          </w:p>
        </w:tc>
        <w:tc>
          <w:tcPr>
            <w:tcW w:w="581" w:type="dxa"/>
            <w:tcBorders>
              <w:top w:val="single" w:sz="4" w:space="0" w:color="auto"/>
              <w:left w:val="single" w:sz="4" w:space="0" w:color="auto"/>
              <w:bottom w:val="nil"/>
              <w:right w:val="nil"/>
            </w:tcBorders>
            <w:shd w:val="clear" w:color="auto" w:fill="FFFFFF"/>
            <w:vAlign w:val="center"/>
          </w:tcPr>
          <w:p w:rsidR="00250362" w:rsidRPr="00802F17" w:rsidRDefault="00250362" w:rsidP="00802F17">
            <w:pPr>
              <w:spacing w:line="200" w:lineRule="exact"/>
              <w:ind w:firstLine="0"/>
              <w:jc w:val="center"/>
              <w:rPr>
                <w:rFonts w:eastAsia="Times New Roman"/>
                <w:sz w:val="24"/>
                <w:szCs w:val="24"/>
                <w:lang w:val="uk-UA" w:eastAsia="uk-UA"/>
              </w:rPr>
            </w:pPr>
            <w:r w:rsidRPr="00802F17">
              <w:rPr>
                <w:rFonts w:eastAsia="Times New Roman"/>
                <w:color w:val="000000"/>
                <w:sz w:val="24"/>
                <w:szCs w:val="20"/>
                <w:lang w:val="uk-UA" w:eastAsia="uk-UA"/>
              </w:rPr>
              <w:t>5-7</w:t>
            </w:r>
          </w:p>
        </w:tc>
        <w:tc>
          <w:tcPr>
            <w:tcW w:w="576" w:type="dxa"/>
            <w:tcBorders>
              <w:top w:val="single" w:sz="4" w:space="0" w:color="auto"/>
              <w:left w:val="single" w:sz="4" w:space="0" w:color="auto"/>
              <w:bottom w:val="nil"/>
              <w:right w:val="nil"/>
            </w:tcBorders>
            <w:shd w:val="clear" w:color="auto" w:fill="FFFFFF"/>
            <w:vAlign w:val="center"/>
          </w:tcPr>
          <w:p w:rsidR="00250362" w:rsidRPr="00802F17" w:rsidRDefault="00250362" w:rsidP="00802F17">
            <w:pPr>
              <w:spacing w:line="200" w:lineRule="exact"/>
              <w:ind w:firstLine="0"/>
              <w:jc w:val="center"/>
              <w:rPr>
                <w:rFonts w:eastAsia="Times New Roman"/>
                <w:sz w:val="24"/>
                <w:szCs w:val="24"/>
                <w:lang w:val="uk-UA" w:eastAsia="uk-UA"/>
              </w:rPr>
            </w:pPr>
            <w:r w:rsidRPr="00802F17">
              <w:rPr>
                <w:rFonts w:eastAsia="Times New Roman"/>
                <w:color w:val="000000"/>
                <w:sz w:val="24"/>
                <w:szCs w:val="20"/>
                <w:lang w:val="uk-UA" w:eastAsia="uk-UA"/>
              </w:rPr>
              <w:t>7-9</w:t>
            </w:r>
          </w:p>
        </w:tc>
        <w:tc>
          <w:tcPr>
            <w:tcW w:w="850" w:type="dxa"/>
            <w:tcBorders>
              <w:top w:val="single" w:sz="4" w:space="0" w:color="auto"/>
              <w:left w:val="single" w:sz="4" w:space="0" w:color="auto"/>
              <w:bottom w:val="nil"/>
              <w:right w:val="single" w:sz="4" w:space="0" w:color="auto"/>
            </w:tcBorders>
            <w:shd w:val="clear" w:color="auto" w:fill="FFFFFF"/>
            <w:vAlign w:val="center"/>
          </w:tcPr>
          <w:p w:rsidR="00250362" w:rsidRPr="00802F17" w:rsidRDefault="00250362" w:rsidP="00802F17">
            <w:pPr>
              <w:spacing w:line="200" w:lineRule="exact"/>
              <w:ind w:firstLine="0"/>
              <w:jc w:val="center"/>
              <w:rPr>
                <w:rFonts w:eastAsia="Times New Roman"/>
                <w:sz w:val="24"/>
                <w:szCs w:val="24"/>
                <w:lang w:val="uk-UA" w:eastAsia="uk-UA"/>
              </w:rPr>
            </w:pPr>
            <w:r w:rsidRPr="00802F17">
              <w:rPr>
                <w:rFonts w:eastAsia="Times New Roman"/>
                <w:color w:val="000000"/>
                <w:sz w:val="24"/>
                <w:szCs w:val="20"/>
                <w:lang w:val="uk-UA" w:eastAsia="uk-UA"/>
              </w:rPr>
              <w:t>Більше</w:t>
            </w:r>
          </w:p>
          <w:p w:rsidR="00250362" w:rsidRPr="00802F17" w:rsidRDefault="00250362" w:rsidP="00802F17">
            <w:pPr>
              <w:spacing w:line="200" w:lineRule="exact"/>
              <w:ind w:firstLine="0"/>
              <w:jc w:val="center"/>
              <w:rPr>
                <w:rFonts w:eastAsia="Times New Roman"/>
                <w:sz w:val="24"/>
                <w:szCs w:val="24"/>
                <w:lang w:val="uk-UA" w:eastAsia="uk-UA"/>
              </w:rPr>
            </w:pPr>
            <w:r w:rsidRPr="00802F17">
              <w:rPr>
                <w:rFonts w:eastAsia="Times New Roman"/>
                <w:color w:val="000000"/>
                <w:sz w:val="24"/>
                <w:szCs w:val="20"/>
                <w:lang w:val="uk-UA" w:eastAsia="uk-UA"/>
              </w:rPr>
              <w:t>9</w:t>
            </w:r>
          </w:p>
        </w:tc>
      </w:tr>
      <w:tr w:rsidR="00250362" w:rsidRPr="00802F17" w:rsidTr="00802F17">
        <w:trPr>
          <w:trHeight w:hRule="exact" w:val="509"/>
          <w:jc w:val="center"/>
        </w:trPr>
        <w:tc>
          <w:tcPr>
            <w:tcW w:w="1598" w:type="dxa"/>
            <w:tcBorders>
              <w:top w:val="single" w:sz="4" w:space="0" w:color="auto"/>
              <w:left w:val="single" w:sz="4" w:space="0" w:color="auto"/>
              <w:bottom w:val="single" w:sz="4" w:space="0" w:color="auto"/>
              <w:right w:val="nil"/>
            </w:tcBorders>
            <w:shd w:val="clear" w:color="auto" w:fill="FFFFFF"/>
            <w:vAlign w:val="center"/>
          </w:tcPr>
          <w:p w:rsidR="00250362" w:rsidRPr="00802F17" w:rsidRDefault="00250362" w:rsidP="00802F17">
            <w:pPr>
              <w:spacing w:line="200" w:lineRule="exact"/>
              <w:ind w:firstLine="0"/>
              <w:jc w:val="center"/>
              <w:rPr>
                <w:rFonts w:eastAsia="Times New Roman"/>
                <w:sz w:val="24"/>
                <w:szCs w:val="24"/>
                <w:lang w:val="uk-UA" w:eastAsia="uk-UA"/>
              </w:rPr>
            </w:pPr>
            <w:r w:rsidRPr="00802F17">
              <w:rPr>
                <w:rFonts w:eastAsia="Times New Roman"/>
                <w:color w:val="000000"/>
                <w:sz w:val="24"/>
                <w:szCs w:val="20"/>
                <w:lang w:val="uk-UA" w:eastAsia="uk-UA"/>
              </w:rPr>
              <w:t>Кількість</w:t>
            </w:r>
          </w:p>
          <w:p w:rsidR="00250362" w:rsidRPr="00802F17" w:rsidRDefault="00250362" w:rsidP="00802F17">
            <w:pPr>
              <w:spacing w:line="200" w:lineRule="exact"/>
              <w:ind w:firstLine="0"/>
              <w:jc w:val="center"/>
              <w:rPr>
                <w:rFonts w:eastAsia="Times New Roman"/>
                <w:sz w:val="24"/>
                <w:szCs w:val="24"/>
                <w:lang w:val="uk-UA" w:eastAsia="uk-UA"/>
              </w:rPr>
            </w:pPr>
            <w:r w:rsidRPr="00802F17">
              <w:rPr>
                <w:rFonts w:eastAsia="Times New Roman"/>
                <w:color w:val="000000"/>
                <w:sz w:val="24"/>
                <w:szCs w:val="20"/>
                <w:lang w:val="uk-UA" w:eastAsia="uk-UA"/>
              </w:rPr>
              <w:t>працівників</w:t>
            </w:r>
          </w:p>
        </w:tc>
        <w:tc>
          <w:tcPr>
            <w:tcW w:w="696" w:type="dxa"/>
            <w:tcBorders>
              <w:top w:val="single" w:sz="4" w:space="0" w:color="auto"/>
              <w:left w:val="single" w:sz="4" w:space="0" w:color="auto"/>
              <w:bottom w:val="single" w:sz="4" w:space="0" w:color="auto"/>
              <w:right w:val="nil"/>
            </w:tcBorders>
            <w:shd w:val="clear" w:color="auto" w:fill="FFFFFF"/>
            <w:vAlign w:val="center"/>
          </w:tcPr>
          <w:p w:rsidR="00250362" w:rsidRPr="00802F17" w:rsidRDefault="00250362" w:rsidP="00802F17">
            <w:pPr>
              <w:spacing w:line="200" w:lineRule="exact"/>
              <w:ind w:firstLine="0"/>
              <w:jc w:val="center"/>
              <w:rPr>
                <w:rFonts w:eastAsia="Times New Roman"/>
                <w:sz w:val="24"/>
                <w:szCs w:val="24"/>
                <w:lang w:val="uk-UA" w:eastAsia="uk-UA"/>
              </w:rPr>
            </w:pPr>
            <w:r w:rsidRPr="00802F17">
              <w:rPr>
                <w:rFonts w:eastAsia="Times New Roman"/>
                <w:color w:val="000000"/>
                <w:sz w:val="24"/>
                <w:szCs w:val="20"/>
                <w:lang w:val="uk-UA" w:eastAsia="uk-UA"/>
              </w:rPr>
              <w:t>4</w:t>
            </w:r>
          </w:p>
        </w:tc>
        <w:tc>
          <w:tcPr>
            <w:tcW w:w="566" w:type="dxa"/>
            <w:tcBorders>
              <w:top w:val="single" w:sz="4" w:space="0" w:color="auto"/>
              <w:left w:val="single" w:sz="4" w:space="0" w:color="auto"/>
              <w:bottom w:val="single" w:sz="4" w:space="0" w:color="auto"/>
              <w:right w:val="nil"/>
            </w:tcBorders>
            <w:shd w:val="clear" w:color="auto" w:fill="FFFFFF"/>
            <w:vAlign w:val="center"/>
          </w:tcPr>
          <w:p w:rsidR="00250362" w:rsidRPr="00802F17" w:rsidRDefault="00250362" w:rsidP="00802F17">
            <w:pPr>
              <w:spacing w:line="200" w:lineRule="exact"/>
              <w:ind w:firstLine="0"/>
              <w:jc w:val="center"/>
              <w:rPr>
                <w:rFonts w:eastAsia="Times New Roman"/>
                <w:sz w:val="24"/>
                <w:szCs w:val="24"/>
                <w:lang w:val="uk-UA" w:eastAsia="uk-UA"/>
              </w:rPr>
            </w:pPr>
            <w:r w:rsidRPr="00802F17">
              <w:rPr>
                <w:rFonts w:eastAsia="Times New Roman"/>
                <w:color w:val="000000"/>
                <w:sz w:val="24"/>
                <w:szCs w:val="20"/>
                <w:lang w:val="uk-UA" w:eastAsia="uk-UA"/>
              </w:rPr>
              <w:t>6</w:t>
            </w:r>
          </w:p>
        </w:tc>
        <w:tc>
          <w:tcPr>
            <w:tcW w:w="571" w:type="dxa"/>
            <w:tcBorders>
              <w:top w:val="single" w:sz="4" w:space="0" w:color="auto"/>
              <w:left w:val="single" w:sz="4" w:space="0" w:color="auto"/>
              <w:bottom w:val="single" w:sz="4" w:space="0" w:color="auto"/>
              <w:right w:val="nil"/>
            </w:tcBorders>
            <w:shd w:val="clear" w:color="auto" w:fill="FFFFFF"/>
            <w:vAlign w:val="center"/>
          </w:tcPr>
          <w:p w:rsidR="00250362" w:rsidRPr="00802F17" w:rsidRDefault="00250362" w:rsidP="00802F17">
            <w:pPr>
              <w:spacing w:line="200" w:lineRule="exact"/>
              <w:ind w:firstLine="0"/>
              <w:jc w:val="center"/>
              <w:rPr>
                <w:rFonts w:eastAsia="Times New Roman"/>
                <w:sz w:val="24"/>
                <w:szCs w:val="24"/>
                <w:lang w:val="uk-UA" w:eastAsia="uk-UA"/>
              </w:rPr>
            </w:pPr>
            <w:r w:rsidRPr="00802F17">
              <w:rPr>
                <w:rFonts w:eastAsia="Times New Roman"/>
                <w:color w:val="000000"/>
                <w:sz w:val="24"/>
                <w:szCs w:val="20"/>
                <w:lang w:val="uk-UA" w:eastAsia="uk-UA"/>
              </w:rPr>
              <w:t>5</w:t>
            </w:r>
          </w:p>
        </w:tc>
        <w:tc>
          <w:tcPr>
            <w:tcW w:w="576" w:type="dxa"/>
            <w:tcBorders>
              <w:top w:val="single" w:sz="4" w:space="0" w:color="auto"/>
              <w:left w:val="single" w:sz="4" w:space="0" w:color="auto"/>
              <w:bottom w:val="single" w:sz="4" w:space="0" w:color="auto"/>
              <w:right w:val="nil"/>
            </w:tcBorders>
            <w:shd w:val="clear" w:color="auto" w:fill="FFFFFF"/>
            <w:vAlign w:val="center"/>
          </w:tcPr>
          <w:p w:rsidR="00250362" w:rsidRPr="00802F17" w:rsidRDefault="00250362" w:rsidP="00802F17">
            <w:pPr>
              <w:spacing w:line="200" w:lineRule="exact"/>
              <w:ind w:firstLine="0"/>
              <w:jc w:val="center"/>
              <w:rPr>
                <w:rFonts w:eastAsia="Times New Roman"/>
                <w:sz w:val="24"/>
                <w:szCs w:val="24"/>
                <w:lang w:val="uk-UA" w:eastAsia="uk-UA"/>
              </w:rPr>
            </w:pPr>
            <w:r w:rsidRPr="00802F17">
              <w:rPr>
                <w:rFonts w:eastAsia="Times New Roman"/>
                <w:color w:val="000000"/>
                <w:sz w:val="24"/>
                <w:szCs w:val="20"/>
                <w:lang w:val="uk-UA" w:eastAsia="uk-UA"/>
              </w:rPr>
              <w:t>17</w:t>
            </w:r>
          </w:p>
        </w:tc>
        <w:tc>
          <w:tcPr>
            <w:tcW w:w="581" w:type="dxa"/>
            <w:tcBorders>
              <w:top w:val="single" w:sz="4" w:space="0" w:color="auto"/>
              <w:left w:val="single" w:sz="4" w:space="0" w:color="auto"/>
              <w:bottom w:val="single" w:sz="4" w:space="0" w:color="auto"/>
              <w:right w:val="nil"/>
            </w:tcBorders>
            <w:shd w:val="clear" w:color="auto" w:fill="FFFFFF"/>
            <w:vAlign w:val="center"/>
          </w:tcPr>
          <w:p w:rsidR="00250362" w:rsidRPr="00802F17" w:rsidRDefault="00250362" w:rsidP="00802F17">
            <w:pPr>
              <w:spacing w:line="200" w:lineRule="exact"/>
              <w:ind w:firstLine="0"/>
              <w:jc w:val="center"/>
              <w:rPr>
                <w:rFonts w:eastAsia="Times New Roman"/>
                <w:sz w:val="24"/>
                <w:szCs w:val="24"/>
                <w:lang w:val="uk-UA" w:eastAsia="uk-UA"/>
              </w:rPr>
            </w:pPr>
            <w:r w:rsidRPr="00802F17">
              <w:rPr>
                <w:rFonts w:eastAsia="Times New Roman"/>
                <w:color w:val="000000"/>
                <w:sz w:val="24"/>
                <w:szCs w:val="20"/>
                <w:lang w:val="uk-UA" w:eastAsia="uk-UA"/>
              </w:rPr>
              <w:t>18</w:t>
            </w:r>
          </w:p>
        </w:tc>
        <w:tc>
          <w:tcPr>
            <w:tcW w:w="576" w:type="dxa"/>
            <w:tcBorders>
              <w:top w:val="single" w:sz="4" w:space="0" w:color="auto"/>
              <w:left w:val="single" w:sz="4" w:space="0" w:color="auto"/>
              <w:bottom w:val="single" w:sz="4" w:space="0" w:color="auto"/>
              <w:right w:val="nil"/>
            </w:tcBorders>
            <w:shd w:val="clear" w:color="auto" w:fill="FFFFFF"/>
            <w:vAlign w:val="center"/>
          </w:tcPr>
          <w:p w:rsidR="00250362" w:rsidRPr="00802F17" w:rsidRDefault="00250362" w:rsidP="00802F17">
            <w:pPr>
              <w:spacing w:line="200" w:lineRule="exact"/>
              <w:ind w:firstLine="0"/>
              <w:jc w:val="center"/>
              <w:rPr>
                <w:rFonts w:eastAsia="Times New Roman"/>
                <w:sz w:val="24"/>
                <w:szCs w:val="24"/>
                <w:lang w:val="uk-UA" w:eastAsia="uk-UA"/>
              </w:rPr>
            </w:pPr>
            <w:r w:rsidRPr="00802F17">
              <w:rPr>
                <w:rFonts w:eastAsia="Times New Roman"/>
                <w:color w:val="000000"/>
                <w:sz w:val="24"/>
                <w:szCs w:val="20"/>
                <w:lang w:val="uk-UA" w:eastAsia="uk-UA"/>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802F17" w:rsidRDefault="00250362" w:rsidP="00802F17">
            <w:pPr>
              <w:spacing w:line="200" w:lineRule="exact"/>
              <w:ind w:firstLine="0"/>
              <w:jc w:val="center"/>
              <w:rPr>
                <w:rFonts w:eastAsia="Times New Roman"/>
                <w:sz w:val="24"/>
                <w:szCs w:val="24"/>
                <w:lang w:val="uk-UA" w:eastAsia="uk-UA"/>
              </w:rPr>
            </w:pPr>
            <w:r w:rsidRPr="00802F17">
              <w:rPr>
                <w:rFonts w:eastAsia="Times New Roman"/>
                <w:color w:val="000000"/>
                <w:sz w:val="24"/>
                <w:szCs w:val="20"/>
                <w:lang w:val="uk-UA" w:eastAsia="uk-UA"/>
              </w:rPr>
              <w:t>11</w:t>
            </w:r>
          </w:p>
        </w:tc>
      </w:tr>
    </w:tbl>
    <w:p w:rsidR="00250362" w:rsidRPr="00802F17" w:rsidRDefault="00250362" w:rsidP="00802F17">
      <w:pPr>
        <w:rPr>
          <w:rFonts w:eastAsia="Times New Roman"/>
          <w:szCs w:val="28"/>
          <w:lang w:val="uk-UA" w:eastAsia="uk-UA"/>
        </w:rPr>
      </w:pPr>
      <w:r w:rsidRPr="00802F17">
        <w:rPr>
          <w:rFonts w:eastAsia="Times New Roman"/>
          <w:i/>
          <w:iCs/>
          <w:color w:val="000000"/>
          <w:szCs w:val="28"/>
          <w:lang w:val="uk-UA" w:eastAsia="uk-UA"/>
        </w:rPr>
        <w:t>Зробіть</w:t>
      </w:r>
      <w:r w:rsidRPr="00802F17">
        <w:rPr>
          <w:rFonts w:eastAsia="Times New Roman"/>
          <w:color w:val="000000"/>
          <w:szCs w:val="28"/>
          <w:lang w:val="uk-UA" w:eastAsia="uk-UA"/>
        </w:rPr>
        <w:t xml:space="preserve"> висновки.</w:t>
      </w:r>
    </w:p>
    <w:p w:rsidR="00250362" w:rsidRPr="00802F17" w:rsidRDefault="00250362" w:rsidP="00772404">
      <w:pPr>
        <w:pStyle w:val="11"/>
        <w:widowControl w:val="0"/>
        <w:numPr>
          <w:ilvl w:val="6"/>
          <w:numId w:val="11"/>
        </w:numPr>
        <w:spacing w:line="360" w:lineRule="auto"/>
        <w:ind w:left="538" w:hanging="357"/>
        <w:rPr>
          <w:lang w:eastAsia="uk-UA"/>
        </w:rPr>
      </w:pPr>
      <w:r w:rsidRPr="00802F17">
        <w:rPr>
          <w:color w:val="000000"/>
          <w:lang w:eastAsia="uk-UA"/>
        </w:rPr>
        <w:t>Розподіл фермерів району за кількістю ріллі харак</w:t>
      </w:r>
      <w:r w:rsidRPr="00802F17">
        <w:rPr>
          <w:color w:val="000000"/>
          <w:lang w:eastAsia="uk-UA"/>
        </w:rPr>
        <w:softHyphen/>
        <w:t>теризується такими даними:</w:t>
      </w:r>
    </w:p>
    <w:tbl>
      <w:tblPr>
        <w:tblW w:w="0" w:type="auto"/>
        <w:jc w:val="center"/>
        <w:tblLayout w:type="fixed"/>
        <w:tblCellMar>
          <w:left w:w="0" w:type="dxa"/>
          <w:right w:w="0" w:type="dxa"/>
        </w:tblCellMar>
        <w:tblLook w:val="0000" w:firstRow="0" w:lastRow="0" w:firstColumn="0" w:lastColumn="0" w:noHBand="0" w:noVBand="0"/>
      </w:tblPr>
      <w:tblGrid>
        <w:gridCol w:w="1920"/>
        <w:gridCol w:w="806"/>
        <w:gridCol w:w="778"/>
        <w:gridCol w:w="778"/>
        <w:gridCol w:w="787"/>
        <w:gridCol w:w="936"/>
      </w:tblGrid>
      <w:tr w:rsidR="00250362" w:rsidRPr="00802F17" w:rsidTr="00802F17">
        <w:trPr>
          <w:trHeight w:hRule="exact" w:val="509"/>
          <w:jc w:val="center"/>
        </w:trPr>
        <w:tc>
          <w:tcPr>
            <w:tcW w:w="1920" w:type="dxa"/>
            <w:tcBorders>
              <w:top w:val="single" w:sz="4" w:space="0" w:color="auto"/>
              <w:left w:val="single" w:sz="4" w:space="0" w:color="auto"/>
              <w:bottom w:val="nil"/>
              <w:right w:val="nil"/>
            </w:tcBorders>
            <w:shd w:val="clear" w:color="auto" w:fill="FFFFFF"/>
            <w:vAlign w:val="center"/>
          </w:tcPr>
          <w:p w:rsidR="00250362" w:rsidRPr="00802F17" w:rsidRDefault="00250362" w:rsidP="00802F17">
            <w:pPr>
              <w:spacing w:line="240" w:lineRule="auto"/>
              <w:ind w:firstLine="0"/>
              <w:jc w:val="center"/>
              <w:rPr>
                <w:rFonts w:eastAsia="Times New Roman"/>
                <w:sz w:val="22"/>
                <w:szCs w:val="24"/>
                <w:lang w:val="uk-UA" w:eastAsia="uk-UA"/>
              </w:rPr>
            </w:pPr>
            <w:r w:rsidRPr="00802F17">
              <w:rPr>
                <w:rFonts w:eastAsia="Times New Roman"/>
                <w:color w:val="000000"/>
                <w:sz w:val="22"/>
                <w:szCs w:val="20"/>
                <w:lang w:val="uk-UA" w:eastAsia="uk-UA"/>
              </w:rPr>
              <w:t>Середній розмір ріллі (га)</w:t>
            </w:r>
          </w:p>
        </w:tc>
        <w:tc>
          <w:tcPr>
            <w:tcW w:w="806" w:type="dxa"/>
            <w:tcBorders>
              <w:top w:val="single" w:sz="4" w:space="0" w:color="auto"/>
              <w:left w:val="single" w:sz="4" w:space="0" w:color="auto"/>
              <w:bottom w:val="nil"/>
              <w:right w:val="nil"/>
            </w:tcBorders>
            <w:shd w:val="clear" w:color="auto" w:fill="FFFFFF"/>
            <w:vAlign w:val="center"/>
          </w:tcPr>
          <w:p w:rsidR="00250362" w:rsidRPr="00802F17" w:rsidRDefault="00250362" w:rsidP="00802F17">
            <w:pPr>
              <w:spacing w:line="240" w:lineRule="auto"/>
              <w:ind w:firstLine="0"/>
              <w:jc w:val="center"/>
              <w:rPr>
                <w:rFonts w:eastAsia="Times New Roman"/>
                <w:sz w:val="22"/>
                <w:szCs w:val="24"/>
                <w:lang w:val="uk-UA" w:eastAsia="uk-UA"/>
              </w:rPr>
            </w:pPr>
            <w:r w:rsidRPr="00802F17">
              <w:rPr>
                <w:rFonts w:eastAsia="Times New Roman"/>
                <w:color w:val="000000"/>
                <w:sz w:val="22"/>
                <w:szCs w:val="20"/>
                <w:lang w:val="uk-UA" w:eastAsia="uk-UA"/>
              </w:rPr>
              <w:t>До 2</w:t>
            </w:r>
          </w:p>
        </w:tc>
        <w:tc>
          <w:tcPr>
            <w:tcW w:w="778" w:type="dxa"/>
            <w:tcBorders>
              <w:top w:val="single" w:sz="4" w:space="0" w:color="auto"/>
              <w:left w:val="single" w:sz="4" w:space="0" w:color="auto"/>
              <w:bottom w:val="nil"/>
              <w:right w:val="nil"/>
            </w:tcBorders>
            <w:shd w:val="clear" w:color="auto" w:fill="FFFFFF"/>
            <w:vAlign w:val="center"/>
          </w:tcPr>
          <w:p w:rsidR="00250362" w:rsidRPr="00802F17" w:rsidRDefault="00250362" w:rsidP="00802F17">
            <w:pPr>
              <w:spacing w:line="240" w:lineRule="auto"/>
              <w:ind w:firstLine="0"/>
              <w:jc w:val="center"/>
              <w:rPr>
                <w:rFonts w:eastAsia="Times New Roman"/>
                <w:sz w:val="22"/>
                <w:szCs w:val="24"/>
                <w:lang w:val="uk-UA" w:eastAsia="uk-UA"/>
              </w:rPr>
            </w:pPr>
            <w:r w:rsidRPr="00802F17">
              <w:rPr>
                <w:rFonts w:eastAsia="Times New Roman"/>
                <w:color w:val="000000"/>
                <w:sz w:val="22"/>
                <w:szCs w:val="20"/>
                <w:lang w:val="uk-UA" w:eastAsia="uk-UA"/>
              </w:rPr>
              <w:t>2-4</w:t>
            </w:r>
          </w:p>
        </w:tc>
        <w:tc>
          <w:tcPr>
            <w:tcW w:w="778" w:type="dxa"/>
            <w:tcBorders>
              <w:top w:val="single" w:sz="4" w:space="0" w:color="auto"/>
              <w:left w:val="single" w:sz="4" w:space="0" w:color="auto"/>
              <w:bottom w:val="nil"/>
              <w:right w:val="nil"/>
            </w:tcBorders>
            <w:shd w:val="clear" w:color="auto" w:fill="FFFFFF"/>
            <w:vAlign w:val="center"/>
          </w:tcPr>
          <w:p w:rsidR="00250362" w:rsidRPr="00802F17" w:rsidRDefault="00250362" w:rsidP="00802F17">
            <w:pPr>
              <w:spacing w:line="240" w:lineRule="auto"/>
              <w:ind w:firstLine="0"/>
              <w:jc w:val="center"/>
              <w:rPr>
                <w:rFonts w:eastAsia="Times New Roman"/>
                <w:sz w:val="22"/>
                <w:szCs w:val="24"/>
                <w:lang w:val="uk-UA" w:eastAsia="uk-UA"/>
              </w:rPr>
            </w:pPr>
            <w:r w:rsidRPr="00802F17">
              <w:rPr>
                <w:rFonts w:eastAsia="Times New Roman"/>
                <w:color w:val="000000"/>
                <w:sz w:val="22"/>
                <w:szCs w:val="20"/>
                <w:lang w:val="uk-UA" w:eastAsia="uk-UA"/>
              </w:rPr>
              <w:t>4-6</w:t>
            </w:r>
          </w:p>
        </w:tc>
        <w:tc>
          <w:tcPr>
            <w:tcW w:w="787" w:type="dxa"/>
            <w:tcBorders>
              <w:top w:val="single" w:sz="4" w:space="0" w:color="auto"/>
              <w:left w:val="single" w:sz="4" w:space="0" w:color="auto"/>
              <w:bottom w:val="nil"/>
              <w:right w:val="nil"/>
            </w:tcBorders>
            <w:shd w:val="clear" w:color="auto" w:fill="FFFFFF"/>
            <w:vAlign w:val="center"/>
          </w:tcPr>
          <w:p w:rsidR="00250362" w:rsidRPr="00802F17" w:rsidRDefault="00250362" w:rsidP="00802F17">
            <w:pPr>
              <w:spacing w:line="240" w:lineRule="auto"/>
              <w:ind w:firstLine="0"/>
              <w:jc w:val="center"/>
              <w:rPr>
                <w:rFonts w:eastAsia="Times New Roman"/>
                <w:sz w:val="22"/>
                <w:szCs w:val="24"/>
                <w:lang w:val="uk-UA" w:eastAsia="uk-UA"/>
              </w:rPr>
            </w:pPr>
            <w:r w:rsidRPr="00802F17">
              <w:rPr>
                <w:rFonts w:eastAsia="Times New Roman"/>
                <w:color w:val="000000"/>
                <w:sz w:val="22"/>
                <w:szCs w:val="20"/>
                <w:lang w:val="uk-UA" w:eastAsia="uk-UA"/>
              </w:rPr>
              <w:t>6-8</w:t>
            </w:r>
          </w:p>
        </w:tc>
        <w:tc>
          <w:tcPr>
            <w:tcW w:w="936" w:type="dxa"/>
            <w:tcBorders>
              <w:top w:val="single" w:sz="4" w:space="0" w:color="auto"/>
              <w:left w:val="single" w:sz="4" w:space="0" w:color="auto"/>
              <w:bottom w:val="nil"/>
              <w:right w:val="single" w:sz="4" w:space="0" w:color="auto"/>
            </w:tcBorders>
            <w:shd w:val="clear" w:color="auto" w:fill="FFFFFF"/>
            <w:vAlign w:val="center"/>
          </w:tcPr>
          <w:p w:rsidR="00250362" w:rsidRPr="00802F17" w:rsidRDefault="00250362" w:rsidP="00802F17">
            <w:pPr>
              <w:spacing w:line="240" w:lineRule="auto"/>
              <w:ind w:firstLine="0"/>
              <w:jc w:val="center"/>
              <w:rPr>
                <w:rFonts w:eastAsia="Times New Roman"/>
                <w:sz w:val="22"/>
                <w:szCs w:val="24"/>
                <w:lang w:val="uk-UA" w:eastAsia="uk-UA"/>
              </w:rPr>
            </w:pPr>
            <w:r w:rsidRPr="00802F17">
              <w:rPr>
                <w:rFonts w:eastAsia="Times New Roman"/>
                <w:color w:val="000000"/>
                <w:sz w:val="22"/>
                <w:szCs w:val="20"/>
                <w:lang w:val="uk-UA" w:eastAsia="uk-UA"/>
              </w:rPr>
              <w:t>8 і більше</w:t>
            </w:r>
          </w:p>
        </w:tc>
      </w:tr>
      <w:tr w:rsidR="00250362" w:rsidRPr="00802F17" w:rsidTr="00802F17">
        <w:trPr>
          <w:trHeight w:hRule="exact" w:val="269"/>
          <w:jc w:val="center"/>
        </w:trPr>
        <w:tc>
          <w:tcPr>
            <w:tcW w:w="1920" w:type="dxa"/>
            <w:tcBorders>
              <w:top w:val="single" w:sz="4" w:space="0" w:color="auto"/>
              <w:left w:val="single" w:sz="4" w:space="0" w:color="auto"/>
              <w:bottom w:val="single" w:sz="4" w:space="0" w:color="auto"/>
              <w:right w:val="nil"/>
            </w:tcBorders>
            <w:shd w:val="clear" w:color="auto" w:fill="FFFFFF"/>
            <w:vAlign w:val="center"/>
          </w:tcPr>
          <w:p w:rsidR="00250362" w:rsidRPr="00802F17" w:rsidRDefault="00250362" w:rsidP="00802F17">
            <w:pPr>
              <w:spacing w:line="240" w:lineRule="auto"/>
              <w:ind w:firstLine="0"/>
              <w:jc w:val="center"/>
              <w:rPr>
                <w:rFonts w:eastAsia="Times New Roman"/>
                <w:sz w:val="22"/>
                <w:szCs w:val="24"/>
                <w:lang w:val="uk-UA" w:eastAsia="uk-UA"/>
              </w:rPr>
            </w:pPr>
            <w:r w:rsidRPr="00802F17">
              <w:rPr>
                <w:rFonts w:eastAsia="Times New Roman"/>
                <w:color w:val="000000"/>
                <w:sz w:val="22"/>
                <w:szCs w:val="20"/>
                <w:lang w:val="uk-UA" w:eastAsia="uk-UA"/>
              </w:rPr>
              <w:t>Кількість фермерів</w:t>
            </w:r>
          </w:p>
        </w:tc>
        <w:tc>
          <w:tcPr>
            <w:tcW w:w="806" w:type="dxa"/>
            <w:tcBorders>
              <w:top w:val="single" w:sz="4" w:space="0" w:color="auto"/>
              <w:left w:val="single" w:sz="4" w:space="0" w:color="auto"/>
              <w:bottom w:val="single" w:sz="4" w:space="0" w:color="auto"/>
              <w:right w:val="nil"/>
            </w:tcBorders>
            <w:shd w:val="clear" w:color="auto" w:fill="FFFFFF"/>
            <w:vAlign w:val="center"/>
          </w:tcPr>
          <w:p w:rsidR="00250362" w:rsidRPr="00802F17" w:rsidRDefault="00250362" w:rsidP="00802F17">
            <w:pPr>
              <w:spacing w:line="240" w:lineRule="auto"/>
              <w:ind w:firstLine="0"/>
              <w:jc w:val="center"/>
              <w:rPr>
                <w:rFonts w:eastAsia="Times New Roman"/>
                <w:sz w:val="22"/>
                <w:szCs w:val="24"/>
                <w:lang w:val="uk-UA" w:eastAsia="uk-UA"/>
              </w:rPr>
            </w:pPr>
            <w:r w:rsidRPr="00802F17">
              <w:rPr>
                <w:rFonts w:eastAsia="Times New Roman"/>
                <w:color w:val="000000"/>
                <w:sz w:val="22"/>
                <w:szCs w:val="20"/>
                <w:lang w:val="uk-UA" w:eastAsia="uk-UA"/>
              </w:rPr>
              <w:t>11</w:t>
            </w:r>
          </w:p>
        </w:tc>
        <w:tc>
          <w:tcPr>
            <w:tcW w:w="778" w:type="dxa"/>
            <w:tcBorders>
              <w:top w:val="single" w:sz="4" w:space="0" w:color="auto"/>
              <w:left w:val="single" w:sz="4" w:space="0" w:color="auto"/>
              <w:bottom w:val="single" w:sz="4" w:space="0" w:color="auto"/>
              <w:right w:val="nil"/>
            </w:tcBorders>
            <w:shd w:val="clear" w:color="auto" w:fill="FFFFFF"/>
            <w:vAlign w:val="center"/>
          </w:tcPr>
          <w:p w:rsidR="00250362" w:rsidRPr="00802F17" w:rsidRDefault="00250362" w:rsidP="00802F17">
            <w:pPr>
              <w:spacing w:line="240" w:lineRule="auto"/>
              <w:ind w:firstLine="0"/>
              <w:jc w:val="center"/>
              <w:rPr>
                <w:rFonts w:eastAsia="Times New Roman"/>
                <w:sz w:val="22"/>
                <w:szCs w:val="24"/>
                <w:lang w:val="uk-UA" w:eastAsia="uk-UA"/>
              </w:rPr>
            </w:pPr>
            <w:r w:rsidRPr="00802F17">
              <w:rPr>
                <w:rFonts w:eastAsia="Times New Roman"/>
                <w:color w:val="000000"/>
                <w:sz w:val="22"/>
                <w:szCs w:val="20"/>
                <w:lang w:val="uk-UA" w:eastAsia="uk-UA"/>
              </w:rPr>
              <w:t>14</w:t>
            </w:r>
          </w:p>
        </w:tc>
        <w:tc>
          <w:tcPr>
            <w:tcW w:w="778" w:type="dxa"/>
            <w:tcBorders>
              <w:top w:val="single" w:sz="4" w:space="0" w:color="auto"/>
              <w:left w:val="single" w:sz="4" w:space="0" w:color="auto"/>
              <w:bottom w:val="single" w:sz="4" w:space="0" w:color="auto"/>
              <w:right w:val="nil"/>
            </w:tcBorders>
            <w:shd w:val="clear" w:color="auto" w:fill="FFFFFF"/>
            <w:vAlign w:val="center"/>
          </w:tcPr>
          <w:p w:rsidR="00250362" w:rsidRPr="00802F17" w:rsidRDefault="00250362" w:rsidP="00802F17">
            <w:pPr>
              <w:spacing w:line="240" w:lineRule="auto"/>
              <w:ind w:firstLine="0"/>
              <w:jc w:val="center"/>
              <w:rPr>
                <w:rFonts w:eastAsia="Times New Roman"/>
                <w:sz w:val="22"/>
                <w:szCs w:val="24"/>
                <w:lang w:val="uk-UA" w:eastAsia="uk-UA"/>
              </w:rPr>
            </w:pPr>
            <w:r w:rsidRPr="00802F17">
              <w:rPr>
                <w:rFonts w:eastAsia="Times New Roman"/>
                <w:color w:val="000000"/>
                <w:sz w:val="22"/>
                <w:szCs w:val="20"/>
                <w:lang w:val="uk-UA" w:eastAsia="uk-UA"/>
              </w:rPr>
              <w:t>18</w:t>
            </w:r>
          </w:p>
        </w:tc>
        <w:tc>
          <w:tcPr>
            <w:tcW w:w="787" w:type="dxa"/>
            <w:tcBorders>
              <w:top w:val="single" w:sz="4" w:space="0" w:color="auto"/>
              <w:left w:val="single" w:sz="4" w:space="0" w:color="auto"/>
              <w:bottom w:val="single" w:sz="4" w:space="0" w:color="auto"/>
              <w:right w:val="nil"/>
            </w:tcBorders>
            <w:shd w:val="clear" w:color="auto" w:fill="FFFFFF"/>
            <w:vAlign w:val="center"/>
          </w:tcPr>
          <w:p w:rsidR="00250362" w:rsidRPr="00802F17" w:rsidRDefault="00250362" w:rsidP="00802F17">
            <w:pPr>
              <w:spacing w:line="240" w:lineRule="auto"/>
              <w:ind w:firstLine="0"/>
              <w:jc w:val="center"/>
              <w:rPr>
                <w:rFonts w:eastAsia="Times New Roman"/>
                <w:sz w:val="22"/>
                <w:szCs w:val="24"/>
                <w:lang w:val="uk-UA" w:eastAsia="uk-UA"/>
              </w:rPr>
            </w:pPr>
            <w:r w:rsidRPr="00802F17">
              <w:rPr>
                <w:rFonts w:eastAsia="Times New Roman"/>
                <w:color w:val="000000"/>
                <w:sz w:val="22"/>
                <w:szCs w:val="20"/>
                <w:lang w:val="uk-UA" w:eastAsia="uk-UA"/>
              </w:rPr>
              <w:t>12</w:t>
            </w:r>
          </w:p>
        </w:tc>
        <w:tc>
          <w:tcPr>
            <w:tcW w:w="936" w:type="dxa"/>
            <w:tcBorders>
              <w:top w:val="single" w:sz="4" w:space="0" w:color="auto"/>
              <w:left w:val="single" w:sz="4" w:space="0" w:color="auto"/>
              <w:bottom w:val="single" w:sz="4" w:space="0" w:color="auto"/>
              <w:right w:val="single" w:sz="4" w:space="0" w:color="auto"/>
            </w:tcBorders>
            <w:shd w:val="clear" w:color="auto" w:fill="FFFFFF"/>
            <w:vAlign w:val="center"/>
          </w:tcPr>
          <w:p w:rsidR="00250362" w:rsidRPr="00802F17" w:rsidRDefault="00250362" w:rsidP="00802F17">
            <w:pPr>
              <w:spacing w:line="240" w:lineRule="auto"/>
              <w:ind w:firstLine="0"/>
              <w:jc w:val="center"/>
              <w:rPr>
                <w:rFonts w:eastAsia="Times New Roman"/>
                <w:sz w:val="22"/>
                <w:szCs w:val="24"/>
                <w:lang w:val="uk-UA" w:eastAsia="uk-UA"/>
              </w:rPr>
            </w:pPr>
            <w:r w:rsidRPr="00802F17">
              <w:rPr>
                <w:rFonts w:eastAsia="Times New Roman"/>
                <w:color w:val="000000"/>
                <w:sz w:val="22"/>
                <w:szCs w:val="20"/>
                <w:lang w:val="uk-UA" w:eastAsia="uk-UA"/>
              </w:rPr>
              <w:t>10</w:t>
            </w:r>
          </w:p>
        </w:tc>
      </w:tr>
    </w:tbl>
    <w:p w:rsidR="00250362" w:rsidRPr="00802F17" w:rsidRDefault="00250362" w:rsidP="00802F17">
      <w:pPr>
        <w:rPr>
          <w:rFonts w:eastAsia="Times New Roman"/>
          <w:szCs w:val="28"/>
          <w:lang w:val="uk-UA" w:eastAsia="uk-UA"/>
        </w:rPr>
      </w:pPr>
      <w:r w:rsidRPr="00802F17">
        <w:rPr>
          <w:rFonts w:eastAsia="Times New Roman"/>
          <w:i/>
          <w:iCs/>
          <w:color w:val="000000"/>
          <w:szCs w:val="28"/>
          <w:lang w:val="uk-UA" w:eastAsia="uk-UA"/>
        </w:rPr>
        <w:t>Визначте</w:t>
      </w:r>
      <w:r w:rsidRPr="00802F17">
        <w:rPr>
          <w:rFonts w:eastAsia="Times New Roman"/>
          <w:color w:val="000000"/>
          <w:szCs w:val="28"/>
          <w:lang w:val="uk-UA" w:eastAsia="uk-UA"/>
        </w:rPr>
        <w:t xml:space="preserve"> показники варіації: розмах варіації; лінійне квадратичне відхилення; коефіцієнт варіації. </w:t>
      </w:r>
      <w:r w:rsidRPr="00802F17">
        <w:rPr>
          <w:rFonts w:eastAsia="Times New Roman"/>
          <w:i/>
          <w:iCs/>
          <w:color w:val="000000"/>
          <w:szCs w:val="28"/>
          <w:lang w:val="uk-UA" w:eastAsia="uk-UA"/>
        </w:rPr>
        <w:t>Зробіть</w:t>
      </w:r>
      <w:r w:rsidRPr="00802F17">
        <w:rPr>
          <w:rFonts w:eastAsia="Times New Roman"/>
          <w:color w:val="000000"/>
          <w:szCs w:val="28"/>
          <w:lang w:val="uk-UA" w:eastAsia="uk-UA"/>
        </w:rPr>
        <w:t xml:space="preserve"> висновки.</w:t>
      </w:r>
    </w:p>
    <w:p w:rsidR="00250362" w:rsidRPr="00C642A8" w:rsidRDefault="00250362" w:rsidP="00250362">
      <w:pPr>
        <w:rPr>
          <w:lang w:val="uk-UA"/>
        </w:rPr>
      </w:pPr>
    </w:p>
    <w:p w:rsidR="00250362" w:rsidRPr="00C642A8" w:rsidRDefault="00250362">
      <w:pPr>
        <w:ind w:firstLine="709"/>
        <w:rPr>
          <w:lang w:val="uk-UA"/>
        </w:rPr>
      </w:pPr>
      <w:r w:rsidRPr="00C642A8">
        <w:rPr>
          <w:lang w:val="uk-UA"/>
        </w:rPr>
        <w:br w:type="page"/>
      </w:r>
    </w:p>
    <w:p w:rsidR="001A346A" w:rsidRPr="00C642A8" w:rsidRDefault="001A346A" w:rsidP="00C642A8">
      <w:pPr>
        <w:pStyle w:val="1"/>
        <w:jc w:val="center"/>
        <w:rPr>
          <w:rFonts w:ascii="Times New Roman" w:eastAsia="Times New Roman" w:hAnsi="Times New Roman" w:cs="Times New Roman"/>
          <w:b/>
          <w:vanish/>
          <w:color w:val="auto"/>
          <w:lang w:val="uk-UA" w:eastAsia="ru-RU"/>
        </w:rPr>
      </w:pPr>
      <w:bookmarkStart w:id="37" w:name="_Toc501349190"/>
      <w:r w:rsidRPr="00C642A8">
        <w:rPr>
          <w:rFonts w:ascii="Times New Roman" w:eastAsia="Times New Roman" w:hAnsi="Times New Roman" w:cs="Times New Roman"/>
          <w:b/>
          <w:color w:val="auto"/>
          <w:lang w:val="uk-UA" w:eastAsia="ru-RU"/>
        </w:rPr>
        <w:lastRenderedPageBreak/>
        <w:t>Кредит 3. Статистичні методи дослідження соціально-економічних явищ і процесів</w:t>
      </w:r>
      <w:bookmarkEnd w:id="37"/>
    </w:p>
    <w:p w:rsidR="001A346A" w:rsidRPr="00C642A8" w:rsidRDefault="001A346A" w:rsidP="00C642A8">
      <w:pPr>
        <w:pStyle w:val="1"/>
        <w:jc w:val="center"/>
        <w:rPr>
          <w:rFonts w:ascii="Times New Roman" w:eastAsia="Times New Roman" w:hAnsi="Times New Roman" w:cs="Times New Roman"/>
          <w:b/>
          <w:color w:val="auto"/>
          <w:lang w:val="uk-UA" w:eastAsia="ru-RU"/>
        </w:rPr>
      </w:pPr>
      <w:bookmarkStart w:id="38" w:name="_Toc501349191"/>
      <w:r w:rsidRPr="00C642A8">
        <w:rPr>
          <w:rFonts w:ascii="Times New Roman" w:eastAsia="Times New Roman" w:hAnsi="Times New Roman" w:cs="Times New Roman"/>
          <w:b/>
          <w:color w:val="auto"/>
          <w:lang w:val="uk-UA" w:eastAsia="ru-RU"/>
        </w:rPr>
        <w:t>2.1.Вибіркове спостереження</w:t>
      </w:r>
      <w:bookmarkEnd w:id="38"/>
    </w:p>
    <w:p w:rsidR="001A346A" w:rsidRPr="00802F17" w:rsidRDefault="001A346A" w:rsidP="00802F17">
      <w:pPr>
        <w:ind w:firstLine="709"/>
        <w:rPr>
          <w:rFonts w:eastAsia="Times New Roman"/>
          <w:i/>
          <w:sz w:val="24"/>
          <w:szCs w:val="24"/>
          <w:lang w:val="uk-UA" w:eastAsia="ru-RU"/>
        </w:rPr>
      </w:pPr>
      <w:r w:rsidRPr="00802F17">
        <w:rPr>
          <w:rFonts w:eastAsia="Times New Roman"/>
          <w:i/>
          <w:sz w:val="24"/>
          <w:szCs w:val="24"/>
          <w:lang w:val="uk-UA" w:eastAsia="ru-RU"/>
        </w:rPr>
        <w:t>Сутність та переваги вибіркового методу. Обчислення помилок вибірки. Різновиди вибірок.  Способи поширення вибіркових даних. Визначення обсягу вибірки</w:t>
      </w:r>
    </w:p>
    <w:p w:rsidR="001A346A" w:rsidRPr="00C642A8" w:rsidRDefault="001A346A" w:rsidP="001A346A">
      <w:pPr>
        <w:ind w:firstLine="709"/>
        <w:rPr>
          <w:rFonts w:eastAsia="Times New Roman"/>
          <w:b/>
          <w:szCs w:val="28"/>
          <w:lang w:val="uk-UA" w:eastAsia="ru-RU"/>
        </w:rPr>
      </w:pPr>
    </w:p>
    <w:p w:rsidR="001A346A" w:rsidRPr="00C642A8" w:rsidRDefault="00802F17" w:rsidP="00C642A8">
      <w:pPr>
        <w:pStyle w:val="20"/>
        <w:jc w:val="center"/>
        <w:rPr>
          <w:rFonts w:ascii="Times New Roman" w:hAnsi="Times New Roman" w:cs="Times New Roman"/>
          <w:lang w:val="uk-UA"/>
        </w:rPr>
      </w:pPr>
      <w:bookmarkStart w:id="39" w:name="_Toc501349192"/>
      <w:r>
        <w:rPr>
          <w:rFonts w:ascii="Times New Roman" w:hAnsi="Times New Roman" w:cs="Times New Roman"/>
          <w:lang w:val="uk-UA"/>
        </w:rPr>
        <w:t>2.1.</w:t>
      </w:r>
      <w:r w:rsidR="001A346A" w:rsidRPr="00C642A8">
        <w:rPr>
          <w:rFonts w:ascii="Times New Roman" w:hAnsi="Times New Roman" w:cs="Times New Roman"/>
          <w:lang w:val="uk-UA"/>
        </w:rPr>
        <w:t>1. Сутність вибіркового спостереження</w:t>
      </w:r>
      <w:bookmarkEnd w:id="39"/>
    </w:p>
    <w:p w:rsidR="001A346A" w:rsidRPr="00C642A8" w:rsidRDefault="001A346A" w:rsidP="001A346A">
      <w:pPr>
        <w:spacing w:line="120" w:lineRule="auto"/>
        <w:rPr>
          <w:szCs w:val="28"/>
          <w:lang w:val="uk-UA"/>
        </w:rPr>
      </w:pPr>
    </w:p>
    <w:p w:rsidR="001A346A" w:rsidRPr="00802F17" w:rsidRDefault="001A346A" w:rsidP="00802F17">
      <w:pPr>
        <w:pStyle w:val="22"/>
        <w:spacing w:after="0" w:line="360" w:lineRule="auto"/>
        <w:ind w:left="0" w:firstLine="709"/>
        <w:rPr>
          <w:spacing w:val="-4"/>
          <w:szCs w:val="28"/>
          <w:lang w:val="uk-UA"/>
        </w:rPr>
      </w:pPr>
      <w:r w:rsidRPr="00802F17">
        <w:rPr>
          <w:spacing w:val="-4"/>
          <w:szCs w:val="28"/>
          <w:lang w:val="uk-UA"/>
        </w:rPr>
        <w:t>Збір даних при якому обстежуються не всі елементи сукупності, що вивчається, а лише певним чином відібрана їх частина вважається</w:t>
      </w:r>
      <w:r w:rsidRPr="00802F17">
        <w:rPr>
          <w:i/>
          <w:iCs/>
          <w:spacing w:val="-4"/>
          <w:szCs w:val="28"/>
          <w:lang w:val="uk-UA"/>
        </w:rPr>
        <w:t xml:space="preserve"> вибірковим</w:t>
      </w:r>
      <w:r w:rsidRPr="00802F17">
        <w:rPr>
          <w:spacing w:val="-4"/>
          <w:szCs w:val="28"/>
          <w:lang w:val="uk-UA"/>
        </w:rPr>
        <w:t xml:space="preserve">. Сукупність, з якої проводиться відбір елементів для обстеження, називають </w:t>
      </w:r>
      <w:r w:rsidRPr="00802F17">
        <w:rPr>
          <w:i/>
          <w:iCs/>
          <w:spacing w:val="-4"/>
          <w:szCs w:val="28"/>
          <w:lang w:val="uk-UA"/>
        </w:rPr>
        <w:t>генеральною</w:t>
      </w:r>
      <w:r w:rsidRPr="00802F17">
        <w:rPr>
          <w:spacing w:val="-4"/>
          <w:szCs w:val="28"/>
          <w:lang w:val="uk-UA"/>
        </w:rPr>
        <w:t xml:space="preserve">, а сукупність, яку безпосередньо обстежують, </w:t>
      </w:r>
      <w:r w:rsidRPr="00802F17">
        <w:rPr>
          <w:szCs w:val="28"/>
          <w:lang w:val="uk-UA"/>
        </w:rPr>
        <w:t>–</w:t>
      </w:r>
      <w:r w:rsidRPr="00802F17">
        <w:rPr>
          <w:spacing w:val="-4"/>
          <w:szCs w:val="28"/>
          <w:lang w:val="uk-UA"/>
        </w:rPr>
        <w:t xml:space="preserve"> </w:t>
      </w:r>
      <w:r w:rsidRPr="00802F17">
        <w:rPr>
          <w:i/>
          <w:iCs/>
          <w:spacing w:val="-4"/>
          <w:szCs w:val="28"/>
          <w:lang w:val="uk-UA"/>
        </w:rPr>
        <w:t>вибірковою</w:t>
      </w:r>
      <w:r w:rsidRPr="00802F17">
        <w:rPr>
          <w:spacing w:val="-4"/>
          <w:szCs w:val="28"/>
          <w:lang w:val="uk-UA"/>
        </w:rPr>
        <w:t>. Статистичні характеристики визначені для вибіркової сукупності розповсюджуються на всі елементи генеральної сукупності.</w:t>
      </w:r>
    </w:p>
    <w:p w:rsidR="001A346A" w:rsidRPr="00802F17" w:rsidRDefault="001A346A" w:rsidP="00802F17">
      <w:pPr>
        <w:pStyle w:val="22"/>
        <w:spacing w:after="0" w:line="360" w:lineRule="auto"/>
        <w:ind w:left="0" w:firstLine="709"/>
        <w:rPr>
          <w:szCs w:val="28"/>
          <w:lang w:val="uk-UA"/>
        </w:rPr>
      </w:pPr>
      <w:r w:rsidRPr="00802F17">
        <w:rPr>
          <w:szCs w:val="28"/>
          <w:lang w:val="uk-UA"/>
        </w:rPr>
        <w:t>Вибіркове спостереження має ряд переваг, зокрема:</w:t>
      </w:r>
    </w:p>
    <w:p w:rsidR="001A346A" w:rsidRPr="00802F17" w:rsidRDefault="001A346A" w:rsidP="00772404">
      <w:pPr>
        <w:numPr>
          <w:ilvl w:val="0"/>
          <w:numId w:val="14"/>
        </w:numPr>
        <w:shd w:val="clear" w:color="auto" w:fill="FFFFFF"/>
        <w:tabs>
          <w:tab w:val="left" w:pos="1062"/>
        </w:tabs>
        <w:ind w:left="726" w:firstLine="0"/>
        <w:rPr>
          <w:szCs w:val="28"/>
          <w:lang w:val="uk-UA"/>
        </w:rPr>
      </w:pPr>
      <w:r w:rsidRPr="00802F17">
        <w:rPr>
          <w:szCs w:val="28"/>
          <w:lang w:val="uk-UA"/>
        </w:rPr>
        <w:t>зменшується кількість помилок реєстрації;</w:t>
      </w:r>
    </w:p>
    <w:p w:rsidR="001A346A" w:rsidRPr="00802F17" w:rsidRDefault="001A346A" w:rsidP="00772404">
      <w:pPr>
        <w:numPr>
          <w:ilvl w:val="0"/>
          <w:numId w:val="14"/>
        </w:numPr>
        <w:shd w:val="clear" w:color="auto" w:fill="FFFFFF"/>
        <w:tabs>
          <w:tab w:val="left" w:pos="1062"/>
        </w:tabs>
        <w:ind w:left="726" w:firstLine="0"/>
        <w:rPr>
          <w:szCs w:val="28"/>
          <w:lang w:val="uk-UA"/>
        </w:rPr>
      </w:pPr>
      <w:r w:rsidRPr="00802F17">
        <w:rPr>
          <w:szCs w:val="28"/>
          <w:lang w:val="uk-UA"/>
        </w:rPr>
        <w:t>виникає можливість розширення, деталізації програми обстеження;</w:t>
      </w:r>
    </w:p>
    <w:p w:rsidR="001A346A" w:rsidRPr="00802F17" w:rsidRDefault="001A346A" w:rsidP="00772404">
      <w:pPr>
        <w:numPr>
          <w:ilvl w:val="0"/>
          <w:numId w:val="14"/>
        </w:numPr>
        <w:shd w:val="clear" w:color="auto" w:fill="FFFFFF"/>
        <w:tabs>
          <w:tab w:val="left" w:pos="1062"/>
        </w:tabs>
        <w:ind w:left="726" w:firstLine="0"/>
        <w:rPr>
          <w:szCs w:val="28"/>
          <w:lang w:val="uk-UA"/>
        </w:rPr>
      </w:pPr>
      <w:r w:rsidRPr="00802F17">
        <w:rPr>
          <w:szCs w:val="28"/>
          <w:lang w:val="uk-UA"/>
        </w:rPr>
        <w:t>економія матеріальних, трудових, фінансових ресурсів і часу.</w:t>
      </w:r>
    </w:p>
    <w:p w:rsidR="001A346A" w:rsidRPr="00802F17" w:rsidRDefault="001A346A" w:rsidP="00802F17">
      <w:pPr>
        <w:ind w:firstLine="709"/>
        <w:rPr>
          <w:szCs w:val="28"/>
          <w:lang w:val="uk-UA"/>
        </w:rPr>
      </w:pPr>
      <w:r w:rsidRPr="00802F17">
        <w:rPr>
          <w:szCs w:val="28"/>
          <w:lang w:val="uk-UA"/>
        </w:rPr>
        <w:t>При вивченні багатьох соціально-економічних явищ віддають перевагу саме вибірковому спостереженню. Наприклад, перевірка якісних характеристик продукції (жирність молочних продуктів, вологість зерна, міцність пряжі тощо). Оскільки, вибірковий метод прискорює процес обробки матеріалів суцільного спостереження, його використовують для перевірки правильності даних переписів і одноразових обстежень.</w:t>
      </w:r>
    </w:p>
    <w:p w:rsidR="001A346A" w:rsidRPr="00802F17" w:rsidRDefault="001A346A" w:rsidP="00802F17">
      <w:pPr>
        <w:ind w:firstLine="709"/>
        <w:rPr>
          <w:szCs w:val="28"/>
          <w:lang w:val="uk-UA"/>
        </w:rPr>
      </w:pPr>
      <w:r w:rsidRPr="00802F17">
        <w:rPr>
          <w:szCs w:val="28"/>
          <w:lang w:val="uk-UA"/>
        </w:rPr>
        <w:t>Для забезпечення репрезентативності вибірки необхідно дотримуватись наукових підходів організації та проведення спостереження, принципу випадковості вибору, який забезпечує всім елементам генеральної сукупності рівні можливості потрапити у вибірку.</w:t>
      </w:r>
    </w:p>
    <w:p w:rsidR="001A346A" w:rsidRPr="00802F17" w:rsidRDefault="001A346A" w:rsidP="00802F17">
      <w:pPr>
        <w:ind w:firstLine="709"/>
        <w:rPr>
          <w:szCs w:val="28"/>
          <w:lang w:val="uk-UA"/>
        </w:rPr>
      </w:pPr>
      <w:r w:rsidRPr="00802F17">
        <w:rPr>
          <w:szCs w:val="28"/>
          <w:lang w:val="uk-UA"/>
        </w:rPr>
        <w:lastRenderedPageBreak/>
        <w:t>Недолік вибіркового спостереження полягає в тому, що</w:t>
      </w:r>
      <w:r w:rsidRPr="00802F17">
        <w:rPr>
          <w:spacing w:val="4"/>
          <w:szCs w:val="28"/>
          <w:lang w:val="uk-UA"/>
        </w:rPr>
        <w:t xml:space="preserve"> вибіркові оцінки не збігаються з відповідними характеристиками генеральної сукупності, а</w:t>
      </w:r>
      <w:r w:rsidRPr="00802F17">
        <w:rPr>
          <w:szCs w:val="28"/>
          <w:lang w:val="uk-UA"/>
        </w:rPr>
        <w:t xml:space="preserve"> </w:t>
      </w:r>
      <w:r w:rsidRPr="00802F17">
        <w:rPr>
          <w:spacing w:val="4"/>
          <w:szCs w:val="28"/>
          <w:lang w:val="uk-UA"/>
        </w:rPr>
        <w:t xml:space="preserve">тільки наближено їм відповідають. </w:t>
      </w:r>
    </w:p>
    <w:p w:rsidR="001A346A" w:rsidRPr="00802F17" w:rsidRDefault="001A346A" w:rsidP="00802F17">
      <w:pPr>
        <w:ind w:firstLine="709"/>
        <w:rPr>
          <w:szCs w:val="28"/>
          <w:lang w:val="uk-UA"/>
        </w:rPr>
      </w:pPr>
      <w:r w:rsidRPr="00802F17">
        <w:rPr>
          <w:szCs w:val="28"/>
          <w:lang w:val="uk-UA"/>
        </w:rPr>
        <w:t xml:space="preserve">Якщо генеральна сукупність містить </w:t>
      </w:r>
      <w:r w:rsidRPr="00802F17">
        <w:rPr>
          <w:i/>
          <w:iCs/>
          <w:szCs w:val="28"/>
          <w:lang w:val="uk-UA"/>
        </w:rPr>
        <w:t>N</w:t>
      </w:r>
      <w:r w:rsidRPr="00802F17">
        <w:rPr>
          <w:szCs w:val="28"/>
          <w:lang w:val="uk-UA"/>
        </w:rPr>
        <w:t xml:space="preserve"> елементів, а для обстеження потрібно вибрати з них частину </w:t>
      </w:r>
      <w:r w:rsidRPr="00802F17">
        <w:rPr>
          <w:i/>
          <w:iCs/>
          <w:szCs w:val="28"/>
          <w:lang w:val="uk-UA"/>
        </w:rPr>
        <w:t>n</w:t>
      </w:r>
      <w:r w:rsidRPr="00802F17">
        <w:rPr>
          <w:szCs w:val="28"/>
          <w:lang w:val="uk-UA"/>
        </w:rPr>
        <w:t>, то число можливих вибірок становитиме:</w:t>
      </w:r>
    </w:p>
    <w:p w:rsidR="001A346A" w:rsidRPr="00802F17" w:rsidRDefault="001A346A" w:rsidP="00802F17">
      <w:pPr>
        <w:ind w:firstLine="709"/>
        <w:jc w:val="center"/>
        <w:rPr>
          <w:szCs w:val="28"/>
          <w:lang w:val="uk-UA"/>
        </w:rPr>
      </w:pPr>
      <w:r w:rsidRPr="00802F17">
        <w:rPr>
          <w:noProof/>
          <w:position w:val="-26"/>
          <w:szCs w:val="28"/>
          <w:lang w:val="uk-UA"/>
        </w:rPr>
        <w:drawing>
          <wp:inline distT="0" distB="0" distL="0" distR="0" wp14:anchorId="6A91778B" wp14:editId="69A40F2C">
            <wp:extent cx="914400" cy="379730"/>
            <wp:effectExtent l="0" t="0" r="0" b="127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914400" cy="379730"/>
                    </a:xfrm>
                    <a:prstGeom prst="rect">
                      <a:avLst/>
                    </a:prstGeom>
                    <a:noFill/>
                    <a:ln>
                      <a:noFill/>
                    </a:ln>
                  </pic:spPr>
                </pic:pic>
              </a:graphicData>
            </a:graphic>
          </wp:inline>
        </w:drawing>
      </w:r>
      <w:r w:rsidRPr="00802F17">
        <w:rPr>
          <w:szCs w:val="28"/>
          <w:lang w:val="uk-UA"/>
        </w:rPr>
        <w:t>.</w:t>
      </w:r>
    </w:p>
    <w:p w:rsidR="001A346A" w:rsidRPr="00802F17" w:rsidRDefault="001A346A" w:rsidP="00802F17">
      <w:pPr>
        <w:ind w:firstLine="709"/>
        <w:rPr>
          <w:spacing w:val="4"/>
          <w:szCs w:val="28"/>
          <w:lang w:val="uk-UA"/>
        </w:rPr>
      </w:pPr>
      <w:r w:rsidRPr="00802F17">
        <w:rPr>
          <w:spacing w:val="4"/>
          <w:szCs w:val="28"/>
          <w:lang w:val="uk-UA"/>
        </w:rPr>
        <w:t xml:space="preserve">Усі вони мають однакову ймовірність </w:t>
      </w:r>
      <w:r w:rsidRPr="00802F17">
        <w:rPr>
          <w:noProof/>
          <w:spacing w:val="4"/>
          <w:position w:val="-32"/>
          <w:szCs w:val="28"/>
          <w:lang w:val="uk-UA"/>
        </w:rPr>
        <w:drawing>
          <wp:inline distT="0" distB="0" distL="0" distR="0" wp14:anchorId="55E6F89A" wp14:editId="18DC222F">
            <wp:extent cx="241300" cy="431165"/>
            <wp:effectExtent l="0" t="0" r="6350" b="698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41300" cy="431165"/>
                    </a:xfrm>
                    <a:prstGeom prst="rect">
                      <a:avLst/>
                    </a:prstGeom>
                    <a:noFill/>
                    <a:ln>
                      <a:noFill/>
                    </a:ln>
                  </pic:spPr>
                </pic:pic>
              </a:graphicData>
            </a:graphic>
          </wp:inline>
        </w:drawing>
      </w:r>
      <w:r w:rsidRPr="00802F17">
        <w:rPr>
          <w:spacing w:val="4"/>
          <w:szCs w:val="28"/>
          <w:lang w:val="uk-UA"/>
        </w:rPr>
        <w:t xml:space="preserve">, але кожна з них несе в собі певну похибку, що відбиває факт випадковості вибору. Оскільки вибіркова сукупність не точно відтворює склад генеральної сукупності, то й вибіркові оцінки не точно відповідають характеристикам генеральної сукупності. Розбіжності між ними називають </w:t>
      </w:r>
      <w:r w:rsidRPr="00802F17">
        <w:rPr>
          <w:i/>
          <w:iCs/>
          <w:spacing w:val="4"/>
          <w:szCs w:val="28"/>
          <w:lang w:val="uk-UA"/>
        </w:rPr>
        <w:t>похибками репрезентативності</w:t>
      </w:r>
      <w:r w:rsidRPr="00802F17">
        <w:rPr>
          <w:spacing w:val="4"/>
          <w:szCs w:val="28"/>
          <w:lang w:val="uk-UA"/>
        </w:rPr>
        <w:t xml:space="preserve">: для середньої – це різниця між генеральною </w:t>
      </w:r>
      <w:r w:rsidRPr="00802F17">
        <w:rPr>
          <w:noProof/>
          <w:spacing w:val="4"/>
          <w:position w:val="-12"/>
          <w:szCs w:val="28"/>
          <w:lang w:val="uk-UA"/>
        </w:rPr>
        <w:drawing>
          <wp:inline distT="0" distB="0" distL="0" distR="0" wp14:anchorId="501830AD" wp14:editId="4B104140">
            <wp:extent cx="155575" cy="2159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rsidRPr="00802F17">
        <w:rPr>
          <w:spacing w:val="4"/>
          <w:szCs w:val="28"/>
          <w:lang w:val="uk-UA"/>
        </w:rPr>
        <w:t xml:space="preserve">та вибірковою </w:t>
      </w:r>
      <w:r w:rsidRPr="00802F17">
        <w:rPr>
          <w:noProof/>
          <w:spacing w:val="4"/>
          <w:position w:val="-6"/>
          <w:szCs w:val="28"/>
          <w:lang w:val="uk-UA"/>
        </w:rPr>
        <w:drawing>
          <wp:inline distT="0" distB="0" distL="0" distR="0" wp14:anchorId="49A41D60" wp14:editId="3807BFA5">
            <wp:extent cx="129540" cy="163830"/>
            <wp:effectExtent l="0" t="0" r="3810" b="762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r w:rsidRPr="00802F17">
        <w:rPr>
          <w:spacing w:val="4"/>
          <w:szCs w:val="28"/>
          <w:lang w:val="uk-UA"/>
        </w:rPr>
        <w:t xml:space="preserve"> середніми, для частки – різниця між генеральною </w:t>
      </w:r>
      <w:r w:rsidRPr="00802F17">
        <w:rPr>
          <w:noProof/>
          <w:spacing w:val="4"/>
          <w:position w:val="-12"/>
          <w:szCs w:val="28"/>
          <w:lang w:val="uk-UA"/>
        </w:rPr>
        <w:drawing>
          <wp:inline distT="0" distB="0" distL="0" distR="0" wp14:anchorId="1C4FF9A1" wp14:editId="4328636A">
            <wp:extent cx="163830" cy="215900"/>
            <wp:effectExtent l="0" t="0" r="762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63830" cy="215900"/>
                    </a:xfrm>
                    <a:prstGeom prst="rect">
                      <a:avLst/>
                    </a:prstGeom>
                    <a:noFill/>
                    <a:ln>
                      <a:noFill/>
                    </a:ln>
                  </pic:spPr>
                </pic:pic>
              </a:graphicData>
            </a:graphic>
          </wp:inline>
        </w:drawing>
      </w:r>
      <w:r w:rsidRPr="00802F17">
        <w:rPr>
          <w:spacing w:val="4"/>
          <w:szCs w:val="28"/>
          <w:lang w:val="uk-UA"/>
        </w:rPr>
        <w:t xml:space="preserve"> і вибірковою </w:t>
      </w:r>
      <w:r w:rsidRPr="00802F17">
        <w:rPr>
          <w:i/>
          <w:iCs/>
          <w:spacing w:val="4"/>
          <w:szCs w:val="28"/>
          <w:lang w:val="uk-UA"/>
        </w:rPr>
        <w:t>р</w:t>
      </w:r>
      <w:r w:rsidRPr="00802F17">
        <w:rPr>
          <w:spacing w:val="4"/>
          <w:szCs w:val="28"/>
          <w:lang w:val="uk-UA"/>
        </w:rPr>
        <w:t xml:space="preserve"> частками, для дисперсії – відношення генеральної </w:t>
      </w:r>
      <w:r w:rsidRPr="00802F17">
        <w:rPr>
          <w:noProof/>
          <w:spacing w:val="4"/>
          <w:position w:val="-12"/>
          <w:szCs w:val="28"/>
          <w:lang w:val="uk-UA"/>
        </w:rPr>
        <w:drawing>
          <wp:inline distT="0" distB="0" distL="0" distR="0" wp14:anchorId="7F7AAFBF" wp14:editId="20B53537">
            <wp:extent cx="180975" cy="241300"/>
            <wp:effectExtent l="0" t="0" r="9525" b="635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80975" cy="241300"/>
                    </a:xfrm>
                    <a:prstGeom prst="rect">
                      <a:avLst/>
                    </a:prstGeom>
                    <a:noFill/>
                    <a:ln>
                      <a:noFill/>
                    </a:ln>
                  </pic:spPr>
                </pic:pic>
              </a:graphicData>
            </a:graphic>
          </wp:inline>
        </w:drawing>
      </w:r>
      <w:r w:rsidRPr="00802F17">
        <w:rPr>
          <w:spacing w:val="4"/>
          <w:szCs w:val="28"/>
          <w:lang w:val="uk-UA"/>
        </w:rPr>
        <w:t xml:space="preserve"> та вибіркової </w:t>
      </w:r>
      <w:r w:rsidRPr="00802F17">
        <w:rPr>
          <w:noProof/>
          <w:spacing w:val="4"/>
          <w:position w:val="-6"/>
          <w:szCs w:val="28"/>
          <w:lang w:val="uk-UA"/>
        </w:rPr>
        <w:drawing>
          <wp:inline distT="0" distB="0" distL="0" distR="0" wp14:anchorId="62C73826" wp14:editId="0FC1FA5A">
            <wp:extent cx="180975" cy="189865"/>
            <wp:effectExtent l="0" t="0" r="9525" b="63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5" cstate="print">
                      <a:lum contrast="40000"/>
                      <a:extLst>
                        <a:ext uri="{28A0092B-C50C-407E-A947-70E740481C1C}">
                          <a14:useLocalDpi xmlns:a14="http://schemas.microsoft.com/office/drawing/2010/main" val="0"/>
                        </a:ext>
                      </a:extLst>
                    </a:blip>
                    <a:srcRect/>
                    <a:stretch>
                      <a:fillRect/>
                    </a:stretch>
                  </pic:blipFill>
                  <pic:spPr bwMode="auto">
                    <a:xfrm>
                      <a:off x="0" y="0"/>
                      <a:ext cx="180975" cy="189865"/>
                    </a:xfrm>
                    <a:prstGeom prst="rect">
                      <a:avLst/>
                    </a:prstGeom>
                    <a:noFill/>
                    <a:ln>
                      <a:noFill/>
                    </a:ln>
                  </pic:spPr>
                </pic:pic>
              </a:graphicData>
            </a:graphic>
          </wp:inline>
        </w:drawing>
      </w:r>
      <w:r w:rsidRPr="00802F17">
        <w:rPr>
          <w:spacing w:val="4"/>
          <w:szCs w:val="28"/>
          <w:lang w:val="uk-UA"/>
        </w:rPr>
        <w:t xml:space="preserve"> дисперсій тощо.</w:t>
      </w:r>
    </w:p>
    <w:p w:rsidR="001A346A" w:rsidRPr="00802F17" w:rsidRDefault="001A346A" w:rsidP="00802F17">
      <w:pPr>
        <w:ind w:firstLine="709"/>
        <w:rPr>
          <w:spacing w:val="4"/>
          <w:szCs w:val="28"/>
          <w:lang w:val="uk-UA"/>
        </w:rPr>
      </w:pPr>
      <w:r w:rsidRPr="00802F17">
        <w:rPr>
          <w:spacing w:val="4"/>
          <w:szCs w:val="28"/>
          <w:lang w:val="uk-UA"/>
        </w:rPr>
        <w:t>Похибки репрезентативності</w:t>
      </w:r>
      <w:r w:rsidRPr="00802F17">
        <w:rPr>
          <w:b/>
          <w:bCs/>
          <w:spacing w:val="4"/>
          <w:szCs w:val="28"/>
          <w:lang w:val="uk-UA"/>
        </w:rPr>
        <w:t xml:space="preserve"> </w:t>
      </w:r>
      <w:r w:rsidRPr="00802F17">
        <w:rPr>
          <w:spacing w:val="4"/>
          <w:szCs w:val="28"/>
          <w:lang w:val="uk-UA"/>
        </w:rPr>
        <w:t xml:space="preserve">поділяються на систематичні та випадкові. </w:t>
      </w:r>
      <w:r w:rsidRPr="00802F17">
        <w:rPr>
          <w:i/>
          <w:iCs/>
          <w:spacing w:val="4"/>
          <w:szCs w:val="28"/>
          <w:lang w:val="uk-UA"/>
        </w:rPr>
        <w:t xml:space="preserve">Систематичні </w:t>
      </w:r>
      <w:r w:rsidRPr="00802F17">
        <w:rPr>
          <w:spacing w:val="4"/>
          <w:szCs w:val="28"/>
          <w:lang w:val="uk-UA"/>
        </w:rPr>
        <w:t>похибки виникають, коли порушується принцип випадковості відбору елементів вибірки, здійснюється упереджений відбір елементів, формується недосконала основа вибірки тощо. Ці похибки для всіх елементів сукупності однонапрямлені і призводять до зсунення результатів обстеження.</w:t>
      </w:r>
    </w:p>
    <w:p w:rsidR="001A346A" w:rsidRPr="00802F17" w:rsidRDefault="001A346A" w:rsidP="00802F17">
      <w:pPr>
        <w:ind w:firstLine="709"/>
        <w:rPr>
          <w:spacing w:val="2"/>
          <w:szCs w:val="28"/>
          <w:lang w:val="uk-UA"/>
        </w:rPr>
      </w:pPr>
      <w:r w:rsidRPr="00802F17">
        <w:rPr>
          <w:spacing w:val="2"/>
          <w:szCs w:val="28"/>
          <w:lang w:val="uk-UA"/>
        </w:rPr>
        <w:t>Випадкові похибки – це наслідок випадковості вибору елементів для дослідження і пов’язаних з цим розбіжностей між структурами вибіркової та генеральної сукупностей щодо ознак, які вивчаються.</w:t>
      </w:r>
    </w:p>
    <w:p w:rsidR="001A346A" w:rsidRPr="00802F17" w:rsidRDefault="001A346A" w:rsidP="00802F17">
      <w:pPr>
        <w:ind w:firstLine="709"/>
        <w:rPr>
          <w:szCs w:val="28"/>
          <w:lang w:val="uk-UA"/>
        </w:rPr>
      </w:pPr>
      <w:r w:rsidRPr="00802F17">
        <w:rPr>
          <w:szCs w:val="28"/>
          <w:lang w:val="uk-UA"/>
        </w:rPr>
        <w:t>При організації вибіркового обстеження важливо уникати систематичних похибок. Притаманних вибірковому спостереженню випадкових похибок уникнути неможливо, проте методи математичної статистики дають можливість мінімізувати ці похибки.</w:t>
      </w:r>
    </w:p>
    <w:p w:rsidR="001A346A" w:rsidRPr="00802F17" w:rsidRDefault="001A346A" w:rsidP="00802F17">
      <w:pPr>
        <w:ind w:firstLine="709"/>
        <w:rPr>
          <w:szCs w:val="28"/>
          <w:lang w:val="uk-UA"/>
        </w:rPr>
      </w:pPr>
      <w:r w:rsidRPr="00802F17">
        <w:rPr>
          <w:szCs w:val="28"/>
          <w:lang w:val="uk-UA"/>
        </w:rPr>
        <w:lastRenderedPageBreak/>
        <w:t>Використовуючи властивості нормального закону розподілу Гауса, для однієї конкретної вибірки можна визначити:</w:t>
      </w:r>
    </w:p>
    <w:p w:rsidR="001A346A" w:rsidRPr="00802F17" w:rsidRDefault="001A346A" w:rsidP="00772404">
      <w:pPr>
        <w:numPr>
          <w:ilvl w:val="0"/>
          <w:numId w:val="14"/>
        </w:numPr>
        <w:shd w:val="clear" w:color="auto" w:fill="FFFFFF"/>
        <w:tabs>
          <w:tab w:val="left" w:pos="1062"/>
        </w:tabs>
        <w:ind w:left="726" w:firstLine="0"/>
        <w:rPr>
          <w:szCs w:val="28"/>
          <w:lang w:val="uk-UA"/>
        </w:rPr>
      </w:pPr>
      <w:r w:rsidRPr="00802F17">
        <w:rPr>
          <w:szCs w:val="28"/>
          <w:lang w:val="uk-UA"/>
        </w:rPr>
        <w:t>похибки репрезентативності – середню та граничну для взятої ймовірності;</w:t>
      </w:r>
    </w:p>
    <w:p w:rsidR="001A346A" w:rsidRPr="00802F17" w:rsidRDefault="001A346A" w:rsidP="00772404">
      <w:pPr>
        <w:numPr>
          <w:ilvl w:val="0"/>
          <w:numId w:val="14"/>
        </w:numPr>
        <w:shd w:val="clear" w:color="auto" w:fill="FFFFFF"/>
        <w:tabs>
          <w:tab w:val="left" w:pos="1062"/>
        </w:tabs>
        <w:ind w:left="726" w:firstLine="0"/>
        <w:rPr>
          <w:szCs w:val="28"/>
          <w:lang w:val="uk-UA"/>
        </w:rPr>
      </w:pPr>
      <w:r w:rsidRPr="00802F17">
        <w:rPr>
          <w:szCs w:val="28"/>
          <w:lang w:val="uk-UA"/>
        </w:rPr>
        <w:t>ймовірність того, що похибка вибірки не перевищить допустимого рівня;</w:t>
      </w:r>
    </w:p>
    <w:p w:rsidR="001A346A" w:rsidRPr="00802F17" w:rsidRDefault="001A346A" w:rsidP="00772404">
      <w:pPr>
        <w:numPr>
          <w:ilvl w:val="0"/>
          <w:numId w:val="14"/>
        </w:numPr>
        <w:shd w:val="clear" w:color="auto" w:fill="FFFFFF"/>
        <w:tabs>
          <w:tab w:val="left" w:pos="1062"/>
        </w:tabs>
        <w:ind w:left="726" w:firstLine="0"/>
        <w:rPr>
          <w:szCs w:val="28"/>
          <w:lang w:val="uk-UA"/>
        </w:rPr>
      </w:pPr>
      <w:r w:rsidRPr="00802F17">
        <w:rPr>
          <w:szCs w:val="28"/>
          <w:lang w:val="uk-UA"/>
        </w:rPr>
        <w:t>обсяг вибірки, який забезпечить потрібну точність результатів для взятої ймовірності.</w:t>
      </w:r>
    </w:p>
    <w:p w:rsidR="001A346A" w:rsidRPr="00802F17" w:rsidRDefault="001A346A" w:rsidP="00802F17">
      <w:pPr>
        <w:ind w:firstLine="709"/>
        <w:rPr>
          <w:szCs w:val="28"/>
          <w:lang w:val="uk-UA"/>
        </w:rPr>
      </w:pPr>
      <w:r w:rsidRPr="00802F17">
        <w:rPr>
          <w:szCs w:val="28"/>
          <w:lang w:val="uk-UA"/>
        </w:rPr>
        <w:t xml:space="preserve">Результати вибіркового спостереження завжди поширюються на елементи генеральної сукупності. Для середньої та частки визначаються межі можливих їх значень у генеральній сукупності з певною ймовірністю – довірчі межі. Якщо метою вибіркового обстеження є визначення показників обсягів генеральної сукупності – обсягів значень ознаки </w:t>
      </w:r>
      <w:r w:rsidRPr="00802F17">
        <w:rPr>
          <w:noProof/>
          <w:position w:val="-22"/>
          <w:szCs w:val="28"/>
          <w:lang w:val="uk-UA"/>
        </w:rPr>
        <w:drawing>
          <wp:inline distT="0" distB="0" distL="0" distR="0" wp14:anchorId="1FADFB6E" wp14:editId="70936F4B">
            <wp:extent cx="267335" cy="34480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67335" cy="344805"/>
                    </a:xfrm>
                    <a:prstGeom prst="rect">
                      <a:avLst/>
                    </a:prstGeom>
                    <a:noFill/>
                    <a:ln>
                      <a:noFill/>
                    </a:ln>
                  </pic:spPr>
                </pic:pic>
              </a:graphicData>
            </a:graphic>
          </wp:inline>
        </w:drawing>
      </w:r>
      <w:r w:rsidRPr="00802F17">
        <w:rPr>
          <w:szCs w:val="28"/>
          <w:lang w:val="uk-UA"/>
        </w:rPr>
        <w:t xml:space="preserve">, то вибіркова середня поширюється на генеральну сукупність прямим перерахунком: </w:t>
      </w:r>
      <w:r w:rsidRPr="00802F17">
        <w:rPr>
          <w:noProof/>
          <w:position w:val="-22"/>
          <w:szCs w:val="28"/>
          <w:lang w:val="uk-UA"/>
        </w:rPr>
        <w:drawing>
          <wp:inline distT="0" distB="0" distL="0" distR="0" wp14:anchorId="63218342" wp14:editId="17B5744A">
            <wp:extent cx="612775" cy="34480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612775" cy="344805"/>
                    </a:xfrm>
                    <a:prstGeom prst="rect">
                      <a:avLst/>
                    </a:prstGeom>
                    <a:noFill/>
                    <a:ln>
                      <a:noFill/>
                    </a:ln>
                  </pic:spPr>
                </pic:pic>
              </a:graphicData>
            </a:graphic>
          </wp:inline>
        </w:drawing>
      </w:r>
      <w:r w:rsidRPr="00802F17">
        <w:rPr>
          <w:szCs w:val="28"/>
          <w:lang w:val="uk-UA"/>
        </w:rPr>
        <w:t>.</w:t>
      </w:r>
    </w:p>
    <w:p w:rsidR="001A346A" w:rsidRPr="00802F17" w:rsidRDefault="001A346A" w:rsidP="00802F17">
      <w:pPr>
        <w:pStyle w:val="11"/>
        <w:spacing w:line="360" w:lineRule="auto"/>
        <w:ind w:firstLine="709"/>
      </w:pPr>
      <w:r w:rsidRPr="00802F17">
        <w:t>Наприклад, загальна посівна площа під зерновими культурами в районі становить 4000 га. За даними вибіркового обстеження середня врожайність зернових культур – 25 ц/га, похибка середньої – 0,4 ц/га. Отже, можливий обсяг валового збору зернових з цієї площі буде не менший за 98,4 тис. ц [(4000(25– 0,4)]. Максимальний валовий збір – 101,6 тис. ц [(4000(25 + 0,4)].</w:t>
      </w:r>
    </w:p>
    <w:p w:rsidR="001A346A" w:rsidRPr="00802F17" w:rsidRDefault="001A346A" w:rsidP="00802F17">
      <w:pPr>
        <w:ind w:firstLine="709"/>
        <w:rPr>
          <w:szCs w:val="28"/>
          <w:lang w:val="uk-UA"/>
        </w:rPr>
      </w:pPr>
      <w:r w:rsidRPr="00802F17">
        <w:rPr>
          <w:caps/>
          <w:szCs w:val="28"/>
          <w:lang w:val="uk-UA"/>
        </w:rPr>
        <w:t>к</w:t>
      </w:r>
      <w:r w:rsidRPr="00802F17">
        <w:rPr>
          <w:szCs w:val="28"/>
          <w:lang w:val="uk-UA"/>
        </w:rPr>
        <w:t xml:space="preserve">оли вибіркове спостереження проводиться з метою уточнення результатів суцільного спостереження, застосовується метод коефіцієнтів. Наприклад, після щорічного перепису худоби, що належить населенню, проводиться 10%-ний вибірковий контроль, мета якого – визначити частку недообліку худоби. За даними перепису в районі налічується 5000 корів. У домогосподарствах, які потрапили до контрольної вибірки, за переписом 100 корів, а за даними перевірки – 105. Отже, частка недообліку корів становить </w:t>
      </w:r>
      <w:r w:rsidRPr="00802F17">
        <w:rPr>
          <w:noProof/>
          <w:position w:val="-24"/>
          <w:szCs w:val="28"/>
          <w:lang w:val="uk-UA"/>
        </w:rPr>
        <w:lastRenderedPageBreak/>
        <w:drawing>
          <wp:inline distT="0" distB="0" distL="0" distR="0" wp14:anchorId="273AF148" wp14:editId="1B472C0D">
            <wp:extent cx="862330" cy="396875"/>
            <wp:effectExtent l="0" t="0" r="0" b="317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862330" cy="396875"/>
                    </a:xfrm>
                    <a:prstGeom prst="rect">
                      <a:avLst/>
                    </a:prstGeom>
                    <a:noFill/>
                    <a:ln>
                      <a:noFill/>
                    </a:ln>
                  </pic:spPr>
                </pic:pic>
              </a:graphicData>
            </a:graphic>
          </wp:inline>
        </w:drawing>
      </w:r>
      <w:r w:rsidRPr="00802F17">
        <w:rPr>
          <w:szCs w:val="28"/>
          <w:lang w:val="uk-UA"/>
        </w:rPr>
        <w:t xml:space="preserve">. Це і є той коефіцієнт, на який </w:t>
      </w:r>
      <w:r w:rsidRPr="00802F17">
        <w:rPr>
          <w:spacing w:val="-2"/>
          <w:szCs w:val="28"/>
          <w:lang w:val="uk-UA"/>
        </w:rPr>
        <w:t xml:space="preserve">слід скоригувати результати перепису: 5000 </w:t>
      </w:r>
      <w:r w:rsidRPr="00802F17">
        <w:rPr>
          <w:spacing w:val="-2"/>
          <w:szCs w:val="28"/>
          <w:lang w:val="uk-UA"/>
        </w:rPr>
        <w:sym w:font="Times New Roman" w:char="00B7"/>
      </w:r>
      <w:r w:rsidRPr="00802F17">
        <w:rPr>
          <w:spacing w:val="-2"/>
          <w:szCs w:val="28"/>
          <w:lang w:val="uk-UA"/>
        </w:rPr>
        <w:t xml:space="preserve"> 1,05 = 5250 ко</w:t>
      </w:r>
      <w:r w:rsidRPr="00802F17">
        <w:rPr>
          <w:szCs w:val="28"/>
          <w:lang w:val="uk-UA"/>
        </w:rPr>
        <w:t>рів.</w:t>
      </w:r>
    </w:p>
    <w:p w:rsidR="001A346A" w:rsidRPr="00C642A8" w:rsidRDefault="001A346A" w:rsidP="001A346A">
      <w:pPr>
        <w:ind w:firstLine="709"/>
        <w:rPr>
          <w:szCs w:val="28"/>
          <w:lang w:val="uk-UA"/>
        </w:rPr>
      </w:pPr>
    </w:p>
    <w:p w:rsidR="001A346A" w:rsidRPr="00C642A8" w:rsidRDefault="00802F17" w:rsidP="00C642A8">
      <w:pPr>
        <w:pStyle w:val="20"/>
        <w:jc w:val="center"/>
        <w:rPr>
          <w:rFonts w:ascii="Times New Roman" w:hAnsi="Times New Roman" w:cs="Times New Roman"/>
          <w:lang w:val="uk-UA"/>
        </w:rPr>
      </w:pPr>
      <w:bookmarkStart w:id="40" w:name="_Toc501349193"/>
      <w:r>
        <w:rPr>
          <w:rFonts w:ascii="Times New Roman" w:hAnsi="Times New Roman" w:cs="Times New Roman"/>
          <w:lang w:val="uk-UA"/>
        </w:rPr>
        <w:t>2.1</w:t>
      </w:r>
      <w:r w:rsidR="001A346A" w:rsidRPr="00C642A8">
        <w:rPr>
          <w:rFonts w:ascii="Times New Roman" w:hAnsi="Times New Roman" w:cs="Times New Roman"/>
          <w:lang w:val="uk-UA"/>
        </w:rPr>
        <w:t>.2. Вибіркові оцінки середньої та частки</w:t>
      </w:r>
      <w:bookmarkEnd w:id="40"/>
    </w:p>
    <w:p w:rsidR="001A346A" w:rsidRPr="00802F17" w:rsidRDefault="001A346A" w:rsidP="00802F17">
      <w:pPr>
        <w:ind w:firstLine="301"/>
        <w:rPr>
          <w:szCs w:val="28"/>
          <w:lang w:val="uk-UA"/>
        </w:rPr>
      </w:pPr>
    </w:p>
    <w:p w:rsidR="001A346A" w:rsidRPr="00802F17" w:rsidRDefault="001A346A" w:rsidP="00802F17">
      <w:pPr>
        <w:ind w:firstLine="709"/>
        <w:rPr>
          <w:szCs w:val="28"/>
          <w:lang w:val="uk-UA"/>
        </w:rPr>
      </w:pPr>
      <w:r w:rsidRPr="00802F17">
        <w:rPr>
          <w:szCs w:val="28"/>
          <w:lang w:val="uk-UA"/>
        </w:rPr>
        <w:t xml:space="preserve">Розрізняють два типи оцінок параметрів генеральної сукупності – точкові та інтервальні. </w:t>
      </w:r>
      <w:r w:rsidRPr="00802F17">
        <w:rPr>
          <w:i/>
          <w:iCs/>
          <w:szCs w:val="28"/>
          <w:lang w:val="uk-UA"/>
        </w:rPr>
        <w:t>Точкова оцінка</w:t>
      </w:r>
      <w:r w:rsidRPr="00802F17">
        <w:rPr>
          <w:b/>
          <w:bCs/>
          <w:i/>
          <w:iCs/>
          <w:szCs w:val="28"/>
          <w:lang w:val="uk-UA"/>
        </w:rPr>
        <w:t xml:space="preserve"> </w:t>
      </w:r>
      <w:r w:rsidRPr="00802F17">
        <w:rPr>
          <w:szCs w:val="28"/>
          <w:lang w:val="uk-UA"/>
        </w:rPr>
        <w:t xml:space="preserve">– це значення параметра за даними вибірки: вибіркова середня </w:t>
      </w:r>
      <w:r w:rsidRPr="00802F17">
        <w:rPr>
          <w:noProof/>
          <w:position w:val="-6"/>
          <w:szCs w:val="28"/>
          <w:lang w:val="uk-UA"/>
        </w:rPr>
        <w:drawing>
          <wp:inline distT="0" distB="0" distL="0" distR="0" wp14:anchorId="1471C0D9" wp14:editId="6AFFFB4D">
            <wp:extent cx="129540" cy="163830"/>
            <wp:effectExtent l="0" t="0" r="3810" b="762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r w:rsidRPr="00802F17">
        <w:rPr>
          <w:szCs w:val="28"/>
          <w:lang w:val="uk-UA"/>
        </w:rPr>
        <w:t xml:space="preserve"> та вибіркова частка </w:t>
      </w:r>
      <w:r w:rsidRPr="00802F17">
        <w:rPr>
          <w:i/>
          <w:iCs/>
          <w:szCs w:val="28"/>
          <w:lang w:val="uk-UA"/>
        </w:rPr>
        <w:t>р</w:t>
      </w:r>
      <w:r w:rsidRPr="00802F17">
        <w:rPr>
          <w:szCs w:val="28"/>
          <w:lang w:val="uk-UA"/>
        </w:rPr>
        <w:t xml:space="preserve">. </w:t>
      </w:r>
      <w:r w:rsidRPr="00802F17">
        <w:rPr>
          <w:i/>
          <w:iCs/>
          <w:szCs w:val="28"/>
          <w:lang w:val="uk-UA"/>
        </w:rPr>
        <w:t>Інтервальною оцінкою</w:t>
      </w:r>
      <w:r w:rsidRPr="00802F17">
        <w:rPr>
          <w:szCs w:val="28"/>
          <w:lang w:val="uk-UA"/>
        </w:rPr>
        <w:t xml:space="preserve"> називають інтервал значень параметра, розрахований за даними вибірки для певної ймовірності, тобто </w:t>
      </w:r>
      <w:r w:rsidRPr="00802F17">
        <w:rPr>
          <w:bCs/>
          <w:i/>
          <w:iCs/>
          <w:szCs w:val="28"/>
          <w:lang w:val="uk-UA"/>
        </w:rPr>
        <w:t>довірчий</w:t>
      </w:r>
      <w:r w:rsidRPr="00802F17">
        <w:rPr>
          <w:b/>
          <w:bCs/>
          <w:i/>
          <w:iCs/>
          <w:szCs w:val="28"/>
          <w:lang w:val="uk-UA"/>
        </w:rPr>
        <w:t xml:space="preserve"> </w:t>
      </w:r>
      <w:r w:rsidRPr="00802F17">
        <w:rPr>
          <w:i/>
          <w:iCs/>
          <w:szCs w:val="28"/>
          <w:lang w:val="uk-UA"/>
        </w:rPr>
        <w:t>інтервал</w:t>
      </w:r>
      <w:r w:rsidRPr="00802F17">
        <w:rPr>
          <w:szCs w:val="28"/>
          <w:lang w:val="uk-UA"/>
        </w:rPr>
        <w:t>. Чим менший довірчий інтервал, тим точніша вибіркова оцінка.</w:t>
      </w:r>
    </w:p>
    <w:p w:rsidR="001A346A" w:rsidRPr="00802F17" w:rsidRDefault="001A346A" w:rsidP="00802F17">
      <w:pPr>
        <w:ind w:firstLine="709"/>
        <w:rPr>
          <w:szCs w:val="28"/>
          <w:lang w:val="uk-UA"/>
        </w:rPr>
      </w:pPr>
      <w:r w:rsidRPr="00802F17">
        <w:rPr>
          <w:szCs w:val="28"/>
          <w:lang w:val="uk-UA"/>
        </w:rPr>
        <w:t xml:space="preserve">Межі довірчого інтервалу визначаються на основі точкової оцінки та граничної похибки вибірки </w:t>
      </w:r>
      <w:r w:rsidRPr="00802F17">
        <w:rPr>
          <w:noProof/>
          <w:position w:val="-10"/>
          <w:szCs w:val="28"/>
          <w:lang w:val="uk-UA"/>
        </w:rPr>
        <w:drawing>
          <wp:inline distT="0" distB="0" distL="0" distR="0" wp14:anchorId="7958BB32" wp14:editId="5C1261AD">
            <wp:extent cx="405130" cy="189865"/>
            <wp:effectExtent l="0" t="0" r="0" b="63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405130" cy="189865"/>
                    </a:xfrm>
                    <a:prstGeom prst="rect">
                      <a:avLst/>
                    </a:prstGeom>
                    <a:noFill/>
                    <a:ln>
                      <a:noFill/>
                    </a:ln>
                  </pic:spPr>
                </pic:pic>
              </a:graphicData>
            </a:graphic>
          </wp:inline>
        </w:drawing>
      </w:r>
      <w:r w:rsidRPr="00802F17">
        <w:rPr>
          <w:szCs w:val="28"/>
          <w:lang w:val="uk-UA"/>
        </w:rPr>
        <w:t>:</w:t>
      </w:r>
    </w:p>
    <w:p w:rsidR="001A346A" w:rsidRPr="00802F17" w:rsidRDefault="001A346A" w:rsidP="00802F17">
      <w:pPr>
        <w:ind w:firstLine="709"/>
        <w:rPr>
          <w:szCs w:val="28"/>
          <w:lang w:val="uk-UA"/>
        </w:rPr>
      </w:pPr>
      <w:r w:rsidRPr="00802F17">
        <w:rPr>
          <w:szCs w:val="28"/>
          <w:lang w:val="uk-UA"/>
        </w:rPr>
        <w:t>для середньої</w:t>
      </w:r>
    </w:p>
    <w:p w:rsidR="001A346A" w:rsidRPr="00802F17" w:rsidRDefault="001A346A" w:rsidP="00802F17">
      <w:pPr>
        <w:ind w:firstLine="709"/>
        <w:jc w:val="center"/>
        <w:rPr>
          <w:szCs w:val="28"/>
          <w:lang w:val="uk-UA"/>
        </w:rPr>
      </w:pPr>
      <w:r w:rsidRPr="00802F17">
        <w:rPr>
          <w:noProof/>
          <w:position w:val="-10"/>
          <w:szCs w:val="28"/>
          <w:lang w:val="uk-UA"/>
        </w:rPr>
        <w:drawing>
          <wp:inline distT="0" distB="0" distL="0" distR="0" wp14:anchorId="483A1512" wp14:editId="77472A9A">
            <wp:extent cx="1147445" cy="207010"/>
            <wp:effectExtent l="0" t="0" r="0" b="254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147445" cy="207010"/>
                    </a:xfrm>
                    <a:prstGeom prst="rect">
                      <a:avLst/>
                    </a:prstGeom>
                    <a:noFill/>
                    <a:ln>
                      <a:noFill/>
                    </a:ln>
                  </pic:spPr>
                </pic:pic>
              </a:graphicData>
            </a:graphic>
          </wp:inline>
        </w:drawing>
      </w:r>
      <w:r w:rsidRPr="00802F17">
        <w:rPr>
          <w:szCs w:val="28"/>
          <w:lang w:val="uk-UA"/>
        </w:rPr>
        <w:t>;</w:t>
      </w:r>
    </w:p>
    <w:p w:rsidR="001A346A" w:rsidRPr="00802F17" w:rsidRDefault="001A346A" w:rsidP="00802F17">
      <w:pPr>
        <w:ind w:firstLine="709"/>
        <w:rPr>
          <w:szCs w:val="28"/>
          <w:lang w:val="uk-UA"/>
        </w:rPr>
      </w:pPr>
      <w:r w:rsidRPr="00802F17">
        <w:rPr>
          <w:szCs w:val="28"/>
          <w:lang w:val="uk-UA"/>
        </w:rPr>
        <w:t>для частки</w:t>
      </w:r>
    </w:p>
    <w:p w:rsidR="001A346A" w:rsidRPr="00802F17" w:rsidRDefault="001A346A" w:rsidP="00802F17">
      <w:pPr>
        <w:ind w:firstLine="709"/>
        <w:jc w:val="center"/>
        <w:rPr>
          <w:szCs w:val="28"/>
          <w:lang w:val="uk-UA"/>
        </w:rPr>
      </w:pPr>
      <w:r w:rsidRPr="00802F17">
        <w:rPr>
          <w:noProof/>
          <w:position w:val="-10"/>
          <w:szCs w:val="28"/>
          <w:lang w:val="uk-UA"/>
        </w:rPr>
        <w:drawing>
          <wp:inline distT="0" distB="0" distL="0" distR="0" wp14:anchorId="003A58B3" wp14:editId="59697D27">
            <wp:extent cx="1190625" cy="207010"/>
            <wp:effectExtent l="0" t="0" r="9525" b="254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190625" cy="207010"/>
                    </a:xfrm>
                    <a:prstGeom prst="rect">
                      <a:avLst/>
                    </a:prstGeom>
                    <a:noFill/>
                    <a:ln>
                      <a:noFill/>
                    </a:ln>
                  </pic:spPr>
                </pic:pic>
              </a:graphicData>
            </a:graphic>
          </wp:inline>
        </w:drawing>
      </w:r>
      <w:r w:rsidRPr="00802F17">
        <w:rPr>
          <w:szCs w:val="28"/>
          <w:lang w:val="uk-UA"/>
        </w:rPr>
        <w:t>,</w:t>
      </w:r>
    </w:p>
    <w:p w:rsidR="001A346A" w:rsidRPr="00802F17" w:rsidRDefault="001A346A" w:rsidP="00802F17">
      <w:pPr>
        <w:ind w:firstLine="709"/>
        <w:rPr>
          <w:szCs w:val="28"/>
          <w:lang w:val="uk-UA"/>
        </w:rPr>
      </w:pPr>
      <w:r w:rsidRPr="00802F17">
        <w:rPr>
          <w:szCs w:val="28"/>
          <w:lang w:val="uk-UA"/>
        </w:rPr>
        <w:t xml:space="preserve">де </w:t>
      </w:r>
      <w:r w:rsidRPr="00802F17">
        <w:rPr>
          <w:szCs w:val="28"/>
          <w:lang w:val="uk-UA"/>
        </w:rPr>
        <w:sym w:font="Symbol" w:char="F06D"/>
      </w:r>
      <w:r w:rsidRPr="00802F17">
        <w:rPr>
          <w:szCs w:val="28"/>
          <w:lang w:val="uk-UA"/>
        </w:rPr>
        <w:t xml:space="preserve"> – стандартна (середня) похибка вибірки; </w:t>
      </w:r>
      <w:r w:rsidRPr="00802F17">
        <w:rPr>
          <w:i/>
          <w:iCs/>
          <w:szCs w:val="28"/>
          <w:lang w:val="uk-UA"/>
        </w:rPr>
        <w:t>t</w:t>
      </w:r>
      <w:r w:rsidRPr="00802F17">
        <w:rPr>
          <w:szCs w:val="28"/>
          <w:lang w:val="uk-UA"/>
        </w:rPr>
        <w:t xml:space="preserve"> – квантиль розподілу ймовірностей (довірче число).</w:t>
      </w:r>
    </w:p>
    <w:p w:rsidR="001A346A" w:rsidRPr="00802F17" w:rsidRDefault="001A346A" w:rsidP="00802F17">
      <w:pPr>
        <w:ind w:firstLine="709"/>
        <w:rPr>
          <w:spacing w:val="-2"/>
          <w:szCs w:val="28"/>
          <w:lang w:val="uk-UA"/>
        </w:rPr>
      </w:pPr>
      <w:r w:rsidRPr="00802F17">
        <w:rPr>
          <w:i/>
          <w:iCs/>
          <w:spacing w:val="-2"/>
          <w:szCs w:val="28"/>
          <w:lang w:val="uk-UA"/>
        </w:rPr>
        <w:t>Стандартна похибка вибірки</w:t>
      </w:r>
      <w:r w:rsidRPr="00802F17">
        <w:rPr>
          <w:spacing w:val="-2"/>
          <w:szCs w:val="28"/>
          <w:lang w:val="uk-UA"/>
        </w:rPr>
        <w:t xml:space="preserve"> </w:t>
      </w:r>
      <w:r w:rsidRPr="00802F17">
        <w:rPr>
          <w:spacing w:val="-2"/>
          <w:szCs w:val="28"/>
          <w:lang w:val="uk-UA"/>
        </w:rPr>
        <w:sym w:font="Symbol" w:char="F06D"/>
      </w:r>
      <w:r w:rsidRPr="00802F17">
        <w:rPr>
          <w:spacing w:val="-2"/>
          <w:szCs w:val="28"/>
          <w:lang w:val="uk-UA"/>
        </w:rPr>
        <w:t xml:space="preserve"> є середнім квадратичним відхиленням вибіркових оцінок від значення параметра в генеральній сукупності. Виходячи з теорії вибіркового методу, дисперсія вибіркових середніх у </w:t>
      </w:r>
      <w:r w:rsidRPr="00802F17">
        <w:rPr>
          <w:i/>
          <w:iCs/>
          <w:spacing w:val="-2"/>
          <w:szCs w:val="28"/>
          <w:lang w:val="uk-UA"/>
        </w:rPr>
        <w:t>n</w:t>
      </w:r>
      <w:r w:rsidRPr="00802F17">
        <w:rPr>
          <w:spacing w:val="-2"/>
          <w:szCs w:val="28"/>
          <w:lang w:val="uk-UA"/>
        </w:rPr>
        <w:t xml:space="preserve"> раз менша від дисперсії ознаки в генеральній сукупності, тобто </w:t>
      </w:r>
      <w:r w:rsidRPr="00802F17">
        <w:rPr>
          <w:noProof/>
          <w:spacing w:val="-2"/>
          <w:position w:val="-12"/>
          <w:szCs w:val="28"/>
          <w:lang w:val="uk-UA"/>
        </w:rPr>
        <w:drawing>
          <wp:inline distT="0" distB="0" distL="0" distR="0" wp14:anchorId="3EF32EDD" wp14:editId="1259B984">
            <wp:extent cx="621030" cy="241300"/>
            <wp:effectExtent l="0" t="0" r="7620" b="635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621030" cy="241300"/>
                    </a:xfrm>
                    <a:prstGeom prst="rect">
                      <a:avLst/>
                    </a:prstGeom>
                    <a:noFill/>
                    <a:ln>
                      <a:noFill/>
                    </a:ln>
                  </pic:spPr>
                </pic:pic>
              </a:graphicData>
            </a:graphic>
          </wp:inline>
        </w:drawing>
      </w:r>
      <w:r w:rsidRPr="00802F17">
        <w:rPr>
          <w:spacing w:val="-2"/>
          <w:szCs w:val="28"/>
          <w:lang w:val="uk-UA"/>
        </w:rPr>
        <w:t xml:space="preserve">. Оскільки на практиці генеральна дисперсія ознаки </w:t>
      </w:r>
      <w:r w:rsidRPr="00802F17">
        <w:rPr>
          <w:noProof/>
          <w:spacing w:val="-2"/>
          <w:position w:val="-12"/>
          <w:szCs w:val="28"/>
          <w:lang w:val="uk-UA"/>
        </w:rPr>
        <w:drawing>
          <wp:inline distT="0" distB="0" distL="0" distR="0" wp14:anchorId="172EBFA4" wp14:editId="777AC360">
            <wp:extent cx="180975" cy="241300"/>
            <wp:effectExtent l="0" t="0" r="9525" b="635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80975" cy="241300"/>
                    </a:xfrm>
                    <a:prstGeom prst="rect">
                      <a:avLst/>
                    </a:prstGeom>
                    <a:noFill/>
                    <a:ln>
                      <a:noFill/>
                    </a:ln>
                  </pic:spPr>
                </pic:pic>
              </a:graphicData>
            </a:graphic>
          </wp:inline>
        </w:drawing>
      </w:r>
      <w:r w:rsidRPr="00802F17">
        <w:rPr>
          <w:spacing w:val="-2"/>
          <w:szCs w:val="28"/>
          <w:lang w:val="uk-UA"/>
        </w:rPr>
        <w:t xml:space="preserve"> невідома, у розрахунках можна використати вибіркову незсунену оцінку дисперсії. Тоді, формули стандартної похибки:</w:t>
      </w:r>
    </w:p>
    <w:p w:rsidR="001A346A" w:rsidRPr="00802F17" w:rsidRDefault="001A346A" w:rsidP="00772404">
      <w:pPr>
        <w:numPr>
          <w:ilvl w:val="0"/>
          <w:numId w:val="15"/>
        </w:numPr>
        <w:tabs>
          <w:tab w:val="left" w:pos="1086"/>
        </w:tabs>
        <w:rPr>
          <w:szCs w:val="28"/>
          <w:lang w:val="uk-UA"/>
        </w:rPr>
      </w:pPr>
      <w:r w:rsidRPr="00802F17">
        <w:rPr>
          <w:szCs w:val="28"/>
          <w:lang w:val="uk-UA"/>
        </w:rPr>
        <w:t>для повторної вибірки</w:t>
      </w:r>
    </w:p>
    <w:p w:rsidR="001A346A" w:rsidRPr="00802F17" w:rsidRDefault="001A346A" w:rsidP="00802F17">
      <w:pPr>
        <w:ind w:firstLine="709"/>
        <w:jc w:val="center"/>
        <w:rPr>
          <w:szCs w:val="28"/>
          <w:lang w:val="uk-UA"/>
        </w:rPr>
      </w:pPr>
      <w:r w:rsidRPr="00802F17">
        <w:rPr>
          <w:noProof/>
          <w:position w:val="-24"/>
          <w:szCs w:val="28"/>
          <w:lang w:val="uk-UA"/>
        </w:rPr>
        <w:drawing>
          <wp:inline distT="0" distB="0" distL="0" distR="0" wp14:anchorId="3BA6410C" wp14:editId="741A36E8">
            <wp:extent cx="621030" cy="422910"/>
            <wp:effectExtent l="0" t="0" r="762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621030" cy="422910"/>
                    </a:xfrm>
                    <a:prstGeom prst="rect">
                      <a:avLst/>
                    </a:prstGeom>
                    <a:noFill/>
                    <a:ln>
                      <a:noFill/>
                    </a:ln>
                  </pic:spPr>
                </pic:pic>
              </a:graphicData>
            </a:graphic>
          </wp:inline>
        </w:drawing>
      </w:r>
      <w:r w:rsidRPr="00802F17">
        <w:rPr>
          <w:szCs w:val="28"/>
          <w:lang w:val="uk-UA"/>
        </w:rPr>
        <w:t>,</w:t>
      </w:r>
    </w:p>
    <w:p w:rsidR="001A346A" w:rsidRPr="00802F17" w:rsidRDefault="001A346A" w:rsidP="00772404">
      <w:pPr>
        <w:numPr>
          <w:ilvl w:val="0"/>
          <w:numId w:val="15"/>
        </w:numPr>
        <w:tabs>
          <w:tab w:val="left" w:pos="1086"/>
        </w:tabs>
        <w:rPr>
          <w:szCs w:val="28"/>
          <w:lang w:val="uk-UA"/>
        </w:rPr>
      </w:pPr>
      <w:r w:rsidRPr="00802F17">
        <w:rPr>
          <w:szCs w:val="28"/>
          <w:lang w:val="uk-UA"/>
        </w:rPr>
        <w:lastRenderedPageBreak/>
        <w:t>для безповторної вибірки</w:t>
      </w:r>
    </w:p>
    <w:p w:rsidR="001A346A" w:rsidRPr="00802F17" w:rsidRDefault="001A346A" w:rsidP="00802F17">
      <w:pPr>
        <w:ind w:firstLine="709"/>
        <w:jc w:val="center"/>
        <w:rPr>
          <w:szCs w:val="28"/>
          <w:lang w:val="uk-UA"/>
        </w:rPr>
      </w:pPr>
      <w:r w:rsidRPr="00802F17">
        <w:rPr>
          <w:noProof/>
          <w:position w:val="-28"/>
          <w:szCs w:val="28"/>
          <w:lang w:val="uk-UA"/>
        </w:rPr>
        <w:drawing>
          <wp:inline distT="0" distB="0" distL="0" distR="0" wp14:anchorId="2CB96269" wp14:editId="5F0120FF">
            <wp:extent cx="991870" cy="448310"/>
            <wp:effectExtent l="0" t="0" r="0" b="889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991870" cy="448310"/>
                    </a:xfrm>
                    <a:prstGeom prst="rect">
                      <a:avLst/>
                    </a:prstGeom>
                    <a:noFill/>
                    <a:ln>
                      <a:noFill/>
                    </a:ln>
                  </pic:spPr>
                </pic:pic>
              </a:graphicData>
            </a:graphic>
          </wp:inline>
        </w:drawing>
      </w:r>
      <w:r w:rsidRPr="00802F17">
        <w:rPr>
          <w:szCs w:val="28"/>
          <w:lang w:val="uk-UA"/>
        </w:rPr>
        <w:t>.</w:t>
      </w:r>
    </w:p>
    <w:p w:rsidR="001A346A" w:rsidRPr="00802F17" w:rsidRDefault="001A346A" w:rsidP="00802F17">
      <w:pPr>
        <w:ind w:firstLine="709"/>
        <w:rPr>
          <w:szCs w:val="28"/>
          <w:lang w:val="uk-UA"/>
        </w:rPr>
      </w:pPr>
      <w:r w:rsidRPr="00802F17">
        <w:rPr>
          <w:szCs w:val="28"/>
          <w:lang w:val="uk-UA"/>
        </w:rPr>
        <w:t>При застосуванні наведених формул слід врахувати наступне:</w:t>
      </w:r>
    </w:p>
    <w:p w:rsidR="001A346A" w:rsidRPr="00802F17" w:rsidRDefault="001A346A" w:rsidP="00802F17">
      <w:pPr>
        <w:ind w:firstLine="709"/>
        <w:rPr>
          <w:szCs w:val="28"/>
          <w:lang w:val="uk-UA"/>
        </w:rPr>
      </w:pPr>
      <w:r w:rsidRPr="00802F17">
        <w:rPr>
          <w:szCs w:val="28"/>
          <w:lang w:val="uk-UA"/>
        </w:rPr>
        <w:t xml:space="preserve">а) дисперсія частки </w:t>
      </w:r>
      <w:r w:rsidRPr="00802F17">
        <w:rPr>
          <w:noProof/>
          <w:position w:val="-10"/>
          <w:szCs w:val="28"/>
          <w:lang w:val="uk-UA"/>
        </w:rPr>
        <w:drawing>
          <wp:inline distT="0" distB="0" distL="0" distR="0" wp14:anchorId="495BC215" wp14:editId="60318B99">
            <wp:extent cx="1095375" cy="233045"/>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095375" cy="233045"/>
                    </a:xfrm>
                    <a:prstGeom prst="rect">
                      <a:avLst/>
                    </a:prstGeom>
                    <a:noFill/>
                    <a:ln>
                      <a:noFill/>
                    </a:ln>
                  </pic:spPr>
                </pic:pic>
              </a:graphicData>
            </a:graphic>
          </wp:inline>
        </w:drawing>
      </w:r>
      <w:r w:rsidRPr="00802F17">
        <w:rPr>
          <w:szCs w:val="28"/>
          <w:lang w:val="uk-UA"/>
        </w:rPr>
        <w:t xml:space="preserve">, де </w:t>
      </w:r>
      <w:r w:rsidRPr="00802F17">
        <w:rPr>
          <w:i/>
          <w:iCs/>
          <w:szCs w:val="28"/>
          <w:lang w:val="uk-UA"/>
        </w:rPr>
        <w:t>р</w:t>
      </w:r>
      <w:r w:rsidRPr="00802F17">
        <w:rPr>
          <w:szCs w:val="28"/>
          <w:lang w:val="uk-UA"/>
        </w:rPr>
        <w:t xml:space="preserve"> і </w:t>
      </w:r>
      <w:r w:rsidRPr="00802F17">
        <w:rPr>
          <w:i/>
          <w:iCs/>
          <w:szCs w:val="28"/>
          <w:lang w:val="uk-UA"/>
        </w:rPr>
        <w:t>q</w:t>
      </w:r>
      <w:r w:rsidRPr="00802F17">
        <w:rPr>
          <w:szCs w:val="28"/>
          <w:lang w:val="uk-UA"/>
        </w:rPr>
        <w:t xml:space="preserve"> – частки вибіркової сукупності, яким відповідно властива і невластива ознака;</w:t>
      </w:r>
    </w:p>
    <w:p w:rsidR="001A346A" w:rsidRPr="00802F17" w:rsidRDefault="001A346A" w:rsidP="00802F17">
      <w:pPr>
        <w:ind w:firstLine="709"/>
        <w:rPr>
          <w:spacing w:val="-2"/>
          <w:szCs w:val="28"/>
          <w:lang w:val="uk-UA"/>
        </w:rPr>
      </w:pPr>
      <w:r w:rsidRPr="00802F17">
        <w:rPr>
          <w:spacing w:val="-2"/>
          <w:szCs w:val="28"/>
          <w:lang w:val="uk-UA"/>
        </w:rPr>
        <w:t xml:space="preserve">б) у великих за обсягом сукупностях (30 і більше одиниць) поправка </w:t>
      </w:r>
      <w:r w:rsidRPr="00802F17">
        <w:rPr>
          <w:noProof/>
          <w:spacing w:val="-2"/>
          <w:position w:val="-22"/>
          <w:szCs w:val="28"/>
          <w:lang w:val="uk-UA"/>
        </w:rPr>
        <w:drawing>
          <wp:inline distT="0" distB="0" distL="0" distR="0" wp14:anchorId="67C562F7" wp14:editId="1A729DA3">
            <wp:extent cx="301625" cy="353695"/>
            <wp:effectExtent l="0" t="0" r="3175" b="825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01625" cy="353695"/>
                    </a:xfrm>
                    <a:prstGeom prst="rect">
                      <a:avLst/>
                    </a:prstGeom>
                    <a:noFill/>
                    <a:ln>
                      <a:noFill/>
                    </a:ln>
                  </pic:spPr>
                </pic:pic>
              </a:graphicData>
            </a:graphic>
          </wp:inline>
        </w:drawing>
      </w:r>
      <w:r w:rsidRPr="00802F17">
        <w:rPr>
          <w:spacing w:val="-2"/>
          <w:szCs w:val="28"/>
          <w:lang w:val="uk-UA"/>
        </w:rPr>
        <w:t xml:space="preserve"> не вносить істотних змін у розрахунки, а тому береться до уваги лише у вибірках з невеликою кількістю елементів;</w:t>
      </w:r>
    </w:p>
    <w:p w:rsidR="001A346A" w:rsidRPr="00802F17" w:rsidRDefault="001A346A" w:rsidP="00802F17">
      <w:pPr>
        <w:ind w:firstLine="709"/>
        <w:rPr>
          <w:szCs w:val="28"/>
          <w:lang w:val="uk-UA"/>
        </w:rPr>
      </w:pPr>
      <w:r w:rsidRPr="00802F17">
        <w:rPr>
          <w:spacing w:val="-4"/>
          <w:szCs w:val="28"/>
          <w:lang w:val="uk-UA"/>
        </w:rPr>
        <w:t xml:space="preserve">в) коригуючий множник для безповторної вибірки </w:t>
      </w:r>
      <w:r w:rsidRPr="00802F17">
        <w:rPr>
          <w:noProof/>
          <w:spacing w:val="-4"/>
          <w:position w:val="-24"/>
          <w:szCs w:val="28"/>
          <w:lang w:val="uk-UA"/>
        </w:rPr>
        <w:drawing>
          <wp:inline distT="0" distB="0" distL="0" distR="0" wp14:anchorId="3A162C04" wp14:editId="7FA358F6">
            <wp:extent cx="1017905" cy="4051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017905" cy="405130"/>
                    </a:xfrm>
                    <a:prstGeom prst="rect">
                      <a:avLst/>
                    </a:prstGeom>
                    <a:noFill/>
                    <a:ln>
                      <a:noFill/>
                    </a:ln>
                  </pic:spPr>
                </pic:pic>
              </a:graphicData>
            </a:graphic>
          </wp:inline>
        </w:drawing>
      </w:r>
      <w:r w:rsidRPr="00802F17">
        <w:rPr>
          <w:spacing w:val="-4"/>
          <w:szCs w:val="28"/>
          <w:lang w:val="uk-UA"/>
        </w:rPr>
        <w:t>,</w:t>
      </w:r>
      <w:r w:rsidRPr="00802F17">
        <w:rPr>
          <w:szCs w:val="28"/>
          <w:lang w:val="uk-UA"/>
        </w:rPr>
        <w:t xml:space="preserve"> тобто при малих величинах </w:t>
      </w:r>
      <w:r w:rsidRPr="00802F17">
        <w:rPr>
          <w:noProof/>
          <w:position w:val="-22"/>
          <w:szCs w:val="28"/>
          <w:lang w:val="uk-UA"/>
        </w:rPr>
        <w:drawing>
          <wp:inline distT="0" distB="0" distL="0" distR="0" wp14:anchorId="3898C875" wp14:editId="584F0A57">
            <wp:extent cx="189865" cy="37084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89865" cy="370840"/>
                    </a:xfrm>
                    <a:prstGeom prst="rect">
                      <a:avLst/>
                    </a:prstGeom>
                    <a:noFill/>
                    <a:ln>
                      <a:noFill/>
                    </a:ln>
                  </pic:spPr>
                </pic:pic>
              </a:graphicData>
            </a:graphic>
          </wp:inline>
        </w:drawing>
      </w:r>
      <w:r w:rsidRPr="00802F17">
        <w:rPr>
          <w:szCs w:val="28"/>
          <w:lang w:val="uk-UA"/>
        </w:rPr>
        <w:t xml:space="preserve"> (наприклад, для 2 чи 5%-ної вибірки) наближається до 1, а тому розрахунок можна виконувати за формулою для повторної вибірки; при 10%-ній вибірці коригуючий множник становить 0,949, при 20%-ній – 0,894.</w:t>
      </w:r>
    </w:p>
    <w:p w:rsidR="001A346A" w:rsidRPr="00802F17" w:rsidRDefault="001A346A" w:rsidP="00802F17">
      <w:pPr>
        <w:ind w:firstLine="709"/>
        <w:rPr>
          <w:szCs w:val="28"/>
          <w:lang w:val="uk-UA"/>
        </w:rPr>
      </w:pPr>
      <w:r w:rsidRPr="00802F17">
        <w:rPr>
          <w:i/>
          <w:iCs/>
          <w:szCs w:val="28"/>
          <w:lang w:val="uk-UA"/>
        </w:rPr>
        <w:t>Гранична похибка вибірки</w:t>
      </w:r>
      <w:r w:rsidRPr="00802F17">
        <w:rPr>
          <w:szCs w:val="28"/>
          <w:lang w:val="uk-UA"/>
        </w:rPr>
        <w:t xml:space="preserve"> </w:t>
      </w:r>
      <w:r w:rsidRPr="00802F17">
        <w:rPr>
          <w:noProof/>
          <w:position w:val="-10"/>
          <w:szCs w:val="28"/>
          <w:lang w:val="uk-UA"/>
        </w:rPr>
        <w:drawing>
          <wp:inline distT="0" distB="0" distL="0" distR="0" wp14:anchorId="6B4CA3A3" wp14:editId="762EA3F7">
            <wp:extent cx="405130" cy="189865"/>
            <wp:effectExtent l="0" t="0" r="0" b="63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405130" cy="189865"/>
                    </a:xfrm>
                    <a:prstGeom prst="rect">
                      <a:avLst/>
                    </a:prstGeom>
                    <a:noFill/>
                    <a:ln>
                      <a:noFill/>
                    </a:ln>
                  </pic:spPr>
                </pic:pic>
              </a:graphicData>
            </a:graphic>
          </wp:inline>
        </w:drawing>
      </w:r>
      <w:r w:rsidRPr="00802F17">
        <w:rPr>
          <w:szCs w:val="28"/>
          <w:lang w:val="uk-UA"/>
        </w:rPr>
        <w:t xml:space="preserve"> – це максимально можлива похибка для взятої ймовірності </w:t>
      </w:r>
      <w:r w:rsidRPr="00802F17">
        <w:rPr>
          <w:i/>
          <w:iCs/>
          <w:szCs w:val="28"/>
          <w:lang w:val="uk-UA"/>
        </w:rPr>
        <w:t>F</w:t>
      </w:r>
      <w:r w:rsidRPr="00802F17">
        <w:rPr>
          <w:szCs w:val="28"/>
          <w:lang w:val="uk-UA"/>
        </w:rPr>
        <w:t>(</w:t>
      </w:r>
      <w:r w:rsidRPr="00802F17">
        <w:rPr>
          <w:i/>
          <w:iCs/>
          <w:szCs w:val="28"/>
          <w:lang w:val="uk-UA"/>
        </w:rPr>
        <w:t>x</w:t>
      </w:r>
      <w:r w:rsidRPr="00802F17">
        <w:rPr>
          <w:szCs w:val="28"/>
          <w:lang w:val="uk-UA"/>
        </w:rPr>
        <w:t xml:space="preserve">). Довірче число </w:t>
      </w:r>
      <w:r w:rsidRPr="00802F17">
        <w:rPr>
          <w:i/>
          <w:iCs/>
          <w:szCs w:val="28"/>
          <w:lang w:val="uk-UA"/>
        </w:rPr>
        <w:t>t</w:t>
      </w:r>
      <w:r w:rsidRPr="00802F17">
        <w:rPr>
          <w:szCs w:val="28"/>
          <w:lang w:val="uk-UA"/>
        </w:rPr>
        <w:t xml:space="preserve"> показує, як співвідносяться гранична та стандартна похибки. </w:t>
      </w:r>
    </w:p>
    <w:p w:rsidR="001A346A" w:rsidRPr="00802F17" w:rsidRDefault="001A346A" w:rsidP="00802F17">
      <w:pPr>
        <w:ind w:firstLine="709"/>
        <w:jc w:val="right"/>
        <w:rPr>
          <w:szCs w:val="28"/>
          <w:lang w:val="uk-UA"/>
        </w:rPr>
      </w:pPr>
      <w:r w:rsidRPr="00802F17">
        <w:rPr>
          <w:iCs/>
          <w:caps/>
          <w:szCs w:val="28"/>
          <w:lang w:val="uk-UA"/>
        </w:rPr>
        <w:t>Т</w:t>
      </w:r>
      <w:r w:rsidRPr="00802F17">
        <w:rPr>
          <w:iCs/>
          <w:szCs w:val="28"/>
          <w:lang w:val="uk-UA"/>
        </w:rPr>
        <w:t>аблиця</w:t>
      </w:r>
      <w:r w:rsidRPr="00802F17">
        <w:rPr>
          <w:szCs w:val="28"/>
          <w:lang w:val="uk-UA"/>
        </w:rPr>
        <w:t xml:space="preserve"> </w:t>
      </w:r>
      <w:r w:rsidR="00802F17">
        <w:rPr>
          <w:szCs w:val="28"/>
          <w:lang w:val="uk-UA"/>
        </w:rPr>
        <w:t>3.1.</w:t>
      </w:r>
    </w:p>
    <w:p w:rsidR="001A346A" w:rsidRPr="00802F17" w:rsidRDefault="001A346A" w:rsidP="00802F17">
      <w:pPr>
        <w:ind w:firstLine="709"/>
        <w:jc w:val="center"/>
        <w:rPr>
          <w:szCs w:val="28"/>
          <w:lang w:val="uk-UA"/>
        </w:rPr>
      </w:pPr>
      <w:r w:rsidRPr="00802F17">
        <w:rPr>
          <w:szCs w:val="28"/>
          <w:lang w:val="uk-UA"/>
        </w:rPr>
        <w:t xml:space="preserve">Значення довірчого числа </w:t>
      </w:r>
      <w:r w:rsidRPr="00802F17">
        <w:rPr>
          <w:i/>
          <w:iCs/>
          <w:szCs w:val="28"/>
          <w:lang w:val="uk-UA"/>
        </w:rPr>
        <w:t>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2784"/>
      </w:tblGrid>
      <w:tr w:rsidR="001A346A" w:rsidRPr="00C642A8" w:rsidTr="00802F17">
        <w:trPr>
          <w:jc w:val="center"/>
        </w:trPr>
        <w:tc>
          <w:tcPr>
            <w:tcW w:w="3576" w:type="dxa"/>
            <w:tcBorders>
              <w:top w:val="single" w:sz="4" w:space="0" w:color="auto"/>
              <w:left w:val="single" w:sz="4" w:space="0" w:color="auto"/>
              <w:bottom w:val="single" w:sz="4" w:space="0" w:color="auto"/>
              <w:right w:val="single" w:sz="4" w:space="0" w:color="auto"/>
            </w:tcBorders>
          </w:tcPr>
          <w:p w:rsidR="001A346A" w:rsidRPr="00C642A8" w:rsidRDefault="001A346A" w:rsidP="00C642A8">
            <w:pPr>
              <w:ind w:firstLine="709"/>
              <w:jc w:val="center"/>
              <w:rPr>
                <w:sz w:val="24"/>
                <w:szCs w:val="24"/>
                <w:lang w:val="uk-UA"/>
              </w:rPr>
            </w:pPr>
            <w:r w:rsidRPr="00C642A8">
              <w:rPr>
                <w:sz w:val="24"/>
                <w:szCs w:val="24"/>
                <w:lang w:val="uk-UA"/>
              </w:rPr>
              <w:t>ймовірність</w:t>
            </w:r>
            <w:r w:rsidRPr="00C642A8">
              <w:rPr>
                <w:i/>
                <w:iCs/>
                <w:sz w:val="24"/>
                <w:szCs w:val="24"/>
                <w:lang w:val="uk-UA"/>
              </w:rPr>
              <w:t xml:space="preserve"> F</w:t>
            </w:r>
            <w:r w:rsidRPr="00C642A8">
              <w:rPr>
                <w:sz w:val="24"/>
                <w:szCs w:val="24"/>
                <w:lang w:val="uk-UA"/>
              </w:rPr>
              <w:t>(</w:t>
            </w:r>
            <w:r w:rsidRPr="00C642A8">
              <w:rPr>
                <w:i/>
                <w:iCs/>
                <w:sz w:val="24"/>
                <w:szCs w:val="24"/>
                <w:lang w:val="uk-UA"/>
              </w:rPr>
              <w:t>x</w:t>
            </w:r>
            <w:r w:rsidRPr="00C642A8">
              <w:rPr>
                <w:sz w:val="24"/>
                <w:szCs w:val="24"/>
                <w:lang w:val="uk-UA"/>
              </w:rPr>
              <w:t>)</w:t>
            </w:r>
          </w:p>
        </w:tc>
        <w:tc>
          <w:tcPr>
            <w:tcW w:w="2784" w:type="dxa"/>
            <w:tcBorders>
              <w:top w:val="single" w:sz="4" w:space="0" w:color="auto"/>
              <w:left w:val="single" w:sz="4" w:space="0" w:color="auto"/>
              <w:bottom w:val="single" w:sz="4" w:space="0" w:color="auto"/>
              <w:right w:val="single" w:sz="4" w:space="0" w:color="auto"/>
            </w:tcBorders>
          </w:tcPr>
          <w:p w:rsidR="001A346A" w:rsidRPr="00C642A8" w:rsidRDefault="001A346A" w:rsidP="00C642A8">
            <w:pPr>
              <w:ind w:firstLine="709"/>
              <w:jc w:val="center"/>
              <w:rPr>
                <w:i/>
                <w:iCs/>
                <w:sz w:val="24"/>
                <w:szCs w:val="24"/>
                <w:lang w:val="uk-UA"/>
              </w:rPr>
            </w:pPr>
            <w:r w:rsidRPr="00C642A8">
              <w:rPr>
                <w:sz w:val="24"/>
                <w:szCs w:val="24"/>
                <w:lang w:val="uk-UA"/>
              </w:rPr>
              <w:t xml:space="preserve">Довірче число </w:t>
            </w:r>
            <w:r w:rsidRPr="00C642A8">
              <w:rPr>
                <w:i/>
                <w:iCs/>
                <w:sz w:val="24"/>
                <w:szCs w:val="24"/>
                <w:lang w:val="uk-UA"/>
              </w:rPr>
              <w:t>t</w:t>
            </w:r>
          </w:p>
        </w:tc>
      </w:tr>
      <w:tr w:rsidR="001A346A" w:rsidRPr="00C642A8" w:rsidTr="00802F17">
        <w:trPr>
          <w:jc w:val="center"/>
        </w:trPr>
        <w:tc>
          <w:tcPr>
            <w:tcW w:w="3576" w:type="dxa"/>
            <w:tcBorders>
              <w:top w:val="single" w:sz="4" w:space="0" w:color="auto"/>
              <w:left w:val="single" w:sz="4" w:space="0" w:color="auto"/>
              <w:bottom w:val="single" w:sz="4" w:space="0" w:color="auto"/>
              <w:right w:val="single" w:sz="4" w:space="0" w:color="auto"/>
            </w:tcBorders>
          </w:tcPr>
          <w:p w:rsidR="001A346A" w:rsidRPr="00C642A8" w:rsidRDefault="001A346A" w:rsidP="00C642A8">
            <w:pPr>
              <w:ind w:firstLine="709"/>
              <w:jc w:val="center"/>
              <w:rPr>
                <w:sz w:val="24"/>
                <w:szCs w:val="24"/>
                <w:lang w:val="uk-UA"/>
              </w:rPr>
            </w:pPr>
            <w:r w:rsidRPr="00C642A8">
              <w:rPr>
                <w:sz w:val="24"/>
                <w:szCs w:val="24"/>
                <w:lang w:val="uk-UA"/>
              </w:rPr>
              <w:t>0,683</w:t>
            </w:r>
          </w:p>
        </w:tc>
        <w:tc>
          <w:tcPr>
            <w:tcW w:w="2784" w:type="dxa"/>
            <w:tcBorders>
              <w:top w:val="single" w:sz="4" w:space="0" w:color="auto"/>
              <w:left w:val="single" w:sz="4" w:space="0" w:color="auto"/>
              <w:bottom w:val="single" w:sz="4" w:space="0" w:color="auto"/>
              <w:right w:val="single" w:sz="4" w:space="0" w:color="auto"/>
            </w:tcBorders>
          </w:tcPr>
          <w:p w:rsidR="001A346A" w:rsidRPr="00C642A8" w:rsidRDefault="001A346A" w:rsidP="00C642A8">
            <w:pPr>
              <w:ind w:firstLine="709"/>
              <w:jc w:val="center"/>
              <w:rPr>
                <w:sz w:val="24"/>
                <w:szCs w:val="24"/>
                <w:lang w:val="uk-UA"/>
              </w:rPr>
            </w:pPr>
            <w:r w:rsidRPr="00C642A8">
              <w:rPr>
                <w:sz w:val="24"/>
                <w:szCs w:val="24"/>
                <w:lang w:val="uk-UA"/>
              </w:rPr>
              <w:t>1</w:t>
            </w:r>
          </w:p>
        </w:tc>
      </w:tr>
      <w:tr w:rsidR="001A346A" w:rsidRPr="00C642A8" w:rsidTr="00802F17">
        <w:trPr>
          <w:jc w:val="center"/>
        </w:trPr>
        <w:tc>
          <w:tcPr>
            <w:tcW w:w="3576" w:type="dxa"/>
            <w:tcBorders>
              <w:top w:val="single" w:sz="4" w:space="0" w:color="auto"/>
              <w:left w:val="single" w:sz="4" w:space="0" w:color="auto"/>
              <w:bottom w:val="single" w:sz="4" w:space="0" w:color="auto"/>
              <w:right w:val="single" w:sz="4" w:space="0" w:color="auto"/>
            </w:tcBorders>
          </w:tcPr>
          <w:p w:rsidR="001A346A" w:rsidRPr="00C642A8" w:rsidRDefault="001A346A" w:rsidP="00C642A8">
            <w:pPr>
              <w:ind w:firstLine="709"/>
              <w:jc w:val="center"/>
              <w:rPr>
                <w:sz w:val="24"/>
                <w:szCs w:val="24"/>
                <w:lang w:val="uk-UA"/>
              </w:rPr>
            </w:pPr>
            <w:r w:rsidRPr="00C642A8">
              <w:rPr>
                <w:sz w:val="24"/>
                <w:szCs w:val="24"/>
                <w:lang w:val="uk-UA"/>
              </w:rPr>
              <w:t>0,954</w:t>
            </w:r>
          </w:p>
        </w:tc>
        <w:tc>
          <w:tcPr>
            <w:tcW w:w="2784" w:type="dxa"/>
            <w:tcBorders>
              <w:top w:val="single" w:sz="4" w:space="0" w:color="auto"/>
              <w:left w:val="single" w:sz="4" w:space="0" w:color="auto"/>
              <w:bottom w:val="single" w:sz="4" w:space="0" w:color="auto"/>
              <w:right w:val="single" w:sz="4" w:space="0" w:color="auto"/>
            </w:tcBorders>
          </w:tcPr>
          <w:p w:rsidR="001A346A" w:rsidRPr="00C642A8" w:rsidRDefault="001A346A" w:rsidP="00C642A8">
            <w:pPr>
              <w:ind w:firstLine="709"/>
              <w:jc w:val="center"/>
              <w:rPr>
                <w:sz w:val="24"/>
                <w:szCs w:val="24"/>
                <w:lang w:val="uk-UA"/>
              </w:rPr>
            </w:pPr>
            <w:r w:rsidRPr="00C642A8">
              <w:rPr>
                <w:sz w:val="24"/>
                <w:szCs w:val="24"/>
                <w:lang w:val="uk-UA"/>
              </w:rPr>
              <w:t>2</w:t>
            </w:r>
          </w:p>
        </w:tc>
      </w:tr>
      <w:tr w:rsidR="001A346A" w:rsidRPr="00C642A8" w:rsidTr="00802F17">
        <w:trPr>
          <w:jc w:val="center"/>
        </w:trPr>
        <w:tc>
          <w:tcPr>
            <w:tcW w:w="3576" w:type="dxa"/>
            <w:tcBorders>
              <w:top w:val="single" w:sz="4" w:space="0" w:color="auto"/>
              <w:left w:val="single" w:sz="4" w:space="0" w:color="auto"/>
              <w:bottom w:val="single" w:sz="4" w:space="0" w:color="auto"/>
              <w:right w:val="single" w:sz="4" w:space="0" w:color="auto"/>
            </w:tcBorders>
          </w:tcPr>
          <w:p w:rsidR="001A346A" w:rsidRPr="00C642A8" w:rsidRDefault="001A346A" w:rsidP="00C642A8">
            <w:pPr>
              <w:ind w:firstLine="709"/>
              <w:jc w:val="center"/>
              <w:rPr>
                <w:sz w:val="24"/>
                <w:szCs w:val="24"/>
                <w:lang w:val="uk-UA"/>
              </w:rPr>
            </w:pPr>
            <w:r w:rsidRPr="00C642A8">
              <w:rPr>
                <w:sz w:val="24"/>
                <w:szCs w:val="24"/>
                <w:lang w:val="uk-UA"/>
              </w:rPr>
              <w:t>0,997</w:t>
            </w:r>
          </w:p>
        </w:tc>
        <w:tc>
          <w:tcPr>
            <w:tcW w:w="2784" w:type="dxa"/>
            <w:tcBorders>
              <w:top w:val="single" w:sz="4" w:space="0" w:color="auto"/>
              <w:left w:val="single" w:sz="4" w:space="0" w:color="auto"/>
              <w:bottom w:val="single" w:sz="4" w:space="0" w:color="auto"/>
              <w:right w:val="single" w:sz="4" w:space="0" w:color="auto"/>
            </w:tcBorders>
          </w:tcPr>
          <w:p w:rsidR="001A346A" w:rsidRPr="00C642A8" w:rsidRDefault="001A346A" w:rsidP="00C642A8">
            <w:pPr>
              <w:ind w:firstLine="709"/>
              <w:jc w:val="center"/>
              <w:rPr>
                <w:sz w:val="24"/>
                <w:szCs w:val="24"/>
                <w:lang w:val="uk-UA"/>
              </w:rPr>
            </w:pPr>
            <w:r w:rsidRPr="00C642A8">
              <w:rPr>
                <w:sz w:val="24"/>
                <w:szCs w:val="24"/>
                <w:lang w:val="uk-UA"/>
              </w:rPr>
              <w:t>3</w:t>
            </w:r>
          </w:p>
        </w:tc>
      </w:tr>
    </w:tbl>
    <w:p w:rsidR="001A346A" w:rsidRPr="00802F17" w:rsidRDefault="001A346A" w:rsidP="00802F17">
      <w:pPr>
        <w:ind w:firstLine="709"/>
        <w:jc w:val="center"/>
        <w:rPr>
          <w:szCs w:val="28"/>
          <w:lang w:val="uk-UA"/>
        </w:rPr>
      </w:pPr>
    </w:p>
    <w:p w:rsidR="001A346A" w:rsidRPr="00802F17" w:rsidRDefault="001A346A" w:rsidP="00802F17">
      <w:pPr>
        <w:ind w:firstLine="709"/>
        <w:rPr>
          <w:szCs w:val="28"/>
          <w:lang w:val="uk-UA"/>
        </w:rPr>
      </w:pPr>
      <w:r w:rsidRPr="00802F17">
        <w:rPr>
          <w:szCs w:val="28"/>
          <w:lang w:val="uk-UA"/>
        </w:rPr>
        <w:t>З урахуванням сказаного формули граничних похибок середньої та частки записують таким чином:</w:t>
      </w:r>
    </w:p>
    <w:p w:rsidR="001A346A" w:rsidRPr="00802F17" w:rsidRDefault="001A346A" w:rsidP="00772404">
      <w:pPr>
        <w:numPr>
          <w:ilvl w:val="0"/>
          <w:numId w:val="15"/>
        </w:numPr>
        <w:tabs>
          <w:tab w:val="left" w:pos="1086"/>
        </w:tabs>
        <w:rPr>
          <w:szCs w:val="28"/>
          <w:lang w:val="uk-UA"/>
        </w:rPr>
      </w:pPr>
      <w:r w:rsidRPr="00802F17">
        <w:rPr>
          <w:szCs w:val="28"/>
          <w:lang w:val="uk-UA"/>
        </w:rPr>
        <w:t>за умови повторної вибірки</w:t>
      </w:r>
    </w:p>
    <w:tbl>
      <w:tblPr>
        <w:tblW w:w="3864" w:type="dxa"/>
        <w:tblInd w:w="732" w:type="dxa"/>
        <w:tblLayout w:type="fixed"/>
        <w:tblLook w:val="0000" w:firstRow="0" w:lastRow="0" w:firstColumn="0" w:lastColumn="0" w:noHBand="0" w:noVBand="0"/>
      </w:tblPr>
      <w:tblGrid>
        <w:gridCol w:w="1740"/>
        <w:gridCol w:w="2124"/>
      </w:tblGrid>
      <w:tr w:rsidR="001A346A" w:rsidRPr="00802F17" w:rsidTr="00C642A8">
        <w:tc>
          <w:tcPr>
            <w:tcW w:w="1740" w:type="dxa"/>
            <w:vAlign w:val="center"/>
          </w:tcPr>
          <w:p w:rsidR="001A346A" w:rsidRPr="00802F17" w:rsidRDefault="001A346A" w:rsidP="002D3724">
            <w:pPr>
              <w:ind w:firstLine="0"/>
              <w:rPr>
                <w:szCs w:val="28"/>
                <w:lang w:val="uk-UA"/>
              </w:rPr>
            </w:pPr>
            <w:r w:rsidRPr="00802F17">
              <w:rPr>
                <w:szCs w:val="28"/>
                <w:lang w:val="uk-UA"/>
              </w:rPr>
              <w:lastRenderedPageBreak/>
              <w:t>для середньої</w:t>
            </w:r>
          </w:p>
        </w:tc>
        <w:tc>
          <w:tcPr>
            <w:tcW w:w="2124" w:type="dxa"/>
            <w:vAlign w:val="center"/>
          </w:tcPr>
          <w:p w:rsidR="001A346A" w:rsidRPr="00802F17" w:rsidRDefault="001A346A" w:rsidP="002D3724">
            <w:pPr>
              <w:ind w:firstLine="0"/>
              <w:rPr>
                <w:szCs w:val="28"/>
                <w:lang w:val="uk-UA"/>
              </w:rPr>
            </w:pPr>
            <w:r w:rsidRPr="00802F17">
              <w:rPr>
                <w:noProof/>
                <w:position w:val="-24"/>
                <w:szCs w:val="28"/>
                <w:lang w:val="uk-UA"/>
              </w:rPr>
              <w:drawing>
                <wp:inline distT="0" distB="0" distL="0" distR="0" wp14:anchorId="76552F64" wp14:editId="3D08087D">
                  <wp:extent cx="664210" cy="422910"/>
                  <wp:effectExtent l="0" t="0" r="254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664210" cy="422910"/>
                          </a:xfrm>
                          <a:prstGeom prst="rect">
                            <a:avLst/>
                          </a:prstGeom>
                          <a:noFill/>
                          <a:ln>
                            <a:noFill/>
                          </a:ln>
                        </pic:spPr>
                      </pic:pic>
                    </a:graphicData>
                  </a:graphic>
                </wp:inline>
              </w:drawing>
            </w:r>
            <w:r w:rsidRPr="00802F17">
              <w:rPr>
                <w:szCs w:val="28"/>
                <w:lang w:val="uk-UA"/>
              </w:rPr>
              <w:t>;</w:t>
            </w:r>
          </w:p>
        </w:tc>
      </w:tr>
      <w:tr w:rsidR="001A346A" w:rsidRPr="00802F17" w:rsidTr="00C642A8">
        <w:tc>
          <w:tcPr>
            <w:tcW w:w="1740" w:type="dxa"/>
            <w:vAlign w:val="center"/>
          </w:tcPr>
          <w:p w:rsidR="001A346A" w:rsidRPr="00802F17" w:rsidRDefault="001A346A" w:rsidP="002D3724">
            <w:pPr>
              <w:ind w:firstLine="0"/>
              <w:rPr>
                <w:szCs w:val="28"/>
                <w:lang w:val="uk-UA"/>
              </w:rPr>
            </w:pPr>
            <w:r w:rsidRPr="00802F17">
              <w:rPr>
                <w:szCs w:val="28"/>
                <w:lang w:val="uk-UA"/>
              </w:rPr>
              <w:t>для частки</w:t>
            </w:r>
          </w:p>
        </w:tc>
        <w:tc>
          <w:tcPr>
            <w:tcW w:w="2124" w:type="dxa"/>
            <w:vAlign w:val="center"/>
          </w:tcPr>
          <w:p w:rsidR="001A346A" w:rsidRPr="00802F17" w:rsidRDefault="001A346A" w:rsidP="002D3724">
            <w:pPr>
              <w:ind w:firstLine="0"/>
              <w:rPr>
                <w:szCs w:val="28"/>
                <w:lang w:val="uk-UA"/>
              </w:rPr>
            </w:pPr>
            <w:r w:rsidRPr="00802F17">
              <w:rPr>
                <w:noProof/>
                <w:position w:val="-24"/>
                <w:szCs w:val="28"/>
                <w:lang w:val="uk-UA"/>
              </w:rPr>
              <w:drawing>
                <wp:inline distT="0" distB="0" distL="0" distR="0" wp14:anchorId="783A724E" wp14:editId="754024CD">
                  <wp:extent cx="664210" cy="405130"/>
                  <wp:effectExtent l="0" t="0" r="254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664210" cy="405130"/>
                          </a:xfrm>
                          <a:prstGeom prst="rect">
                            <a:avLst/>
                          </a:prstGeom>
                          <a:noFill/>
                          <a:ln>
                            <a:noFill/>
                          </a:ln>
                        </pic:spPr>
                      </pic:pic>
                    </a:graphicData>
                  </a:graphic>
                </wp:inline>
              </w:drawing>
            </w:r>
            <w:r w:rsidRPr="00802F17">
              <w:rPr>
                <w:szCs w:val="28"/>
                <w:lang w:val="uk-UA"/>
              </w:rPr>
              <w:t>;</w:t>
            </w:r>
          </w:p>
        </w:tc>
      </w:tr>
    </w:tbl>
    <w:p w:rsidR="001A346A" w:rsidRPr="00802F17" w:rsidRDefault="001A346A" w:rsidP="00772404">
      <w:pPr>
        <w:numPr>
          <w:ilvl w:val="0"/>
          <w:numId w:val="15"/>
        </w:numPr>
        <w:tabs>
          <w:tab w:val="left" w:pos="1086"/>
        </w:tabs>
        <w:rPr>
          <w:szCs w:val="28"/>
          <w:lang w:val="uk-UA"/>
        </w:rPr>
      </w:pPr>
      <w:r w:rsidRPr="00802F17">
        <w:rPr>
          <w:szCs w:val="28"/>
          <w:lang w:val="uk-UA"/>
        </w:rPr>
        <w:t>за умови безповторної вибірки</w:t>
      </w:r>
    </w:p>
    <w:tbl>
      <w:tblPr>
        <w:tblW w:w="4505" w:type="dxa"/>
        <w:tblInd w:w="648" w:type="dxa"/>
        <w:tblLayout w:type="fixed"/>
        <w:tblLook w:val="0000" w:firstRow="0" w:lastRow="0" w:firstColumn="0" w:lastColumn="0" w:noHBand="0" w:noVBand="0"/>
      </w:tblPr>
      <w:tblGrid>
        <w:gridCol w:w="1740"/>
        <w:gridCol w:w="2765"/>
      </w:tblGrid>
      <w:tr w:rsidR="001A346A" w:rsidRPr="00802F17" w:rsidTr="00C642A8">
        <w:tc>
          <w:tcPr>
            <w:tcW w:w="1740" w:type="dxa"/>
            <w:vAlign w:val="center"/>
          </w:tcPr>
          <w:p w:rsidR="001A346A" w:rsidRPr="00802F17" w:rsidRDefault="001A346A" w:rsidP="002D3724">
            <w:pPr>
              <w:ind w:firstLine="0"/>
              <w:rPr>
                <w:szCs w:val="28"/>
                <w:lang w:val="uk-UA"/>
              </w:rPr>
            </w:pPr>
            <w:r w:rsidRPr="00802F17">
              <w:rPr>
                <w:szCs w:val="28"/>
                <w:lang w:val="uk-UA"/>
              </w:rPr>
              <w:t>для середньої</w:t>
            </w:r>
          </w:p>
        </w:tc>
        <w:tc>
          <w:tcPr>
            <w:tcW w:w="2765" w:type="dxa"/>
            <w:vAlign w:val="center"/>
          </w:tcPr>
          <w:p w:rsidR="001A346A" w:rsidRPr="00802F17" w:rsidRDefault="001A346A" w:rsidP="002D3724">
            <w:pPr>
              <w:ind w:right="-205"/>
              <w:rPr>
                <w:position w:val="-24"/>
                <w:szCs w:val="28"/>
                <w:lang w:val="uk-UA"/>
              </w:rPr>
            </w:pPr>
            <w:r w:rsidRPr="00802F17">
              <w:rPr>
                <w:noProof/>
                <w:position w:val="-24"/>
                <w:szCs w:val="28"/>
                <w:lang w:val="uk-UA"/>
              </w:rPr>
              <w:drawing>
                <wp:inline distT="0" distB="0" distL="0" distR="0" wp14:anchorId="38D0C016" wp14:editId="3B65F052">
                  <wp:extent cx="1095375" cy="448310"/>
                  <wp:effectExtent l="0" t="0" r="9525" b="889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095375" cy="448310"/>
                          </a:xfrm>
                          <a:prstGeom prst="rect">
                            <a:avLst/>
                          </a:prstGeom>
                          <a:noFill/>
                          <a:ln>
                            <a:noFill/>
                          </a:ln>
                        </pic:spPr>
                      </pic:pic>
                    </a:graphicData>
                  </a:graphic>
                </wp:inline>
              </w:drawing>
            </w:r>
            <w:r w:rsidRPr="00802F17">
              <w:rPr>
                <w:position w:val="-24"/>
                <w:szCs w:val="28"/>
                <w:lang w:val="uk-UA"/>
              </w:rPr>
              <w:t>;</w:t>
            </w:r>
          </w:p>
        </w:tc>
      </w:tr>
      <w:tr w:rsidR="001A346A" w:rsidRPr="00802F17" w:rsidTr="00C642A8">
        <w:tc>
          <w:tcPr>
            <w:tcW w:w="1740" w:type="dxa"/>
            <w:vAlign w:val="center"/>
          </w:tcPr>
          <w:p w:rsidR="001A346A" w:rsidRPr="00802F17" w:rsidRDefault="001A346A" w:rsidP="002D3724">
            <w:pPr>
              <w:ind w:firstLine="0"/>
              <w:rPr>
                <w:szCs w:val="28"/>
                <w:lang w:val="uk-UA"/>
              </w:rPr>
            </w:pPr>
            <w:r w:rsidRPr="00802F17">
              <w:rPr>
                <w:szCs w:val="28"/>
                <w:lang w:val="uk-UA"/>
              </w:rPr>
              <w:t>для частки</w:t>
            </w:r>
          </w:p>
        </w:tc>
        <w:tc>
          <w:tcPr>
            <w:tcW w:w="2765" w:type="dxa"/>
            <w:vAlign w:val="center"/>
          </w:tcPr>
          <w:p w:rsidR="001A346A" w:rsidRPr="00802F17" w:rsidRDefault="001A346A" w:rsidP="002D3724">
            <w:pPr>
              <w:ind w:right="-205"/>
              <w:rPr>
                <w:szCs w:val="28"/>
                <w:lang w:val="uk-UA"/>
              </w:rPr>
            </w:pPr>
            <w:r w:rsidRPr="00802F17">
              <w:rPr>
                <w:noProof/>
                <w:position w:val="-28"/>
                <w:szCs w:val="28"/>
                <w:lang w:val="uk-UA"/>
              </w:rPr>
              <w:drawing>
                <wp:inline distT="0" distB="0" distL="0" distR="0" wp14:anchorId="50C15BF2" wp14:editId="24F12ACF">
                  <wp:extent cx="1095375" cy="448310"/>
                  <wp:effectExtent l="0" t="0" r="9525" b="889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095375" cy="448310"/>
                          </a:xfrm>
                          <a:prstGeom prst="rect">
                            <a:avLst/>
                          </a:prstGeom>
                          <a:noFill/>
                          <a:ln>
                            <a:noFill/>
                          </a:ln>
                        </pic:spPr>
                      </pic:pic>
                    </a:graphicData>
                  </a:graphic>
                </wp:inline>
              </w:drawing>
            </w:r>
            <w:r w:rsidRPr="00802F17">
              <w:rPr>
                <w:szCs w:val="28"/>
                <w:lang w:val="uk-UA"/>
              </w:rPr>
              <w:t>.</w:t>
            </w:r>
          </w:p>
        </w:tc>
      </w:tr>
    </w:tbl>
    <w:p w:rsidR="001A346A" w:rsidRPr="00802F17" w:rsidRDefault="001A346A" w:rsidP="00802F17">
      <w:pPr>
        <w:ind w:firstLine="709"/>
        <w:rPr>
          <w:szCs w:val="28"/>
          <w:lang w:val="uk-UA"/>
        </w:rPr>
      </w:pPr>
      <w:r w:rsidRPr="00802F17">
        <w:rPr>
          <w:szCs w:val="28"/>
          <w:lang w:val="uk-UA"/>
        </w:rPr>
        <w:t>Розмір граничної похибки залежить:</w:t>
      </w:r>
    </w:p>
    <w:p w:rsidR="001A346A" w:rsidRPr="00802F17" w:rsidRDefault="001A346A" w:rsidP="00772404">
      <w:pPr>
        <w:numPr>
          <w:ilvl w:val="0"/>
          <w:numId w:val="15"/>
        </w:numPr>
        <w:tabs>
          <w:tab w:val="left" w:pos="1086"/>
        </w:tabs>
        <w:rPr>
          <w:szCs w:val="28"/>
          <w:lang w:val="uk-UA"/>
        </w:rPr>
      </w:pPr>
      <w:r w:rsidRPr="00802F17">
        <w:rPr>
          <w:szCs w:val="28"/>
          <w:lang w:val="uk-UA"/>
        </w:rPr>
        <w:t xml:space="preserve">від варіації ознаки </w:t>
      </w:r>
      <w:r w:rsidRPr="00802F17">
        <w:rPr>
          <w:noProof/>
          <w:position w:val="-6"/>
          <w:szCs w:val="28"/>
          <w:lang w:val="uk-UA"/>
        </w:rPr>
        <w:drawing>
          <wp:inline distT="0" distB="0" distL="0" distR="0" wp14:anchorId="5303FD26" wp14:editId="5B136C40">
            <wp:extent cx="207010" cy="207010"/>
            <wp:effectExtent l="0" t="0" r="2540" b="254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Pr="00802F17">
        <w:rPr>
          <w:szCs w:val="28"/>
          <w:lang w:val="uk-UA"/>
        </w:rPr>
        <w:t>;</w:t>
      </w:r>
    </w:p>
    <w:p w:rsidR="001A346A" w:rsidRPr="00802F17" w:rsidRDefault="001A346A" w:rsidP="00772404">
      <w:pPr>
        <w:numPr>
          <w:ilvl w:val="0"/>
          <w:numId w:val="15"/>
        </w:numPr>
        <w:tabs>
          <w:tab w:val="left" w:pos="1086"/>
        </w:tabs>
        <w:rPr>
          <w:szCs w:val="28"/>
          <w:lang w:val="uk-UA"/>
        </w:rPr>
      </w:pPr>
      <w:r w:rsidRPr="00802F17">
        <w:rPr>
          <w:szCs w:val="28"/>
          <w:lang w:val="uk-UA"/>
        </w:rPr>
        <w:t xml:space="preserve">обсягу вибірки </w:t>
      </w:r>
      <w:r w:rsidRPr="00802F17">
        <w:rPr>
          <w:i/>
          <w:szCs w:val="28"/>
          <w:lang w:val="uk-UA"/>
        </w:rPr>
        <w:t>n</w:t>
      </w:r>
      <w:r w:rsidRPr="00802F17">
        <w:rPr>
          <w:szCs w:val="28"/>
          <w:lang w:val="uk-UA"/>
        </w:rPr>
        <w:t>;</w:t>
      </w:r>
    </w:p>
    <w:p w:rsidR="001A346A" w:rsidRPr="00802F17" w:rsidRDefault="001A346A" w:rsidP="00772404">
      <w:pPr>
        <w:numPr>
          <w:ilvl w:val="0"/>
          <w:numId w:val="15"/>
        </w:numPr>
        <w:tabs>
          <w:tab w:val="left" w:pos="1086"/>
        </w:tabs>
        <w:rPr>
          <w:szCs w:val="28"/>
          <w:lang w:val="uk-UA"/>
        </w:rPr>
      </w:pPr>
      <w:r w:rsidRPr="00802F17">
        <w:rPr>
          <w:szCs w:val="28"/>
          <w:lang w:val="uk-UA"/>
        </w:rPr>
        <w:t xml:space="preserve">частки вибірки в генеральній сукупності </w:t>
      </w:r>
      <w:r w:rsidRPr="00802F17">
        <w:rPr>
          <w:noProof/>
          <w:position w:val="-22"/>
          <w:szCs w:val="28"/>
          <w:lang w:val="uk-UA"/>
        </w:rPr>
        <w:drawing>
          <wp:inline distT="0" distB="0" distL="0" distR="0" wp14:anchorId="132CBE1A" wp14:editId="36859FAC">
            <wp:extent cx="180975" cy="353695"/>
            <wp:effectExtent l="0" t="0" r="9525" b="825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80975" cy="353695"/>
                    </a:xfrm>
                    <a:prstGeom prst="rect">
                      <a:avLst/>
                    </a:prstGeom>
                    <a:noFill/>
                    <a:ln>
                      <a:noFill/>
                    </a:ln>
                  </pic:spPr>
                </pic:pic>
              </a:graphicData>
            </a:graphic>
          </wp:inline>
        </w:drawing>
      </w:r>
      <w:r w:rsidRPr="00802F17">
        <w:rPr>
          <w:szCs w:val="28"/>
          <w:lang w:val="uk-UA"/>
        </w:rPr>
        <w:t>;</w:t>
      </w:r>
    </w:p>
    <w:p w:rsidR="001A346A" w:rsidRPr="00802F17" w:rsidRDefault="001A346A" w:rsidP="00772404">
      <w:pPr>
        <w:numPr>
          <w:ilvl w:val="0"/>
          <w:numId w:val="15"/>
        </w:numPr>
        <w:tabs>
          <w:tab w:val="left" w:pos="1086"/>
        </w:tabs>
        <w:rPr>
          <w:i/>
          <w:iCs/>
          <w:szCs w:val="28"/>
          <w:lang w:val="uk-UA"/>
        </w:rPr>
      </w:pPr>
      <w:r w:rsidRPr="00802F17">
        <w:rPr>
          <w:szCs w:val="28"/>
          <w:lang w:val="uk-UA"/>
        </w:rPr>
        <w:t xml:space="preserve">узятого рівня ймовірності, якому відповідає квантиль </w:t>
      </w:r>
      <w:r w:rsidRPr="00802F17">
        <w:rPr>
          <w:i/>
          <w:iCs/>
          <w:szCs w:val="28"/>
          <w:lang w:val="uk-UA"/>
        </w:rPr>
        <w:t>t.</w:t>
      </w:r>
    </w:p>
    <w:p w:rsidR="001A346A" w:rsidRPr="00802F17" w:rsidRDefault="001A346A" w:rsidP="00802F17">
      <w:pPr>
        <w:ind w:firstLine="709"/>
        <w:rPr>
          <w:szCs w:val="28"/>
          <w:lang w:val="uk-UA"/>
        </w:rPr>
      </w:pPr>
      <w:r w:rsidRPr="00802F17">
        <w:rPr>
          <w:szCs w:val="28"/>
          <w:lang w:val="uk-UA"/>
        </w:rPr>
        <w:t xml:space="preserve">Чим більша варіація ознаки в генеральній сукупності, тим більша в середньому похибка вибірки. Залежність похибки від обсягу вибіркової сукупності обернено пропорційна. При безповторному відборі похибка буде зменшуватись із збільшенням частки обстежуваної сукупності </w:t>
      </w:r>
      <w:r w:rsidRPr="00802F17">
        <w:rPr>
          <w:noProof/>
          <w:position w:val="-22"/>
          <w:szCs w:val="28"/>
          <w:lang w:val="uk-UA"/>
        </w:rPr>
        <w:drawing>
          <wp:inline distT="0" distB="0" distL="0" distR="0" wp14:anchorId="3F4B541D" wp14:editId="47E6B314">
            <wp:extent cx="180975" cy="353695"/>
            <wp:effectExtent l="0" t="0" r="9525" b="825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80975" cy="353695"/>
                    </a:xfrm>
                    <a:prstGeom prst="rect">
                      <a:avLst/>
                    </a:prstGeom>
                    <a:noFill/>
                    <a:ln>
                      <a:noFill/>
                    </a:ln>
                  </pic:spPr>
                </pic:pic>
              </a:graphicData>
            </a:graphic>
          </wp:inline>
        </w:drawing>
      </w:r>
      <w:r w:rsidRPr="00802F17">
        <w:rPr>
          <w:szCs w:val="28"/>
          <w:lang w:val="uk-UA"/>
        </w:rPr>
        <w:t>. Очевидно, при суціль</w:t>
      </w:r>
      <w:r w:rsidRPr="00802F17">
        <w:rPr>
          <w:spacing w:val="-2"/>
          <w:szCs w:val="28"/>
          <w:lang w:val="uk-UA"/>
        </w:rPr>
        <w:t>ному спостереженні похибка репрезентативності відсутня (</w:t>
      </w:r>
      <w:r w:rsidRPr="00802F17">
        <w:rPr>
          <w:spacing w:val="-2"/>
          <w:szCs w:val="28"/>
          <w:lang w:val="uk-UA"/>
        </w:rPr>
        <w:sym w:font="Symbol" w:char="F044"/>
      </w:r>
      <w:r w:rsidRPr="00802F17">
        <w:rPr>
          <w:spacing w:val="-2"/>
          <w:szCs w:val="28"/>
          <w:lang w:val="uk-UA"/>
        </w:rPr>
        <w:t>=</w:t>
      </w:r>
      <w:r w:rsidRPr="00802F17">
        <w:rPr>
          <w:szCs w:val="28"/>
          <w:lang w:val="uk-UA"/>
        </w:rPr>
        <w:t xml:space="preserve"> 0).</w:t>
      </w:r>
    </w:p>
    <w:p w:rsidR="001A346A" w:rsidRPr="00802F17" w:rsidRDefault="001A346A" w:rsidP="00802F17">
      <w:pPr>
        <w:ind w:firstLine="709"/>
        <w:rPr>
          <w:szCs w:val="28"/>
          <w:lang w:val="uk-UA"/>
        </w:rPr>
      </w:pPr>
      <w:r w:rsidRPr="00802F17">
        <w:rPr>
          <w:szCs w:val="28"/>
          <w:lang w:val="uk-UA"/>
        </w:rPr>
        <w:t xml:space="preserve">Розглянемо методику вибіркового оцінювання середньої та частки на прикладі обстеження 225 домогосподарств регіону. За результатами 1%-ної вибірки 60% грошового доходу домогосподарства витрачають на харчування. Середньодушові витрати на харчування за місяць становлять 800 грн при дисперсії 85010. </w:t>
      </w:r>
    </w:p>
    <w:p w:rsidR="001A346A" w:rsidRPr="00802F17" w:rsidRDefault="001A346A" w:rsidP="00802F17">
      <w:pPr>
        <w:ind w:firstLine="709"/>
        <w:rPr>
          <w:szCs w:val="28"/>
          <w:lang w:val="uk-UA"/>
        </w:rPr>
      </w:pPr>
      <w:r w:rsidRPr="00802F17">
        <w:rPr>
          <w:szCs w:val="28"/>
          <w:lang w:val="uk-UA"/>
        </w:rPr>
        <w:t>Визначимо межі середньодушових витрат на харчування з імовірністю 0,954 (</w:t>
      </w:r>
      <w:r w:rsidRPr="00802F17">
        <w:rPr>
          <w:i/>
          <w:iCs/>
          <w:szCs w:val="28"/>
          <w:lang w:val="uk-UA"/>
        </w:rPr>
        <w:t>t</w:t>
      </w:r>
      <w:r w:rsidRPr="00802F17">
        <w:rPr>
          <w:szCs w:val="28"/>
          <w:lang w:val="uk-UA"/>
        </w:rPr>
        <w:t xml:space="preserve"> = 2).</w:t>
      </w:r>
    </w:p>
    <w:p w:rsidR="001A346A" w:rsidRPr="00802F17" w:rsidRDefault="001A346A" w:rsidP="00802F17">
      <w:pPr>
        <w:ind w:firstLine="709"/>
        <w:rPr>
          <w:szCs w:val="28"/>
          <w:lang w:val="uk-UA"/>
        </w:rPr>
      </w:pPr>
      <w:r w:rsidRPr="00802F17">
        <w:rPr>
          <w:szCs w:val="28"/>
          <w:lang w:val="uk-UA"/>
        </w:rPr>
        <w:t>Гранична похибка</w:t>
      </w:r>
      <w:r w:rsidRPr="00802F17">
        <w:rPr>
          <w:color w:val="000000"/>
          <w:spacing w:val="-2"/>
          <w:szCs w:val="28"/>
          <w:lang w:val="uk-UA"/>
        </w:rPr>
        <w:t>:</w:t>
      </w:r>
      <w:r w:rsidRPr="00802F17">
        <w:rPr>
          <w:szCs w:val="28"/>
          <w:lang w:val="uk-UA"/>
        </w:rPr>
        <w:t xml:space="preserve"> </w:t>
      </w:r>
    </w:p>
    <w:p w:rsidR="001A346A" w:rsidRPr="00802F17" w:rsidRDefault="001A346A" w:rsidP="00802F17">
      <w:pPr>
        <w:ind w:firstLine="709"/>
        <w:jc w:val="center"/>
        <w:rPr>
          <w:szCs w:val="28"/>
          <w:lang w:val="uk-UA"/>
        </w:rPr>
      </w:pPr>
      <w:r w:rsidRPr="00802F17">
        <w:rPr>
          <w:noProof/>
          <w:position w:val="-26"/>
          <w:szCs w:val="28"/>
          <w:lang w:val="uk-UA"/>
        </w:rPr>
        <w:drawing>
          <wp:inline distT="0" distB="0" distL="0" distR="0" wp14:anchorId="7870D83C" wp14:editId="1C246B10">
            <wp:extent cx="2061845" cy="448310"/>
            <wp:effectExtent l="0" t="0" r="0" b="889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061845" cy="448310"/>
                    </a:xfrm>
                    <a:prstGeom prst="rect">
                      <a:avLst/>
                    </a:prstGeom>
                    <a:noFill/>
                    <a:ln>
                      <a:noFill/>
                    </a:ln>
                  </pic:spPr>
                </pic:pic>
              </a:graphicData>
            </a:graphic>
          </wp:inline>
        </w:drawing>
      </w:r>
      <w:r w:rsidRPr="00802F17">
        <w:rPr>
          <w:szCs w:val="28"/>
          <w:lang w:val="uk-UA"/>
        </w:rPr>
        <w:t xml:space="preserve"> грн.</w:t>
      </w:r>
    </w:p>
    <w:p w:rsidR="001A346A" w:rsidRPr="00802F17" w:rsidRDefault="001A346A" w:rsidP="00802F17">
      <w:pPr>
        <w:ind w:firstLine="709"/>
        <w:rPr>
          <w:szCs w:val="28"/>
          <w:lang w:val="uk-UA"/>
        </w:rPr>
      </w:pPr>
      <w:r w:rsidRPr="00802F17">
        <w:rPr>
          <w:szCs w:val="28"/>
          <w:lang w:val="uk-UA"/>
        </w:rPr>
        <w:lastRenderedPageBreak/>
        <w:t>Це дає підставу стверджувати з імовірністю 0,954, що середньодушові витрати на харчування в цілому по регіону щонайменше 760,86 грн і не перевищують 839,14 грн:</w:t>
      </w:r>
    </w:p>
    <w:p w:rsidR="001A346A" w:rsidRPr="00802F17" w:rsidRDefault="001A346A" w:rsidP="00802F17">
      <w:pPr>
        <w:ind w:firstLine="709"/>
        <w:jc w:val="center"/>
        <w:rPr>
          <w:szCs w:val="28"/>
          <w:lang w:val="uk-UA"/>
        </w:rPr>
      </w:pPr>
      <w:r w:rsidRPr="00802F17">
        <w:rPr>
          <w:noProof/>
          <w:position w:val="-10"/>
          <w:szCs w:val="28"/>
          <w:lang w:val="uk-UA"/>
        </w:rPr>
        <w:drawing>
          <wp:inline distT="0" distB="0" distL="0" distR="0" wp14:anchorId="3C2C02A1" wp14:editId="7F6DAEB4">
            <wp:extent cx="1776730" cy="207010"/>
            <wp:effectExtent l="0" t="0" r="0" b="254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776730" cy="207010"/>
                    </a:xfrm>
                    <a:prstGeom prst="rect">
                      <a:avLst/>
                    </a:prstGeom>
                    <a:noFill/>
                    <a:ln>
                      <a:noFill/>
                    </a:ln>
                  </pic:spPr>
                </pic:pic>
              </a:graphicData>
            </a:graphic>
          </wp:inline>
        </w:drawing>
      </w:r>
      <w:r w:rsidRPr="00802F17">
        <w:rPr>
          <w:szCs w:val="28"/>
          <w:lang w:val="uk-UA"/>
        </w:rPr>
        <w:t>.</w:t>
      </w:r>
    </w:p>
    <w:p w:rsidR="001A346A" w:rsidRPr="00802F17" w:rsidRDefault="001A346A" w:rsidP="00802F17">
      <w:pPr>
        <w:ind w:firstLine="709"/>
        <w:rPr>
          <w:szCs w:val="28"/>
          <w:lang w:val="uk-UA"/>
        </w:rPr>
      </w:pPr>
      <w:r w:rsidRPr="00802F17">
        <w:rPr>
          <w:szCs w:val="28"/>
          <w:lang w:val="uk-UA"/>
        </w:rPr>
        <w:t>Перш ніж визначити граничну похибку частки витрат на харчування, необхідно обчислити її дисперсію:</w:t>
      </w:r>
    </w:p>
    <w:p w:rsidR="001A346A" w:rsidRPr="00802F17" w:rsidRDefault="001A346A" w:rsidP="00802F17">
      <w:pPr>
        <w:ind w:firstLine="709"/>
        <w:jc w:val="center"/>
        <w:rPr>
          <w:szCs w:val="28"/>
          <w:lang w:val="uk-UA"/>
        </w:rPr>
      </w:pPr>
      <w:r w:rsidRPr="00802F17">
        <w:rPr>
          <w:rFonts w:ascii="SymbolProp BT" w:hAnsi="SymbolProp BT" w:cs="SymbolProp BT"/>
          <w:szCs w:val="28"/>
          <w:lang w:val="uk-UA"/>
        </w:rPr>
        <w:t></w:t>
      </w:r>
      <w:r w:rsidRPr="00802F17">
        <w:rPr>
          <w:szCs w:val="28"/>
          <w:vertAlign w:val="superscript"/>
          <w:lang w:val="uk-UA"/>
        </w:rPr>
        <w:t xml:space="preserve">2 </w:t>
      </w:r>
      <w:r w:rsidRPr="00802F17">
        <w:rPr>
          <w:szCs w:val="28"/>
          <w:lang w:val="uk-UA"/>
        </w:rPr>
        <w:t>= 0,6(1 – 0,6) = 0,24.</w:t>
      </w:r>
    </w:p>
    <w:p w:rsidR="001A346A" w:rsidRPr="00802F17" w:rsidRDefault="001A346A" w:rsidP="00802F17">
      <w:pPr>
        <w:ind w:firstLine="709"/>
        <w:rPr>
          <w:szCs w:val="28"/>
          <w:lang w:val="uk-UA"/>
        </w:rPr>
      </w:pPr>
      <w:r w:rsidRPr="00802F17">
        <w:rPr>
          <w:szCs w:val="28"/>
          <w:lang w:val="uk-UA"/>
        </w:rPr>
        <w:t>Гранична похибка</w:t>
      </w:r>
      <w:r w:rsidRPr="00802F17">
        <w:rPr>
          <w:color w:val="000000"/>
          <w:spacing w:val="-2"/>
          <w:szCs w:val="28"/>
          <w:lang w:val="uk-UA"/>
        </w:rPr>
        <w:t>:</w:t>
      </w:r>
    </w:p>
    <w:p w:rsidR="001A346A" w:rsidRPr="00802F17" w:rsidRDefault="001A346A" w:rsidP="00802F17">
      <w:pPr>
        <w:ind w:firstLine="709"/>
        <w:jc w:val="center"/>
        <w:rPr>
          <w:szCs w:val="28"/>
          <w:lang w:val="uk-UA"/>
        </w:rPr>
      </w:pPr>
      <w:r w:rsidRPr="00802F17">
        <w:rPr>
          <w:noProof/>
          <w:position w:val="-26"/>
          <w:szCs w:val="28"/>
          <w:lang w:val="uk-UA"/>
        </w:rPr>
        <w:drawing>
          <wp:inline distT="0" distB="0" distL="0" distR="0" wp14:anchorId="2DD435E3" wp14:editId="4124211A">
            <wp:extent cx="1268095" cy="448310"/>
            <wp:effectExtent l="0" t="0" r="8255" b="889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268095" cy="448310"/>
                    </a:xfrm>
                    <a:prstGeom prst="rect">
                      <a:avLst/>
                    </a:prstGeom>
                    <a:noFill/>
                    <a:ln>
                      <a:noFill/>
                    </a:ln>
                  </pic:spPr>
                </pic:pic>
              </a:graphicData>
            </a:graphic>
          </wp:inline>
        </w:drawing>
      </w:r>
      <w:r w:rsidRPr="00802F17">
        <w:rPr>
          <w:szCs w:val="28"/>
          <w:lang w:val="uk-UA"/>
        </w:rPr>
        <w:t xml:space="preserve"> або 3,3%.</w:t>
      </w:r>
    </w:p>
    <w:p w:rsidR="001A346A" w:rsidRPr="00802F17" w:rsidRDefault="001A346A" w:rsidP="00802F17">
      <w:pPr>
        <w:ind w:firstLine="709"/>
        <w:rPr>
          <w:szCs w:val="28"/>
          <w:lang w:val="uk-UA"/>
        </w:rPr>
      </w:pPr>
      <w:r w:rsidRPr="00802F17">
        <w:rPr>
          <w:szCs w:val="28"/>
          <w:lang w:val="uk-UA"/>
        </w:rPr>
        <w:t>Щодо інтервалу можливих значень частки витрат на харчування в генеральній сукупності, то межі його становлять 56,7 і 63,3%:</w:t>
      </w:r>
    </w:p>
    <w:p w:rsidR="001A346A" w:rsidRPr="00802F17" w:rsidRDefault="001A346A" w:rsidP="00802F17">
      <w:pPr>
        <w:ind w:firstLine="709"/>
        <w:jc w:val="center"/>
        <w:rPr>
          <w:szCs w:val="28"/>
          <w:lang w:val="uk-UA"/>
        </w:rPr>
      </w:pPr>
      <w:r w:rsidRPr="00802F17">
        <w:rPr>
          <w:noProof/>
          <w:position w:val="-12"/>
          <w:szCs w:val="28"/>
          <w:lang w:val="uk-UA"/>
        </w:rPr>
        <w:drawing>
          <wp:inline distT="0" distB="0" distL="0" distR="0" wp14:anchorId="2216C1E8" wp14:editId="5E19A47E">
            <wp:extent cx="1345565" cy="233045"/>
            <wp:effectExtent l="0" t="0" r="698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345565" cy="233045"/>
                    </a:xfrm>
                    <a:prstGeom prst="rect">
                      <a:avLst/>
                    </a:prstGeom>
                    <a:noFill/>
                    <a:ln>
                      <a:noFill/>
                    </a:ln>
                  </pic:spPr>
                </pic:pic>
              </a:graphicData>
            </a:graphic>
          </wp:inline>
        </w:drawing>
      </w:r>
      <w:r w:rsidRPr="00802F17">
        <w:rPr>
          <w:szCs w:val="28"/>
          <w:lang w:val="uk-UA"/>
        </w:rPr>
        <w:t>.</w:t>
      </w:r>
    </w:p>
    <w:p w:rsidR="001A346A" w:rsidRPr="00C642A8" w:rsidRDefault="001A346A" w:rsidP="001A346A">
      <w:pPr>
        <w:ind w:firstLine="709"/>
        <w:rPr>
          <w:szCs w:val="28"/>
          <w:lang w:val="uk-UA"/>
        </w:rPr>
      </w:pPr>
    </w:p>
    <w:p w:rsidR="001A346A" w:rsidRPr="00C642A8" w:rsidRDefault="00037D95" w:rsidP="00C642A8">
      <w:pPr>
        <w:pStyle w:val="20"/>
        <w:jc w:val="center"/>
        <w:rPr>
          <w:rFonts w:ascii="Times New Roman" w:hAnsi="Times New Roman" w:cs="Times New Roman"/>
          <w:lang w:val="uk-UA"/>
        </w:rPr>
      </w:pPr>
      <w:bookmarkStart w:id="41" w:name="_Toc501349194"/>
      <w:r>
        <w:rPr>
          <w:rFonts w:ascii="Times New Roman" w:hAnsi="Times New Roman" w:cs="Times New Roman"/>
          <w:lang w:val="uk-UA"/>
        </w:rPr>
        <w:t>2.1</w:t>
      </w:r>
      <w:r w:rsidR="001A346A" w:rsidRPr="00C642A8">
        <w:rPr>
          <w:rFonts w:ascii="Times New Roman" w:hAnsi="Times New Roman" w:cs="Times New Roman"/>
          <w:lang w:val="uk-UA"/>
        </w:rPr>
        <w:t>.3. Різновиди вибірок</w:t>
      </w:r>
      <w:bookmarkEnd w:id="41"/>
    </w:p>
    <w:p w:rsidR="001A346A" w:rsidRPr="00C642A8" w:rsidRDefault="001A346A" w:rsidP="001A346A">
      <w:pPr>
        <w:ind w:firstLine="301"/>
        <w:rPr>
          <w:szCs w:val="28"/>
          <w:lang w:val="uk-UA"/>
        </w:rPr>
      </w:pPr>
    </w:p>
    <w:p w:rsidR="001A346A" w:rsidRPr="00802F17" w:rsidRDefault="001A346A" w:rsidP="00802F17">
      <w:pPr>
        <w:pStyle w:val="22"/>
        <w:spacing w:after="0" w:line="360" w:lineRule="auto"/>
        <w:ind w:left="0" w:firstLine="709"/>
        <w:rPr>
          <w:szCs w:val="28"/>
          <w:lang w:val="uk-UA"/>
        </w:rPr>
      </w:pPr>
      <w:r w:rsidRPr="00802F17">
        <w:rPr>
          <w:szCs w:val="28"/>
          <w:lang w:val="uk-UA"/>
        </w:rPr>
        <w:t xml:space="preserve">Процес формування вибірки необхідно здійснювати дотримуючись певних правил. Передусім визначається основа вибірки. У сукупностях, які складаються з „фізичних” елементів, одиницю основи може представляти або окремий елемент сукупності, або певне їх угрупування. Наприклад, вивчається використання пакетів прикладних програм (ППП) у процесі викладання. У ВНЗ при викладанні різних дисциплін використовують N прикладних програм, які розподілені за М кафедрами, кожна з них використовує </w:t>
      </w:r>
      <w:r w:rsidRPr="00802F17">
        <w:rPr>
          <w:i/>
          <w:szCs w:val="28"/>
          <w:lang w:val="uk-UA"/>
        </w:rPr>
        <w:t xml:space="preserve">Nj </w:t>
      </w:r>
      <w:r w:rsidRPr="00802F17">
        <w:rPr>
          <w:szCs w:val="28"/>
          <w:lang w:val="uk-UA"/>
        </w:rPr>
        <w:t xml:space="preserve">програм. Одиницею основи вибірки може бути певна прикладна програма або кафедра. Відповідно формується вибіркова сукупність: у першому випадку вибирається n прикладних програм із загального їх числа </w:t>
      </w:r>
      <w:r w:rsidRPr="00802F17">
        <w:rPr>
          <w:i/>
          <w:szCs w:val="28"/>
          <w:lang w:val="uk-UA"/>
        </w:rPr>
        <w:t>N,</w:t>
      </w:r>
      <w:r w:rsidRPr="00802F17">
        <w:rPr>
          <w:szCs w:val="28"/>
          <w:lang w:val="uk-UA"/>
        </w:rPr>
        <w:t xml:space="preserve"> у другому – </w:t>
      </w:r>
      <w:r w:rsidRPr="00802F17">
        <w:rPr>
          <w:i/>
          <w:szCs w:val="28"/>
          <w:lang w:val="uk-UA"/>
        </w:rPr>
        <w:t>m</w:t>
      </w:r>
      <w:r w:rsidRPr="00802F17">
        <w:rPr>
          <w:szCs w:val="28"/>
          <w:lang w:val="uk-UA"/>
        </w:rPr>
        <w:t xml:space="preserve"> кафедр із загального їх числа </w:t>
      </w:r>
      <w:r w:rsidRPr="00802F17">
        <w:rPr>
          <w:i/>
          <w:szCs w:val="28"/>
          <w:lang w:val="uk-UA"/>
        </w:rPr>
        <w:t>M</w:t>
      </w:r>
      <w:r w:rsidRPr="00802F17">
        <w:rPr>
          <w:szCs w:val="28"/>
          <w:lang w:val="uk-UA"/>
        </w:rPr>
        <w:t>.</w:t>
      </w:r>
    </w:p>
    <w:p w:rsidR="001A346A" w:rsidRPr="00802F17" w:rsidRDefault="001A346A" w:rsidP="00802F17">
      <w:pPr>
        <w:pStyle w:val="22"/>
        <w:spacing w:after="0" w:line="360" w:lineRule="auto"/>
        <w:ind w:left="0" w:firstLine="709"/>
        <w:rPr>
          <w:szCs w:val="28"/>
          <w:lang w:val="uk-UA"/>
        </w:rPr>
      </w:pPr>
      <w:r w:rsidRPr="00802F17">
        <w:rPr>
          <w:szCs w:val="28"/>
          <w:lang w:val="uk-UA"/>
        </w:rPr>
        <w:t xml:space="preserve">Найпростішою основою вибірки є перелік елементів генеральної сукупності, пронумерований від </w:t>
      </w:r>
      <w:r w:rsidRPr="00802F17">
        <w:rPr>
          <w:i/>
          <w:szCs w:val="28"/>
          <w:lang w:val="uk-UA"/>
        </w:rPr>
        <w:t>1</w:t>
      </w:r>
      <w:r w:rsidRPr="00802F17">
        <w:rPr>
          <w:szCs w:val="28"/>
          <w:lang w:val="uk-UA"/>
        </w:rPr>
        <w:t xml:space="preserve"> до </w:t>
      </w:r>
      <w:r w:rsidRPr="00802F17">
        <w:rPr>
          <w:i/>
          <w:iCs/>
          <w:szCs w:val="28"/>
          <w:lang w:val="uk-UA"/>
        </w:rPr>
        <w:t>N</w:t>
      </w:r>
      <w:r w:rsidRPr="00802F17">
        <w:rPr>
          <w:szCs w:val="28"/>
          <w:lang w:val="uk-UA"/>
        </w:rPr>
        <w:t>. Простими вважаються також набори звітів, анкет, карток тощо.</w:t>
      </w:r>
    </w:p>
    <w:p w:rsidR="001A346A" w:rsidRPr="00802F17" w:rsidRDefault="001A346A" w:rsidP="00802F17">
      <w:pPr>
        <w:pStyle w:val="22"/>
        <w:spacing w:after="0" w:line="360" w:lineRule="auto"/>
        <w:ind w:left="0" w:firstLine="709"/>
        <w:rPr>
          <w:szCs w:val="28"/>
          <w:lang w:val="uk-UA"/>
        </w:rPr>
      </w:pPr>
      <w:r w:rsidRPr="00802F17">
        <w:rPr>
          <w:szCs w:val="28"/>
          <w:lang w:val="uk-UA"/>
        </w:rPr>
        <w:lastRenderedPageBreak/>
        <w:t>Досліджувані сукупності, як правило, мають не одну, а низку альтернативних основ для вибірки. Наукове обґрунтування та правильний вибір основи – перша передумова забезпечення репрезентативності результатів вибіркового спостереження.</w:t>
      </w:r>
    </w:p>
    <w:p w:rsidR="001A346A" w:rsidRPr="00802F17" w:rsidRDefault="001A346A" w:rsidP="00802F17">
      <w:pPr>
        <w:ind w:firstLine="709"/>
        <w:rPr>
          <w:szCs w:val="28"/>
          <w:lang w:val="uk-UA"/>
        </w:rPr>
      </w:pPr>
      <w:r w:rsidRPr="00802F17">
        <w:rPr>
          <w:szCs w:val="28"/>
          <w:lang w:val="uk-UA"/>
        </w:rPr>
        <w:t>Спосіб відбору елементів досліджуваної сукупності залежить від основи вибірки. Найчастіше використовують способи відбору: простий випадковий, механічний, розшарований (районований), серійний.</w:t>
      </w:r>
    </w:p>
    <w:p w:rsidR="001A346A" w:rsidRPr="00802F17" w:rsidRDefault="001A346A" w:rsidP="00802F17">
      <w:pPr>
        <w:ind w:firstLine="709"/>
        <w:rPr>
          <w:szCs w:val="28"/>
          <w:lang w:val="uk-UA"/>
        </w:rPr>
      </w:pPr>
      <w:r w:rsidRPr="00802F17">
        <w:rPr>
          <w:i/>
          <w:iCs/>
          <w:szCs w:val="28"/>
          <w:lang w:val="uk-UA"/>
        </w:rPr>
        <w:t>Простий випадковий</w:t>
      </w:r>
      <w:r w:rsidRPr="00802F17">
        <w:rPr>
          <w:szCs w:val="28"/>
          <w:lang w:val="uk-UA"/>
        </w:rPr>
        <w:t xml:space="preserve"> відбір елементів вибірки проводиться жеребкуванням або за допомогою таблиць випадкових чисел. Це класичний спосіб формування вибіркової сукупності, який передбачає</w:t>
      </w:r>
      <w:r w:rsidRPr="00802F17">
        <w:rPr>
          <w:b/>
          <w:bCs/>
          <w:szCs w:val="28"/>
          <w:lang w:val="uk-UA"/>
        </w:rPr>
        <w:t xml:space="preserve"> </w:t>
      </w:r>
      <w:r w:rsidRPr="00802F17">
        <w:rPr>
          <w:szCs w:val="28"/>
          <w:lang w:val="uk-UA"/>
        </w:rPr>
        <w:t>попередню досить складну підготовку до формування вибірки. Для жеребкування на кожну одиницю генеральної сукупності необхідно підготувати відповідну фішку; при використанні таблиць випадкових чисел усі елементи цієї сукупності мають бути пронумеровані. У великих за обсягом сукупностях така робота здебільшого недоцільна, а часом і неможлива. Тому частіше застосовуються інші різновиди випадкових вибірок.</w:t>
      </w:r>
    </w:p>
    <w:p w:rsidR="001A346A" w:rsidRPr="00802F17" w:rsidRDefault="001A346A" w:rsidP="00802F17">
      <w:pPr>
        <w:ind w:firstLine="709"/>
        <w:rPr>
          <w:spacing w:val="-4"/>
          <w:szCs w:val="28"/>
          <w:lang w:val="uk-UA"/>
        </w:rPr>
      </w:pPr>
      <w:r w:rsidRPr="00802F17">
        <w:rPr>
          <w:szCs w:val="28"/>
          <w:lang w:val="uk-UA"/>
        </w:rPr>
        <w:t>При</w:t>
      </w:r>
      <w:r w:rsidRPr="00802F17">
        <w:rPr>
          <w:b/>
          <w:bCs/>
          <w:i/>
          <w:iCs/>
          <w:szCs w:val="28"/>
          <w:lang w:val="uk-UA"/>
        </w:rPr>
        <w:t xml:space="preserve"> </w:t>
      </w:r>
      <w:r w:rsidRPr="00802F17">
        <w:rPr>
          <w:i/>
          <w:iCs/>
          <w:szCs w:val="28"/>
          <w:lang w:val="uk-UA"/>
        </w:rPr>
        <w:t>механічному відборі</w:t>
      </w:r>
      <w:r w:rsidRPr="00802F17">
        <w:rPr>
          <w:szCs w:val="28"/>
          <w:lang w:val="uk-UA"/>
        </w:rPr>
        <w:t xml:space="preserve"> основа вибірки являє собою упорядковану множину елементів сукупності. Відбір елементів здійснюється через рівні інтервали. Крок інтервалу обчислюється діленням обсягу сукупності </w:t>
      </w:r>
      <w:r w:rsidRPr="00802F17">
        <w:rPr>
          <w:i/>
          <w:iCs/>
          <w:szCs w:val="28"/>
          <w:lang w:val="uk-UA"/>
        </w:rPr>
        <w:t>N</w:t>
      </w:r>
      <w:r w:rsidRPr="00802F17">
        <w:rPr>
          <w:szCs w:val="28"/>
          <w:lang w:val="uk-UA"/>
        </w:rPr>
        <w:t xml:space="preserve"> на передбачений обсяг вибірки </w:t>
      </w:r>
      <w:r w:rsidRPr="00802F17">
        <w:rPr>
          <w:i/>
          <w:iCs/>
          <w:szCs w:val="28"/>
          <w:lang w:val="uk-UA"/>
        </w:rPr>
        <w:t>n</w:t>
      </w:r>
      <w:r w:rsidRPr="00802F17">
        <w:rPr>
          <w:szCs w:val="28"/>
          <w:lang w:val="uk-UA"/>
        </w:rPr>
        <w:t xml:space="preserve">. Початковий елемент вибірки визначається як випадкове число всередині першого інтервалу, другий елемент залежить від початкового числа й кроку інтервалу. Так, для частки вибірки </w:t>
      </w:r>
      <w:r w:rsidRPr="00802F17">
        <w:rPr>
          <w:noProof/>
          <w:position w:val="-22"/>
          <w:szCs w:val="28"/>
          <w:lang w:val="uk-UA"/>
        </w:rPr>
        <w:drawing>
          <wp:inline distT="0" distB="0" distL="0" distR="0" wp14:anchorId="18C84CFE" wp14:editId="573E703B">
            <wp:extent cx="569595" cy="370840"/>
            <wp:effectExtent l="0" t="0" r="190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569595" cy="370840"/>
                    </a:xfrm>
                    <a:prstGeom prst="rect">
                      <a:avLst/>
                    </a:prstGeom>
                    <a:noFill/>
                    <a:ln>
                      <a:noFill/>
                    </a:ln>
                  </pic:spPr>
                </pic:pic>
              </a:graphicData>
            </a:graphic>
          </wp:inline>
        </w:drawing>
      </w:r>
      <w:r w:rsidRPr="00802F17">
        <w:rPr>
          <w:szCs w:val="28"/>
          <w:lang w:val="uk-UA"/>
        </w:rPr>
        <w:t xml:space="preserve"> кроком інтервалу є </w:t>
      </w:r>
      <w:r w:rsidRPr="00802F17">
        <w:rPr>
          <w:spacing w:val="-2"/>
          <w:szCs w:val="28"/>
          <w:lang w:val="uk-UA"/>
        </w:rPr>
        <w:t xml:space="preserve">число </w:t>
      </w:r>
      <w:r w:rsidRPr="00802F17">
        <w:rPr>
          <w:i/>
          <w:spacing w:val="-2"/>
          <w:szCs w:val="28"/>
          <w:lang w:val="uk-UA"/>
        </w:rPr>
        <w:t>1/(</w:t>
      </w:r>
      <w:r w:rsidRPr="00802F17">
        <w:rPr>
          <w:i/>
          <w:noProof/>
          <w:spacing w:val="-2"/>
          <w:position w:val="-22"/>
          <w:szCs w:val="28"/>
          <w:lang w:val="uk-UA"/>
        </w:rPr>
        <w:drawing>
          <wp:inline distT="0" distB="0" distL="0" distR="0" wp14:anchorId="11647DF9" wp14:editId="57417A92">
            <wp:extent cx="189865" cy="37084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89865" cy="370840"/>
                    </a:xfrm>
                    <a:prstGeom prst="rect">
                      <a:avLst/>
                    </a:prstGeom>
                    <a:noFill/>
                    <a:ln>
                      <a:noFill/>
                    </a:ln>
                  </pic:spPr>
                </pic:pic>
              </a:graphicData>
            </a:graphic>
          </wp:inline>
        </w:drawing>
      </w:r>
      <w:r w:rsidRPr="00802F17">
        <w:rPr>
          <w:i/>
          <w:spacing w:val="-2"/>
          <w:szCs w:val="28"/>
          <w:lang w:val="uk-UA"/>
        </w:rPr>
        <w:t>)</w:t>
      </w:r>
      <w:r w:rsidRPr="00802F17">
        <w:rPr>
          <w:spacing w:val="-2"/>
          <w:szCs w:val="28"/>
          <w:lang w:val="uk-UA"/>
        </w:rPr>
        <w:t>=</w:t>
      </w:r>
      <w:r w:rsidRPr="00802F17">
        <w:rPr>
          <w:noProof/>
          <w:spacing w:val="-2"/>
          <w:position w:val="-26"/>
          <w:szCs w:val="28"/>
          <w:lang w:val="uk-UA"/>
        </w:rPr>
        <w:drawing>
          <wp:inline distT="0" distB="0" distL="0" distR="0" wp14:anchorId="060806F6" wp14:editId="7CFFCFA0">
            <wp:extent cx="551815" cy="396875"/>
            <wp:effectExtent l="0" t="0" r="635" b="317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551815" cy="396875"/>
                    </a:xfrm>
                    <a:prstGeom prst="rect">
                      <a:avLst/>
                    </a:prstGeom>
                    <a:noFill/>
                    <a:ln>
                      <a:noFill/>
                    </a:ln>
                  </pic:spPr>
                </pic:pic>
              </a:graphicData>
            </a:graphic>
          </wp:inline>
        </w:drawing>
      </w:r>
      <w:r w:rsidRPr="00802F17">
        <w:rPr>
          <w:spacing w:val="-2"/>
          <w:szCs w:val="28"/>
          <w:lang w:val="uk-UA"/>
        </w:rPr>
        <w:t xml:space="preserve">, </w:t>
      </w:r>
      <w:r w:rsidRPr="00802F17">
        <w:rPr>
          <w:spacing w:val="-4"/>
          <w:szCs w:val="28"/>
          <w:lang w:val="uk-UA"/>
        </w:rPr>
        <w:t>тобто у вибірку має потрапити кожний двадцятий елемент. Якщо початковий елемент з номером 3, то другий елемент буде з номером 3 + 20 = 23, третій буде з номером 23 + 20 = 43 і т. д.</w:t>
      </w:r>
    </w:p>
    <w:p w:rsidR="001A346A" w:rsidRPr="00802F17" w:rsidRDefault="001A346A" w:rsidP="00802F17">
      <w:pPr>
        <w:ind w:firstLine="709"/>
        <w:rPr>
          <w:szCs w:val="28"/>
          <w:lang w:val="uk-UA"/>
        </w:rPr>
      </w:pPr>
      <w:r w:rsidRPr="00802F17">
        <w:rPr>
          <w:szCs w:val="28"/>
          <w:lang w:val="uk-UA"/>
        </w:rPr>
        <w:t xml:space="preserve">У порівнянні з простою випадковою, механічна вибірка ефективніша, її простіше здійснити. Проте, при наявності циклічних коливань значень ознаки, цикл коливань яких збігається з інтервалом, можливий зсув вибіркових оцінок. </w:t>
      </w:r>
      <w:r w:rsidRPr="00802F17">
        <w:rPr>
          <w:szCs w:val="28"/>
          <w:lang w:val="uk-UA"/>
        </w:rPr>
        <w:lastRenderedPageBreak/>
        <w:t>Похибку механічної вибірки обчислюють за формулою похибки безповторної вибірки.</w:t>
      </w:r>
    </w:p>
    <w:p w:rsidR="001A346A" w:rsidRPr="00802F17" w:rsidRDefault="001A346A" w:rsidP="00802F17">
      <w:pPr>
        <w:ind w:firstLine="709"/>
        <w:rPr>
          <w:szCs w:val="28"/>
          <w:lang w:val="uk-UA"/>
        </w:rPr>
      </w:pPr>
      <w:r w:rsidRPr="00802F17">
        <w:rPr>
          <w:i/>
          <w:iCs/>
          <w:szCs w:val="28"/>
          <w:lang w:val="uk-UA"/>
        </w:rPr>
        <w:t>Розшарований</w:t>
      </w:r>
      <w:r w:rsidRPr="00802F17">
        <w:rPr>
          <w:szCs w:val="28"/>
          <w:lang w:val="uk-UA"/>
        </w:rPr>
        <w:t xml:space="preserve"> </w:t>
      </w:r>
      <w:r w:rsidRPr="00802F17">
        <w:rPr>
          <w:i/>
          <w:szCs w:val="28"/>
          <w:lang w:val="uk-UA"/>
        </w:rPr>
        <w:t>(</w:t>
      </w:r>
      <w:r w:rsidRPr="00802F17">
        <w:rPr>
          <w:i/>
          <w:iCs/>
          <w:szCs w:val="28"/>
          <w:lang w:val="uk-UA"/>
        </w:rPr>
        <w:t>районований</w:t>
      </w:r>
      <w:r w:rsidRPr="00802F17">
        <w:rPr>
          <w:i/>
          <w:szCs w:val="28"/>
          <w:lang w:val="uk-UA"/>
        </w:rPr>
        <w:t>)</w:t>
      </w:r>
      <w:r w:rsidRPr="00802F17">
        <w:rPr>
          <w:szCs w:val="28"/>
          <w:lang w:val="uk-UA"/>
        </w:rPr>
        <w:t xml:space="preserve"> </w:t>
      </w:r>
      <w:r w:rsidRPr="00802F17">
        <w:rPr>
          <w:i/>
          <w:iCs/>
          <w:szCs w:val="28"/>
          <w:lang w:val="uk-UA"/>
        </w:rPr>
        <w:t>відбір</w:t>
      </w:r>
      <w:r w:rsidRPr="00802F17">
        <w:rPr>
          <w:szCs w:val="28"/>
          <w:lang w:val="uk-UA"/>
        </w:rPr>
        <w:t xml:space="preserve"> являє спосіб формування вибірки з урахуванням структури генеральної сукупності. На відміну від простого випадкового та механічного відбору, які проводяться в цілому по генеральній сукупності, розшарований передбачає її попереднє групування й незалежний відбір елементів у кожній складовій. Обсягом розшарованої вибірки є сума частинних вибірок </w:t>
      </w:r>
      <w:r w:rsidRPr="00802F17">
        <w:rPr>
          <w:noProof/>
          <w:position w:val="-16"/>
          <w:szCs w:val="28"/>
          <w:lang w:val="uk-UA"/>
        </w:rPr>
        <w:drawing>
          <wp:inline distT="0" distB="0" distL="0" distR="0" wp14:anchorId="7CCD192B" wp14:editId="634B8420">
            <wp:extent cx="163830" cy="241300"/>
            <wp:effectExtent l="0" t="0" r="7620" b="635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63830" cy="241300"/>
                    </a:xfrm>
                    <a:prstGeom prst="rect">
                      <a:avLst/>
                    </a:prstGeom>
                    <a:noFill/>
                    <a:ln>
                      <a:noFill/>
                    </a:ln>
                  </pic:spPr>
                </pic:pic>
              </a:graphicData>
            </a:graphic>
          </wp:inline>
        </w:drawing>
      </w:r>
      <w:r w:rsidRPr="00802F17">
        <w:rPr>
          <w:szCs w:val="28"/>
          <w:lang w:val="uk-UA"/>
        </w:rPr>
        <w:t xml:space="preserve">, тобто </w:t>
      </w:r>
      <w:r w:rsidRPr="00802F17">
        <w:rPr>
          <w:noProof/>
          <w:position w:val="-24"/>
          <w:szCs w:val="28"/>
          <w:lang w:val="uk-UA"/>
        </w:rPr>
        <w:drawing>
          <wp:inline distT="0" distB="0" distL="0" distR="0" wp14:anchorId="6318A30E" wp14:editId="43342B59">
            <wp:extent cx="509270" cy="353695"/>
            <wp:effectExtent l="0" t="0" r="0" b="825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509270" cy="353695"/>
                    </a:xfrm>
                    <a:prstGeom prst="rect">
                      <a:avLst/>
                    </a:prstGeom>
                    <a:noFill/>
                    <a:ln>
                      <a:noFill/>
                    </a:ln>
                  </pic:spPr>
                </pic:pic>
              </a:graphicData>
            </a:graphic>
          </wp:inline>
        </w:drawing>
      </w:r>
      <w:r w:rsidRPr="00802F17">
        <w:rPr>
          <w:szCs w:val="28"/>
          <w:lang w:val="uk-UA"/>
        </w:rPr>
        <w:t xml:space="preserve">, де </w:t>
      </w:r>
      <w:r w:rsidRPr="00802F17">
        <w:rPr>
          <w:i/>
          <w:iCs/>
          <w:szCs w:val="28"/>
          <w:lang w:val="uk-UA"/>
        </w:rPr>
        <w:t>m</w:t>
      </w:r>
      <w:r w:rsidRPr="00802F17">
        <w:rPr>
          <w:szCs w:val="28"/>
          <w:lang w:val="uk-UA"/>
        </w:rPr>
        <w:t xml:space="preserve"> – число складових (груп, типових районів тощо).</w:t>
      </w:r>
    </w:p>
    <w:p w:rsidR="001A346A" w:rsidRPr="00802F17" w:rsidRDefault="001A346A" w:rsidP="00802F17">
      <w:pPr>
        <w:ind w:firstLine="709"/>
        <w:rPr>
          <w:szCs w:val="28"/>
          <w:lang w:val="uk-UA"/>
        </w:rPr>
      </w:pPr>
      <w:r w:rsidRPr="00802F17">
        <w:rPr>
          <w:szCs w:val="28"/>
          <w:lang w:val="uk-UA"/>
        </w:rPr>
        <w:t xml:space="preserve">Похибку розшарованої вибірки обчислюють, використовуючи середню з групових дисперсій </w:t>
      </w:r>
      <w:r w:rsidRPr="00802F17">
        <w:rPr>
          <w:noProof/>
          <w:position w:val="-6"/>
          <w:szCs w:val="28"/>
          <w:lang w:val="uk-UA"/>
        </w:rPr>
        <w:drawing>
          <wp:inline distT="0" distB="0" distL="0" distR="0" wp14:anchorId="436FD850" wp14:editId="34CA4CE1">
            <wp:extent cx="189865" cy="215900"/>
            <wp:effectExtent l="0" t="0" r="63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89865" cy="215900"/>
                    </a:xfrm>
                    <a:prstGeom prst="rect">
                      <a:avLst/>
                    </a:prstGeom>
                    <a:noFill/>
                    <a:ln>
                      <a:noFill/>
                    </a:ln>
                  </pic:spPr>
                </pic:pic>
              </a:graphicData>
            </a:graphic>
          </wp:inline>
        </w:drawing>
      </w:r>
      <w:r w:rsidRPr="00802F17">
        <w:rPr>
          <w:szCs w:val="28"/>
          <w:lang w:val="uk-UA"/>
        </w:rPr>
        <w:t xml:space="preserve">. Якщо сформовані групи об’єднують подібні елементи, а групові середні величини помітно різні, варіація ознаки в групах буде значно меншою, ніж по сукупності. У такому разі </w:t>
      </w:r>
      <w:r w:rsidRPr="00802F17">
        <w:rPr>
          <w:noProof/>
          <w:position w:val="-6"/>
          <w:szCs w:val="28"/>
          <w:lang w:val="uk-UA"/>
        </w:rPr>
        <w:drawing>
          <wp:inline distT="0" distB="0" distL="0" distR="0" wp14:anchorId="4FF42915" wp14:editId="64D8E032">
            <wp:extent cx="189865" cy="215900"/>
            <wp:effectExtent l="0" t="0" r="63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89865" cy="215900"/>
                    </a:xfrm>
                    <a:prstGeom prst="rect">
                      <a:avLst/>
                    </a:prstGeom>
                    <a:noFill/>
                    <a:ln>
                      <a:noFill/>
                    </a:ln>
                  </pic:spPr>
                </pic:pic>
              </a:graphicData>
            </a:graphic>
          </wp:inline>
        </w:drawing>
      </w:r>
      <w:r w:rsidRPr="00802F17">
        <w:rPr>
          <w:szCs w:val="28"/>
          <w:lang w:val="uk-UA"/>
        </w:rPr>
        <w:t>&lt;</w:t>
      </w:r>
      <w:r w:rsidRPr="00802F17">
        <w:rPr>
          <w:noProof/>
          <w:position w:val="-6"/>
          <w:szCs w:val="28"/>
          <w:lang w:val="uk-UA"/>
        </w:rPr>
        <w:drawing>
          <wp:inline distT="0" distB="0" distL="0" distR="0" wp14:anchorId="6F1DC8A2" wp14:editId="64A6F353">
            <wp:extent cx="180975" cy="207010"/>
            <wp:effectExtent l="0" t="0" r="9525" b="254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80975" cy="207010"/>
                    </a:xfrm>
                    <a:prstGeom prst="rect">
                      <a:avLst/>
                    </a:prstGeom>
                    <a:noFill/>
                    <a:ln>
                      <a:noFill/>
                    </a:ln>
                  </pic:spPr>
                </pic:pic>
              </a:graphicData>
            </a:graphic>
          </wp:inline>
        </w:drawing>
      </w:r>
      <w:r w:rsidRPr="00802F17">
        <w:rPr>
          <w:szCs w:val="28"/>
          <w:lang w:val="uk-UA"/>
        </w:rPr>
        <w:t>, а отже, похибка розшарованої вибірки порівняно з простою випадковою чи механічною буде менша:</w:t>
      </w:r>
    </w:p>
    <w:p w:rsidR="001A346A" w:rsidRPr="00802F17" w:rsidRDefault="001A346A" w:rsidP="00802F17">
      <w:pPr>
        <w:ind w:firstLine="709"/>
        <w:jc w:val="center"/>
        <w:rPr>
          <w:szCs w:val="28"/>
          <w:lang w:val="uk-UA"/>
        </w:rPr>
      </w:pPr>
      <w:r w:rsidRPr="00802F17">
        <w:rPr>
          <w:b/>
          <w:bCs/>
          <w:noProof/>
          <w:position w:val="-28"/>
          <w:szCs w:val="28"/>
          <w:lang w:val="uk-UA"/>
        </w:rPr>
        <w:drawing>
          <wp:inline distT="0" distB="0" distL="0" distR="0" wp14:anchorId="73D19662" wp14:editId="4A8328A2">
            <wp:extent cx="1017905" cy="46609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017905" cy="466090"/>
                    </a:xfrm>
                    <a:prstGeom prst="rect">
                      <a:avLst/>
                    </a:prstGeom>
                    <a:noFill/>
                    <a:ln>
                      <a:noFill/>
                    </a:ln>
                  </pic:spPr>
                </pic:pic>
              </a:graphicData>
            </a:graphic>
          </wp:inline>
        </w:drawing>
      </w:r>
      <w:r w:rsidRPr="00802F17">
        <w:rPr>
          <w:szCs w:val="28"/>
          <w:lang w:val="uk-UA"/>
        </w:rPr>
        <w:t>.</w:t>
      </w:r>
    </w:p>
    <w:p w:rsidR="001A346A" w:rsidRPr="00802F17" w:rsidRDefault="001A346A" w:rsidP="00802F17">
      <w:pPr>
        <w:ind w:firstLine="709"/>
        <w:rPr>
          <w:szCs w:val="28"/>
          <w:lang w:val="uk-UA"/>
        </w:rPr>
      </w:pPr>
      <w:r w:rsidRPr="00802F17">
        <w:rPr>
          <w:szCs w:val="28"/>
          <w:lang w:val="uk-UA"/>
        </w:rPr>
        <w:t xml:space="preserve">Щоб забезпечити більшу точність розшарованої вибірки, слід обґрунтувати групувальну ознаку сукупності, число складових частин </w:t>
      </w:r>
      <w:r w:rsidRPr="00802F17">
        <w:rPr>
          <w:i/>
          <w:iCs/>
          <w:szCs w:val="28"/>
          <w:lang w:val="uk-UA"/>
        </w:rPr>
        <w:t>m</w:t>
      </w:r>
      <w:r w:rsidRPr="00802F17">
        <w:rPr>
          <w:szCs w:val="28"/>
          <w:lang w:val="uk-UA"/>
        </w:rPr>
        <w:t xml:space="preserve">, обсяг частинних вибірок </w:t>
      </w:r>
      <w:r w:rsidRPr="00802F17">
        <w:rPr>
          <w:noProof/>
          <w:position w:val="-14"/>
          <w:szCs w:val="28"/>
          <w:lang w:val="uk-UA"/>
        </w:rPr>
        <w:drawing>
          <wp:inline distT="0" distB="0" distL="0" distR="0" wp14:anchorId="24BAB295" wp14:editId="2961CEE7">
            <wp:extent cx="163830" cy="233045"/>
            <wp:effectExtent l="0" t="0" r="762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63830" cy="233045"/>
                    </a:xfrm>
                    <a:prstGeom prst="rect">
                      <a:avLst/>
                    </a:prstGeom>
                    <a:noFill/>
                    <a:ln>
                      <a:noFill/>
                    </a:ln>
                  </pic:spPr>
                </pic:pic>
              </a:graphicData>
            </a:graphic>
          </wp:inline>
        </w:drawing>
      </w:r>
      <w:r w:rsidRPr="00802F17">
        <w:rPr>
          <w:szCs w:val="28"/>
          <w:lang w:val="uk-UA"/>
        </w:rPr>
        <w:t xml:space="preserve"> і спосіб відбору. Зменшення варіації ознаки при розшаруванні сукупності можливе за умови, що ознака розшарування сукупності корелює з ознакою, характеристики якої оцінюються. </w:t>
      </w:r>
      <w:r w:rsidRPr="00802F17">
        <w:rPr>
          <w:caps/>
          <w:szCs w:val="28"/>
          <w:lang w:val="uk-UA"/>
        </w:rPr>
        <w:t>ц</w:t>
      </w:r>
      <w:r w:rsidRPr="00802F17">
        <w:rPr>
          <w:szCs w:val="28"/>
          <w:lang w:val="uk-UA"/>
        </w:rPr>
        <w:t>і ознаки співвідносяться як причина й наслідок.</w:t>
      </w:r>
    </w:p>
    <w:p w:rsidR="001A346A" w:rsidRPr="00802F17" w:rsidRDefault="001A346A" w:rsidP="00802F17">
      <w:pPr>
        <w:ind w:firstLine="709"/>
        <w:rPr>
          <w:szCs w:val="28"/>
          <w:lang w:val="uk-UA"/>
        </w:rPr>
      </w:pPr>
      <w:r w:rsidRPr="00802F17">
        <w:rPr>
          <w:i/>
          <w:iCs/>
          <w:szCs w:val="28"/>
          <w:lang w:val="uk-UA"/>
        </w:rPr>
        <w:t>Метод квот</w:t>
      </w:r>
      <w:r w:rsidRPr="00802F17">
        <w:rPr>
          <w:szCs w:val="28"/>
          <w:lang w:val="uk-UA"/>
        </w:rPr>
        <w:t xml:space="preserve"> є різновидом розшарованої вибірки і передбачає завчасне визначення обсягів частинних вибірок </w:t>
      </w:r>
      <w:r w:rsidRPr="00802F17">
        <w:rPr>
          <w:i/>
          <w:iCs/>
          <w:szCs w:val="28"/>
          <w:lang w:val="uk-UA"/>
        </w:rPr>
        <w:t>n</w:t>
      </w:r>
      <w:r w:rsidRPr="00802F17">
        <w:rPr>
          <w:i/>
          <w:iCs/>
          <w:szCs w:val="28"/>
          <w:vertAlign w:val="subscript"/>
          <w:lang w:val="uk-UA"/>
        </w:rPr>
        <w:t>j</w:t>
      </w:r>
      <w:r w:rsidRPr="00802F17">
        <w:rPr>
          <w:szCs w:val="28"/>
          <w:lang w:val="uk-UA"/>
        </w:rPr>
        <w:t xml:space="preserve">. Цей спосіб використовують при вивченні громадської думки, інфраструктури ринку тощо. Наприклад, при вивченні громадської думки тому, хто має брати інтерв’ю, установлюються квоти, наприклад обстежити двох приватних підприємців віком 30-40 років, трьох працівників фермерських господарств віком 20-30 років і т. ін. Яким </w:t>
      </w:r>
      <w:r w:rsidRPr="00802F17">
        <w:rPr>
          <w:szCs w:val="28"/>
          <w:lang w:val="uk-UA"/>
        </w:rPr>
        <w:lastRenderedPageBreak/>
        <w:t>способом формувати квоти, він вирішує сам. Метод квот не гарантує незсуненості вибіркових оцінок.</w:t>
      </w:r>
    </w:p>
    <w:p w:rsidR="001A346A" w:rsidRPr="00802F17" w:rsidRDefault="001A346A" w:rsidP="00802F17">
      <w:pPr>
        <w:ind w:firstLine="709"/>
        <w:rPr>
          <w:szCs w:val="28"/>
          <w:lang w:val="uk-UA"/>
        </w:rPr>
      </w:pPr>
      <w:r w:rsidRPr="00802F17">
        <w:rPr>
          <w:i/>
          <w:iCs/>
          <w:szCs w:val="28"/>
          <w:lang w:val="uk-UA"/>
        </w:rPr>
        <w:t>Серійна вибірка</w:t>
      </w:r>
      <w:r w:rsidRPr="00802F17">
        <w:rPr>
          <w:szCs w:val="28"/>
          <w:lang w:val="uk-UA"/>
        </w:rPr>
        <w:t xml:space="preserve"> передбачає, що одиницею основи вибірки виступає серія елементів. Серії складаються з одиниць, які пов’язані або територіально (райони, селища), або організаційно (фірми, акціонерні товариства). Вибіркова сукупність серій формується за схемами механічної або простої випадкової вибірки. Відібрана серія розглядається як одне ціле, обстеженню підлягають усі без винятку елементи серії. При обчисленні похибки вибірки враховується міжсерійна варіація:</w:t>
      </w:r>
    </w:p>
    <w:p w:rsidR="001A346A" w:rsidRPr="00802F17" w:rsidRDefault="001A346A" w:rsidP="00802F17">
      <w:pPr>
        <w:ind w:firstLine="709"/>
        <w:jc w:val="center"/>
        <w:rPr>
          <w:szCs w:val="28"/>
          <w:lang w:val="uk-UA"/>
        </w:rPr>
      </w:pPr>
      <w:r w:rsidRPr="00802F17">
        <w:rPr>
          <w:noProof/>
          <w:position w:val="-28"/>
          <w:szCs w:val="28"/>
          <w:lang w:val="uk-UA"/>
        </w:rPr>
        <w:drawing>
          <wp:inline distT="0" distB="0" distL="0" distR="0" wp14:anchorId="284B466A" wp14:editId="6AD929D2">
            <wp:extent cx="1069975" cy="4572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069975" cy="457200"/>
                    </a:xfrm>
                    <a:prstGeom prst="rect">
                      <a:avLst/>
                    </a:prstGeom>
                    <a:noFill/>
                    <a:ln>
                      <a:noFill/>
                    </a:ln>
                  </pic:spPr>
                </pic:pic>
              </a:graphicData>
            </a:graphic>
          </wp:inline>
        </w:drawing>
      </w:r>
      <w:r w:rsidRPr="00802F17">
        <w:rPr>
          <w:szCs w:val="28"/>
          <w:lang w:val="uk-UA"/>
        </w:rPr>
        <w:t>,</w:t>
      </w:r>
    </w:p>
    <w:p w:rsidR="001A346A" w:rsidRPr="00802F17" w:rsidRDefault="001A346A" w:rsidP="00802F17">
      <w:pPr>
        <w:ind w:firstLine="709"/>
        <w:rPr>
          <w:szCs w:val="28"/>
          <w:lang w:val="uk-UA"/>
        </w:rPr>
      </w:pPr>
      <w:r w:rsidRPr="00802F17">
        <w:rPr>
          <w:szCs w:val="28"/>
          <w:lang w:val="uk-UA"/>
        </w:rPr>
        <w:t xml:space="preserve">де </w:t>
      </w:r>
      <w:r w:rsidRPr="00802F17">
        <w:rPr>
          <w:szCs w:val="28"/>
          <w:lang w:val="uk-UA"/>
        </w:rPr>
        <w:sym w:font="Symbol" w:char="F064"/>
      </w:r>
      <w:r w:rsidRPr="00802F17">
        <w:rPr>
          <w:szCs w:val="28"/>
          <w:vertAlign w:val="superscript"/>
          <w:lang w:val="uk-UA"/>
        </w:rPr>
        <w:t>2</w:t>
      </w:r>
      <w:r w:rsidRPr="00802F17">
        <w:rPr>
          <w:szCs w:val="28"/>
          <w:lang w:val="uk-UA"/>
        </w:rPr>
        <w:t xml:space="preserve"> – міжсерійна дисперсія; </w:t>
      </w:r>
      <w:r w:rsidRPr="00802F17">
        <w:rPr>
          <w:i/>
          <w:iCs/>
          <w:szCs w:val="28"/>
          <w:lang w:val="uk-UA"/>
        </w:rPr>
        <w:t xml:space="preserve">m </w:t>
      </w:r>
      <w:r w:rsidRPr="00802F17">
        <w:rPr>
          <w:szCs w:val="28"/>
          <w:lang w:val="uk-UA"/>
        </w:rPr>
        <w:t>та</w:t>
      </w:r>
      <w:r w:rsidRPr="00802F17">
        <w:rPr>
          <w:i/>
          <w:iCs/>
          <w:szCs w:val="28"/>
          <w:lang w:val="uk-UA"/>
        </w:rPr>
        <w:t xml:space="preserve"> М</w:t>
      </w:r>
      <w:r w:rsidRPr="00802F17">
        <w:rPr>
          <w:szCs w:val="28"/>
          <w:lang w:val="uk-UA"/>
        </w:rPr>
        <w:t xml:space="preserve"> – число серій відповідно у вибірці та генеральній сукупності.</w:t>
      </w:r>
    </w:p>
    <w:p w:rsidR="001A346A" w:rsidRPr="00802F17" w:rsidRDefault="001A346A" w:rsidP="00802F17">
      <w:pPr>
        <w:ind w:firstLine="709"/>
        <w:rPr>
          <w:spacing w:val="2"/>
          <w:szCs w:val="28"/>
          <w:lang w:val="uk-UA"/>
        </w:rPr>
      </w:pPr>
      <w:r w:rsidRPr="00802F17">
        <w:rPr>
          <w:spacing w:val="2"/>
          <w:szCs w:val="28"/>
          <w:lang w:val="uk-UA"/>
        </w:rPr>
        <w:t>Похибка серійної вибірки буде меншою порівняно з похибкою простої випадкової чи механічної вибірки в тому разі, якщо серії більш-менш однорідні й варіація серійних середніх незначна. Зростання міжсерійної варіації призводить до збільшення похибки вибірки.</w:t>
      </w:r>
    </w:p>
    <w:p w:rsidR="001A346A" w:rsidRPr="00802F17" w:rsidRDefault="001A346A" w:rsidP="00802F17">
      <w:pPr>
        <w:ind w:firstLine="709"/>
        <w:rPr>
          <w:spacing w:val="-4"/>
          <w:szCs w:val="28"/>
          <w:lang w:val="uk-UA"/>
        </w:rPr>
      </w:pPr>
      <w:r w:rsidRPr="00802F17">
        <w:rPr>
          <w:szCs w:val="28"/>
          <w:lang w:val="uk-UA"/>
        </w:rPr>
        <w:t xml:space="preserve">Вибір того чи іншого способу формування вибіркової сукупності залежить від мети вибіркового обстеження, можливостей його організації та проведення. Можна поєднувати різні способи відбору: механічний і серійний, розшарований і механічний, випадковий і серійний. Таке поєднання можливе при </w:t>
      </w:r>
      <w:r w:rsidRPr="00802F17">
        <w:rPr>
          <w:i/>
          <w:iCs/>
          <w:szCs w:val="28"/>
          <w:lang w:val="uk-UA"/>
        </w:rPr>
        <w:t>багатоступеневій вибірці</w:t>
      </w:r>
      <w:r w:rsidRPr="00802F17">
        <w:rPr>
          <w:szCs w:val="28"/>
          <w:lang w:val="uk-UA"/>
        </w:rPr>
        <w:t>. Ступенів може бути два, три й більше. Кожний із них має свою, відмінну від інших основу вибірки. Відповідно поділяються й одиниці вибірки: першого ступеня, другого і т. ін. Повнота охоп</w:t>
      </w:r>
      <w:r w:rsidRPr="00802F17">
        <w:rPr>
          <w:spacing w:val="-4"/>
          <w:szCs w:val="28"/>
          <w:lang w:val="uk-UA"/>
        </w:rPr>
        <w:t>лення основи й схема відбору одиниць на різних ступенях відрізняються.</w:t>
      </w:r>
    </w:p>
    <w:p w:rsidR="001A346A" w:rsidRPr="00802F17" w:rsidRDefault="001A346A" w:rsidP="00802F17">
      <w:pPr>
        <w:ind w:firstLine="709"/>
        <w:rPr>
          <w:szCs w:val="28"/>
          <w:lang w:val="uk-UA"/>
        </w:rPr>
      </w:pPr>
      <w:r w:rsidRPr="00802F17">
        <w:rPr>
          <w:szCs w:val="28"/>
          <w:lang w:val="uk-UA"/>
        </w:rPr>
        <w:t xml:space="preserve">Наприклад, сукупність містить </w:t>
      </w:r>
      <w:r w:rsidRPr="00802F17">
        <w:rPr>
          <w:i/>
          <w:iCs/>
          <w:szCs w:val="28"/>
          <w:lang w:val="uk-UA"/>
        </w:rPr>
        <w:t>K</w:t>
      </w:r>
      <w:r w:rsidRPr="00802F17">
        <w:rPr>
          <w:szCs w:val="28"/>
          <w:lang w:val="uk-UA"/>
        </w:rPr>
        <w:t xml:space="preserve"> одиниць першого ступеня, які складаються з </w:t>
      </w:r>
      <w:r w:rsidRPr="00802F17">
        <w:rPr>
          <w:i/>
          <w:iCs/>
          <w:szCs w:val="28"/>
          <w:lang w:val="uk-UA"/>
        </w:rPr>
        <w:t>M</w:t>
      </w:r>
      <w:r w:rsidRPr="00802F17">
        <w:rPr>
          <w:szCs w:val="28"/>
          <w:lang w:val="uk-UA"/>
        </w:rPr>
        <w:t xml:space="preserve"> одиниць другого ступеня, ті, у свою чергу, об’єднують </w:t>
      </w:r>
      <w:r w:rsidRPr="00802F17">
        <w:rPr>
          <w:i/>
          <w:iCs/>
          <w:szCs w:val="28"/>
          <w:lang w:val="uk-UA"/>
        </w:rPr>
        <w:t>N</w:t>
      </w:r>
      <w:r w:rsidRPr="00802F17">
        <w:rPr>
          <w:i/>
          <w:iCs/>
          <w:szCs w:val="28"/>
          <w:vertAlign w:val="subscript"/>
          <w:lang w:val="uk-UA"/>
        </w:rPr>
        <w:t>j</w:t>
      </w:r>
      <w:r w:rsidRPr="00802F17">
        <w:rPr>
          <w:szCs w:val="28"/>
          <w:lang w:val="uk-UA"/>
        </w:rPr>
        <w:t xml:space="preserve"> одиниць третього ступеня. Така триступенева вибірка застосовується при організації обстеження домогосподарств. Наприклад, у сільській місцевості </w:t>
      </w:r>
      <w:r w:rsidRPr="00802F17">
        <w:rPr>
          <w:szCs w:val="28"/>
          <w:lang w:val="uk-UA"/>
        </w:rPr>
        <w:lastRenderedPageBreak/>
        <w:t>одиниці першого ступеня – це райони області; одиниці другого ступеня – села; одиниці третього ступеня – домогосподарства.</w:t>
      </w:r>
    </w:p>
    <w:p w:rsidR="001A346A" w:rsidRPr="00802F17" w:rsidRDefault="001A346A" w:rsidP="00802F17">
      <w:pPr>
        <w:ind w:firstLine="709"/>
        <w:rPr>
          <w:szCs w:val="28"/>
          <w:lang w:val="uk-UA"/>
        </w:rPr>
      </w:pPr>
      <w:r w:rsidRPr="00802F17">
        <w:rPr>
          <w:szCs w:val="28"/>
          <w:lang w:val="uk-UA"/>
        </w:rPr>
        <w:t>Відбір елементів для безпосереднього обстеження здійснюється на останньому, третьому ступені формування вибіркової сукупності. Частка її відносно до генеральної сукупності залежить від часток вибірки на всіх ступенях. Якщо припустити, що до вибірки потрапив один з десяти районів (</w:t>
      </w:r>
      <w:r w:rsidRPr="00802F17">
        <w:rPr>
          <w:i/>
          <w:iCs/>
          <w:szCs w:val="28"/>
          <w:lang w:val="uk-UA"/>
        </w:rPr>
        <w:t>d</w:t>
      </w:r>
      <w:r w:rsidRPr="00802F17">
        <w:rPr>
          <w:szCs w:val="28"/>
          <w:vertAlign w:val="subscript"/>
          <w:lang w:val="uk-UA"/>
        </w:rPr>
        <w:t>1</w:t>
      </w:r>
      <w:r w:rsidRPr="00802F17">
        <w:rPr>
          <w:szCs w:val="28"/>
          <w:lang w:val="uk-UA"/>
        </w:rPr>
        <w:t xml:space="preserve"> = 0,10), у цих районах відібране кожне четверте селище (</w:t>
      </w:r>
      <w:r w:rsidRPr="00802F17">
        <w:rPr>
          <w:i/>
          <w:iCs/>
          <w:szCs w:val="28"/>
          <w:lang w:val="uk-UA"/>
        </w:rPr>
        <w:t>d</w:t>
      </w:r>
      <w:r w:rsidRPr="00802F17">
        <w:rPr>
          <w:szCs w:val="28"/>
          <w:vertAlign w:val="subscript"/>
          <w:lang w:val="uk-UA"/>
        </w:rPr>
        <w:t>2</w:t>
      </w:r>
      <w:r w:rsidRPr="00802F17">
        <w:rPr>
          <w:szCs w:val="28"/>
          <w:lang w:val="uk-UA"/>
        </w:rPr>
        <w:t xml:space="preserve"> = 0,25), а у відібраних селищах обстежується 5% домогосподарств (</w:t>
      </w:r>
      <w:r w:rsidRPr="00802F17">
        <w:rPr>
          <w:i/>
          <w:iCs/>
          <w:szCs w:val="28"/>
          <w:lang w:val="uk-UA"/>
        </w:rPr>
        <w:t>d</w:t>
      </w:r>
      <w:r w:rsidRPr="00802F17">
        <w:rPr>
          <w:szCs w:val="28"/>
          <w:vertAlign w:val="subscript"/>
          <w:lang w:val="uk-UA"/>
        </w:rPr>
        <w:t>3</w:t>
      </w:r>
      <w:r w:rsidRPr="00802F17">
        <w:rPr>
          <w:szCs w:val="28"/>
          <w:lang w:val="uk-UA"/>
        </w:rPr>
        <w:t xml:space="preserve"> = 0,05), то частка вибіркової сукупності в генеральній становить:</w:t>
      </w:r>
    </w:p>
    <w:p w:rsidR="001A346A" w:rsidRPr="00802F17" w:rsidRDefault="001A346A" w:rsidP="00802F17">
      <w:pPr>
        <w:ind w:firstLine="709"/>
        <w:jc w:val="center"/>
        <w:rPr>
          <w:szCs w:val="28"/>
          <w:lang w:val="uk-UA"/>
        </w:rPr>
      </w:pPr>
      <w:r w:rsidRPr="00802F17">
        <w:rPr>
          <w:noProof/>
          <w:position w:val="-12"/>
          <w:szCs w:val="28"/>
          <w:lang w:val="uk-UA"/>
        </w:rPr>
        <w:drawing>
          <wp:inline distT="0" distB="0" distL="0" distR="0" wp14:anchorId="28264AE9" wp14:editId="60149C97">
            <wp:extent cx="2320290" cy="233045"/>
            <wp:effectExtent l="0" t="0" r="381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320290" cy="233045"/>
                    </a:xfrm>
                    <a:prstGeom prst="rect">
                      <a:avLst/>
                    </a:prstGeom>
                    <a:noFill/>
                    <a:ln>
                      <a:noFill/>
                    </a:ln>
                  </pic:spPr>
                </pic:pic>
              </a:graphicData>
            </a:graphic>
          </wp:inline>
        </w:drawing>
      </w:r>
      <w:r w:rsidRPr="00802F17">
        <w:rPr>
          <w:szCs w:val="28"/>
          <w:lang w:val="uk-UA"/>
        </w:rPr>
        <w:t>,</w:t>
      </w:r>
    </w:p>
    <w:p w:rsidR="001A346A" w:rsidRPr="00802F17" w:rsidRDefault="001A346A" w:rsidP="00802F17">
      <w:pPr>
        <w:ind w:firstLine="48"/>
        <w:rPr>
          <w:szCs w:val="28"/>
          <w:lang w:val="uk-UA"/>
        </w:rPr>
      </w:pPr>
      <w:r w:rsidRPr="00802F17">
        <w:rPr>
          <w:szCs w:val="28"/>
          <w:lang w:val="uk-UA"/>
        </w:rPr>
        <w:t>тобто обстеженню підлягає 0,125% домогосподарств.</w:t>
      </w:r>
    </w:p>
    <w:p w:rsidR="001A346A" w:rsidRPr="00802F17" w:rsidRDefault="001A346A" w:rsidP="00802F17">
      <w:pPr>
        <w:ind w:firstLine="709"/>
        <w:rPr>
          <w:szCs w:val="28"/>
          <w:lang w:val="uk-UA"/>
        </w:rPr>
      </w:pPr>
      <w:r w:rsidRPr="00802F17">
        <w:rPr>
          <w:szCs w:val="28"/>
          <w:lang w:val="uk-UA"/>
        </w:rPr>
        <w:t>Переваги багатоступеневої вибірка полягають в тому, що вона значно зменшує витрати на обстеження й порівняно з іншими вибірками більш ефективна.</w:t>
      </w:r>
    </w:p>
    <w:p w:rsidR="001A346A" w:rsidRPr="00802F17" w:rsidRDefault="001A346A" w:rsidP="00802F17">
      <w:pPr>
        <w:ind w:firstLine="709"/>
        <w:rPr>
          <w:szCs w:val="28"/>
          <w:lang w:val="uk-UA"/>
        </w:rPr>
      </w:pPr>
      <w:r w:rsidRPr="00802F17">
        <w:rPr>
          <w:szCs w:val="28"/>
          <w:lang w:val="uk-UA"/>
        </w:rPr>
        <w:t xml:space="preserve">Сутність </w:t>
      </w:r>
      <w:r w:rsidRPr="00802F17">
        <w:rPr>
          <w:i/>
          <w:iCs/>
          <w:szCs w:val="28"/>
          <w:lang w:val="uk-UA"/>
        </w:rPr>
        <w:t>багатофазної вибірки</w:t>
      </w:r>
      <w:r w:rsidRPr="00802F17">
        <w:rPr>
          <w:szCs w:val="28"/>
          <w:lang w:val="uk-UA"/>
        </w:rPr>
        <w:t xml:space="preserve"> полягає в тому, що для різних ознак формуються вибіркові сукупності різного обсягу. На відміну від багатоступеневої вибірки багатофазна використовує для всіх ознак одну й ту саму основу вибірки, проте програма обстеження різна. Багатофазна вибірка є ефективною якщо обстежують сукупність за двома й більше ознаками, які різняться варіацією.</w:t>
      </w:r>
    </w:p>
    <w:p w:rsidR="001A346A" w:rsidRPr="00802F17" w:rsidRDefault="001A346A" w:rsidP="00802F17">
      <w:pPr>
        <w:pStyle w:val="22"/>
        <w:spacing w:after="0" w:line="360" w:lineRule="auto"/>
        <w:ind w:left="0" w:firstLine="709"/>
        <w:rPr>
          <w:spacing w:val="-6"/>
          <w:szCs w:val="28"/>
          <w:lang w:val="uk-UA"/>
        </w:rPr>
      </w:pPr>
      <w:r w:rsidRPr="00802F17">
        <w:rPr>
          <w:spacing w:val="-6"/>
          <w:szCs w:val="28"/>
          <w:lang w:val="uk-UA"/>
        </w:rPr>
        <w:t>Вибіркові сукупності формуються поетапно – фазами. З генеральної сукупності утворюється первинна вибірка, а з первинної – підвибірка і т. д. На кожній наступній фазі обсяг підвибірки зменшується, а програма обстеження розширюється. Вибіркові оцінки кожної фази використовуються як додаткова інформація на наступних фазах, що підвищує точність результатів вибіркового обстеження.</w:t>
      </w:r>
    </w:p>
    <w:p w:rsidR="001A346A" w:rsidRPr="00802F17" w:rsidRDefault="001A346A" w:rsidP="00802F17">
      <w:pPr>
        <w:ind w:firstLine="709"/>
        <w:rPr>
          <w:spacing w:val="-2"/>
          <w:szCs w:val="28"/>
          <w:lang w:val="uk-UA"/>
        </w:rPr>
      </w:pPr>
      <w:r w:rsidRPr="00802F17">
        <w:rPr>
          <w:spacing w:val="-2"/>
          <w:szCs w:val="28"/>
          <w:lang w:val="uk-UA"/>
        </w:rPr>
        <w:t>У процесі організації багатофазної вибірки можливі комбінації різних способів і видів вибірки. Багатофазна вибірка поєднується з багатоступеневою, а також із суцільним спостереженням.</w:t>
      </w:r>
    </w:p>
    <w:p w:rsidR="001A346A" w:rsidRPr="00C642A8" w:rsidRDefault="001A346A" w:rsidP="001A346A">
      <w:pPr>
        <w:ind w:left="24" w:firstLine="259"/>
        <w:rPr>
          <w:sz w:val="24"/>
          <w:szCs w:val="24"/>
          <w:lang w:val="uk-UA"/>
        </w:rPr>
      </w:pPr>
    </w:p>
    <w:p w:rsidR="001A346A" w:rsidRPr="00C642A8" w:rsidRDefault="00037D95" w:rsidP="00C642A8">
      <w:pPr>
        <w:pStyle w:val="20"/>
        <w:jc w:val="center"/>
        <w:rPr>
          <w:rFonts w:ascii="Times New Roman" w:hAnsi="Times New Roman" w:cs="Times New Roman"/>
          <w:lang w:val="uk-UA"/>
        </w:rPr>
      </w:pPr>
      <w:bookmarkStart w:id="42" w:name="_Toc501349195"/>
      <w:r>
        <w:rPr>
          <w:rFonts w:ascii="Times New Roman" w:hAnsi="Times New Roman" w:cs="Times New Roman"/>
          <w:lang w:val="uk-UA"/>
        </w:rPr>
        <w:lastRenderedPageBreak/>
        <w:t>2.1</w:t>
      </w:r>
      <w:r w:rsidR="001A346A" w:rsidRPr="00C642A8">
        <w:rPr>
          <w:rFonts w:ascii="Times New Roman" w:hAnsi="Times New Roman" w:cs="Times New Roman"/>
          <w:lang w:val="uk-UA"/>
        </w:rPr>
        <w:t>.4. Визначення обсягу вибірки</w:t>
      </w:r>
      <w:bookmarkEnd w:id="42"/>
    </w:p>
    <w:p w:rsidR="001A346A" w:rsidRPr="00C642A8" w:rsidRDefault="001A346A" w:rsidP="001A346A">
      <w:pPr>
        <w:ind w:firstLine="301"/>
        <w:rPr>
          <w:szCs w:val="28"/>
          <w:lang w:val="uk-UA"/>
        </w:rPr>
      </w:pPr>
    </w:p>
    <w:p w:rsidR="001A346A" w:rsidRPr="00802F17" w:rsidRDefault="001A346A" w:rsidP="00802F17">
      <w:pPr>
        <w:ind w:firstLine="709"/>
        <w:rPr>
          <w:spacing w:val="-2"/>
          <w:szCs w:val="28"/>
          <w:lang w:val="uk-UA"/>
        </w:rPr>
      </w:pPr>
      <w:r w:rsidRPr="00802F17">
        <w:rPr>
          <w:spacing w:val="-2"/>
          <w:szCs w:val="28"/>
          <w:lang w:val="uk-UA"/>
        </w:rPr>
        <w:t xml:space="preserve">Існують різні способи визначення </w:t>
      </w:r>
      <w:r w:rsidRPr="00802F17">
        <w:rPr>
          <w:i/>
          <w:iCs/>
          <w:spacing w:val="-2"/>
          <w:szCs w:val="28"/>
          <w:lang w:val="uk-UA"/>
        </w:rPr>
        <w:t>мінімально достатнього обсягу вибіркової сукупності</w:t>
      </w:r>
      <w:r w:rsidRPr="00802F17">
        <w:rPr>
          <w:spacing w:val="-2"/>
          <w:szCs w:val="28"/>
          <w:lang w:val="uk-UA"/>
        </w:rPr>
        <w:t xml:space="preserve"> які дають можливість забезпечити репрезентативність та відповідність вибіркових оцінок для генеральної сукупності. Збільшення обсягу вибірки призводить до збільшення витрат, а зменшення обсягу – до збільшення похибки репрезентативності. Теорія вибіркового методу дає можливість науково об</w:t>
      </w:r>
      <w:r w:rsidRPr="00802F17">
        <w:rPr>
          <w:szCs w:val="28"/>
          <w:lang w:val="uk-UA"/>
        </w:rPr>
        <w:t>ґ</w:t>
      </w:r>
      <w:r w:rsidRPr="00802F17">
        <w:rPr>
          <w:spacing w:val="-2"/>
          <w:szCs w:val="28"/>
          <w:lang w:val="uk-UA"/>
        </w:rPr>
        <w:t>рунтувати оптимальний достатній обсяг вибірки.</w:t>
      </w:r>
    </w:p>
    <w:p w:rsidR="001A346A" w:rsidRPr="00802F17" w:rsidRDefault="001A346A" w:rsidP="00802F17">
      <w:pPr>
        <w:ind w:firstLine="709"/>
        <w:rPr>
          <w:szCs w:val="28"/>
          <w:lang w:val="uk-UA"/>
        </w:rPr>
      </w:pPr>
      <w:r w:rsidRPr="00802F17">
        <w:rPr>
          <w:szCs w:val="28"/>
          <w:lang w:val="uk-UA"/>
        </w:rPr>
        <w:t xml:space="preserve">Згідно з формулою граничної похибки вибірки </w:t>
      </w:r>
      <w:r w:rsidRPr="00802F17">
        <w:rPr>
          <w:noProof/>
          <w:position w:val="-24"/>
          <w:szCs w:val="28"/>
          <w:lang w:val="uk-UA"/>
        </w:rPr>
        <w:drawing>
          <wp:inline distT="0" distB="0" distL="0" distR="0" wp14:anchorId="11C845CB" wp14:editId="4B2A36AA">
            <wp:extent cx="586740" cy="422910"/>
            <wp:effectExtent l="0" t="0" r="381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586740" cy="422910"/>
                    </a:xfrm>
                    <a:prstGeom prst="rect">
                      <a:avLst/>
                    </a:prstGeom>
                    <a:noFill/>
                    <a:ln>
                      <a:noFill/>
                    </a:ln>
                  </pic:spPr>
                </pic:pic>
              </a:graphicData>
            </a:graphic>
          </wp:inline>
        </w:drawing>
      </w:r>
      <w:r w:rsidRPr="00802F17">
        <w:rPr>
          <w:szCs w:val="28"/>
          <w:lang w:val="uk-UA"/>
        </w:rPr>
        <w:t>, обсяг вибірки</w:t>
      </w:r>
      <w:r w:rsidRPr="00802F17">
        <w:rPr>
          <w:color w:val="000000"/>
          <w:spacing w:val="-2"/>
          <w:szCs w:val="28"/>
          <w:lang w:val="uk-UA"/>
        </w:rPr>
        <w:t>:</w:t>
      </w:r>
    </w:p>
    <w:p w:rsidR="001A346A" w:rsidRPr="00802F17" w:rsidRDefault="001A346A" w:rsidP="00802F17">
      <w:pPr>
        <w:ind w:firstLine="709"/>
        <w:jc w:val="center"/>
        <w:rPr>
          <w:szCs w:val="28"/>
          <w:lang w:val="uk-UA"/>
        </w:rPr>
      </w:pPr>
      <w:r w:rsidRPr="00802F17">
        <w:rPr>
          <w:noProof/>
          <w:position w:val="-22"/>
          <w:szCs w:val="28"/>
          <w:lang w:val="uk-UA"/>
        </w:rPr>
        <w:drawing>
          <wp:inline distT="0" distB="0" distL="0" distR="0" wp14:anchorId="2D800142" wp14:editId="22BD113A">
            <wp:extent cx="517525" cy="379730"/>
            <wp:effectExtent l="0" t="0" r="0" b="127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517525" cy="379730"/>
                    </a:xfrm>
                    <a:prstGeom prst="rect">
                      <a:avLst/>
                    </a:prstGeom>
                    <a:noFill/>
                    <a:ln>
                      <a:noFill/>
                    </a:ln>
                  </pic:spPr>
                </pic:pic>
              </a:graphicData>
            </a:graphic>
          </wp:inline>
        </w:drawing>
      </w:r>
      <w:r w:rsidRPr="00802F17">
        <w:rPr>
          <w:szCs w:val="28"/>
          <w:lang w:val="uk-UA"/>
        </w:rPr>
        <w:t>,</w:t>
      </w:r>
    </w:p>
    <w:p w:rsidR="001A346A" w:rsidRPr="00802F17" w:rsidRDefault="001A346A" w:rsidP="00802F17">
      <w:pPr>
        <w:pStyle w:val="af2"/>
        <w:spacing w:after="0"/>
        <w:ind w:firstLine="709"/>
        <w:rPr>
          <w:szCs w:val="28"/>
          <w:lang w:val="uk-UA"/>
        </w:rPr>
      </w:pPr>
      <w:r w:rsidRPr="00802F17">
        <w:rPr>
          <w:szCs w:val="28"/>
          <w:lang w:val="uk-UA"/>
        </w:rPr>
        <w:t>тобто залежить від ступеня однорідності генеральної сукупності, ймовірності, з якою гарантується результат, і необхідної точності вибіркової оцінки. Практичне використання цієї формули ускладнюється через відсутність оцінки варіації.</w:t>
      </w:r>
    </w:p>
    <w:p w:rsidR="001A346A" w:rsidRPr="00802F17" w:rsidRDefault="001A346A" w:rsidP="00802F17">
      <w:pPr>
        <w:ind w:firstLine="709"/>
        <w:rPr>
          <w:szCs w:val="28"/>
          <w:lang w:val="uk-UA"/>
        </w:rPr>
      </w:pPr>
      <w:r w:rsidRPr="00802F17">
        <w:rPr>
          <w:spacing w:val="-2"/>
          <w:szCs w:val="28"/>
          <w:lang w:val="uk-UA"/>
        </w:rPr>
        <w:t xml:space="preserve">Як правило, використовують оцінки </w:t>
      </w:r>
      <w:r w:rsidRPr="00802F17">
        <w:rPr>
          <w:spacing w:val="-2"/>
          <w:szCs w:val="28"/>
          <w:lang w:val="uk-UA"/>
        </w:rPr>
        <w:sym w:font="Symbol" w:char="F073"/>
      </w:r>
      <w:r w:rsidRPr="00802F17">
        <w:rPr>
          <w:spacing w:val="-2"/>
          <w:szCs w:val="28"/>
          <w:vertAlign w:val="superscript"/>
          <w:lang w:val="uk-UA"/>
        </w:rPr>
        <w:t>2</w:t>
      </w:r>
      <w:r w:rsidRPr="00802F17">
        <w:rPr>
          <w:spacing w:val="-2"/>
          <w:szCs w:val="28"/>
          <w:lang w:val="uk-UA"/>
        </w:rPr>
        <w:t xml:space="preserve"> за аналогією, тобто</w:t>
      </w:r>
      <w:r w:rsidRPr="00802F17">
        <w:rPr>
          <w:szCs w:val="28"/>
          <w:lang w:val="uk-UA"/>
        </w:rPr>
        <w:t xml:space="preserve"> оцінки, отримані в попередніх або аналогічних обстеженнях. Якщо аналогічні обстеження не проводились або в генеральній сукупності відбулися істотні зміни, точнішу характеристику дають пробні обстеження.</w:t>
      </w:r>
    </w:p>
    <w:p w:rsidR="001A346A" w:rsidRPr="00802F17" w:rsidRDefault="001A346A" w:rsidP="00802F17">
      <w:pPr>
        <w:ind w:firstLine="709"/>
        <w:rPr>
          <w:szCs w:val="28"/>
          <w:lang w:val="uk-UA"/>
        </w:rPr>
      </w:pPr>
      <w:r w:rsidRPr="00802F17">
        <w:rPr>
          <w:szCs w:val="28"/>
          <w:lang w:val="uk-UA"/>
        </w:rPr>
        <w:t xml:space="preserve">Коли розрахований обсяг вибіркової сукупності </w:t>
      </w:r>
      <w:r w:rsidRPr="00802F17">
        <w:rPr>
          <w:i/>
          <w:iCs/>
          <w:szCs w:val="28"/>
          <w:lang w:val="uk-UA"/>
        </w:rPr>
        <w:t>n</w:t>
      </w:r>
      <w:r w:rsidRPr="00802F17">
        <w:rPr>
          <w:szCs w:val="28"/>
          <w:lang w:val="uk-UA"/>
        </w:rPr>
        <w:t xml:space="preserve"> перевищує 5% обсягу генеральної сукупності </w:t>
      </w:r>
      <w:r w:rsidRPr="00802F17">
        <w:rPr>
          <w:i/>
          <w:iCs/>
          <w:szCs w:val="28"/>
          <w:lang w:val="uk-UA"/>
        </w:rPr>
        <w:t>N</w:t>
      </w:r>
      <w:r w:rsidRPr="00802F17">
        <w:rPr>
          <w:szCs w:val="28"/>
          <w:lang w:val="uk-UA"/>
        </w:rPr>
        <w:t>, його коригують на „безповторність вибірки”. Скоригований обсяг вибірки буде</w:t>
      </w:r>
      <w:r w:rsidRPr="00802F17">
        <w:rPr>
          <w:color w:val="000000"/>
          <w:spacing w:val="-2"/>
          <w:szCs w:val="28"/>
          <w:lang w:val="uk-UA"/>
        </w:rPr>
        <w:t>:</w:t>
      </w:r>
    </w:p>
    <w:p w:rsidR="001A346A" w:rsidRPr="00802F17" w:rsidRDefault="001A346A" w:rsidP="00802F17">
      <w:pPr>
        <w:ind w:firstLine="709"/>
        <w:jc w:val="center"/>
        <w:rPr>
          <w:szCs w:val="28"/>
          <w:lang w:val="uk-UA"/>
        </w:rPr>
      </w:pPr>
      <w:r w:rsidRPr="00802F17">
        <w:rPr>
          <w:noProof/>
          <w:position w:val="-48"/>
          <w:szCs w:val="28"/>
          <w:lang w:val="uk-UA"/>
        </w:rPr>
        <w:drawing>
          <wp:inline distT="0" distB="0" distL="0" distR="0" wp14:anchorId="4A4AA627" wp14:editId="2CD4F5F8">
            <wp:extent cx="612775" cy="51752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612775" cy="517525"/>
                    </a:xfrm>
                    <a:prstGeom prst="rect">
                      <a:avLst/>
                    </a:prstGeom>
                    <a:noFill/>
                    <a:ln>
                      <a:noFill/>
                    </a:ln>
                  </pic:spPr>
                </pic:pic>
              </a:graphicData>
            </a:graphic>
          </wp:inline>
        </w:drawing>
      </w:r>
      <w:r w:rsidRPr="00802F17">
        <w:rPr>
          <w:szCs w:val="28"/>
          <w:lang w:val="uk-UA"/>
        </w:rPr>
        <w:t>.</w:t>
      </w:r>
    </w:p>
    <w:p w:rsidR="001A346A" w:rsidRPr="00802F17" w:rsidRDefault="001A346A" w:rsidP="00802F17">
      <w:pPr>
        <w:ind w:firstLine="709"/>
        <w:rPr>
          <w:szCs w:val="28"/>
          <w:lang w:val="uk-UA"/>
        </w:rPr>
      </w:pPr>
      <w:r w:rsidRPr="00802F17">
        <w:rPr>
          <w:szCs w:val="28"/>
          <w:lang w:val="uk-UA"/>
        </w:rPr>
        <w:t xml:space="preserve">На практиці досить часто одночасно вивчаються кілька ознак, застосовуючи вибіркове обстеження. Якщо бажаний ступінь точності визначати для кожної ознаки окремо, то результатом розрахунків стане низка значень обсягу вибірки. З метою їх узагальнення використовують або максимальний </w:t>
      </w:r>
      <w:r w:rsidRPr="00802F17">
        <w:rPr>
          <w:szCs w:val="28"/>
          <w:lang w:val="uk-UA"/>
        </w:rPr>
        <w:lastRenderedPageBreak/>
        <w:t xml:space="preserve">обсяг </w:t>
      </w:r>
      <w:r w:rsidRPr="00802F17">
        <w:rPr>
          <w:i/>
          <w:iCs/>
          <w:szCs w:val="28"/>
          <w:lang w:val="uk-UA"/>
        </w:rPr>
        <w:t>n</w:t>
      </w:r>
      <w:r w:rsidRPr="00802F17">
        <w:rPr>
          <w:szCs w:val="28"/>
          <w:lang w:val="uk-UA"/>
        </w:rPr>
        <w:t xml:space="preserve"> (тоді решта ознак оцінюється з високою точністю), або обсяг головної ознаки.</w:t>
      </w:r>
    </w:p>
    <w:p w:rsidR="001A346A" w:rsidRPr="00C642A8" w:rsidRDefault="001A346A" w:rsidP="001A346A">
      <w:pPr>
        <w:ind w:firstLine="709"/>
        <w:rPr>
          <w:sz w:val="24"/>
          <w:szCs w:val="24"/>
          <w:lang w:val="uk-UA"/>
        </w:rPr>
      </w:pPr>
    </w:p>
    <w:p w:rsidR="001A346A" w:rsidRPr="00C642A8" w:rsidRDefault="001A346A" w:rsidP="00C642A8">
      <w:pPr>
        <w:pStyle w:val="20"/>
        <w:jc w:val="center"/>
        <w:rPr>
          <w:rFonts w:ascii="Times New Roman" w:hAnsi="Times New Roman" w:cs="Times New Roman"/>
          <w:lang w:val="uk-UA"/>
        </w:rPr>
      </w:pPr>
      <w:bookmarkStart w:id="43" w:name="_Toc501349196"/>
      <w:r w:rsidRPr="00C642A8">
        <w:rPr>
          <w:rFonts w:ascii="Times New Roman" w:hAnsi="Times New Roman" w:cs="Times New Roman"/>
          <w:lang w:val="uk-UA"/>
        </w:rPr>
        <w:t>Завдання для  поточного контролю</w:t>
      </w:r>
      <w:bookmarkEnd w:id="43"/>
    </w:p>
    <w:p w:rsidR="001A346A" w:rsidRPr="00802F17" w:rsidRDefault="001A346A" w:rsidP="00802F17">
      <w:pPr>
        <w:ind w:firstLine="301"/>
        <w:rPr>
          <w:szCs w:val="28"/>
          <w:lang w:val="uk-UA"/>
        </w:rPr>
      </w:pPr>
    </w:p>
    <w:p w:rsidR="001A346A" w:rsidRPr="00802F17" w:rsidRDefault="001A346A" w:rsidP="00802F17">
      <w:pPr>
        <w:ind w:firstLine="301"/>
        <w:rPr>
          <w:szCs w:val="28"/>
          <w:lang w:val="uk-UA"/>
        </w:rPr>
      </w:pPr>
      <w:r w:rsidRPr="00802F17">
        <w:rPr>
          <w:szCs w:val="28"/>
          <w:lang w:val="uk-UA"/>
        </w:rPr>
        <w:t>1.Що розуміють під вибірковим спостереженням? Які його переваги і недоліки?</w:t>
      </w:r>
    </w:p>
    <w:p w:rsidR="001A346A" w:rsidRPr="00802F17" w:rsidRDefault="001A346A" w:rsidP="00802F17">
      <w:pPr>
        <w:ind w:firstLine="301"/>
        <w:rPr>
          <w:szCs w:val="28"/>
          <w:lang w:val="uk-UA"/>
        </w:rPr>
      </w:pPr>
      <w:r w:rsidRPr="00802F17">
        <w:rPr>
          <w:szCs w:val="28"/>
          <w:lang w:val="uk-UA"/>
        </w:rPr>
        <w:t xml:space="preserve">2. Що означає репрезентативність вибірки? </w:t>
      </w:r>
    </w:p>
    <w:p w:rsidR="001A346A" w:rsidRPr="00802F17" w:rsidRDefault="001A346A" w:rsidP="00802F17">
      <w:pPr>
        <w:ind w:firstLine="301"/>
        <w:rPr>
          <w:szCs w:val="28"/>
          <w:lang w:val="uk-UA"/>
        </w:rPr>
      </w:pPr>
      <w:r w:rsidRPr="00802F17">
        <w:rPr>
          <w:szCs w:val="28"/>
          <w:lang w:val="uk-UA"/>
        </w:rPr>
        <w:t>3. Як визначається число можливих вибірок?</w:t>
      </w:r>
    </w:p>
    <w:p w:rsidR="001A346A" w:rsidRPr="00802F17" w:rsidRDefault="001A346A" w:rsidP="00802F17">
      <w:pPr>
        <w:ind w:firstLine="301"/>
        <w:rPr>
          <w:szCs w:val="28"/>
          <w:lang w:val="uk-UA"/>
        </w:rPr>
      </w:pPr>
      <w:r w:rsidRPr="00802F17">
        <w:rPr>
          <w:szCs w:val="28"/>
          <w:lang w:val="uk-UA"/>
        </w:rPr>
        <w:t>4. Чим характеризуються похибки репрезентативності?</w:t>
      </w:r>
    </w:p>
    <w:p w:rsidR="001A346A" w:rsidRPr="00802F17" w:rsidRDefault="001A346A" w:rsidP="00802F17">
      <w:pPr>
        <w:ind w:firstLine="301"/>
        <w:rPr>
          <w:szCs w:val="28"/>
          <w:lang w:val="uk-UA"/>
        </w:rPr>
      </w:pPr>
      <w:r w:rsidRPr="00802F17">
        <w:rPr>
          <w:szCs w:val="28"/>
          <w:lang w:val="uk-UA"/>
        </w:rPr>
        <w:t>5. Чим характеризуються систематичні похибки?</w:t>
      </w:r>
    </w:p>
    <w:p w:rsidR="001A346A" w:rsidRPr="00802F17" w:rsidRDefault="001A346A" w:rsidP="00802F17">
      <w:pPr>
        <w:ind w:firstLine="301"/>
        <w:rPr>
          <w:szCs w:val="28"/>
          <w:lang w:val="uk-UA"/>
        </w:rPr>
      </w:pPr>
      <w:r w:rsidRPr="00802F17">
        <w:rPr>
          <w:szCs w:val="28"/>
          <w:lang w:val="uk-UA"/>
        </w:rPr>
        <w:t>6. Як визначається величина похибки вибірки? Чим відрізняється гранична похибка вибірки від стандартної (середньої)?</w:t>
      </w:r>
    </w:p>
    <w:p w:rsidR="001A346A" w:rsidRPr="00802F17" w:rsidRDefault="001A346A" w:rsidP="00802F17">
      <w:pPr>
        <w:ind w:firstLine="301"/>
        <w:rPr>
          <w:szCs w:val="28"/>
          <w:lang w:val="uk-UA"/>
        </w:rPr>
      </w:pPr>
      <w:r w:rsidRPr="00802F17">
        <w:rPr>
          <w:szCs w:val="28"/>
          <w:lang w:val="uk-UA"/>
        </w:rPr>
        <w:t>7. Що таке основа вибірки?</w:t>
      </w:r>
    </w:p>
    <w:p w:rsidR="001A346A" w:rsidRPr="00802F17" w:rsidRDefault="001A346A" w:rsidP="00802F17">
      <w:pPr>
        <w:ind w:firstLine="301"/>
        <w:rPr>
          <w:szCs w:val="28"/>
          <w:lang w:val="uk-UA"/>
        </w:rPr>
      </w:pPr>
      <w:r w:rsidRPr="00802F17">
        <w:rPr>
          <w:szCs w:val="28"/>
          <w:lang w:val="uk-UA"/>
        </w:rPr>
        <w:t>8. В чому полягає сутність простого випадкового відбору елементів вибірки?</w:t>
      </w:r>
    </w:p>
    <w:p w:rsidR="001A346A" w:rsidRPr="00802F17" w:rsidRDefault="001A346A" w:rsidP="00802F17">
      <w:pPr>
        <w:ind w:firstLine="301"/>
        <w:rPr>
          <w:szCs w:val="28"/>
          <w:lang w:val="uk-UA"/>
        </w:rPr>
      </w:pPr>
      <w:r w:rsidRPr="00802F17">
        <w:rPr>
          <w:szCs w:val="28"/>
          <w:lang w:val="uk-UA"/>
        </w:rPr>
        <w:t>9. В чому полягає сутність механічного відбору елементів вибірки?</w:t>
      </w:r>
    </w:p>
    <w:p w:rsidR="001A346A" w:rsidRPr="00802F17" w:rsidRDefault="001A346A" w:rsidP="00802F17">
      <w:pPr>
        <w:ind w:firstLine="301"/>
        <w:rPr>
          <w:szCs w:val="28"/>
          <w:lang w:val="uk-UA"/>
        </w:rPr>
      </w:pPr>
      <w:r w:rsidRPr="00802F17">
        <w:rPr>
          <w:szCs w:val="28"/>
          <w:lang w:val="uk-UA"/>
        </w:rPr>
        <w:t>10. В чому полягає сутність районованого відбору елементів вибірки?</w:t>
      </w:r>
    </w:p>
    <w:p w:rsidR="001A346A" w:rsidRPr="00802F17" w:rsidRDefault="001A346A" w:rsidP="00802F17">
      <w:pPr>
        <w:ind w:firstLine="301"/>
        <w:rPr>
          <w:szCs w:val="28"/>
          <w:lang w:val="uk-UA"/>
        </w:rPr>
      </w:pPr>
      <w:r w:rsidRPr="00802F17">
        <w:rPr>
          <w:szCs w:val="28"/>
          <w:lang w:val="uk-UA"/>
        </w:rPr>
        <w:t>11. В чому полягає сутність методу квот?</w:t>
      </w:r>
    </w:p>
    <w:p w:rsidR="001A346A" w:rsidRPr="00802F17" w:rsidRDefault="001A346A" w:rsidP="00802F17">
      <w:pPr>
        <w:ind w:firstLine="301"/>
        <w:rPr>
          <w:szCs w:val="28"/>
          <w:lang w:val="uk-UA"/>
        </w:rPr>
      </w:pPr>
      <w:r w:rsidRPr="00802F17">
        <w:rPr>
          <w:szCs w:val="28"/>
          <w:lang w:val="uk-UA"/>
        </w:rPr>
        <w:t>12. В чому полягає сутність серійної вибірки?</w:t>
      </w:r>
    </w:p>
    <w:p w:rsidR="001A346A" w:rsidRPr="00802F17" w:rsidRDefault="001A346A" w:rsidP="00802F17">
      <w:pPr>
        <w:ind w:firstLine="301"/>
        <w:rPr>
          <w:szCs w:val="28"/>
          <w:lang w:val="uk-UA"/>
        </w:rPr>
      </w:pPr>
      <w:r w:rsidRPr="00802F17">
        <w:rPr>
          <w:szCs w:val="28"/>
          <w:lang w:val="uk-UA"/>
        </w:rPr>
        <w:t>13. В чому полягає сутність багатоступеневої вибірки?</w:t>
      </w:r>
    </w:p>
    <w:p w:rsidR="001A346A" w:rsidRPr="00802F17" w:rsidRDefault="001A346A" w:rsidP="00802F17">
      <w:pPr>
        <w:ind w:firstLine="301"/>
        <w:rPr>
          <w:szCs w:val="28"/>
          <w:lang w:val="uk-UA"/>
        </w:rPr>
      </w:pPr>
      <w:r w:rsidRPr="00802F17">
        <w:rPr>
          <w:szCs w:val="28"/>
          <w:lang w:val="uk-UA"/>
        </w:rPr>
        <w:t>14. В чому полягає сутність багатофазної вибірки?</w:t>
      </w:r>
    </w:p>
    <w:p w:rsidR="001A346A" w:rsidRPr="00802F17" w:rsidRDefault="001A346A" w:rsidP="00802F17">
      <w:pPr>
        <w:ind w:firstLine="301"/>
        <w:rPr>
          <w:szCs w:val="28"/>
          <w:lang w:val="uk-UA"/>
        </w:rPr>
      </w:pPr>
      <w:r w:rsidRPr="00802F17">
        <w:rPr>
          <w:szCs w:val="28"/>
          <w:lang w:val="uk-UA"/>
        </w:rPr>
        <w:t>15. Який спосіб відбору елементів, на вашу думку, найбільш часто використовується?</w:t>
      </w:r>
    </w:p>
    <w:p w:rsidR="001A346A" w:rsidRPr="00802F17" w:rsidRDefault="001A346A" w:rsidP="00802F17">
      <w:pPr>
        <w:ind w:firstLine="301"/>
        <w:rPr>
          <w:szCs w:val="28"/>
          <w:lang w:val="uk-UA"/>
        </w:rPr>
      </w:pPr>
      <w:r w:rsidRPr="00802F17">
        <w:rPr>
          <w:szCs w:val="28"/>
          <w:lang w:val="uk-UA"/>
        </w:rPr>
        <w:t>16. Як визначається достатній обсяг вибірки?</w:t>
      </w:r>
    </w:p>
    <w:p w:rsidR="001A346A" w:rsidRPr="00802F17" w:rsidRDefault="001A346A" w:rsidP="00802F17">
      <w:pPr>
        <w:ind w:firstLine="301"/>
        <w:rPr>
          <w:szCs w:val="28"/>
          <w:lang w:val="uk-UA"/>
        </w:rPr>
      </w:pPr>
      <w:r w:rsidRPr="00802F17">
        <w:rPr>
          <w:szCs w:val="28"/>
          <w:lang w:val="uk-UA"/>
        </w:rPr>
        <w:t>17. Як визначається достатній обсяг вибірки у випадку коли одночасно вивчають декілька ознак?</w:t>
      </w:r>
    </w:p>
    <w:p w:rsidR="001A346A" w:rsidRPr="00802F17" w:rsidRDefault="001A346A" w:rsidP="00802F17">
      <w:pPr>
        <w:ind w:firstLine="301"/>
        <w:rPr>
          <w:szCs w:val="28"/>
          <w:lang w:val="uk-UA"/>
        </w:rPr>
      </w:pPr>
      <w:r w:rsidRPr="00802F17">
        <w:rPr>
          <w:szCs w:val="28"/>
          <w:lang w:val="uk-UA"/>
        </w:rPr>
        <w:t>18. Визначте довірчий інтервал для середньої врожайності з імовірністю 0,95, якщо відомо, що урожайність нового сорту озимої пшениці, розміщеного на 10 дослідних ділянках, становила 35 ц/га при дисперсії 1,56.</w:t>
      </w:r>
    </w:p>
    <w:p w:rsidR="001A346A" w:rsidRPr="00802F17" w:rsidRDefault="001A346A" w:rsidP="00802F17">
      <w:pPr>
        <w:ind w:firstLine="301"/>
        <w:rPr>
          <w:szCs w:val="28"/>
          <w:lang w:val="uk-UA"/>
        </w:rPr>
      </w:pPr>
      <w:r w:rsidRPr="00802F17">
        <w:rPr>
          <w:szCs w:val="28"/>
          <w:lang w:val="uk-UA"/>
        </w:rPr>
        <w:lastRenderedPageBreak/>
        <w:t>19. За даними 1%-ного вибіркового обстеження 100 домогосподарств, із імовірністю 0,954 визначте відносні похибки вибірки для зазначе</w:t>
      </w:r>
      <w:r w:rsidRPr="00802F17">
        <w:rPr>
          <w:spacing w:val="-2"/>
          <w:szCs w:val="28"/>
          <w:lang w:val="uk-UA"/>
        </w:rPr>
        <w:t>них показників, порівняйте похибки та зробіть висновки щодо їх розмі</w:t>
      </w:r>
      <w:r w:rsidRPr="00802F17">
        <w:rPr>
          <w:szCs w:val="28"/>
          <w:lang w:val="uk-UA"/>
        </w:rPr>
        <w:t>ру.</w:t>
      </w:r>
    </w:p>
    <w:p w:rsidR="001A346A" w:rsidRPr="00802F17" w:rsidRDefault="001A346A" w:rsidP="00802F17">
      <w:pPr>
        <w:ind w:firstLine="301"/>
        <w:jc w:val="center"/>
        <w:rPr>
          <w:szCs w:val="28"/>
          <w:lang w:val="uk-UA"/>
        </w:rPr>
      </w:pPr>
      <w:r w:rsidRPr="00802F17">
        <w:rPr>
          <w:szCs w:val="28"/>
          <w:lang w:val="uk-UA"/>
        </w:rPr>
        <w:t>Характеристики домогосподарств</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366"/>
        <w:gridCol w:w="1711"/>
        <w:gridCol w:w="2335"/>
      </w:tblGrid>
      <w:tr w:rsidR="001A346A" w:rsidRPr="00C642A8" w:rsidTr="00C642A8">
        <w:trPr>
          <w:trHeight w:val="514"/>
          <w:jc w:val="center"/>
        </w:trPr>
        <w:tc>
          <w:tcPr>
            <w:tcW w:w="2366" w:type="dxa"/>
            <w:vAlign w:val="center"/>
          </w:tcPr>
          <w:p w:rsidR="001A346A" w:rsidRPr="00C642A8" w:rsidRDefault="001A346A" w:rsidP="00037D95">
            <w:pPr>
              <w:ind w:firstLine="0"/>
              <w:jc w:val="center"/>
              <w:rPr>
                <w:lang w:val="uk-UA"/>
              </w:rPr>
            </w:pPr>
            <w:r w:rsidRPr="00C642A8">
              <w:rPr>
                <w:lang w:val="uk-UA"/>
              </w:rPr>
              <w:t>Характеристики</w:t>
            </w:r>
          </w:p>
          <w:p w:rsidR="001A346A" w:rsidRPr="00C642A8" w:rsidRDefault="001A346A" w:rsidP="00037D95">
            <w:pPr>
              <w:ind w:firstLine="0"/>
              <w:jc w:val="center"/>
              <w:rPr>
                <w:lang w:val="uk-UA"/>
              </w:rPr>
            </w:pPr>
            <w:r w:rsidRPr="00C642A8">
              <w:rPr>
                <w:lang w:val="uk-UA"/>
              </w:rPr>
              <w:t>домогосподарства</w:t>
            </w:r>
          </w:p>
        </w:tc>
        <w:tc>
          <w:tcPr>
            <w:tcW w:w="1711" w:type="dxa"/>
            <w:vAlign w:val="center"/>
          </w:tcPr>
          <w:p w:rsidR="001A346A" w:rsidRPr="00C642A8" w:rsidRDefault="001A346A" w:rsidP="00037D95">
            <w:pPr>
              <w:ind w:firstLine="0"/>
              <w:jc w:val="center"/>
              <w:rPr>
                <w:lang w:val="uk-UA"/>
              </w:rPr>
            </w:pPr>
            <w:r w:rsidRPr="00C642A8">
              <w:rPr>
                <w:lang w:val="uk-UA"/>
              </w:rPr>
              <w:t>Середній рівень</w:t>
            </w:r>
          </w:p>
        </w:tc>
        <w:tc>
          <w:tcPr>
            <w:tcW w:w="2335" w:type="dxa"/>
            <w:vAlign w:val="center"/>
          </w:tcPr>
          <w:p w:rsidR="001A346A" w:rsidRPr="00C642A8" w:rsidRDefault="001A346A" w:rsidP="00037D95">
            <w:pPr>
              <w:ind w:firstLine="0"/>
              <w:jc w:val="center"/>
              <w:rPr>
                <w:lang w:val="uk-UA"/>
              </w:rPr>
            </w:pPr>
            <w:r w:rsidRPr="00C642A8">
              <w:rPr>
                <w:lang w:val="uk-UA"/>
              </w:rPr>
              <w:t>Коефіцієнт варіації, %</w:t>
            </w:r>
          </w:p>
        </w:tc>
      </w:tr>
      <w:tr w:rsidR="001A346A" w:rsidRPr="00C642A8" w:rsidTr="00C642A8">
        <w:trPr>
          <w:trHeight w:val="592"/>
          <w:jc w:val="center"/>
        </w:trPr>
        <w:tc>
          <w:tcPr>
            <w:tcW w:w="2366" w:type="dxa"/>
            <w:vAlign w:val="center"/>
          </w:tcPr>
          <w:p w:rsidR="001A346A" w:rsidRPr="00C642A8" w:rsidRDefault="001A346A" w:rsidP="00037D95">
            <w:pPr>
              <w:ind w:firstLine="0"/>
              <w:jc w:val="center"/>
              <w:rPr>
                <w:lang w:val="uk-UA"/>
              </w:rPr>
            </w:pPr>
            <w:r w:rsidRPr="00C642A8">
              <w:rPr>
                <w:lang w:val="uk-UA"/>
              </w:rPr>
              <w:t>Середня кількість працюючих осіб</w:t>
            </w:r>
          </w:p>
        </w:tc>
        <w:tc>
          <w:tcPr>
            <w:tcW w:w="1711" w:type="dxa"/>
            <w:vAlign w:val="center"/>
          </w:tcPr>
          <w:p w:rsidR="001A346A" w:rsidRPr="00C642A8" w:rsidRDefault="001A346A" w:rsidP="00037D95">
            <w:pPr>
              <w:ind w:firstLine="0"/>
              <w:jc w:val="center"/>
              <w:rPr>
                <w:lang w:val="uk-UA"/>
              </w:rPr>
            </w:pPr>
            <w:r w:rsidRPr="00C642A8">
              <w:rPr>
                <w:lang w:val="uk-UA"/>
              </w:rPr>
              <w:t>1,8</w:t>
            </w:r>
          </w:p>
        </w:tc>
        <w:tc>
          <w:tcPr>
            <w:tcW w:w="2335" w:type="dxa"/>
            <w:vAlign w:val="center"/>
          </w:tcPr>
          <w:p w:rsidR="001A346A" w:rsidRPr="00C642A8" w:rsidRDefault="001A346A" w:rsidP="00037D95">
            <w:pPr>
              <w:ind w:firstLine="0"/>
              <w:jc w:val="center"/>
              <w:rPr>
                <w:lang w:val="uk-UA"/>
              </w:rPr>
            </w:pPr>
            <w:r w:rsidRPr="00C642A8">
              <w:rPr>
                <w:lang w:val="uk-UA"/>
              </w:rPr>
              <w:t>42,0</w:t>
            </w:r>
          </w:p>
        </w:tc>
      </w:tr>
      <w:tr w:rsidR="001A346A" w:rsidRPr="00C642A8" w:rsidTr="00C642A8">
        <w:trPr>
          <w:trHeight w:val="592"/>
          <w:jc w:val="center"/>
        </w:trPr>
        <w:tc>
          <w:tcPr>
            <w:tcW w:w="2366" w:type="dxa"/>
            <w:vAlign w:val="center"/>
          </w:tcPr>
          <w:p w:rsidR="001A346A" w:rsidRPr="00C642A8" w:rsidRDefault="001A346A" w:rsidP="00037D95">
            <w:pPr>
              <w:ind w:firstLine="0"/>
              <w:jc w:val="center"/>
              <w:rPr>
                <w:lang w:val="uk-UA"/>
              </w:rPr>
            </w:pPr>
            <w:r w:rsidRPr="00C642A8">
              <w:rPr>
                <w:lang w:val="uk-UA"/>
              </w:rPr>
              <w:t>Місячний середньодушовий дохід, грн</w:t>
            </w:r>
          </w:p>
        </w:tc>
        <w:tc>
          <w:tcPr>
            <w:tcW w:w="1711" w:type="dxa"/>
            <w:vAlign w:val="center"/>
          </w:tcPr>
          <w:p w:rsidR="001A346A" w:rsidRPr="00C642A8" w:rsidRDefault="001A346A" w:rsidP="00037D95">
            <w:pPr>
              <w:ind w:firstLine="0"/>
              <w:jc w:val="center"/>
              <w:rPr>
                <w:lang w:val="uk-UA"/>
              </w:rPr>
            </w:pPr>
            <w:r w:rsidRPr="00C642A8">
              <w:rPr>
                <w:lang w:val="uk-UA"/>
              </w:rPr>
              <w:t>1050,0</w:t>
            </w:r>
          </w:p>
        </w:tc>
        <w:tc>
          <w:tcPr>
            <w:tcW w:w="2335" w:type="dxa"/>
            <w:vAlign w:val="center"/>
          </w:tcPr>
          <w:p w:rsidR="001A346A" w:rsidRPr="00C642A8" w:rsidRDefault="001A346A" w:rsidP="00037D95">
            <w:pPr>
              <w:ind w:firstLine="0"/>
              <w:jc w:val="center"/>
              <w:rPr>
                <w:lang w:val="uk-UA"/>
              </w:rPr>
            </w:pPr>
            <w:r w:rsidRPr="00C642A8">
              <w:rPr>
                <w:lang w:val="uk-UA"/>
              </w:rPr>
              <w:t>51,0</w:t>
            </w:r>
          </w:p>
        </w:tc>
      </w:tr>
    </w:tbl>
    <w:p w:rsidR="001A346A" w:rsidRPr="00C642A8" w:rsidRDefault="001A346A" w:rsidP="001A346A">
      <w:pPr>
        <w:ind w:firstLine="301"/>
        <w:rPr>
          <w:sz w:val="24"/>
          <w:szCs w:val="24"/>
          <w:lang w:val="uk-UA"/>
        </w:rPr>
      </w:pPr>
    </w:p>
    <w:p w:rsidR="001A346A" w:rsidRPr="00037D95" w:rsidRDefault="001A346A" w:rsidP="00037D95">
      <w:pPr>
        <w:ind w:firstLine="301"/>
        <w:rPr>
          <w:szCs w:val="28"/>
          <w:lang w:val="uk-UA"/>
        </w:rPr>
      </w:pPr>
      <w:r w:rsidRPr="00C642A8">
        <w:rPr>
          <w:sz w:val="24"/>
          <w:szCs w:val="24"/>
          <w:lang w:val="uk-UA"/>
        </w:rPr>
        <w:t>20</w:t>
      </w:r>
      <w:r w:rsidRPr="00037D95">
        <w:rPr>
          <w:szCs w:val="28"/>
          <w:lang w:val="uk-UA"/>
        </w:rPr>
        <w:t>. За даними пробного вибіркового обстеження роботи певного виду обладнання (обсяг вибірки – 16) у першу зміну без простоїв працювало 80% машин. Яка має бути вибіркова сукупність, щоб похибка вибірки для частки працюючого без простоїв обладнання з імовірністю 0,954 не перевищила 5%?</w:t>
      </w:r>
    </w:p>
    <w:p w:rsidR="001A346A" w:rsidRPr="00037D95" w:rsidRDefault="001A346A" w:rsidP="00037D95">
      <w:pPr>
        <w:ind w:firstLine="301"/>
        <w:rPr>
          <w:szCs w:val="28"/>
          <w:lang w:val="uk-UA"/>
        </w:rPr>
      </w:pPr>
      <w:r w:rsidRPr="00037D95">
        <w:rPr>
          <w:szCs w:val="28"/>
          <w:lang w:val="uk-UA"/>
        </w:rPr>
        <w:t>21. Скільки треба опитати респондентів, оцінюючи якість готельного обслуговування (задовольняє, не задовольняє), щоб гранична похибка вибірки часток з імовірністю 0,954 не перевищила 5%?</w:t>
      </w:r>
    </w:p>
    <w:p w:rsidR="001A346A" w:rsidRPr="00C642A8" w:rsidRDefault="001A346A" w:rsidP="00037D95">
      <w:pPr>
        <w:ind w:firstLine="301"/>
        <w:rPr>
          <w:rFonts w:eastAsia="Times New Roman"/>
          <w:b/>
          <w:szCs w:val="28"/>
          <w:lang w:val="uk-UA" w:eastAsia="ru-RU"/>
        </w:rPr>
      </w:pPr>
      <w:r w:rsidRPr="00037D95">
        <w:rPr>
          <w:szCs w:val="28"/>
          <w:lang w:val="uk-UA"/>
        </w:rPr>
        <w:t>22. Скільки треба опитати респондентів, оцінюючи якість викладання у ВНЗ (задовольняє, не задовольняє), щоб гранична похибка вибірки часток з імовірністю 0,957 не перевищила 10%?</w:t>
      </w:r>
      <w:r w:rsidRPr="00C642A8">
        <w:rPr>
          <w:rFonts w:eastAsia="Times New Roman"/>
          <w:b/>
          <w:szCs w:val="28"/>
          <w:lang w:val="uk-UA" w:eastAsia="ru-RU"/>
        </w:rPr>
        <w:br w:type="page"/>
      </w:r>
    </w:p>
    <w:p w:rsidR="001A346A" w:rsidRPr="00C642A8" w:rsidRDefault="001A346A" w:rsidP="00C642A8">
      <w:pPr>
        <w:pStyle w:val="1"/>
        <w:jc w:val="center"/>
        <w:rPr>
          <w:rFonts w:ascii="Times New Roman" w:eastAsia="Times New Roman" w:hAnsi="Times New Roman" w:cs="Times New Roman"/>
          <w:b/>
          <w:color w:val="auto"/>
          <w:lang w:val="uk-UA" w:eastAsia="ru-RU"/>
        </w:rPr>
      </w:pPr>
      <w:bookmarkStart w:id="44" w:name="_Toc501349197"/>
      <w:r w:rsidRPr="00C642A8">
        <w:rPr>
          <w:rFonts w:ascii="Times New Roman" w:eastAsia="Times New Roman" w:hAnsi="Times New Roman" w:cs="Times New Roman"/>
          <w:b/>
          <w:color w:val="auto"/>
          <w:lang w:val="uk-UA" w:eastAsia="ru-RU"/>
        </w:rPr>
        <w:lastRenderedPageBreak/>
        <w:t>2.2.Вивчення взаємозв’язків даних</w:t>
      </w:r>
      <w:bookmarkEnd w:id="44"/>
    </w:p>
    <w:p w:rsidR="001A346A" w:rsidRPr="00037D95" w:rsidRDefault="001A346A" w:rsidP="001A346A">
      <w:pPr>
        <w:spacing w:line="240" w:lineRule="auto"/>
        <w:ind w:firstLine="709"/>
        <w:rPr>
          <w:rFonts w:eastAsia="Times New Roman"/>
          <w:i/>
          <w:sz w:val="24"/>
          <w:szCs w:val="24"/>
          <w:lang w:val="uk-UA" w:eastAsia="ru-RU"/>
        </w:rPr>
      </w:pPr>
      <w:r w:rsidRPr="00037D95">
        <w:rPr>
          <w:rFonts w:eastAsia="Times New Roman"/>
          <w:i/>
          <w:sz w:val="24"/>
          <w:szCs w:val="24"/>
          <w:lang w:val="uk-UA" w:eastAsia="ru-RU"/>
        </w:rPr>
        <w:t>Види взаємозв’язків між явищами. Поняття про функціональну та стохастичну залежність між окремими явищами. Кореляційний зв’язок. Метод аналітичного групування. Аналіз таблиць співзалежності. Приклади розкладання варіації та економічна суть кореляційного відношення. Перевірка суттєвості зв’язку. Кореляційно-регресійний аналіз і його етапи. Вибір форми рівняння регресії. Обчислення параметрів рівняння регресії та їх економічна інтерпретація. Оцінка щільності зв’язку та перевірка суттєвості у кореляційно-регресійному аналізі. Основи множинної регресії</w:t>
      </w:r>
    </w:p>
    <w:p w:rsidR="001A346A" w:rsidRPr="00C642A8" w:rsidRDefault="00037D95" w:rsidP="00C642A8">
      <w:pPr>
        <w:pStyle w:val="20"/>
        <w:jc w:val="center"/>
        <w:rPr>
          <w:rFonts w:ascii="Times New Roman" w:hAnsi="Times New Roman" w:cs="Times New Roman"/>
          <w:lang w:val="uk-UA"/>
        </w:rPr>
      </w:pPr>
      <w:bookmarkStart w:id="45" w:name="_Toc501349198"/>
      <w:r>
        <w:rPr>
          <w:rFonts w:ascii="Times New Roman" w:hAnsi="Times New Roman" w:cs="Times New Roman"/>
          <w:lang w:val="uk-UA"/>
        </w:rPr>
        <w:t>2.2</w:t>
      </w:r>
      <w:r w:rsidR="001A346A" w:rsidRPr="00C642A8">
        <w:rPr>
          <w:rFonts w:ascii="Times New Roman" w:hAnsi="Times New Roman" w:cs="Times New Roman"/>
          <w:lang w:val="uk-UA"/>
        </w:rPr>
        <w:t>.1. Види взаємозв’язків між явищами</w:t>
      </w:r>
      <w:bookmarkEnd w:id="45"/>
    </w:p>
    <w:p w:rsidR="001A346A" w:rsidRPr="00037D95" w:rsidRDefault="001A346A" w:rsidP="00037D95">
      <w:pPr>
        <w:shd w:val="clear" w:color="auto" w:fill="FFFFFF"/>
        <w:ind w:firstLine="709"/>
        <w:rPr>
          <w:szCs w:val="28"/>
          <w:lang w:val="uk-UA"/>
        </w:rPr>
      </w:pPr>
      <w:r w:rsidRPr="00037D95">
        <w:rPr>
          <w:color w:val="000000"/>
          <w:spacing w:val="3"/>
          <w:szCs w:val="28"/>
          <w:lang w:val="uk-UA"/>
        </w:rPr>
        <w:t>Масові суспільні явища існують і розвиваються у нерозривному взаємозв’язку, під впливом одне одного</w:t>
      </w:r>
      <w:r w:rsidRPr="00037D95">
        <w:rPr>
          <w:color w:val="000000"/>
          <w:spacing w:val="9"/>
          <w:szCs w:val="28"/>
          <w:lang w:val="uk-UA"/>
        </w:rPr>
        <w:t xml:space="preserve">. </w:t>
      </w:r>
      <w:r w:rsidRPr="00037D95">
        <w:rPr>
          <w:color w:val="000000"/>
          <w:spacing w:val="3"/>
          <w:szCs w:val="28"/>
          <w:lang w:val="uk-UA"/>
        </w:rPr>
        <w:t>Вивчення взаємозв’язків</w:t>
      </w:r>
      <w:r w:rsidRPr="00037D95">
        <w:rPr>
          <w:color w:val="000000"/>
          <w:spacing w:val="4"/>
          <w:szCs w:val="28"/>
          <w:lang w:val="uk-UA"/>
        </w:rPr>
        <w:t xml:space="preserve"> та вимірюван</w:t>
      </w:r>
      <w:r w:rsidRPr="00037D95">
        <w:rPr>
          <w:color w:val="000000"/>
          <w:spacing w:val="3"/>
          <w:szCs w:val="28"/>
          <w:lang w:val="uk-UA"/>
        </w:rPr>
        <w:t xml:space="preserve">ня причинно-наслідкових залежностей є одним із найважливіших </w:t>
      </w:r>
      <w:r w:rsidRPr="00037D95">
        <w:rPr>
          <w:color w:val="000000"/>
          <w:spacing w:val="1"/>
          <w:szCs w:val="28"/>
          <w:lang w:val="uk-UA"/>
        </w:rPr>
        <w:t xml:space="preserve">завдань статистики. Причинна залежність являє собою </w:t>
      </w:r>
      <w:r w:rsidRPr="00037D95">
        <w:rPr>
          <w:color w:val="000000"/>
          <w:szCs w:val="28"/>
          <w:lang w:val="uk-UA"/>
        </w:rPr>
        <w:t xml:space="preserve">головну форму закономірних зв'язків, проте причина сама </w:t>
      </w:r>
      <w:r w:rsidRPr="00037D95">
        <w:rPr>
          <w:color w:val="000000"/>
          <w:spacing w:val="2"/>
          <w:szCs w:val="28"/>
          <w:lang w:val="uk-UA"/>
        </w:rPr>
        <w:t xml:space="preserve">по собі не визначає повною мірою наслідку; останній </w:t>
      </w:r>
      <w:r w:rsidRPr="00037D95">
        <w:rPr>
          <w:color w:val="000000"/>
          <w:szCs w:val="28"/>
          <w:lang w:val="uk-UA"/>
        </w:rPr>
        <w:t xml:space="preserve">залежить також і від умов, у яких діє причина. Тому для </w:t>
      </w:r>
      <w:r w:rsidRPr="00037D95">
        <w:rPr>
          <w:color w:val="000000"/>
          <w:spacing w:val="-3"/>
          <w:szCs w:val="28"/>
          <w:lang w:val="uk-UA"/>
        </w:rPr>
        <w:t xml:space="preserve">виникнення наслідку необхідні і причини, і умови, тобто </w:t>
      </w:r>
      <w:r w:rsidRPr="00037D95">
        <w:rPr>
          <w:color w:val="000000"/>
          <w:spacing w:val="7"/>
          <w:szCs w:val="28"/>
          <w:lang w:val="uk-UA"/>
        </w:rPr>
        <w:t>фактори. Ознака, яка характеризує наслідок, називає</w:t>
      </w:r>
      <w:r w:rsidRPr="00037D95">
        <w:rPr>
          <w:color w:val="000000"/>
          <w:szCs w:val="28"/>
          <w:lang w:val="uk-UA"/>
        </w:rPr>
        <w:t xml:space="preserve">ться </w:t>
      </w:r>
      <w:r w:rsidRPr="00037D95">
        <w:rPr>
          <w:i/>
          <w:color w:val="000000"/>
          <w:szCs w:val="28"/>
          <w:lang w:val="uk-UA"/>
        </w:rPr>
        <w:t>результативною</w:t>
      </w:r>
      <w:r w:rsidRPr="00037D95">
        <w:rPr>
          <w:color w:val="000000"/>
          <w:szCs w:val="28"/>
          <w:lang w:val="uk-UA"/>
        </w:rPr>
        <w:t xml:space="preserve">, а та, що характеризує фактор впливу, </w:t>
      </w:r>
      <w:r w:rsidRPr="00037D95">
        <w:rPr>
          <w:szCs w:val="28"/>
          <w:lang w:val="uk-UA"/>
        </w:rPr>
        <w:t>–</w:t>
      </w:r>
      <w:r w:rsidRPr="00037D95">
        <w:rPr>
          <w:color w:val="000000"/>
          <w:szCs w:val="28"/>
          <w:lang w:val="uk-UA"/>
        </w:rPr>
        <w:t xml:space="preserve"> </w:t>
      </w:r>
      <w:r w:rsidRPr="00037D95">
        <w:rPr>
          <w:i/>
          <w:color w:val="000000"/>
          <w:spacing w:val="-2"/>
          <w:szCs w:val="28"/>
          <w:lang w:val="uk-UA"/>
        </w:rPr>
        <w:t>факторною</w:t>
      </w:r>
      <w:r w:rsidRPr="00037D95">
        <w:rPr>
          <w:color w:val="000000"/>
          <w:spacing w:val="-2"/>
          <w:szCs w:val="28"/>
          <w:lang w:val="uk-UA"/>
        </w:rPr>
        <w:t>.</w:t>
      </w:r>
    </w:p>
    <w:p w:rsidR="001A346A" w:rsidRPr="00037D95" w:rsidRDefault="001A346A" w:rsidP="00037D95">
      <w:pPr>
        <w:shd w:val="clear" w:color="auto" w:fill="FFFFFF"/>
        <w:ind w:firstLine="709"/>
        <w:rPr>
          <w:color w:val="000000"/>
          <w:spacing w:val="4"/>
          <w:szCs w:val="28"/>
          <w:lang w:val="uk-UA"/>
        </w:rPr>
      </w:pPr>
      <w:r w:rsidRPr="00037D95">
        <w:rPr>
          <w:color w:val="000000"/>
          <w:spacing w:val="4"/>
          <w:szCs w:val="28"/>
          <w:lang w:val="uk-UA"/>
        </w:rPr>
        <w:t>Статистичні методи вивчення взаємозв’язків між масовими суспільними явищами дозволяють:</w:t>
      </w:r>
    </w:p>
    <w:p w:rsidR="001A346A" w:rsidRPr="00037D95" w:rsidRDefault="001A346A" w:rsidP="00772404">
      <w:pPr>
        <w:numPr>
          <w:ilvl w:val="0"/>
          <w:numId w:val="23"/>
        </w:numPr>
        <w:shd w:val="clear" w:color="auto" w:fill="FFFFFF"/>
        <w:tabs>
          <w:tab w:val="left" w:pos="1074"/>
        </w:tabs>
        <w:rPr>
          <w:szCs w:val="28"/>
          <w:lang w:val="uk-UA"/>
        </w:rPr>
      </w:pPr>
      <w:r w:rsidRPr="00037D95">
        <w:rPr>
          <w:color w:val="000000"/>
          <w:spacing w:val="4"/>
          <w:szCs w:val="28"/>
          <w:lang w:val="uk-UA"/>
        </w:rPr>
        <w:t>не просто фіксувати</w:t>
      </w:r>
      <w:r w:rsidRPr="00037D95">
        <w:rPr>
          <w:color w:val="000000"/>
          <w:szCs w:val="28"/>
          <w:lang w:val="uk-UA"/>
        </w:rPr>
        <w:t xml:space="preserve"> факти, а пояснювати і використовувати їх на </w:t>
      </w:r>
      <w:r w:rsidRPr="00037D95">
        <w:rPr>
          <w:color w:val="000000"/>
          <w:spacing w:val="-1"/>
          <w:szCs w:val="28"/>
          <w:lang w:val="uk-UA"/>
        </w:rPr>
        <w:t xml:space="preserve">практиці; </w:t>
      </w:r>
    </w:p>
    <w:p w:rsidR="001A346A" w:rsidRPr="00037D95" w:rsidRDefault="001A346A" w:rsidP="00772404">
      <w:pPr>
        <w:numPr>
          <w:ilvl w:val="0"/>
          <w:numId w:val="23"/>
        </w:numPr>
        <w:shd w:val="clear" w:color="auto" w:fill="FFFFFF"/>
        <w:tabs>
          <w:tab w:val="left" w:pos="1074"/>
        </w:tabs>
        <w:rPr>
          <w:color w:val="000000"/>
          <w:spacing w:val="4"/>
          <w:szCs w:val="28"/>
          <w:lang w:val="uk-UA"/>
        </w:rPr>
      </w:pPr>
      <w:r w:rsidRPr="00037D95">
        <w:rPr>
          <w:color w:val="000000"/>
          <w:spacing w:val="4"/>
          <w:szCs w:val="28"/>
          <w:lang w:val="uk-UA"/>
        </w:rPr>
        <w:t>передбачати значення результативних ознак в залежності від зміни факторів впливу;</w:t>
      </w:r>
    </w:p>
    <w:p w:rsidR="001A346A" w:rsidRPr="00037D95" w:rsidRDefault="001A346A" w:rsidP="00772404">
      <w:pPr>
        <w:numPr>
          <w:ilvl w:val="0"/>
          <w:numId w:val="23"/>
        </w:numPr>
        <w:shd w:val="clear" w:color="auto" w:fill="FFFFFF"/>
        <w:tabs>
          <w:tab w:val="left" w:pos="1074"/>
        </w:tabs>
        <w:rPr>
          <w:color w:val="000000"/>
          <w:spacing w:val="4"/>
          <w:szCs w:val="28"/>
          <w:lang w:val="uk-UA"/>
        </w:rPr>
      </w:pPr>
      <w:r w:rsidRPr="00037D95">
        <w:rPr>
          <w:color w:val="000000"/>
          <w:spacing w:val="4"/>
          <w:szCs w:val="28"/>
          <w:lang w:val="uk-UA"/>
        </w:rPr>
        <w:t>знаходити засоби досягнення цілей;</w:t>
      </w:r>
    </w:p>
    <w:p w:rsidR="001A346A" w:rsidRPr="00037D95" w:rsidRDefault="001A346A" w:rsidP="00772404">
      <w:pPr>
        <w:numPr>
          <w:ilvl w:val="0"/>
          <w:numId w:val="23"/>
        </w:numPr>
        <w:shd w:val="clear" w:color="auto" w:fill="FFFFFF"/>
        <w:tabs>
          <w:tab w:val="left" w:pos="1074"/>
        </w:tabs>
        <w:rPr>
          <w:szCs w:val="28"/>
          <w:lang w:val="uk-UA"/>
        </w:rPr>
      </w:pPr>
      <w:r w:rsidRPr="00037D95">
        <w:rPr>
          <w:color w:val="000000"/>
          <w:spacing w:val="4"/>
          <w:szCs w:val="28"/>
          <w:lang w:val="uk-UA"/>
        </w:rPr>
        <w:t>обчислювати</w:t>
      </w:r>
      <w:r w:rsidRPr="00037D95">
        <w:rPr>
          <w:color w:val="000000"/>
          <w:spacing w:val="1"/>
          <w:szCs w:val="28"/>
          <w:lang w:val="uk-UA"/>
        </w:rPr>
        <w:t xml:space="preserve"> </w:t>
      </w:r>
      <w:r w:rsidRPr="00037D95">
        <w:rPr>
          <w:color w:val="000000"/>
          <w:spacing w:val="-2"/>
          <w:szCs w:val="28"/>
          <w:lang w:val="uk-UA"/>
        </w:rPr>
        <w:t>науково</w:t>
      </w:r>
      <w:r w:rsidRPr="00037D95">
        <w:rPr>
          <w:b/>
          <w:bCs/>
          <w:color w:val="000000"/>
          <w:spacing w:val="-2"/>
          <w:szCs w:val="28"/>
          <w:lang w:val="uk-UA"/>
        </w:rPr>
        <w:t xml:space="preserve"> </w:t>
      </w:r>
      <w:r w:rsidRPr="00037D95">
        <w:rPr>
          <w:color w:val="000000"/>
          <w:spacing w:val="-2"/>
          <w:szCs w:val="28"/>
          <w:lang w:val="uk-UA"/>
        </w:rPr>
        <w:t>обґрунтовані прогнози.</w:t>
      </w:r>
    </w:p>
    <w:p w:rsidR="001A346A" w:rsidRPr="00037D95" w:rsidRDefault="001A346A" w:rsidP="00037D95">
      <w:pPr>
        <w:shd w:val="clear" w:color="auto" w:fill="FFFFFF"/>
        <w:ind w:firstLine="709"/>
        <w:rPr>
          <w:color w:val="000000"/>
          <w:spacing w:val="4"/>
          <w:szCs w:val="28"/>
          <w:lang w:val="uk-UA"/>
        </w:rPr>
      </w:pPr>
      <w:r w:rsidRPr="00037D95">
        <w:rPr>
          <w:color w:val="000000"/>
          <w:spacing w:val="4"/>
          <w:szCs w:val="28"/>
          <w:lang w:val="uk-UA"/>
        </w:rPr>
        <w:t xml:space="preserve">За статистичною природою взаємозв’язки поділяють на </w:t>
      </w:r>
      <w:r w:rsidRPr="00037D95">
        <w:rPr>
          <w:i/>
          <w:iCs/>
          <w:color w:val="000000"/>
          <w:spacing w:val="4"/>
          <w:szCs w:val="28"/>
          <w:lang w:val="uk-UA"/>
        </w:rPr>
        <w:t>функціональні та стохастичні</w:t>
      </w:r>
      <w:r w:rsidRPr="00037D95">
        <w:rPr>
          <w:color w:val="000000"/>
          <w:spacing w:val="4"/>
          <w:szCs w:val="28"/>
          <w:lang w:val="uk-UA"/>
        </w:rPr>
        <w:t>. Ф</w:t>
      </w:r>
      <w:r w:rsidRPr="00037D95">
        <w:rPr>
          <w:i/>
          <w:iCs/>
          <w:color w:val="000000"/>
          <w:spacing w:val="4"/>
          <w:szCs w:val="28"/>
          <w:lang w:val="uk-UA"/>
        </w:rPr>
        <w:t>ункціональний</w:t>
      </w:r>
      <w:r w:rsidRPr="00037D95">
        <w:rPr>
          <w:color w:val="000000"/>
          <w:spacing w:val="4"/>
          <w:szCs w:val="28"/>
          <w:lang w:val="uk-UA"/>
        </w:rPr>
        <w:t xml:space="preserve"> взаємозв’язок кожному можливому значенню факторної ознаки </w:t>
      </w:r>
      <w:r w:rsidRPr="00037D95">
        <w:rPr>
          <w:i/>
          <w:iCs/>
          <w:color w:val="000000"/>
          <w:spacing w:val="4"/>
          <w:szCs w:val="28"/>
          <w:lang w:val="uk-UA"/>
        </w:rPr>
        <w:t>(х)</w:t>
      </w:r>
      <w:r w:rsidRPr="00037D95">
        <w:rPr>
          <w:color w:val="000000"/>
          <w:spacing w:val="4"/>
          <w:szCs w:val="28"/>
          <w:lang w:val="uk-UA"/>
        </w:rPr>
        <w:t xml:space="preserve"> ставить у відповідність чітко визначене значення результативної ознаки </w:t>
      </w:r>
      <w:r w:rsidRPr="00037D95">
        <w:rPr>
          <w:i/>
          <w:iCs/>
          <w:color w:val="000000"/>
          <w:spacing w:val="4"/>
          <w:szCs w:val="28"/>
          <w:lang w:val="uk-UA"/>
        </w:rPr>
        <w:t>(у)</w:t>
      </w:r>
      <w:r w:rsidRPr="00037D95">
        <w:rPr>
          <w:color w:val="000000"/>
          <w:spacing w:val="4"/>
          <w:szCs w:val="28"/>
          <w:lang w:val="uk-UA"/>
        </w:rPr>
        <w:t xml:space="preserve">, тобто функціональні зв’язки характеризуються повною відповідністю між причиною і наслідком, факторною і результативною ознаками. Така залежність притаманна </w:t>
      </w:r>
      <w:r w:rsidRPr="00037D95">
        <w:rPr>
          <w:color w:val="000000"/>
          <w:spacing w:val="4"/>
          <w:szCs w:val="28"/>
          <w:lang w:val="uk-UA"/>
        </w:rPr>
        <w:lastRenderedPageBreak/>
        <w:t>фізичним, хімічним явищам тощо. Для масових суспільних явищ та процесів це може бути зв’язок складових елементів розрахункових формул відповідних показників, наприклад, залежність виручки від реалізації окремого виду товару від обсягу його продажу.</w:t>
      </w:r>
    </w:p>
    <w:p w:rsidR="001A346A" w:rsidRPr="00037D95" w:rsidRDefault="001A346A" w:rsidP="00037D95">
      <w:pPr>
        <w:shd w:val="clear" w:color="auto" w:fill="FFFFFF"/>
        <w:ind w:firstLine="709"/>
        <w:rPr>
          <w:color w:val="000000"/>
          <w:spacing w:val="4"/>
          <w:szCs w:val="28"/>
          <w:lang w:val="uk-UA"/>
        </w:rPr>
      </w:pPr>
      <w:r w:rsidRPr="00037D95">
        <w:rPr>
          <w:i/>
          <w:iCs/>
          <w:color w:val="000000"/>
          <w:spacing w:val="4"/>
          <w:szCs w:val="28"/>
          <w:lang w:val="uk-UA"/>
        </w:rPr>
        <w:t>Стохастична</w:t>
      </w:r>
      <w:r w:rsidRPr="00037D95">
        <w:rPr>
          <w:color w:val="000000"/>
          <w:spacing w:val="4"/>
          <w:szCs w:val="28"/>
          <w:lang w:val="uk-UA"/>
        </w:rPr>
        <w:t xml:space="preserve"> залежність кожному значенню ознаки </w:t>
      </w:r>
      <w:r w:rsidRPr="00037D95">
        <w:rPr>
          <w:i/>
          <w:color w:val="000000"/>
          <w:spacing w:val="4"/>
          <w:szCs w:val="28"/>
          <w:lang w:val="uk-UA"/>
        </w:rPr>
        <w:t>(</w:t>
      </w:r>
      <w:r w:rsidRPr="00037D95">
        <w:rPr>
          <w:i/>
          <w:iCs/>
          <w:color w:val="000000"/>
          <w:spacing w:val="4"/>
          <w:szCs w:val="28"/>
          <w:lang w:val="uk-UA"/>
        </w:rPr>
        <w:t>х</w:t>
      </w:r>
      <w:r w:rsidRPr="00037D95">
        <w:rPr>
          <w:i/>
          <w:color w:val="000000"/>
          <w:spacing w:val="4"/>
          <w:szCs w:val="28"/>
          <w:lang w:val="uk-UA"/>
        </w:rPr>
        <w:t>)</w:t>
      </w:r>
      <w:r w:rsidRPr="00037D95">
        <w:rPr>
          <w:color w:val="000000"/>
          <w:spacing w:val="4"/>
          <w:szCs w:val="28"/>
          <w:lang w:val="uk-UA"/>
        </w:rPr>
        <w:t xml:space="preserve"> ставить у відповідність певну множину значень результативної ознаки </w:t>
      </w:r>
      <w:r w:rsidRPr="00037D95">
        <w:rPr>
          <w:i/>
          <w:iCs/>
          <w:color w:val="000000"/>
          <w:spacing w:val="4"/>
          <w:szCs w:val="28"/>
          <w:lang w:val="uk-UA"/>
        </w:rPr>
        <w:t>(у),</w:t>
      </w:r>
      <w:r w:rsidRPr="00037D95">
        <w:rPr>
          <w:color w:val="000000"/>
          <w:spacing w:val="4"/>
          <w:szCs w:val="28"/>
          <w:lang w:val="uk-UA"/>
        </w:rPr>
        <w:t xml:space="preserve"> які варіюють і утворюють ряд розподілу (умовний). Стохастичний зв’язок проявляється зміною умовних розподілів.</w:t>
      </w:r>
    </w:p>
    <w:p w:rsidR="001A346A" w:rsidRPr="00037D95" w:rsidRDefault="001A346A" w:rsidP="00037D95">
      <w:pPr>
        <w:shd w:val="clear" w:color="auto" w:fill="FFFFFF"/>
        <w:ind w:firstLine="709"/>
        <w:rPr>
          <w:szCs w:val="28"/>
          <w:lang w:val="uk-UA"/>
        </w:rPr>
      </w:pPr>
      <w:r w:rsidRPr="00037D95">
        <w:rPr>
          <w:color w:val="000000"/>
          <w:spacing w:val="4"/>
          <w:szCs w:val="28"/>
          <w:lang w:val="uk-UA"/>
        </w:rPr>
        <w:t>Отже, при стохастичному зв’язку зі зміною</w:t>
      </w:r>
      <w:r w:rsidRPr="00037D95">
        <w:rPr>
          <w:color w:val="000000"/>
          <w:szCs w:val="28"/>
          <w:lang w:val="uk-UA"/>
        </w:rPr>
        <w:t xml:space="preserve"> значень факторної </w:t>
      </w:r>
      <w:r w:rsidRPr="00037D95">
        <w:rPr>
          <w:color w:val="000000"/>
          <w:spacing w:val="-1"/>
          <w:szCs w:val="28"/>
          <w:lang w:val="uk-UA"/>
        </w:rPr>
        <w:t xml:space="preserve">ознаки </w:t>
      </w:r>
      <w:r w:rsidRPr="00037D95">
        <w:rPr>
          <w:i/>
          <w:color w:val="000000"/>
          <w:spacing w:val="-1"/>
          <w:szCs w:val="28"/>
          <w:lang w:val="uk-UA"/>
        </w:rPr>
        <w:t>(</w:t>
      </w:r>
      <w:r w:rsidRPr="00037D95">
        <w:rPr>
          <w:i/>
          <w:iCs/>
          <w:color w:val="000000"/>
          <w:spacing w:val="-1"/>
          <w:szCs w:val="28"/>
          <w:lang w:val="uk-UA"/>
        </w:rPr>
        <w:t xml:space="preserve">х) </w:t>
      </w:r>
      <w:r w:rsidRPr="00037D95">
        <w:rPr>
          <w:color w:val="000000"/>
          <w:spacing w:val="-1"/>
          <w:szCs w:val="28"/>
          <w:lang w:val="uk-UA"/>
        </w:rPr>
        <w:t>змінюється розподіл одиниць сукупності за результативною озна</w:t>
      </w:r>
      <w:r w:rsidRPr="00037D95">
        <w:rPr>
          <w:color w:val="000000"/>
          <w:spacing w:val="2"/>
          <w:szCs w:val="28"/>
          <w:lang w:val="uk-UA"/>
        </w:rPr>
        <w:t xml:space="preserve">кою </w:t>
      </w:r>
      <w:r w:rsidRPr="00037D95">
        <w:rPr>
          <w:i/>
          <w:color w:val="000000"/>
          <w:spacing w:val="2"/>
          <w:szCs w:val="28"/>
          <w:lang w:val="uk-UA"/>
        </w:rPr>
        <w:t>(</w:t>
      </w:r>
      <w:r w:rsidRPr="00037D95">
        <w:rPr>
          <w:i/>
          <w:iCs/>
          <w:color w:val="000000"/>
          <w:spacing w:val="2"/>
          <w:szCs w:val="28"/>
          <w:lang w:val="uk-UA"/>
        </w:rPr>
        <w:t xml:space="preserve">у). </w:t>
      </w:r>
    </w:p>
    <w:p w:rsidR="001A346A" w:rsidRPr="00037D95" w:rsidRDefault="001A346A" w:rsidP="00037D95">
      <w:pPr>
        <w:shd w:val="clear" w:color="auto" w:fill="FFFFFF"/>
        <w:ind w:firstLine="709"/>
        <w:rPr>
          <w:color w:val="000000"/>
          <w:spacing w:val="4"/>
          <w:szCs w:val="28"/>
          <w:lang w:val="uk-UA"/>
        </w:rPr>
      </w:pPr>
      <w:r w:rsidRPr="00037D95">
        <w:rPr>
          <w:color w:val="000000"/>
          <w:spacing w:val="4"/>
          <w:szCs w:val="28"/>
          <w:lang w:val="uk-UA"/>
        </w:rPr>
        <w:t>Підвидом стохастичної залежності є кореляційна, котра зі зміною факторної ознаки (</w:t>
      </w:r>
      <w:r w:rsidRPr="00037D95">
        <w:rPr>
          <w:i/>
          <w:color w:val="000000"/>
          <w:spacing w:val="4"/>
          <w:szCs w:val="28"/>
          <w:lang w:val="uk-UA"/>
        </w:rPr>
        <w:t>х</w:t>
      </w:r>
      <w:r w:rsidRPr="00037D95">
        <w:rPr>
          <w:color w:val="000000"/>
          <w:spacing w:val="4"/>
          <w:szCs w:val="28"/>
          <w:lang w:val="uk-UA"/>
        </w:rPr>
        <w:t>) характеризується зміною групових середніх результативної ознаки (</w:t>
      </w:r>
      <w:r w:rsidRPr="00037D95">
        <w:rPr>
          <w:i/>
          <w:color w:val="000000"/>
          <w:spacing w:val="4"/>
          <w:szCs w:val="28"/>
          <w:lang w:val="uk-UA"/>
        </w:rPr>
        <w:t>у</w:t>
      </w:r>
      <w:r w:rsidRPr="00037D95">
        <w:rPr>
          <w:color w:val="000000"/>
          <w:spacing w:val="4"/>
          <w:szCs w:val="28"/>
          <w:lang w:val="uk-UA"/>
        </w:rPr>
        <w:t>), тобто замість умовних розподілів порівнюються середні значення цих розподілів.</w:t>
      </w:r>
    </w:p>
    <w:p w:rsidR="001A346A" w:rsidRPr="00037D95" w:rsidRDefault="001A346A" w:rsidP="00037D95">
      <w:pPr>
        <w:shd w:val="clear" w:color="auto" w:fill="FFFFFF"/>
        <w:ind w:firstLine="709"/>
        <w:rPr>
          <w:color w:val="000000"/>
          <w:spacing w:val="4"/>
          <w:szCs w:val="28"/>
          <w:lang w:val="uk-UA"/>
        </w:rPr>
      </w:pPr>
      <w:r w:rsidRPr="00037D95">
        <w:rPr>
          <w:color w:val="000000"/>
          <w:spacing w:val="4"/>
          <w:szCs w:val="28"/>
          <w:lang w:val="uk-UA"/>
        </w:rPr>
        <w:t xml:space="preserve">Головною характеристикою кореляційного зв’язку є лінія регресії. </w:t>
      </w:r>
      <w:r w:rsidRPr="00037D95">
        <w:rPr>
          <w:i/>
          <w:color w:val="000000"/>
          <w:spacing w:val="4"/>
          <w:szCs w:val="28"/>
          <w:lang w:val="uk-UA"/>
        </w:rPr>
        <w:t>Лінія регресії</w:t>
      </w:r>
      <w:r w:rsidRPr="00037D95">
        <w:rPr>
          <w:color w:val="000000"/>
          <w:spacing w:val="4"/>
          <w:szCs w:val="28"/>
          <w:lang w:val="uk-UA"/>
        </w:rPr>
        <w:t xml:space="preserve"> </w:t>
      </w:r>
      <w:r w:rsidRPr="00037D95">
        <w:rPr>
          <w:i/>
          <w:color w:val="000000"/>
          <w:spacing w:val="4"/>
          <w:szCs w:val="28"/>
          <w:lang w:val="uk-UA"/>
        </w:rPr>
        <w:t>у</w:t>
      </w:r>
      <w:r w:rsidRPr="00037D95">
        <w:rPr>
          <w:color w:val="000000"/>
          <w:spacing w:val="4"/>
          <w:szCs w:val="28"/>
          <w:lang w:val="uk-UA"/>
        </w:rPr>
        <w:t xml:space="preserve"> на </w:t>
      </w:r>
      <w:r w:rsidRPr="00037D95">
        <w:rPr>
          <w:i/>
          <w:color w:val="000000"/>
          <w:spacing w:val="4"/>
          <w:szCs w:val="28"/>
          <w:lang w:val="uk-UA"/>
        </w:rPr>
        <w:t>х</w:t>
      </w:r>
      <w:r w:rsidRPr="00037D95">
        <w:rPr>
          <w:color w:val="000000"/>
          <w:spacing w:val="4"/>
          <w:szCs w:val="28"/>
          <w:lang w:val="uk-UA"/>
        </w:rPr>
        <w:t xml:space="preserve"> – це функція, яка зв’язує середні значення результативної ознаки </w:t>
      </w:r>
      <w:r w:rsidRPr="00037D95">
        <w:rPr>
          <w:i/>
          <w:color w:val="000000"/>
          <w:spacing w:val="4"/>
          <w:szCs w:val="28"/>
          <w:lang w:val="uk-UA"/>
        </w:rPr>
        <w:t>(у)</w:t>
      </w:r>
      <w:r w:rsidRPr="00037D95">
        <w:rPr>
          <w:color w:val="000000"/>
          <w:spacing w:val="4"/>
          <w:szCs w:val="28"/>
          <w:lang w:val="uk-UA"/>
        </w:rPr>
        <w:t xml:space="preserve"> зі значеннями факторної ознаки </w:t>
      </w:r>
      <w:r w:rsidRPr="00037D95">
        <w:rPr>
          <w:i/>
          <w:color w:val="000000"/>
          <w:spacing w:val="4"/>
          <w:szCs w:val="28"/>
          <w:lang w:val="uk-UA"/>
        </w:rPr>
        <w:t>(х)</w:t>
      </w:r>
      <w:r w:rsidRPr="00037D95">
        <w:rPr>
          <w:color w:val="000000"/>
          <w:spacing w:val="4"/>
          <w:szCs w:val="28"/>
          <w:lang w:val="uk-UA"/>
        </w:rPr>
        <w:t>. Залежно від форми лінії регресії розрізняють лінійний і нелінійний зв’язки.</w:t>
      </w:r>
    </w:p>
    <w:p w:rsidR="001A346A" w:rsidRPr="00037D95" w:rsidRDefault="001A346A" w:rsidP="00037D95">
      <w:pPr>
        <w:shd w:val="clear" w:color="auto" w:fill="FFFFFF"/>
        <w:ind w:firstLine="709"/>
        <w:rPr>
          <w:color w:val="000000"/>
          <w:spacing w:val="6"/>
          <w:szCs w:val="28"/>
          <w:lang w:val="uk-UA"/>
        </w:rPr>
      </w:pPr>
      <w:r w:rsidRPr="00037D95">
        <w:rPr>
          <w:color w:val="000000"/>
          <w:spacing w:val="4"/>
          <w:szCs w:val="28"/>
          <w:lang w:val="uk-UA"/>
        </w:rPr>
        <w:t>Лінія регресії</w:t>
      </w:r>
      <w:r w:rsidRPr="00037D95">
        <w:rPr>
          <w:color w:val="000000"/>
          <w:spacing w:val="6"/>
          <w:szCs w:val="28"/>
          <w:lang w:val="uk-UA"/>
        </w:rPr>
        <w:t xml:space="preserve"> може мати різні зображення:</w:t>
      </w:r>
    </w:p>
    <w:p w:rsidR="001A346A" w:rsidRPr="00037D95" w:rsidRDefault="001A346A" w:rsidP="00772404">
      <w:pPr>
        <w:numPr>
          <w:ilvl w:val="0"/>
          <w:numId w:val="23"/>
        </w:numPr>
        <w:shd w:val="clear" w:color="auto" w:fill="FFFFFF"/>
        <w:tabs>
          <w:tab w:val="left" w:pos="1074"/>
        </w:tabs>
        <w:rPr>
          <w:color w:val="000000"/>
          <w:spacing w:val="4"/>
          <w:szCs w:val="28"/>
          <w:lang w:val="uk-UA"/>
        </w:rPr>
      </w:pPr>
      <w:r w:rsidRPr="00037D95">
        <w:rPr>
          <w:color w:val="000000"/>
          <w:spacing w:val="4"/>
          <w:szCs w:val="28"/>
          <w:lang w:val="uk-UA"/>
        </w:rPr>
        <w:t xml:space="preserve">табличне; </w:t>
      </w:r>
    </w:p>
    <w:p w:rsidR="001A346A" w:rsidRPr="00037D95" w:rsidRDefault="001A346A" w:rsidP="00772404">
      <w:pPr>
        <w:numPr>
          <w:ilvl w:val="0"/>
          <w:numId w:val="23"/>
        </w:numPr>
        <w:shd w:val="clear" w:color="auto" w:fill="FFFFFF"/>
        <w:tabs>
          <w:tab w:val="left" w:pos="1074"/>
        </w:tabs>
        <w:rPr>
          <w:color w:val="000000"/>
          <w:spacing w:val="4"/>
          <w:szCs w:val="28"/>
          <w:lang w:val="uk-UA"/>
        </w:rPr>
      </w:pPr>
      <w:r w:rsidRPr="00037D95">
        <w:rPr>
          <w:color w:val="000000"/>
          <w:spacing w:val="4"/>
          <w:szCs w:val="28"/>
          <w:lang w:val="uk-UA"/>
        </w:rPr>
        <w:t xml:space="preserve">аналітичне; </w:t>
      </w:r>
    </w:p>
    <w:p w:rsidR="001A346A" w:rsidRPr="00037D95" w:rsidRDefault="001A346A" w:rsidP="00772404">
      <w:pPr>
        <w:numPr>
          <w:ilvl w:val="0"/>
          <w:numId w:val="23"/>
        </w:numPr>
        <w:shd w:val="clear" w:color="auto" w:fill="FFFFFF"/>
        <w:tabs>
          <w:tab w:val="left" w:pos="1074"/>
        </w:tabs>
        <w:rPr>
          <w:color w:val="000000"/>
          <w:spacing w:val="3"/>
          <w:szCs w:val="28"/>
          <w:lang w:val="uk-UA"/>
        </w:rPr>
      </w:pPr>
      <w:r w:rsidRPr="00037D95">
        <w:rPr>
          <w:color w:val="000000"/>
          <w:spacing w:val="4"/>
          <w:szCs w:val="28"/>
          <w:lang w:val="uk-UA"/>
        </w:rPr>
        <w:t>графічне</w:t>
      </w:r>
      <w:r w:rsidRPr="00037D95">
        <w:rPr>
          <w:color w:val="000000"/>
          <w:szCs w:val="28"/>
          <w:lang w:val="uk-UA"/>
        </w:rPr>
        <w:t xml:space="preserve">. </w:t>
      </w:r>
    </w:p>
    <w:p w:rsidR="001A346A" w:rsidRPr="00037D95" w:rsidRDefault="001A346A" w:rsidP="00037D95">
      <w:pPr>
        <w:shd w:val="clear" w:color="auto" w:fill="FFFFFF"/>
        <w:ind w:firstLine="709"/>
        <w:rPr>
          <w:color w:val="000000"/>
          <w:spacing w:val="1"/>
          <w:szCs w:val="28"/>
          <w:lang w:val="uk-UA"/>
        </w:rPr>
      </w:pPr>
      <w:r w:rsidRPr="00037D95">
        <w:rPr>
          <w:color w:val="000000"/>
          <w:spacing w:val="10"/>
          <w:szCs w:val="28"/>
          <w:lang w:val="uk-UA"/>
        </w:rPr>
        <w:t xml:space="preserve">Як правило, графіки мають другорядне, переважно ілюстративне, значення. На табличному та аналітичному зображенні лінії регресії ґрунтуються дві основні моделі кореляційного зв’язку </w:t>
      </w:r>
      <w:r w:rsidRPr="00037D95">
        <w:rPr>
          <w:szCs w:val="28"/>
          <w:lang w:val="uk-UA"/>
        </w:rPr>
        <w:t>–</w:t>
      </w:r>
      <w:r w:rsidRPr="00037D95">
        <w:rPr>
          <w:color w:val="000000"/>
          <w:spacing w:val="10"/>
          <w:szCs w:val="28"/>
          <w:lang w:val="uk-UA"/>
        </w:rPr>
        <w:t xml:space="preserve"> аналітичного групування і регресійна.</w:t>
      </w:r>
      <w:r w:rsidRPr="00037D95">
        <w:rPr>
          <w:color w:val="000000"/>
          <w:spacing w:val="1"/>
          <w:szCs w:val="28"/>
          <w:lang w:val="uk-UA"/>
        </w:rPr>
        <w:t xml:space="preserve"> </w:t>
      </w:r>
    </w:p>
    <w:p w:rsidR="001A346A" w:rsidRPr="00037D95" w:rsidRDefault="001A346A" w:rsidP="00037D95">
      <w:pPr>
        <w:shd w:val="clear" w:color="auto" w:fill="FFFFFF"/>
        <w:ind w:firstLine="709"/>
        <w:rPr>
          <w:color w:val="000000"/>
          <w:spacing w:val="3"/>
          <w:szCs w:val="28"/>
          <w:lang w:val="uk-UA"/>
        </w:rPr>
      </w:pPr>
      <w:r w:rsidRPr="00037D95">
        <w:rPr>
          <w:color w:val="000000"/>
          <w:spacing w:val="1"/>
          <w:szCs w:val="28"/>
          <w:lang w:val="uk-UA"/>
        </w:rPr>
        <w:t xml:space="preserve">Етапи побудови їх </w:t>
      </w:r>
      <w:r w:rsidRPr="00037D95">
        <w:rPr>
          <w:color w:val="000000"/>
          <w:spacing w:val="3"/>
          <w:szCs w:val="28"/>
          <w:lang w:val="uk-UA"/>
        </w:rPr>
        <w:t xml:space="preserve">однакові, а саме: </w:t>
      </w:r>
    </w:p>
    <w:p w:rsidR="001A346A" w:rsidRPr="00037D95" w:rsidRDefault="001A346A" w:rsidP="00772404">
      <w:pPr>
        <w:widowControl w:val="0"/>
        <w:numPr>
          <w:ilvl w:val="0"/>
          <w:numId w:val="18"/>
        </w:numPr>
        <w:shd w:val="clear" w:color="auto" w:fill="FFFFFF"/>
        <w:tabs>
          <w:tab w:val="clear" w:pos="1231"/>
          <w:tab w:val="num" w:pos="534"/>
          <w:tab w:val="left" w:pos="846"/>
          <w:tab w:val="left" w:pos="1050"/>
        </w:tabs>
        <w:autoSpaceDE w:val="0"/>
        <w:autoSpaceDN w:val="0"/>
        <w:adjustRightInd w:val="0"/>
        <w:ind w:left="582" w:hanging="36"/>
        <w:rPr>
          <w:szCs w:val="28"/>
          <w:lang w:val="uk-UA"/>
        </w:rPr>
      </w:pPr>
      <w:r w:rsidRPr="00037D95">
        <w:rPr>
          <w:color w:val="000000"/>
          <w:spacing w:val="3"/>
          <w:szCs w:val="28"/>
          <w:lang w:val="uk-UA"/>
        </w:rPr>
        <w:t xml:space="preserve">теоретичне обґрунтування моделі; </w:t>
      </w:r>
    </w:p>
    <w:p w:rsidR="001A346A" w:rsidRPr="00037D95" w:rsidRDefault="001A346A" w:rsidP="00772404">
      <w:pPr>
        <w:widowControl w:val="0"/>
        <w:numPr>
          <w:ilvl w:val="0"/>
          <w:numId w:val="18"/>
        </w:numPr>
        <w:shd w:val="clear" w:color="auto" w:fill="FFFFFF"/>
        <w:tabs>
          <w:tab w:val="clear" w:pos="1231"/>
          <w:tab w:val="num" w:pos="534"/>
          <w:tab w:val="left" w:pos="846"/>
          <w:tab w:val="left" w:pos="1050"/>
        </w:tabs>
        <w:autoSpaceDE w:val="0"/>
        <w:autoSpaceDN w:val="0"/>
        <w:adjustRightInd w:val="0"/>
        <w:ind w:left="582" w:hanging="36"/>
        <w:rPr>
          <w:szCs w:val="28"/>
          <w:lang w:val="uk-UA"/>
        </w:rPr>
      </w:pPr>
      <w:r w:rsidRPr="00037D95">
        <w:rPr>
          <w:color w:val="000000"/>
          <w:spacing w:val="3"/>
          <w:szCs w:val="28"/>
          <w:lang w:val="uk-UA"/>
        </w:rPr>
        <w:t xml:space="preserve">оцінка лінії регресії; </w:t>
      </w:r>
    </w:p>
    <w:p w:rsidR="001A346A" w:rsidRPr="00037D95" w:rsidRDefault="001A346A" w:rsidP="00772404">
      <w:pPr>
        <w:widowControl w:val="0"/>
        <w:numPr>
          <w:ilvl w:val="0"/>
          <w:numId w:val="18"/>
        </w:numPr>
        <w:shd w:val="clear" w:color="auto" w:fill="FFFFFF"/>
        <w:tabs>
          <w:tab w:val="clear" w:pos="1231"/>
          <w:tab w:val="num" w:pos="534"/>
          <w:tab w:val="left" w:pos="846"/>
          <w:tab w:val="left" w:pos="1050"/>
        </w:tabs>
        <w:autoSpaceDE w:val="0"/>
        <w:autoSpaceDN w:val="0"/>
        <w:adjustRightInd w:val="0"/>
        <w:ind w:left="582" w:hanging="36"/>
        <w:rPr>
          <w:szCs w:val="28"/>
          <w:lang w:val="uk-UA"/>
        </w:rPr>
      </w:pPr>
      <w:r w:rsidRPr="00037D95">
        <w:rPr>
          <w:color w:val="000000"/>
          <w:spacing w:val="3"/>
          <w:szCs w:val="28"/>
          <w:lang w:val="uk-UA"/>
        </w:rPr>
        <w:lastRenderedPageBreak/>
        <w:t xml:space="preserve">вимірювання тісноти зв’язку між </w:t>
      </w:r>
      <w:r w:rsidRPr="00037D95">
        <w:rPr>
          <w:color w:val="000000"/>
          <w:spacing w:val="4"/>
          <w:szCs w:val="28"/>
          <w:lang w:val="uk-UA"/>
        </w:rPr>
        <w:t xml:space="preserve">ознаками, визначення ролі фактора </w:t>
      </w:r>
      <w:r w:rsidRPr="00037D95">
        <w:rPr>
          <w:i/>
          <w:color w:val="000000"/>
          <w:spacing w:val="4"/>
          <w:szCs w:val="28"/>
          <w:lang w:val="uk-UA"/>
        </w:rPr>
        <w:t>(</w:t>
      </w:r>
      <w:r w:rsidRPr="00037D95">
        <w:rPr>
          <w:i/>
          <w:iCs/>
          <w:color w:val="000000"/>
          <w:spacing w:val="4"/>
          <w:szCs w:val="28"/>
          <w:lang w:val="uk-UA"/>
        </w:rPr>
        <w:t xml:space="preserve">х) </w:t>
      </w:r>
      <w:r w:rsidRPr="00037D95">
        <w:rPr>
          <w:color w:val="000000"/>
          <w:spacing w:val="4"/>
          <w:szCs w:val="28"/>
          <w:lang w:val="uk-UA"/>
        </w:rPr>
        <w:t>у зміні результа</w:t>
      </w:r>
      <w:r w:rsidRPr="00037D95">
        <w:rPr>
          <w:color w:val="000000"/>
          <w:spacing w:val="2"/>
          <w:szCs w:val="28"/>
          <w:lang w:val="uk-UA"/>
        </w:rPr>
        <w:t xml:space="preserve">тивної ознаки </w:t>
      </w:r>
      <w:r w:rsidRPr="00037D95">
        <w:rPr>
          <w:i/>
          <w:color w:val="000000"/>
          <w:spacing w:val="2"/>
          <w:szCs w:val="28"/>
          <w:lang w:val="uk-UA"/>
        </w:rPr>
        <w:t>(</w:t>
      </w:r>
      <w:r w:rsidRPr="00037D95">
        <w:rPr>
          <w:i/>
          <w:iCs/>
          <w:color w:val="000000"/>
          <w:spacing w:val="2"/>
          <w:szCs w:val="28"/>
          <w:lang w:val="uk-UA"/>
        </w:rPr>
        <w:t xml:space="preserve">у); </w:t>
      </w:r>
    </w:p>
    <w:p w:rsidR="001A346A" w:rsidRPr="00037D95" w:rsidRDefault="001A346A" w:rsidP="00772404">
      <w:pPr>
        <w:widowControl w:val="0"/>
        <w:numPr>
          <w:ilvl w:val="0"/>
          <w:numId w:val="18"/>
        </w:numPr>
        <w:shd w:val="clear" w:color="auto" w:fill="FFFFFF"/>
        <w:tabs>
          <w:tab w:val="clear" w:pos="1231"/>
          <w:tab w:val="num" w:pos="534"/>
          <w:tab w:val="left" w:pos="846"/>
          <w:tab w:val="left" w:pos="1050"/>
        </w:tabs>
        <w:autoSpaceDE w:val="0"/>
        <w:autoSpaceDN w:val="0"/>
        <w:adjustRightInd w:val="0"/>
        <w:ind w:left="582" w:hanging="36"/>
        <w:rPr>
          <w:szCs w:val="28"/>
          <w:lang w:val="uk-UA"/>
        </w:rPr>
      </w:pPr>
      <w:r w:rsidRPr="00037D95">
        <w:rPr>
          <w:color w:val="000000"/>
          <w:spacing w:val="2"/>
          <w:szCs w:val="28"/>
          <w:lang w:val="uk-UA"/>
        </w:rPr>
        <w:t xml:space="preserve">перевірка істотності зв’язку, доказ </w:t>
      </w:r>
      <w:r w:rsidRPr="00037D95">
        <w:rPr>
          <w:color w:val="000000"/>
          <w:spacing w:val="14"/>
          <w:szCs w:val="28"/>
          <w:lang w:val="uk-UA"/>
        </w:rPr>
        <w:t>невипадкового характеру виявлених закономірно</w:t>
      </w:r>
      <w:r w:rsidRPr="00037D95">
        <w:rPr>
          <w:color w:val="000000"/>
          <w:spacing w:val="-5"/>
          <w:szCs w:val="28"/>
          <w:lang w:val="uk-UA"/>
        </w:rPr>
        <w:t>стей.</w:t>
      </w:r>
    </w:p>
    <w:p w:rsidR="001A346A" w:rsidRPr="00037D95" w:rsidRDefault="001A346A" w:rsidP="00037D95">
      <w:pPr>
        <w:shd w:val="clear" w:color="auto" w:fill="FFFFFF"/>
        <w:tabs>
          <w:tab w:val="left" w:pos="4555"/>
        </w:tabs>
        <w:ind w:right="58" w:firstLine="322"/>
        <w:rPr>
          <w:color w:val="000000"/>
          <w:spacing w:val="-3"/>
          <w:szCs w:val="28"/>
          <w:lang w:val="uk-UA"/>
        </w:rPr>
      </w:pPr>
    </w:p>
    <w:p w:rsidR="001A346A" w:rsidRPr="00C642A8" w:rsidRDefault="00037D95" w:rsidP="00C642A8">
      <w:pPr>
        <w:pStyle w:val="20"/>
        <w:jc w:val="center"/>
        <w:rPr>
          <w:rFonts w:ascii="Times New Roman" w:hAnsi="Times New Roman" w:cs="Times New Roman"/>
          <w:lang w:val="uk-UA"/>
        </w:rPr>
      </w:pPr>
      <w:bookmarkStart w:id="46" w:name="_Toc501349199"/>
      <w:r>
        <w:rPr>
          <w:rFonts w:ascii="Times New Roman" w:hAnsi="Times New Roman" w:cs="Times New Roman"/>
          <w:lang w:val="uk-UA"/>
        </w:rPr>
        <w:t>2.2</w:t>
      </w:r>
      <w:r w:rsidR="001A346A" w:rsidRPr="00C642A8">
        <w:rPr>
          <w:rFonts w:ascii="Times New Roman" w:hAnsi="Times New Roman" w:cs="Times New Roman"/>
          <w:lang w:val="uk-UA"/>
        </w:rPr>
        <w:t>.2. Метод аналітичного групування</w:t>
      </w:r>
      <w:bookmarkEnd w:id="46"/>
    </w:p>
    <w:p w:rsidR="00037D95" w:rsidRPr="00037D95" w:rsidRDefault="00037D95" w:rsidP="00037D95">
      <w:pPr>
        <w:shd w:val="clear" w:color="auto" w:fill="FFFFFF"/>
        <w:ind w:firstLine="709"/>
        <w:rPr>
          <w:color w:val="000000"/>
          <w:spacing w:val="6"/>
          <w:szCs w:val="28"/>
          <w:lang w:val="uk-UA"/>
        </w:rPr>
      </w:pPr>
    </w:p>
    <w:p w:rsidR="001A346A" w:rsidRPr="00037D95" w:rsidRDefault="001A346A" w:rsidP="00037D95">
      <w:pPr>
        <w:shd w:val="clear" w:color="auto" w:fill="FFFFFF"/>
        <w:ind w:firstLine="709"/>
        <w:rPr>
          <w:szCs w:val="28"/>
          <w:lang w:val="uk-UA"/>
        </w:rPr>
      </w:pPr>
      <w:r w:rsidRPr="00037D95">
        <w:rPr>
          <w:color w:val="000000"/>
          <w:spacing w:val="6"/>
          <w:szCs w:val="28"/>
          <w:lang w:val="uk-UA"/>
        </w:rPr>
        <w:t xml:space="preserve">Метод аналітичного групування передбачає групування </w:t>
      </w:r>
      <w:r w:rsidRPr="00037D95">
        <w:rPr>
          <w:color w:val="000000"/>
          <w:spacing w:val="2"/>
          <w:szCs w:val="28"/>
          <w:lang w:val="uk-UA"/>
        </w:rPr>
        <w:t>всіх елементів сукупності, найчастіше, за фак</w:t>
      </w:r>
      <w:r w:rsidRPr="00037D95">
        <w:rPr>
          <w:color w:val="000000"/>
          <w:spacing w:val="-2"/>
          <w:szCs w:val="28"/>
          <w:lang w:val="uk-UA"/>
        </w:rPr>
        <w:t xml:space="preserve">торною ознакою </w:t>
      </w:r>
      <w:r w:rsidRPr="00037D95">
        <w:rPr>
          <w:i/>
          <w:color w:val="000000"/>
          <w:spacing w:val="-2"/>
          <w:szCs w:val="28"/>
          <w:lang w:val="uk-UA"/>
        </w:rPr>
        <w:t>(</w:t>
      </w:r>
      <w:r w:rsidRPr="00037D95">
        <w:rPr>
          <w:i/>
          <w:iCs/>
          <w:color w:val="000000"/>
          <w:spacing w:val="-2"/>
          <w:szCs w:val="28"/>
          <w:lang w:val="uk-UA"/>
        </w:rPr>
        <w:t xml:space="preserve">х) </w:t>
      </w:r>
      <w:r w:rsidRPr="00037D95">
        <w:rPr>
          <w:color w:val="000000"/>
          <w:spacing w:val="-2"/>
          <w:szCs w:val="28"/>
          <w:lang w:val="uk-UA"/>
        </w:rPr>
        <w:t xml:space="preserve">і визначення для кожної групи середніх </w:t>
      </w:r>
      <w:r w:rsidRPr="00037D95">
        <w:rPr>
          <w:color w:val="000000"/>
          <w:spacing w:val="1"/>
          <w:szCs w:val="28"/>
          <w:lang w:val="uk-UA"/>
        </w:rPr>
        <w:t xml:space="preserve">значень результативної ознаки </w:t>
      </w:r>
      <w:r w:rsidRPr="00037D95">
        <w:rPr>
          <w:i/>
          <w:color w:val="000000"/>
          <w:spacing w:val="-2"/>
          <w:szCs w:val="28"/>
          <w:lang w:val="uk-UA"/>
        </w:rPr>
        <w:t>(</w:t>
      </w:r>
      <w:r w:rsidRPr="00037D95">
        <w:rPr>
          <w:i/>
          <w:iCs/>
          <w:color w:val="000000"/>
          <w:spacing w:val="1"/>
          <w:szCs w:val="28"/>
          <w:lang w:val="uk-UA"/>
        </w:rPr>
        <w:t xml:space="preserve">у), </w:t>
      </w:r>
      <w:r w:rsidRPr="00037D95">
        <w:rPr>
          <w:color w:val="000000"/>
          <w:spacing w:val="1"/>
          <w:szCs w:val="28"/>
          <w:lang w:val="uk-UA"/>
        </w:rPr>
        <w:t xml:space="preserve">тобто лінія регресії задається таблично і </w:t>
      </w:r>
      <w:r w:rsidRPr="00037D95">
        <w:rPr>
          <w:color w:val="000000"/>
          <w:spacing w:val="5"/>
          <w:szCs w:val="28"/>
          <w:lang w:val="uk-UA"/>
        </w:rPr>
        <w:t xml:space="preserve">оцінюється лише в окремих точках які відповідають </w:t>
      </w:r>
      <w:r w:rsidRPr="00037D95">
        <w:rPr>
          <w:color w:val="000000"/>
          <w:spacing w:val="-1"/>
          <w:szCs w:val="28"/>
          <w:lang w:val="uk-UA"/>
        </w:rPr>
        <w:t xml:space="preserve">певному значенню фактора </w:t>
      </w:r>
      <w:r w:rsidRPr="00037D95">
        <w:rPr>
          <w:i/>
          <w:color w:val="000000"/>
          <w:spacing w:val="-2"/>
          <w:szCs w:val="28"/>
          <w:lang w:val="uk-UA"/>
        </w:rPr>
        <w:t>(</w:t>
      </w:r>
      <w:r w:rsidRPr="00037D95">
        <w:rPr>
          <w:i/>
          <w:iCs/>
          <w:color w:val="000000"/>
          <w:spacing w:val="-1"/>
          <w:szCs w:val="28"/>
          <w:lang w:val="uk-UA"/>
        </w:rPr>
        <w:t>х).</w:t>
      </w:r>
    </w:p>
    <w:p w:rsidR="001A346A" w:rsidRPr="00037D95" w:rsidRDefault="001A346A" w:rsidP="00037D95">
      <w:pPr>
        <w:shd w:val="clear" w:color="auto" w:fill="FFFFFF"/>
        <w:ind w:firstLine="709"/>
        <w:rPr>
          <w:color w:val="000000"/>
          <w:szCs w:val="28"/>
          <w:lang w:val="uk-UA"/>
        </w:rPr>
      </w:pPr>
      <w:r w:rsidRPr="00037D95">
        <w:rPr>
          <w:color w:val="000000"/>
          <w:spacing w:val="1"/>
          <w:szCs w:val="28"/>
          <w:lang w:val="uk-UA"/>
        </w:rPr>
        <w:t xml:space="preserve">На першому етапі методу аналітичного групування який передбачає </w:t>
      </w:r>
      <w:r w:rsidRPr="00037D95">
        <w:rPr>
          <w:color w:val="000000"/>
          <w:szCs w:val="28"/>
          <w:lang w:val="uk-UA"/>
        </w:rPr>
        <w:t xml:space="preserve">обґрунтування моделі, вирішують наступні питання: </w:t>
      </w:r>
    </w:p>
    <w:p w:rsidR="001A346A" w:rsidRPr="00037D95" w:rsidRDefault="001A346A" w:rsidP="00772404">
      <w:pPr>
        <w:numPr>
          <w:ilvl w:val="0"/>
          <w:numId w:val="23"/>
        </w:numPr>
        <w:shd w:val="clear" w:color="auto" w:fill="FFFFFF"/>
        <w:tabs>
          <w:tab w:val="left" w:pos="1074"/>
        </w:tabs>
        <w:rPr>
          <w:color w:val="000000"/>
          <w:spacing w:val="4"/>
          <w:szCs w:val="28"/>
          <w:lang w:val="uk-UA"/>
        </w:rPr>
      </w:pPr>
      <w:r w:rsidRPr="00037D95">
        <w:rPr>
          <w:color w:val="000000"/>
          <w:spacing w:val="4"/>
          <w:szCs w:val="28"/>
          <w:lang w:val="uk-UA"/>
        </w:rPr>
        <w:t>вибір факторних ознак;</w:t>
      </w:r>
    </w:p>
    <w:p w:rsidR="001A346A" w:rsidRPr="00037D95" w:rsidRDefault="001A346A" w:rsidP="00772404">
      <w:pPr>
        <w:numPr>
          <w:ilvl w:val="0"/>
          <w:numId w:val="23"/>
        </w:numPr>
        <w:shd w:val="clear" w:color="auto" w:fill="FFFFFF"/>
        <w:tabs>
          <w:tab w:val="left" w:pos="1074"/>
        </w:tabs>
        <w:rPr>
          <w:szCs w:val="28"/>
          <w:lang w:val="uk-UA"/>
        </w:rPr>
      </w:pPr>
      <w:r w:rsidRPr="00037D95">
        <w:rPr>
          <w:color w:val="000000"/>
          <w:spacing w:val="4"/>
          <w:szCs w:val="28"/>
          <w:lang w:val="uk-UA"/>
        </w:rPr>
        <w:t xml:space="preserve">визначення числа груп і меж інтервалів. </w:t>
      </w:r>
    </w:p>
    <w:p w:rsidR="001A346A" w:rsidRPr="00037D95" w:rsidRDefault="001A346A" w:rsidP="00037D95">
      <w:pPr>
        <w:shd w:val="clear" w:color="auto" w:fill="FFFFFF"/>
        <w:ind w:firstLine="709"/>
        <w:rPr>
          <w:szCs w:val="28"/>
          <w:lang w:val="uk-UA"/>
        </w:rPr>
      </w:pPr>
      <w:r w:rsidRPr="00037D95">
        <w:rPr>
          <w:color w:val="000000"/>
          <w:spacing w:val="6"/>
          <w:szCs w:val="28"/>
          <w:lang w:val="uk-UA"/>
        </w:rPr>
        <w:t xml:space="preserve">При визначенні числа груп і меж інтервалів доцільно забезпечити рівномірний розподіл елементів сукупності на групи. На практиці </w:t>
      </w:r>
      <w:r w:rsidRPr="00037D95">
        <w:rPr>
          <w:color w:val="000000"/>
          <w:spacing w:val="2"/>
          <w:szCs w:val="28"/>
          <w:lang w:val="uk-UA"/>
        </w:rPr>
        <w:t>аналітичне</w:t>
      </w:r>
      <w:r w:rsidRPr="00037D95">
        <w:rPr>
          <w:color w:val="000000"/>
          <w:spacing w:val="6"/>
          <w:szCs w:val="28"/>
          <w:lang w:val="uk-UA"/>
        </w:rPr>
        <w:t xml:space="preserve"> групування часто виконується за принципом рівних частот, що значно</w:t>
      </w:r>
      <w:r w:rsidRPr="00037D95">
        <w:rPr>
          <w:color w:val="000000"/>
          <w:spacing w:val="5"/>
          <w:szCs w:val="28"/>
          <w:lang w:val="uk-UA"/>
        </w:rPr>
        <w:t xml:space="preserve"> спрощує подальший аналіз </w:t>
      </w:r>
      <w:r w:rsidRPr="00037D95">
        <w:rPr>
          <w:color w:val="000000"/>
          <w:spacing w:val="3"/>
          <w:szCs w:val="28"/>
          <w:lang w:val="uk-UA"/>
        </w:rPr>
        <w:t>зв’язку.</w:t>
      </w:r>
    </w:p>
    <w:p w:rsidR="001A346A" w:rsidRPr="00037D95" w:rsidRDefault="001A346A" w:rsidP="00037D95">
      <w:pPr>
        <w:shd w:val="clear" w:color="auto" w:fill="FFFFFF"/>
        <w:tabs>
          <w:tab w:val="left" w:pos="4555"/>
        </w:tabs>
        <w:ind w:firstLine="709"/>
        <w:rPr>
          <w:color w:val="000000"/>
          <w:szCs w:val="28"/>
          <w:lang w:val="uk-UA"/>
        </w:rPr>
      </w:pPr>
      <w:r w:rsidRPr="00037D95">
        <w:rPr>
          <w:color w:val="000000"/>
          <w:spacing w:val="1"/>
          <w:szCs w:val="28"/>
          <w:lang w:val="uk-UA"/>
        </w:rPr>
        <w:t>На другому етапі, який передбачає оцінку лінії регресії, у кожній групі за факторною ознакою обчислюють серед</w:t>
      </w:r>
      <w:r w:rsidRPr="00037D95">
        <w:rPr>
          <w:color w:val="000000"/>
          <w:spacing w:val="3"/>
          <w:szCs w:val="28"/>
          <w:lang w:val="uk-UA"/>
        </w:rPr>
        <w:t xml:space="preserve">ні значення результативної ознаки. </w:t>
      </w:r>
      <w:r w:rsidRPr="00037D95">
        <w:rPr>
          <w:color w:val="000000"/>
          <w:spacing w:val="1"/>
          <w:szCs w:val="28"/>
          <w:lang w:val="uk-UA"/>
        </w:rPr>
        <w:t>Групові середні доцільно обчислювати за вихідними незгрупова</w:t>
      </w:r>
      <w:r w:rsidRPr="00037D95">
        <w:rPr>
          <w:color w:val="000000"/>
          <w:spacing w:val="8"/>
          <w:szCs w:val="28"/>
          <w:lang w:val="uk-UA"/>
        </w:rPr>
        <w:t xml:space="preserve">ними даними, оскільки </w:t>
      </w:r>
      <w:r w:rsidRPr="00037D95">
        <w:rPr>
          <w:color w:val="000000"/>
          <w:spacing w:val="1"/>
          <w:szCs w:val="28"/>
          <w:lang w:val="uk-UA"/>
        </w:rPr>
        <w:t>розрахунок групових середніх за даними комбінацій</w:t>
      </w:r>
      <w:r w:rsidRPr="00037D95">
        <w:rPr>
          <w:color w:val="000000"/>
          <w:szCs w:val="28"/>
          <w:lang w:val="uk-UA"/>
        </w:rPr>
        <w:t>ного розподілу буде менш точним.</w:t>
      </w:r>
    </w:p>
    <w:p w:rsidR="001A346A" w:rsidRPr="00037D95" w:rsidRDefault="001A346A" w:rsidP="00037D95">
      <w:pPr>
        <w:shd w:val="clear" w:color="auto" w:fill="FFFFFF"/>
        <w:tabs>
          <w:tab w:val="left" w:pos="4555"/>
        </w:tabs>
        <w:ind w:firstLine="709"/>
        <w:rPr>
          <w:i/>
          <w:iCs/>
          <w:color w:val="000000"/>
          <w:spacing w:val="10"/>
          <w:szCs w:val="28"/>
          <w:lang w:val="uk-UA"/>
        </w:rPr>
      </w:pPr>
      <w:r w:rsidRPr="00037D95">
        <w:rPr>
          <w:color w:val="000000"/>
          <w:spacing w:val="4"/>
          <w:szCs w:val="28"/>
          <w:lang w:val="uk-UA"/>
        </w:rPr>
        <w:t xml:space="preserve">Третій етап методу аналітичного групування полягає у вимірюванні </w:t>
      </w:r>
      <w:r w:rsidRPr="00037D95">
        <w:rPr>
          <w:color w:val="000000"/>
          <w:spacing w:val="1"/>
          <w:szCs w:val="28"/>
          <w:lang w:val="uk-UA"/>
        </w:rPr>
        <w:t>тісноти зв’язку</w:t>
      </w:r>
      <w:r w:rsidRPr="00037D95">
        <w:rPr>
          <w:color w:val="000000"/>
          <w:spacing w:val="5"/>
          <w:szCs w:val="28"/>
          <w:lang w:val="uk-UA"/>
        </w:rPr>
        <w:t xml:space="preserve"> та ґрунтується на правилі складання дисперсій: </w:t>
      </w:r>
      <w:r w:rsidRPr="00037D95">
        <w:rPr>
          <w:color w:val="000000"/>
          <w:spacing w:val="6"/>
          <w:szCs w:val="28"/>
          <w:lang w:val="uk-UA"/>
        </w:rPr>
        <w:t xml:space="preserve">загальна дисперсія </w:t>
      </w:r>
      <w:r w:rsidRPr="00037D95">
        <w:rPr>
          <w:noProof/>
          <w:color w:val="000000"/>
          <w:spacing w:val="6"/>
          <w:position w:val="-6"/>
          <w:szCs w:val="28"/>
          <w:lang w:val="uk-UA"/>
        </w:rPr>
        <w:drawing>
          <wp:inline distT="0" distB="0" distL="0" distR="0" wp14:anchorId="00ECEFBB" wp14:editId="1CB59B19">
            <wp:extent cx="344805" cy="207010"/>
            <wp:effectExtent l="0" t="0" r="0" b="254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344805" cy="207010"/>
                    </a:xfrm>
                    <a:prstGeom prst="rect">
                      <a:avLst/>
                    </a:prstGeom>
                    <a:noFill/>
                    <a:ln>
                      <a:noFill/>
                    </a:ln>
                  </pic:spPr>
                </pic:pic>
              </a:graphicData>
            </a:graphic>
          </wp:inline>
        </w:drawing>
      </w:r>
      <w:r w:rsidRPr="00037D95">
        <w:rPr>
          <w:color w:val="000000"/>
          <w:spacing w:val="6"/>
          <w:szCs w:val="28"/>
          <w:lang w:val="uk-UA"/>
        </w:rPr>
        <w:t xml:space="preserve"> складається із міжгрупової </w:t>
      </w:r>
      <w:r w:rsidRPr="00037D95">
        <w:rPr>
          <w:noProof/>
          <w:color w:val="000000"/>
          <w:spacing w:val="6"/>
          <w:position w:val="-6"/>
          <w:szCs w:val="28"/>
          <w:lang w:val="uk-UA"/>
        </w:rPr>
        <w:drawing>
          <wp:inline distT="0" distB="0" distL="0" distR="0" wp14:anchorId="7E0BD077" wp14:editId="26496E63">
            <wp:extent cx="189865" cy="207010"/>
            <wp:effectExtent l="0" t="0" r="635" b="254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89865" cy="207010"/>
                    </a:xfrm>
                    <a:prstGeom prst="rect">
                      <a:avLst/>
                    </a:prstGeom>
                    <a:noFill/>
                    <a:ln>
                      <a:noFill/>
                    </a:ln>
                  </pic:spPr>
                </pic:pic>
              </a:graphicData>
            </a:graphic>
          </wp:inline>
        </w:drawing>
      </w:r>
      <w:r w:rsidRPr="00037D95">
        <w:rPr>
          <w:color w:val="000000"/>
          <w:spacing w:val="6"/>
          <w:szCs w:val="28"/>
          <w:lang w:val="uk-UA"/>
        </w:rPr>
        <w:t xml:space="preserve"> та се</w:t>
      </w:r>
      <w:r w:rsidRPr="00037D95">
        <w:rPr>
          <w:color w:val="000000"/>
          <w:spacing w:val="3"/>
          <w:szCs w:val="28"/>
          <w:lang w:val="uk-UA"/>
        </w:rPr>
        <w:t xml:space="preserve">редньої з групових </w:t>
      </w:r>
      <w:r w:rsidRPr="00037D95">
        <w:rPr>
          <w:color w:val="000000"/>
          <w:spacing w:val="3"/>
          <w:szCs w:val="28"/>
          <w:lang w:val="uk-UA"/>
        </w:rPr>
        <w:lastRenderedPageBreak/>
        <w:t xml:space="preserve">дисперсій </w:t>
      </w:r>
      <w:r w:rsidRPr="00037D95">
        <w:rPr>
          <w:noProof/>
          <w:color w:val="000000"/>
          <w:spacing w:val="3"/>
          <w:position w:val="-6"/>
          <w:szCs w:val="28"/>
          <w:lang w:val="uk-UA"/>
        </w:rPr>
        <w:drawing>
          <wp:inline distT="0" distB="0" distL="0" distR="0" wp14:anchorId="6A1CA5A7" wp14:editId="680BE1C4">
            <wp:extent cx="233045" cy="23304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Pr="00037D95">
        <w:rPr>
          <w:color w:val="000000"/>
          <w:spacing w:val="3"/>
          <w:szCs w:val="28"/>
          <w:lang w:val="uk-UA"/>
        </w:rPr>
        <w:t xml:space="preserve"> і обчислюється за індиві</w:t>
      </w:r>
      <w:r w:rsidRPr="00037D95">
        <w:rPr>
          <w:color w:val="000000"/>
          <w:spacing w:val="10"/>
          <w:szCs w:val="28"/>
          <w:lang w:val="uk-UA"/>
        </w:rPr>
        <w:t xml:space="preserve">дуальними значеннями результативної ознаки </w:t>
      </w:r>
      <w:r w:rsidRPr="00037D95">
        <w:rPr>
          <w:i/>
          <w:color w:val="000000"/>
          <w:spacing w:val="10"/>
          <w:szCs w:val="28"/>
          <w:lang w:val="uk-UA"/>
        </w:rPr>
        <w:t>(</w:t>
      </w:r>
      <w:r w:rsidRPr="00037D95">
        <w:rPr>
          <w:i/>
          <w:iCs/>
          <w:color w:val="000000"/>
          <w:spacing w:val="10"/>
          <w:szCs w:val="28"/>
          <w:lang w:val="uk-UA"/>
        </w:rPr>
        <w:t>у).</w:t>
      </w:r>
    </w:p>
    <w:p w:rsidR="001A346A" w:rsidRPr="00037D95" w:rsidRDefault="001A346A" w:rsidP="00037D95">
      <w:pPr>
        <w:pStyle w:val="Style1"/>
      </w:pPr>
      <w:r w:rsidRPr="00037D95">
        <w:rPr>
          <w:position w:val="-24"/>
        </w:rPr>
        <w:object w:dxaOrig="1900" w:dyaOrig="700">
          <v:shape id="_x0000_i1047" type="#_x0000_t75" style="width:95.45pt;height:35.15pt" o:ole="">
            <v:imagedata r:id="rId160" o:title=""/>
          </v:shape>
          <o:OLEObject Type="Embed" ProgID="Equation.3" ShapeID="_x0000_i1047" DrawAspect="Content" ObjectID="_1575091722" r:id="rId161"/>
        </w:object>
      </w:r>
      <w:r w:rsidRPr="00037D95">
        <w:t xml:space="preserve">; </w:t>
      </w:r>
      <w:r w:rsidRPr="00037D95">
        <w:rPr>
          <w:position w:val="-32"/>
        </w:rPr>
        <w:object w:dxaOrig="2060" w:dyaOrig="780">
          <v:shape id="_x0000_i1048" type="#_x0000_t75" style="width:103pt;height:38.5pt" o:ole="">
            <v:imagedata r:id="rId162" o:title=""/>
          </v:shape>
          <o:OLEObject Type="Embed" ProgID="Equation.3" ShapeID="_x0000_i1048" DrawAspect="Content" ObjectID="_1575091723" r:id="rId163"/>
        </w:object>
      </w:r>
      <w:r w:rsidRPr="00037D95">
        <w:t xml:space="preserve">; або  </w:t>
      </w:r>
      <w:r w:rsidRPr="00037D95">
        <w:rPr>
          <w:position w:val="-12"/>
        </w:rPr>
        <w:object w:dxaOrig="1460" w:dyaOrig="440">
          <v:shape id="_x0000_i1049" type="#_x0000_t75" style="width:72.85pt;height:21.75pt" o:ole="">
            <v:imagedata r:id="rId164" o:title=""/>
          </v:shape>
          <o:OLEObject Type="Embed" ProgID="Equation.3" ShapeID="_x0000_i1049" DrawAspect="Content" ObjectID="_1575091724" r:id="rId165"/>
        </w:object>
      </w:r>
      <w:r w:rsidRPr="00037D95">
        <w:rPr>
          <w:position w:val="-10"/>
        </w:rPr>
        <w:t>.</w:t>
      </w:r>
    </w:p>
    <w:p w:rsidR="001A346A" w:rsidRPr="00037D95" w:rsidRDefault="001A346A" w:rsidP="00037D95">
      <w:pPr>
        <w:shd w:val="clear" w:color="auto" w:fill="FFFFFF"/>
        <w:tabs>
          <w:tab w:val="left" w:pos="4555"/>
        </w:tabs>
        <w:ind w:firstLine="709"/>
        <w:jc w:val="center"/>
        <w:rPr>
          <w:szCs w:val="28"/>
          <w:lang w:val="uk-UA"/>
        </w:rPr>
      </w:pPr>
      <w:r w:rsidRPr="00037D95">
        <w:rPr>
          <w:position w:val="-30"/>
          <w:szCs w:val="28"/>
          <w:lang w:val="uk-UA"/>
        </w:rPr>
        <w:object w:dxaOrig="2000" w:dyaOrig="760">
          <v:shape id="_x0000_i1050" type="#_x0000_t75" style="width:99.65pt;height:37.65pt" o:ole="">
            <v:imagedata r:id="rId166" o:title=""/>
          </v:shape>
          <o:OLEObject Type="Embed" ProgID="Equation.3" ShapeID="_x0000_i1050" DrawAspect="Content" ObjectID="_1575091725" r:id="rId167"/>
        </w:object>
      </w:r>
      <w:r w:rsidRPr="00037D95">
        <w:rPr>
          <w:szCs w:val="28"/>
          <w:lang w:val="uk-UA"/>
        </w:rPr>
        <w:t>.</w:t>
      </w:r>
    </w:p>
    <w:p w:rsidR="001A346A" w:rsidRPr="00037D95" w:rsidRDefault="001A346A" w:rsidP="00037D95">
      <w:pPr>
        <w:ind w:hanging="12"/>
        <w:rPr>
          <w:szCs w:val="28"/>
          <w:lang w:val="uk-UA"/>
        </w:rPr>
      </w:pPr>
      <w:r w:rsidRPr="00037D95">
        <w:rPr>
          <w:szCs w:val="28"/>
          <w:lang w:val="uk-UA"/>
        </w:rPr>
        <w:t>Групові дисперсії визначають за формулами:</w:t>
      </w:r>
    </w:p>
    <w:p w:rsidR="001A346A" w:rsidRPr="00037D95" w:rsidRDefault="001A346A" w:rsidP="00037D95">
      <w:pPr>
        <w:pStyle w:val="Style1"/>
      </w:pPr>
      <w:r w:rsidRPr="00037D95">
        <w:rPr>
          <w:noProof/>
          <w:position w:val="-24"/>
        </w:rPr>
        <w:drawing>
          <wp:inline distT="0" distB="0" distL="0" distR="0" wp14:anchorId="2AE0FDD6" wp14:editId="1476C839">
            <wp:extent cx="1216025" cy="448310"/>
            <wp:effectExtent l="0" t="0" r="3175" b="889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216025" cy="448310"/>
                    </a:xfrm>
                    <a:prstGeom prst="rect">
                      <a:avLst/>
                    </a:prstGeom>
                    <a:noFill/>
                    <a:ln>
                      <a:noFill/>
                    </a:ln>
                  </pic:spPr>
                </pic:pic>
              </a:graphicData>
            </a:graphic>
          </wp:inline>
        </w:drawing>
      </w:r>
      <w:r w:rsidRPr="00037D95">
        <w:t xml:space="preserve">;      </w:t>
      </w:r>
      <w:r w:rsidRPr="00037D95">
        <w:rPr>
          <w:noProof/>
          <w:position w:val="-32"/>
        </w:rPr>
        <w:drawing>
          <wp:inline distT="0" distB="0" distL="0" distR="0" wp14:anchorId="2BEBDF24" wp14:editId="12DC36E8">
            <wp:extent cx="1319530" cy="491490"/>
            <wp:effectExtent l="0" t="0" r="0" b="381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319530" cy="491490"/>
                    </a:xfrm>
                    <a:prstGeom prst="rect">
                      <a:avLst/>
                    </a:prstGeom>
                    <a:noFill/>
                    <a:ln>
                      <a:noFill/>
                    </a:ln>
                  </pic:spPr>
                </pic:pic>
              </a:graphicData>
            </a:graphic>
          </wp:inline>
        </w:drawing>
      </w:r>
      <w:r w:rsidRPr="00037D95">
        <w:t>,</w:t>
      </w:r>
    </w:p>
    <w:p w:rsidR="001A346A" w:rsidRPr="00037D95" w:rsidRDefault="001A346A" w:rsidP="00037D95">
      <w:pPr>
        <w:shd w:val="clear" w:color="auto" w:fill="FFFFFF"/>
        <w:ind w:firstLine="12"/>
        <w:rPr>
          <w:szCs w:val="28"/>
          <w:lang w:val="uk-UA"/>
        </w:rPr>
      </w:pPr>
      <w:r w:rsidRPr="00037D95">
        <w:rPr>
          <w:color w:val="000000"/>
          <w:spacing w:val="7"/>
          <w:szCs w:val="28"/>
          <w:lang w:val="uk-UA"/>
        </w:rPr>
        <w:t xml:space="preserve">а середню з групових дисперсій можна обчислити за </w:t>
      </w:r>
      <w:r w:rsidRPr="00037D95">
        <w:rPr>
          <w:color w:val="000000"/>
          <w:spacing w:val="-3"/>
          <w:szCs w:val="28"/>
          <w:lang w:val="uk-UA"/>
        </w:rPr>
        <w:t>формулою</w:t>
      </w:r>
      <w:r w:rsidRPr="00037D95">
        <w:rPr>
          <w:color w:val="000000"/>
          <w:spacing w:val="-2"/>
          <w:szCs w:val="28"/>
          <w:lang w:val="uk-UA"/>
        </w:rPr>
        <w:t>:</w:t>
      </w:r>
    </w:p>
    <w:p w:rsidR="001A346A" w:rsidRPr="00037D95" w:rsidRDefault="001A346A" w:rsidP="00037D95">
      <w:pPr>
        <w:pStyle w:val="Style1"/>
      </w:pPr>
      <w:r w:rsidRPr="00037D95">
        <w:rPr>
          <w:noProof/>
        </w:rPr>
        <w:drawing>
          <wp:inline distT="0" distB="0" distL="0" distR="0" wp14:anchorId="2533190E" wp14:editId="3454FF76">
            <wp:extent cx="880110" cy="491490"/>
            <wp:effectExtent l="0" t="0" r="0" b="381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880110" cy="491490"/>
                    </a:xfrm>
                    <a:prstGeom prst="rect">
                      <a:avLst/>
                    </a:prstGeom>
                    <a:noFill/>
                    <a:ln>
                      <a:noFill/>
                    </a:ln>
                  </pic:spPr>
                </pic:pic>
              </a:graphicData>
            </a:graphic>
          </wp:inline>
        </w:drawing>
      </w:r>
      <w:r w:rsidRPr="00037D95">
        <w:t>,</w:t>
      </w:r>
    </w:p>
    <w:p w:rsidR="001A346A" w:rsidRPr="00037D95" w:rsidRDefault="001A346A" w:rsidP="00037D95">
      <w:pPr>
        <w:rPr>
          <w:szCs w:val="28"/>
          <w:lang w:val="uk-UA"/>
        </w:rPr>
      </w:pPr>
      <w:r w:rsidRPr="00037D95">
        <w:rPr>
          <w:szCs w:val="28"/>
          <w:lang w:val="uk-UA"/>
        </w:rPr>
        <w:t>або використовуючи правило складання дисперсій:</w:t>
      </w:r>
    </w:p>
    <w:p w:rsidR="001A346A" w:rsidRPr="00037D95" w:rsidRDefault="001A346A" w:rsidP="00037D95">
      <w:pPr>
        <w:shd w:val="clear" w:color="auto" w:fill="FFFFFF"/>
        <w:tabs>
          <w:tab w:val="left" w:pos="4555"/>
        </w:tabs>
        <w:ind w:firstLine="709"/>
        <w:jc w:val="center"/>
        <w:rPr>
          <w:color w:val="000000"/>
          <w:spacing w:val="-3"/>
          <w:szCs w:val="28"/>
          <w:lang w:val="uk-UA"/>
        </w:rPr>
      </w:pPr>
      <w:r w:rsidRPr="00037D95">
        <w:rPr>
          <w:position w:val="-12"/>
          <w:szCs w:val="28"/>
          <w:lang w:val="uk-UA"/>
        </w:rPr>
        <w:object w:dxaOrig="1460" w:dyaOrig="420">
          <v:shape id="_x0000_i1051" type="#_x0000_t75" style="width:65.3pt;height:26.8pt" o:ole="">
            <v:imagedata r:id="rId170" o:title=""/>
          </v:shape>
          <o:OLEObject Type="Embed" ProgID="Equation.3" ShapeID="_x0000_i1051" DrawAspect="Content" ObjectID="_1575091726" r:id="rId171"/>
        </w:object>
      </w:r>
      <w:r w:rsidRPr="00037D95">
        <w:rPr>
          <w:szCs w:val="28"/>
          <w:lang w:val="uk-UA"/>
        </w:rPr>
        <w:t xml:space="preserve">;          </w:t>
      </w:r>
      <w:r w:rsidRPr="00037D95">
        <w:rPr>
          <w:position w:val="-18"/>
          <w:szCs w:val="28"/>
          <w:lang w:val="uk-UA"/>
        </w:rPr>
        <w:object w:dxaOrig="1600" w:dyaOrig="499">
          <v:shape id="_x0000_i1052" type="#_x0000_t75" style="width:67pt;height:30.15pt" o:ole="">
            <v:imagedata r:id="rId172" o:title=""/>
          </v:shape>
          <o:OLEObject Type="Embed" ProgID="Equation.3" ShapeID="_x0000_i1052" DrawAspect="Content" ObjectID="_1575091727" r:id="rId173"/>
        </w:object>
      </w:r>
      <w:r w:rsidRPr="00037D95">
        <w:rPr>
          <w:szCs w:val="28"/>
          <w:lang w:val="uk-UA"/>
        </w:rPr>
        <w:t>.</w:t>
      </w:r>
    </w:p>
    <w:p w:rsidR="001A346A" w:rsidRPr="00037D95" w:rsidRDefault="001A346A" w:rsidP="00037D95">
      <w:pPr>
        <w:shd w:val="clear" w:color="auto" w:fill="FFFFFF"/>
        <w:ind w:firstLine="709"/>
        <w:rPr>
          <w:szCs w:val="28"/>
          <w:lang w:val="uk-UA"/>
        </w:rPr>
      </w:pPr>
      <w:r w:rsidRPr="00037D95">
        <w:rPr>
          <w:color w:val="000000"/>
          <w:spacing w:val="-1"/>
          <w:szCs w:val="28"/>
          <w:lang w:val="uk-UA"/>
        </w:rPr>
        <w:t xml:space="preserve">Важливим є економічний зміст обчислених дисперсій. </w:t>
      </w:r>
      <w:r w:rsidRPr="00037D95">
        <w:rPr>
          <w:color w:val="000000"/>
          <w:szCs w:val="28"/>
          <w:lang w:val="uk-UA"/>
        </w:rPr>
        <w:t xml:space="preserve">Загальна дисперсія </w:t>
      </w:r>
      <w:r w:rsidRPr="00037D95">
        <w:rPr>
          <w:color w:val="000000"/>
          <w:spacing w:val="1"/>
          <w:szCs w:val="28"/>
          <w:lang w:val="uk-UA"/>
        </w:rPr>
        <w:t xml:space="preserve">характеризує варіацію числових значень </w:t>
      </w:r>
      <w:r w:rsidRPr="00037D95">
        <w:rPr>
          <w:color w:val="000000"/>
          <w:spacing w:val="4"/>
          <w:szCs w:val="28"/>
          <w:lang w:val="uk-UA"/>
        </w:rPr>
        <w:t>результативної ознаки, пов’язану з варіацією всіх фак</w:t>
      </w:r>
      <w:r w:rsidRPr="00037D95">
        <w:rPr>
          <w:color w:val="000000"/>
          <w:spacing w:val="2"/>
          <w:szCs w:val="28"/>
          <w:lang w:val="uk-UA"/>
        </w:rPr>
        <w:t>торів, що на неї впливають.</w:t>
      </w:r>
    </w:p>
    <w:p w:rsidR="001A346A" w:rsidRPr="00037D95" w:rsidRDefault="001A346A" w:rsidP="00037D95">
      <w:pPr>
        <w:shd w:val="clear" w:color="auto" w:fill="FFFFFF"/>
        <w:ind w:firstLine="709"/>
        <w:rPr>
          <w:szCs w:val="28"/>
          <w:lang w:val="uk-UA"/>
        </w:rPr>
      </w:pPr>
      <w:r w:rsidRPr="00037D95">
        <w:rPr>
          <w:color w:val="000000"/>
          <w:spacing w:val="-2"/>
          <w:szCs w:val="28"/>
          <w:lang w:val="uk-UA"/>
        </w:rPr>
        <w:t xml:space="preserve">Усім елементам однієї групи відповідають однаковий рівень </w:t>
      </w:r>
      <w:r w:rsidRPr="00037D95">
        <w:rPr>
          <w:color w:val="000000"/>
          <w:szCs w:val="28"/>
          <w:lang w:val="uk-UA"/>
        </w:rPr>
        <w:t xml:space="preserve">факторної ознаки (у межах відповідного інтервалу), тобто на </w:t>
      </w:r>
      <w:r w:rsidRPr="00037D95">
        <w:rPr>
          <w:color w:val="000000"/>
          <w:spacing w:val="6"/>
          <w:szCs w:val="28"/>
          <w:lang w:val="uk-UA"/>
        </w:rPr>
        <w:t xml:space="preserve">групову варіацію рівень </w:t>
      </w:r>
      <w:r w:rsidRPr="00037D95">
        <w:rPr>
          <w:color w:val="000000"/>
          <w:szCs w:val="28"/>
          <w:lang w:val="uk-UA"/>
        </w:rPr>
        <w:t>факторної ознаки</w:t>
      </w:r>
      <w:r w:rsidRPr="00037D95">
        <w:rPr>
          <w:color w:val="000000"/>
          <w:spacing w:val="6"/>
          <w:szCs w:val="28"/>
          <w:lang w:val="uk-UA"/>
        </w:rPr>
        <w:t xml:space="preserve"> не впливає; гру</w:t>
      </w:r>
      <w:r w:rsidRPr="00037D95">
        <w:rPr>
          <w:color w:val="000000"/>
          <w:spacing w:val="-2"/>
          <w:szCs w:val="28"/>
          <w:lang w:val="uk-UA"/>
        </w:rPr>
        <w:t>пові і середня з групових дисперсій характеризують</w:t>
      </w:r>
      <w:r w:rsidRPr="00037D95">
        <w:rPr>
          <w:b/>
          <w:bCs/>
          <w:color w:val="000000"/>
          <w:spacing w:val="-2"/>
          <w:szCs w:val="28"/>
          <w:lang w:val="uk-UA"/>
        </w:rPr>
        <w:t xml:space="preserve"> </w:t>
      </w:r>
      <w:r w:rsidRPr="00037D95">
        <w:rPr>
          <w:color w:val="000000"/>
          <w:spacing w:val="-2"/>
          <w:szCs w:val="28"/>
          <w:lang w:val="uk-UA"/>
        </w:rPr>
        <w:t>ва</w:t>
      </w:r>
      <w:r w:rsidRPr="00037D95">
        <w:rPr>
          <w:color w:val="000000"/>
          <w:spacing w:val="1"/>
          <w:szCs w:val="28"/>
          <w:lang w:val="uk-UA"/>
        </w:rPr>
        <w:t xml:space="preserve">ріацію результативної ознаки, пов’язану з варіацією всіх </w:t>
      </w:r>
      <w:r w:rsidRPr="00037D95">
        <w:rPr>
          <w:color w:val="000000"/>
          <w:szCs w:val="28"/>
          <w:lang w:val="uk-UA"/>
        </w:rPr>
        <w:t>факторних ознак, крім тієї, яка покладена в основу гру</w:t>
      </w:r>
      <w:r w:rsidRPr="00037D95">
        <w:rPr>
          <w:color w:val="000000"/>
          <w:spacing w:val="-1"/>
          <w:szCs w:val="28"/>
          <w:lang w:val="uk-UA"/>
        </w:rPr>
        <w:t>пування.</w:t>
      </w:r>
    </w:p>
    <w:p w:rsidR="001A346A" w:rsidRPr="00037D95" w:rsidRDefault="001A346A" w:rsidP="00037D95">
      <w:pPr>
        <w:shd w:val="clear" w:color="auto" w:fill="FFFFFF"/>
        <w:ind w:firstLine="709"/>
        <w:rPr>
          <w:szCs w:val="28"/>
          <w:lang w:val="uk-UA"/>
        </w:rPr>
      </w:pPr>
      <w:r w:rsidRPr="00037D95">
        <w:rPr>
          <w:color w:val="000000"/>
          <w:spacing w:val="3"/>
          <w:szCs w:val="28"/>
          <w:lang w:val="uk-UA"/>
        </w:rPr>
        <w:t>Міжгрупова дисперсія характеризує варіацію групо</w:t>
      </w:r>
      <w:r w:rsidRPr="00037D95">
        <w:rPr>
          <w:color w:val="000000"/>
          <w:szCs w:val="28"/>
          <w:lang w:val="uk-UA"/>
        </w:rPr>
        <w:t xml:space="preserve">вих середніх, тобто варіацію результативної ознаки, яка </w:t>
      </w:r>
      <w:r w:rsidRPr="00037D95">
        <w:rPr>
          <w:color w:val="000000"/>
          <w:spacing w:val="3"/>
          <w:szCs w:val="28"/>
          <w:lang w:val="uk-UA"/>
        </w:rPr>
        <w:t>пов’язана з варіацією групувальної ознаки.</w:t>
      </w:r>
    </w:p>
    <w:p w:rsidR="001A346A" w:rsidRPr="00037D95" w:rsidRDefault="001A346A" w:rsidP="00037D95">
      <w:pPr>
        <w:shd w:val="clear" w:color="auto" w:fill="FFFFFF"/>
        <w:ind w:firstLine="709"/>
        <w:rPr>
          <w:spacing w:val="-4"/>
          <w:szCs w:val="28"/>
          <w:lang w:val="uk-UA"/>
        </w:rPr>
      </w:pPr>
      <w:r w:rsidRPr="00037D95">
        <w:rPr>
          <w:color w:val="000000"/>
          <w:spacing w:val="-4"/>
          <w:szCs w:val="28"/>
          <w:lang w:val="uk-UA"/>
        </w:rPr>
        <w:t xml:space="preserve">Таким чином, загальна дисперсія результативної ознаки </w:t>
      </w:r>
      <w:r w:rsidRPr="00037D95">
        <w:rPr>
          <w:i/>
          <w:color w:val="000000"/>
          <w:spacing w:val="-4"/>
          <w:szCs w:val="28"/>
          <w:lang w:val="uk-UA"/>
        </w:rPr>
        <w:t>(</w:t>
      </w:r>
      <w:r w:rsidRPr="00037D95">
        <w:rPr>
          <w:i/>
          <w:iCs/>
          <w:color w:val="000000"/>
          <w:spacing w:val="-4"/>
          <w:szCs w:val="28"/>
          <w:lang w:val="uk-UA"/>
        </w:rPr>
        <w:t>у)</w:t>
      </w:r>
      <w:r w:rsidRPr="00037D95">
        <w:rPr>
          <w:b/>
          <w:bCs/>
          <w:i/>
          <w:iCs/>
          <w:color w:val="000000"/>
          <w:spacing w:val="-4"/>
          <w:szCs w:val="28"/>
          <w:lang w:val="uk-UA"/>
        </w:rPr>
        <w:t xml:space="preserve"> </w:t>
      </w:r>
      <w:r w:rsidRPr="00037D95">
        <w:rPr>
          <w:color w:val="000000"/>
          <w:spacing w:val="-4"/>
          <w:szCs w:val="28"/>
          <w:lang w:val="uk-UA"/>
        </w:rPr>
        <w:t>складається з двох частин: міжгрупової (факторної) дисперсії та середньої з групових (залишкової). Відношення факторної дисперсії до загальної характеризує тісноту кореляційного зв’язку і тому його називають кореляційним:</w:t>
      </w:r>
    </w:p>
    <w:p w:rsidR="001A346A" w:rsidRPr="00037D95" w:rsidRDefault="001A346A" w:rsidP="00037D95">
      <w:pPr>
        <w:pStyle w:val="Style1"/>
      </w:pPr>
      <w:r w:rsidRPr="00037D95">
        <w:rPr>
          <w:noProof/>
          <w:position w:val="-24"/>
        </w:rPr>
        <w:lastRenderedPageBreak/>
        <w:drawing>
          <wp:inline distT="0" distB="0" distL="0" distR="0" wp14:anchorId="3BD90F62" wp14:editId="11300150">
            <wp:extent cx="586740" cy="42291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586740" cy="422910"/>
                    </a:xfrm>
                    <a:prstGeom prst="rect">
                      <a:avLst/>
                    </a:prstGeom>
                    <a:noFill/>
                    <a:ln>
                      <a:noFill/>
                    </a:ln>
                  </pic:spPr>
                </pic:pic>
              </a:graphicData>
            </a:graphic>
          </wp:inline>
        </w:drawing>
      </w:r>
      <w:r w:rsidRPr="00037D95">
        <w:t>.</w:t>
      </w:r>
    </w:p>
    <w:p w:rsidR="001A346A" w:rsidRPr="00037D95" w:rsidRDefault="001A346A" w:rsidP="00037D95">
      <w:pPr>
        <w:shd w:val="clear" w:color="auto" w:fill="FFFFFF"/>
        <w:tabs>
          <w:tab w:val="left" w:pos="4555"/>
        </w:tabs>
        <w:ind w:firstLine="709"/>
        <w:rPr>
          <w:szCs w:val="28"/>
          <w:lang w:val="uk-UA"/>
        </w:rPr>
      </w:pPr>
      <w:r w:rsidRPr="00037D95">
        <w:rPr>
          <w:color w:val="000000"/>
          <w:spacing w:val="5"/>
          <w:szCs w:val="28"/>
          <w:lang w:val="uk-UA"/>
        </w:rPr>
        <w:t>За статистичною структурою це відношення є част</w:t>
      </w:r>
      <w:r w:rsidRPr="00037D95">
        <w:rPr>
          <w:color w:val="000000"/>
          <w:spacing w:val="14"/>
          <w:szCs w:val="28"/>
          <w:lang w:val="uk-UA"/>
        </w:rPr>
        <w:t xml:space="preserve">кою варіації результативної ознаки </w:t>
      </w:r>
      <w:r w:rsidRPr="00037D95">
        <w:rPr>
          <w:i/>
          <w:color w:val="000000"/>
          <w:spacing w:val="10"/>
          <w:szCs w:val="28"/>
          <w:lang w:val="uk-UA"/>
        </w:rPr>
        <w:t>(</w:t>
      </w:r>
      <w:r w:rsidRPr="00037D95">
        <w:rPr>
          <w:i/>
          <w:iCs/>
          <w:color w:val="000000"/>
          <w:spacing w:val="10"/>
          <w:szCs w:val="28"/>
          <w:lang w:val="uk-UA"/>
        </w:rPr>
        <w:t>у)</w:t>
      </w:r>
      <w:r w:rsidRPr="00037D95">
        <w:rPr>
          <w:i/>
          <w:iCs/>
          <w:color w:val="000000"/>
          <w:spacing w:val="14"/>
          <w:szCs w:val="28"/>
          <w:lang w:val="uk-UA"/>
        </w:rPr>
        <w:t xml:space="preserve">, </w:t>
      </w:r>
      <w:r w:rsidRPr="00037D95">
        <w:rPr>
          <w:color w:val="000000"/>
          <w:spacing w:val="14"/>
          <w:szCs w:val="28"/>
          <w:lang w:val="uk-UA"/>
        </w:rPr>
        <w:t xml:space="preserve">яка пов’язана </w:t>
      </w:r>
      <w:r w:rsidRPr="00037D95">
        <w:rPr>
          <w:color w:val="000000"/>
          <w:spacing w:val="3"/>
          <w:szCs w:val="28"/>
          <w:lang w:val="uk-UA"/>
        </w:rPr>
        <w:t xml:space="preserve">з варіацією факторної ознаки </w:t>
      </w:r>
      <w:r w:rsidRPr="00037D95">
        <w:rPr>
          <w:i/>
          <w:color w:val="000000"/>
          <w:spacing w:val="10"/>
          <w:szCs w:val="28"/>
          <w:lang w:val="uk-UA"/>
        </w:rPr>
        <w:t>(</w:t>
      </w:r>
      <w:r w:rsidRPr="00037D95">
        <w:rPr>
          <w:i/>
          <w:iCs/>
          <w:color w:val="000000"/>
          <w:spacing w:val="3"/>
          <w:szCs w:val="28"/>
          <w:lang w:val="uk-UA"/>
        </w:rPr>
        <w:t>х</w:t>
      </w:r>
      <w:r w:rsidRPr="00037D95">
        <w:rPr>
          <w:i/>
          <w:iCs/>
          <w:color w:val="000000"/>
          <w:spacing w:val="10"/>
          <w:szCs w:val="28"/>
          <w:lang w:val="uk-UA"/>
        </w:rPr>
        <w:t>)</w:t>
      </w:r>
      <w:r w:rsidRPr="00037D95">
        <w:rPr>
          <w:i/>
          <w:iCs/>
          <w:color w:val="000000"/>
          <w:spacing w:val="3"/>
          <w:szCs w:val="28"/>
          <w:lang w:val="uk-UA"/>
        </w:rPr>
        <w:t>.</w:t>
      </w:r>
    </w:p>
    <w:p w:rsidR="001A346A" w:rsidRPr="00037D95" w:rsidRDefault="001A346A" w:rsidP="00037D95">
      <w:pPr>
        <w:shd w:val="clear" w:color="auto" w:fill="FFFFFF"/>
        <w:tabs>
          <w:tab w:val="left" w:pos="4555"/>
        </w:tabs>
        <w:ind w:firstLine="709"/>
        <w:rPr>
          <w:color w:val="000000"/>
          <w:spacing w:val="5"/>
          <w:szCs w:val="28"/>
          <w:lang w:val="uk-UA"/>
        </w:rPr>
      </w:pPr>
      <w:r w:rsidRPr="00037D95">
        <w:rPr>
          <w:color w:val="000000"/>
          <w:spacing w:val="5"/>
          <w:szCs w:val="28"/>
          <w:lang w:val="uk-UA"/>
        </w:rPr>
        <w:t>Економічна інтерпретація кореляційного відношення відображає, при інших рівнозначних умовах, на скільки відсотків (</w:t>
      </w:r>
      <w:r w:rsidRPr="00037D95">
        <w:rPr>
          <w:color w:val="000000"/>
          <w:spacing w:val="-1"/>
          <w:position w:val="-10"/>
          <w:szCs w:val="28"/>
          <w:lang w:val="uk-UA"/>
        </w:rPr>
        <w:object w:dxaOrig="300" w:dyaOrig="360">
          <v:shape id="_x0000_i1053" type="#_x0000_t75" style="width:15.05pt;height:18.4pt" o:ole="">
            <v:imagedata r:id="rId174" o:title=""/>
          </v:shape>
          <o:OLEObject Type="Embed" ProgID="Unknown" ShapeID="_x0000_i1053" DrawAspect="Content" ObjectID="_1575091728" r:id="rId175"/>
        </w:object>
      </w:r>
      <w:r w:rsidRPr="00037D95">
        <w:rPr>
          <w:color w:val="000000"/>
          <w:spacing w:val="5"/>
          <w:szCs w:val="28"/>
          <w:lang w:val="uk-UA"/>
        </w:rPr>
        <w:t xml:space="preserve">, %) варіація результативної ознаки пов’язана з варіацією факторної ознаки. </w:t>
      </w:r>
    </w:p>
    <w:p w:rsidR="001A346A" w:rsidRPr="00037D95" w:rsidRDefault="001A346A" w:rsidP="00037D95">
      <w:pPr>
        <w:shd w:val="clear" w:color="auto" w:fill="FFFFFF"/>
        <w:tabs>
          <w:tab w:val="left" w:pos="4555"/>
        </w:tabs>
        <w:ind w:firstLine="709"/>
        <w:rPr>
          <w:color w:val="000000"/>
          <w:spacing w:val="5"/>
          <w:szCs w:val="28"/>
          <w:lang w:val="uk-UA"/>
        </w:rPr>
      </w:pPr>
      <w:r w:rsidRPr="00037D95">
        <w:rPr>
          <w:color w:val="000000"/>
          <w:spacing w:val="5"/>
          <w:szCs w:val="28"/>
          <w:lang w:val="uk-UA"/>
        </w:rPr>
        <w:t xml:space="preserve">Кореляційне відношення змінюється  від 0 до 1. При </w:t>
      </w:r>
      <w:r w:rsidRPr="00037D95">
        <w:rPr>
          <w:color w:val="000000"/>
          <w:spacing w:val="-1"/>
          <w:position w:val="-10"/>
          <w:szCs w:val="28"/>
          <w:lang w:val="uk-UA"/>
        </w:rPr>
        <w:object w:dxaOrig="300" w:dyaOrig="360">
          <v:shape id="_x0000_i1054" type="#_x0000_t75" style="width:15.05pt;height:18.4pt" o:ole="">
            <v:imagedata r:id="rId174" o:title=""/>
          </v:shape>
          <o:OLEObject Type="Embed" ProgID="Unknown" ShapeID="_x0000_i1054" DrawAspect="Content" ObjectID="_1575091729" r:id="rId176"/>
        </w:object>
      </w:r>
      <w:r w:rsidRPr="00037D95">
        <w:rPr>
          <w:color w:val="000000"/>
          <w:spacing w:val="5"/>
          <w:szCs w:val="28"/>
          <w:lang w:val="uk-UA"/>
        </w:rPr>
        <w:t>=0, міжгрупова дисперсія дорівнює нулю. Це можливо лише за умови, що всі групові середні однакові і кореляційний зв’язок між ознаками відсутній.</w:t>
      </w:r>
    </w:p>
    <w:p w:rsidR="001A346A" w:rsidRPr="00037D95" w:rsidRDefault="001A346A" w:rsidP="00037D95">
      <w:pPr>
        <w:shd w:val="clear" w:color="auto" w:fill="FFFFFF"/>
        <w:tabs>
          <w:tab w:val="left" w:pos="4555"/>
        </w:tabs>
        <w:ind w:firstLine="709"/>
        <w:rPr>
          <w:color w:val="000000"/>
          <w:spacing w:val="5"/>
          <w:szCs w:val="28"/>
          <w:lang w:val="uk-UA"/>
        </w:rPr>
      </w:pPr>
      <w:r w:rsidRPr="00037D95">
        <w:rPr>
          <w:color w:val="000000"/>
          <w:spacing w:val="5"/>
          <w:szCs w:val="28"/>
          <w:lang w:val="uk-UA"/>
        </w:rPr>
        <w:t xml:space="preserve">При </w:t>
      </w:r>
      <w:r w:rsidRPr="00037D95">
        <w:rPr>
          <w:color w:val="000000"/>
          <w:spacing w:val="-1"/>
          <w:position w:val="-10"/>
          <w:szCs w:val="28"/>
          <w:lang w:val="uk-UA"/>
        </w:rPr>
        <w:object w:dxaOrig="300" w:dyaOrig="360">
          <v:shape id="_x0000_i1055" type="#_x0000_t75" style="width:15.05pt;height:18.4pt" o:ole="">
            <v:imagedata r:id="rId174" o:title=""/>
          </v:shape>
          <o:OLEObject Type="Embed" ProgID="Unknown" ShapeID="_x0000_i1055" DrawAspect="Content" ObjectID="_1575091730" r:id="rId177"/>
        </w:object>
      </w:r>
      <w:r w:rsidRPr="00037D95">
        <w:rPr>
          <w:color w:val="000000"/>
          <w:spacing w:val="5"/>
          <w:szCs w:val="28"/>
          <w:lang w:val="uk-UA"/>
        </w:rPr>
        <w:t>=1 міжгрупова дисперсія дорівнює загальній, а середня з групових – нулю. В цьому випадку кожному значенню факторної ознаки відповідає єдине значення результативної ознаки, тобто зв’язок між ознаками функціональний.</w:t>
      </w:r>
    </w:p>
    <w:p w:rsidR="001A346A" w:rsidRPr="00037D95" w:rsidRDefault="001A346A" w:rsidP="00037D95">
      <w:pPr>
        <w:shd w:val="clear" w:color="auto" w:fill="FFFFFF"/>
        <w:tabs>
          <w:tab w:val="left" w:pos="4555"/>
        </w:tabs>
        <w:ind w:firstLine="709"/>
        <w:rPr>
          <w:spacing w:val="-2"/>
          <w:szCs w:val="28"/>
          <w:lang w:val="uk-UA"/>
        </w:rPr>
      </w:pPr>
      <w:r w:rsidRPr="00037D95">
        <w:rPr>
          <w:color w:val="000000"/>
          <w:spacing w:val="1"/>
          <w:szCs w:val="28"/>
          <w:lang w:val="uk-UA"/>
        </w:rPr>
        <w:t xml:space="preserve">Додатнє значення </w:t>
      </w:r>
      <w:r w:rsidRPr="00037D95">
        <w:rPr>
          <w:noProof/>
          <w:color w:val="000000"/>
          <w:spacing w:val="-1"/>
          <w:position w:val="-10"/>
          <w:szCs w:val="28"/>
          <w:lang w:val="uk-UA"/>
        </w:rPr>
        <w:drawing>
          <wp:inline distT="0" distB="0" distL="0" distR="0" wp14:anchorId="79AF2450" wp14:editId="4F11117D">
            <wp:extent cx="189865" cy="233045"/>
            <wp:effectExtent l="0" t="0" r="63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89865" cy="233045"/>
                    </a:xfrm>
                    <a:prstGeom prst="rect">
                      <a:avLst/>
                    </a:prstGeom>
                    <a:noFill/>
                    <a:ln>
                      <a:noFill/>
                    </a:ln>
                  </pic:spPr>
                </pic:pic>
              </a:graphicData>
            </a:graphic>
          </wp:inline>
        </w:drawing>
      </w:r>
      <w:r w:rsidRPr="00037D95">
        <w:rPr>
          <w:color w:val="000000"/>
          <w:spacing w:val="1"/>
          <w:szCs w:val="28"/>
          <w:lang w:val="uk-UA"/>
        </w:rPr>
        <w:t>&gt;0 не завжди доводить</w:t>
      </w:r>
      <w:r w:rsidRPr="00037D95">
        <w:rPr>
          <w:color w:val="000000"/>
          <w:spacing w:val="3"/>
          <w:szCs w:val="28"/>
          <w:lang w:val="uk-UA"/>
        </w:rPr>
        <w:t xml:space="preserve"> наявність </w:t>
      </w:r>
      <w:r w:rsidRPr="00037D95">
        <w:rPr>
          <w:color w:val="000000"/>
          <w:spacing w:val="-2"/>
          <w:szCs w:val="28"/>
          <w:lang w:val="uk-UA"/>
        </w:rPr>
        <w:t xml:space="preserve">кореляційного зв’язку між ознаками. Відмінне від нуля кореляційне відношення може з’явитись і при невдалому розподілі сукупності на групи. </w:t>
      </w:r>
      <w:r w:rsidRPr="00037D95">
        <w:rPr>
          <w:spacing w:val="-2"/>
          <w:szCs w:val="28"/>
          <w:lang w:val="uk-UA"/>
        </w:rPr>
        <w:t>Наприклад, якщо обстежену сукупність студентів розділити на дві групи відповідно їхньому номеру за списком (парні і непарні), то групові середні також будуть відрізнятися, а це означає, що кореляційне відношення не буде дорівнювати нулю. Різниця групових середніх у цьому разі випадкова і не свідчить про наявність зв’язку між рівнем якості знань та номером студента за списком.</w:t>
      </w:r>
    </w:p>
    <w:p w:rsidR="001A346A" w:rsidRPr="00037D95" w:rsidRDefault="001A346A" w:rsidP="00037D95">
      <w:pPr>
        <w:shd w:val="clear" w:color="auto" w:fill="FFFFFF"/>
        <w:tabs>
          <w:tab w:val="left" w:pos="4555"/>
        </w:tabs>
        <w:ind w:firstLine="709"/>
        <w:rPr>
          <w:color w:val="000000"/>
          <w:spacing w:val="5"/>
          <w:szCs w:val="28"/>
          <w:lang w:val="uk-UA"/>
        </w:rPr>
      </w:pPr>
      <w:r w:rsidRPr="00037D95">
        <w:rPr>
          <w:color w:val="000000"/>
          <w:spacing w:val="1"/>
          <w:szCs w:val="28"/>
          <w:lang w:val="uk-UA"/>
        </w:rPr>
        <w:t xml:space="preserve">Перевірка істотності відхилень групових середніх здійснюється за допомогою критеріїв математичної статистики. Вона ґрунтується на порівнянні фактичного значення </w:t>
      </w:r>
      <w:r w:rsidRPr="00037D95">
        <w:rPr>
          <w:color w:val="000000"/>
          <w:spacing w:val="-1"/>
          <w:position w:val="-10"/>
          <w:szCs w:val="28"/>
          <w:lang w:val="uk-UA"/>
        </w:rPr>
        <w:object w:dxaOrig="300" w:dyaOrig="360">
          <v:shape id="_x0000_i1056" type="#_x0000_t75" style="width:15.05pt;height:18.4pt" o:ole="">
            <v:imagedata r:id="rId174" o:title=""/>
          </v:shape>
          <o:OLEObject Type="Embed" ProgID="Unknown" ShapeID="_x0000_i1056" DrawAspect="Content" ObjectID="_1575091731" r:id="rId179"/>
        </w:object>
      </w:r>
      <w:r w:rsidRPr="00037D95">
        <w:rPr>
          <w:color w:val="000000"/>
          <w:spacing w:val="1"/>
          <w:szCs w:val="28"/>
          <w:lang w:val="uk-UA"/>
        </w:rPr>
        <w:t xml:space="preserve"> з так званим критичним. Останнє є тим максимально можливим значенням кореляційного відношення, яке може виникнути випадково при відсутності кореляційного зв’язку.</w:t>
      </w:r>
      <w:r w:rsidRPr="00037D95">
        <w:rPr>
          <w:color w:val="000000"/>
          <w:spacing w:val="5"/>
          <w:szCs w:val="28"/>
          <w:lang w:val="uk-UA"/>
        </w:rPr>
        <w:t xml:space="preserve"> Якщо фактичне значення </w:t>
      </w:r>
      <w:r w:rsidRPr="00037D95">
        <w:rPr>
          <w:color w:val="000000"/>
          <w:spacing w:val="-1"/>
          <w:position w:val="-10"/>
          <w:szCs w:val="28"/>
          <w:lang w:val="uk-UA"/>
        </w:rPr>
        <w:object w:dxaOrig="300" w:dyaOrig="360">
          <v:shape id="_x0000_i1057" type="#_x0000_t75" style="width:15.05pt;height:18.4pt" o:ole="">
            <v:imagedata r:id="rId174" o:title=""/>
          </v:shape>
          <o:OLEObject Type="Embed" ProgID="Unknown" ShapeID="_x0000_i1057" DrawAspect="Content" ObjectID="_1575091732" r:id="rId180"/>
        </w:object>
      </w:r>
      <w:r w:rsidRPr="00037D95">
        <w:rPr>
          <w:color w:val="000000"/>
          <w:spacing w:val="5"/>
          <w:szCs w:val="28"/>
          <w:lang w:val="uk-UA"/>
        </w:rPr>
        <w:t xml:space="preserve"> більше від критичного, то зв’язок між результативною і факторною ознаками вважається істотним. Якщо фактичне значення </w:t>
      </w:r>
      <w:r w:rsidRPr="00037D95">
        <w:rPr>
          <w:color w:val="000000"/>
          <w:spacing w:val="-1"/>
          <w:position w:val="-10"/>
          <w:szCs w:val="28"/>
          <w:lang w:val="uk-UA"/>
        </w:rPr>
        <w:object w:dxaOrig="300" w:dyaOrig="360">
          <v:shape id="_x0000_i1058" type="#_x0000_t75" style="width:15.05pt;height:18.4pt" o:ole="">
            <v:imagedata r:id="rId174" o:title=""/>
          </v:shape>
          <o:OLEObject Type="Embed" ProgID="Unknown" ShapeID="_x0000_i1058" DrawAspect="Content" ObjectID="_1575091733" r:id="rId181"/>
        </w:object>
      </w:r>
      <w:r w:rsidRPr="00037D95">
        <w:rPr>
          <w:color w:val="000000"/>
          <w:spacing w:val="5"/>
          <w:szCs w:val="28"/>
          <w:lang w:val="uk-UA"/>
        </w:rPr>
        <w:t xml:space="preserve"> менше критичного, то </w:t>
      </w:r>
      <w:r w:rsidRPr="00037D95">
        <w:rPr>
          <w:color w:val="000000"/>
          <w:spacing w:val="5"/>
          <w:szCs w:val="28"/>
          <w:lang w:val="uk-UA"/>
        </w:rPr>
        <w:lastRenderedPageBreak/>
        <w:t>наявність кореляційного зв’язку між ознаками не доведена і зв’язок вважається неістотним.</w:t>
      </w:r>
    </w:p>
    <w:p w:rsidR="001A346A" w:rsidRPr="00037D95" w:rsidRDefault="001A346A" w:rsidP="00037D95">
      <w:pPr>
        <w:shd w:val="clear" w:color="auto" w:fill="FFFFFF"/>
        <w:tabs>
          <w:tab w:val="left" w:pos="4555"/>
        </w:tabs>
        <w:ind w:firstLine="709"/>
        <w:rPr>
          <w:spacing w:val="-2"/>
          <w:szCs w:val="28"/>
          <w:lang w:val="uk-UA"/>
        </w:rPr>
      </w:pPr>
      <w:r w:rsidRPr="00037D95">
        <w:rPr>
          <w:color w:val="000000"/>
          <w:spacing w:val="-2"/>
          <w:szCs w:val="28"/>
          <w:lang w:val="uk-UA"/>
        </w:rPr>
        <w:t xml:space="preserve">Критичне значення вибирають таким чином, щоб імовірність отримання фактичного значення </w:t>
      </w:r>
      <w:r w:rsidRPr="00037D95">
        <w:rPr>
          <w:color w:val="000000"/>
          <w:spacing w:val="-2"/>
          <w:position w:val="-10"/>
          <w:szCs w:val="28"/>
          <w:lang w:val="uk-UA"/>
        </w:rPr>
        <w:object w:dxaOrig="300" w:dyaOrig="360">
          <v:shape id="_x0000_i1059" type="#_x0000_t75" style="width:15.05pt;height:18.4pt" o:ole="">
            <v:imagedata r:id="rId174" o:title=""/>
          </v:shape>
          <o:OLEObject Type="Embed" ProgID="Unknown" ShapeID="_x0000_i1059" DrawAspect="Content" ObjectID="_1575091734" r:id="rId182"/>
        </w:object>
      </w:r>
      <w:r w:rsidRPr="00037D95">
        <w:rPr>
          <w:color w:val="000000"/>
          <w:spacing w:val="-2"/>
          <w:szCs w:val="28"/>
          <w:lang w:val="uk-UA"/>
        </w:rPr>
        <w:t xml:space="preserve"> більшого від критичного (за умови відсутності зв’язку між ознаками) була достатньо мала. Таку імовірність називають рівнем істотності </w:t>
      </w:r>
      <w:r w:rsidRPr="00037D95">
        <w:rPr>
          <w:noProof/>
          <w:color w:val="000000"/>
          <w:spacing w:val="-2"/>
          <w:position w:val="-6"/>
          <w:szCs w:val="28"/>
          <w:lang w:val="uk-UA"/>
        </w:rPr>
        <w:drawing>
          <wp:inline distT="0" distB="0" distL="0" distR="0" wp14:anchorId="5CD8CF23" wp14:editId="048F4CAF">
            <wp:extent cx="155575" cy="13779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55575" cy="137795"/>
                    </a:xfrm>
                    <a:prstGeom prst="rect">
                      <a:avLst/>
                    </a:prstGeom>
                    <a:noFill/>
                    <a:ln>
                      <a:noFill/>
                    </a:ln>
                  </pic:spPr>
                </pic:pic>
              </a:graphicData>
            </a:graphic>
          </wp:inline>
        </w:drawing>
      </w:r>
      <w:r w:rsidRPr="00037D95">
        <w:rPr>
          <w:color w:val="000000"/>
          <w:spacing w:val="-2"/>
          <w:szCs w:val="28"/>
          <w:lang w:val="uk-UA"/>
        </w:rPr>
        <w:t>.</w:t>
      </w:r>
    </w:p>
    <w:p w:rsidR="001A346A" w:rsidRPr="00037D95" w:rsidRDefault="001A346A" w:rsidP="00037D95">
      <w:pPr>
        <w:shd w:val="clear" w:color="auto" w:fill="FFFFFF"/>
        <w:tabs>
          <w:tab w:val="left" w:pos="4555"/>
        </w:tabs>
        <w:ind w:firstLine="709"/>
        <w:rPr>
          <w:szCs w:val="28"/>
          <w:lang w:val="uk-UA"/>
        </w:rPr>
      </w:pPr>
      <w:r w:rsidRPr="00037D95">
        <w:rPr>
          <w:color w:val="000000"/>
          <w:szCs w:val="28"/>
          <w:lang w:val="uk-UA"/>
        </w:rPr>
        <w:t xml:space="preserve">Найчастіше в статистико-економічних дослідженнях </w:t>
      </w:r>
      <w:r w:rsidRPr="00037D95">
        <w:rPr>
          <w:color w:val="000000"/>
          <w:spacing w:val="2"/>
          <w:szCs w:val="28"/>
          <w:lang w:val="uk-UA"/>
        </w:rPr>
        <w:t xml:space="preserve">застосовують такі рівні істотності, як </w:t>
      </w:r>
      <w:r w:rsidRPr="00037D95">
        <w:rPr>
          <w:i/>
          <w:iCs/>
          <w:color w:val="000000"/>
          <w:spacing w:val="2"/>
          <w:szCs w:val="28"/>
          <w:lang w:val="uk-UA"/>
        </w:rPr>
        <w:t>а</w:t>
      </w:r>
      <w:r w:rsidRPr="00037D95">
        <w:rPr>
          <w:color w:val="000000"/>
          <w:spacing w:val="2"/>
          <w:szCs w:val="28"/>
          <w:lang w:val="uk-UA"/>
        </w:rPr>
        <w:t xml:space="preserve"> = 0,05 і </w:t>
      </w:r>
      <w:r w:rsidRPr="00037D95">
        <w:rPr>
          <w:i/>
          <w:iCs/>
          <w:color w:val="000000"/>
          <w:spacing w:val="2"/>
          <w:szCs w:val="28"/>
          <w:lang w:val="uk-UA"/>
        </w:rPr>
        <w:t>а</w:t>
      </w:r>
      <w:r w:rsidRPr="00037D95">
        <w:rPr>
          <w:color w:val="000000"/>
          <w:spacing w:val="2"/>
          <w:szCs w:val="28"/>
          <w:lang w:val="uk-UA"/>
        </w:rPr>
        <w:t xml:space="preserve">=0,01. </w:t>
      </w:r>
      <w:r w:rsidRPr="00037D95">
        <w:rPr>
          <w:color w:val="000000"/>
          <w:szCs w:val="28"/>
          <w:lang w:val="uk-UA"/>
        </w:rPr>
        <w:t xml:space="preserve">Макет таблиці критичних значень </w:t>
      </w:r>
      <w:r w:rsidRPr="00037D95">
        <w:rPr>
          <w:color w:val="000000"/>
          <w:spacing w:val="-1"/>
          <w:position w:val="-10"/>
          <w:szCs w:val="28"/>
          <w:lang w:val="uk-UA"/>
        </w:rPr>
        <w:object w:dxaOrig="300" w:dyaOrig="360">
          <v:shape id="_x0000_i1060" type="#_x0000_t75" style="width:15.05pt;height:18.4pt" o:ole="">
            <v:imagedata r:id="rId174" o:title=""/>
          </v:shape>
          <o:OLEObject Type="Embed" ProgID="Unknown" ShapeID="_x0000_i1060" DrawAspect="Content" ObjectID="_1575091735" r:id="rId184"/>
        </w:object>
      </w:r>
      <w:r w:rsidRPr="00037D95">
        <w:rPr>
          <w:color w:val="000000"/>
          <w:spacing w:val="-1"/>
          <w:szCs w:val="28"/>
          <w:lang w:val="uk-UA"/>
        </w:rPr>
        <w:t xml:space="preserve"> </w:t>
      </w:r>
      <w:r w:rsidRPr="00037D95">
        <w:rPr>
          <w:color w:val="000000"/>
          <w:szCs w:val="28"/>
          <w:lang w:val="uk-UA"/>
        </w:rPr>
        <w:t xml:space="preserve">для рівня істотності </w:t>
      </w:r>
      <w:r w:rsidRPr="00037D95">
        <w:rPr>
          <w:i/>
          <w:iCs/>
          <w:color w:val="000000"/>
          <w:szCs w:val="28"/>
          <w:lang w:val="uk-UA"/>
        </w:rPr>
        <w:t>а</w:t>
      </w:r>
      <w:r w:rsidRPr="00037D95">
        <w:rPr>
          <w:color w:val="000000"/>
          <w:szCs w:val="28"/>
          <w:lang w:val="uk-UA"/>
        </w:rPr>
        <w:t xml:space="preserve"> = 0,05 подано в табл. </w:t>
      </w:r>
      <w:r w:rsidR="00037D95">
        <w:rPr>
          <w:szCs w:val="28"/>
          <w:lang w:val="uk-UA"/>
        </w:rPr>
        <w:t>3.2</w:t>
      </w:r>
      <w:r w:rsidRPr="00037D95">
        <w:rPr>
          <w:szCs w:val="28"/>
          <w:lang w:val="uk-UA"/>
        </w:rPr>
        <w:t>.</w:t>
      </w:r>
    </w:p>
    <w:p w:rsidR="00037D95" w:rsidRDefault="00037D95">
      <w:pPr>
        <w:ind w:firstLine="709"/>
        <w:rPr>
          <w:iCs/>
          <w:caps/>
          <w:szCs w:val="28"/>
          <w:lang w:val="uk-UA"/>
        </w:rPr>
      </w:pPr>
      <w:r>
        <w:rPr>
          <w:iCs/>
          <w:caps/>
          <w:szCs w:val="28"/>
          <w:lang w:val="uk-UA"/>
        </w:rPr>
        <w:br w:type="page"/>
      </w:r>
    </w:p>
    <w:p w:rsidR="001A346A" w:rsidRPr="00037D95" w:rsidRDefault="001A346A" w:rsidP="00037D95">
      <w:pPr>
        <w:shd w:val="clear" w:color="auto" w:fill="FFFFFF"/>
        <w:ind w:left="370" w:right="11"/>
        <w:jc w:val="right"/>
        <w:rPr>
          <w:iCs/>
          <w:color w:val="000000"/>
          <w:spacing w:val="2"/>
          <w:szCs w:val="28"/>
          <w:lang w:val="uk-UA"/>
        </w:rPr>
      </w:pPr>
      <w:r w:rsidRPr="00037D95">
        <w:rPr>
          <w:iCs/>
          <w:caps/>
          <w:szCs w:val="28"/>
          <w:lang w:val="uk-UA"/>
        </w:rPr>
        <w:lastRenderedPageBreak/>
        <w:t>Т</w:t>
      </w:r>
      <w:r w:rsidRPr="00037D95">
        <w:rPr>
          <w:iCs/>
          <w:szCs w:val="28"/>
          <w:lang w:val="uk-UA"/>
        </w:rPr>
        <w:t>аблиця</w:t>
      </w:r>
      <w:r w:rsidRPr="00037D95">
        <w:rPr>
          <w:iCs/>
          <w:color w:val="000000"/>
          <w:spacing w:val="2"/>
          <w:szCs w:val="28"/>
          <w:lang w:val="uk-UA"/>
        </w:rPr>
        <w:t xml:space="preserve"> </w:t>
      </w:r>
      <w:r w:rsidR="00037D95">
        <w:rPr>
          <w:iCs/>
          <w:color w:val="000000"/>
          <w:spacing w:val="2"/>
          <w:szCs w:val="28"/>
          <w:lang w:val="uk-UA"/>
        </w:rPr>
        <w:t>3.2</w:t>
      </w:r>
      <w:r w:rsidRPr="00037D95">
        <w:rPr>
          <w:iCs/>
          <w:color w:val="000000"/>
          <w:spacing w:val="2"/>
          <w:szCs w:val="28"/>
          <w:lang w:val="uk-UA"/>
        </w:rPr>
        <w:t xml:space="preserve"> </w:t>
      </w:r>
    </w:p>
    <w:p w:rsidR="001A346A" w:rsidRPr="00037D95" w:rsidRDefault="001A346A" w:rsidP="00037D95">
      <w:pPr>
        <w:shd w:val="clear" w:color="auto" w:fill="FFFFFF"/>
        <w:ind w:left="-24" w:right="-19"/>
        <w:jc w:val="center"/>
        <w:rPr>
          <w:bCs/>
          <w:color w:val="000000"/>
          <w:spacing w:val="-1"/>
          <w:szCs w:val="28"/>
          <w:lang w:val="uk-UA"/>
        </w:rPr>
      </w:pPr>
      <w:r w:rsidRPr="00037D95">
        <w:rPr>
          <w:bCs/>
          <w:color w:val="000000"/>
          <w:spacing w:val="2"/>
          <w:szCs w:val="28"/>
          <w:lang w:val="uk-UA"/>
        </w:rPr>
        <w:t xml:space="preserve">Критичні значення кореляційного відношення </w:t>
      </w:r>
      <w:r w:rsidRPr="00037D95">
        <w:rPr>
          <w:bCs/>
          <w:color w:val="000000"/>
          <w:spacing w:val="-1"/>
          <w:position w:val="-10"/>
          <w:szCs w:val="28"/>
          <w:lang w:val="uk-UA"/>
        </w:rPr>
        <w:object w:dxaOrig="300" w:dyaOrig="360">
          <v:shape id="_x0000_i1061" type="#_x0000_t75" style="width:15.05pt;height:18.4pt" o:ole="">
            <v:imagedata r:id="rId174" o:title=""/>
          </v:shape>
          <o:OLEObject Type="Embed" ProgID="Unknown" ShapeID="_x0000_i1061" DrawAspect="Content" ObjectID="_1575091736" r:id="rId185"/>
        </w:object>
      </w:r>
      <w:r w:rsidRPr="00037D95">
        <w:rPr>
          <w:bCs/>
          <w:color w:val="000000"/>
          <w:spacing w:val="-1"/>
          <w:szCs w:val="28"/>
          <w:lang w:val="uk-UA"/>
        </w:rPr>
        <w:t xml:space="preserve"> і</w:t>
      </w:r>
    </w:p>
    <w:p w:rsidR="001A346A" w:rsidRPr="00037D95" w:rsidRDefault="001A346A" w:rsidP="00037D95">
      <w:pPr>
        <w:shd w:val="clear" w:color="auto" w:fill="FFFFFF"/>
        <w:ind w:right="-19"/>
        <w:jc w:val="center"/>
        <w:rPr>
          <w:b/>
          <w:bCs/>
          <w:spacing w:val="-4"/>
          <w:szCs w:val="28"/>
          <w:lang w:val="uk-UA"/>
        </w:rPr>
      </w:pPr>
      <w:r w:rsidRPr="00037D95">
        <w:rPr>
          <w:bCs/>
          <w:color w:val="000000"/>
          <w:spacing w:val="-4"/>
          <w:szCs w:val="28"/>
          <w:lang w:val="uk-UA"/>
        </w:rPr>
        <w:t>коефіцієнта детермінації R</w:t>
      </w:r>
      <w:r w:rsidRPr="00037D95">
        <w:rPr>
          <w:bCs/>
          <w:color w:val="000000"/>
          <w:spacing w:val="-4"/>
          <w:szCs w:val="28"/>
          <w:vertAlign w:val="superscript"/>
          <w:lang w:val="uk-UA"/>
        </w:rPr>
        <w:t>2</w:t>
      </w:r>
      <w:r w:rsidRPr="00037D95">
        <w:rPr>
          <w:bCs/>
          <w:color w:val="000000"/>
          <w:spacing w:val="-4"/>
          <w:szCs w:val="28"/>
          <w:lang w:val="uk-UA"/>
        </w:rPr>
        <w:t xml:space="preserve"> для рівня істотності </w:t>
      </w:r>
      <w:r w:rsidRPr="00037D95">
        <w:rPr>
          <w:bCs/>
          <w:i/>
          <w:iCs/>
          <w:color w:val="000000"/>
          <w:spacing w:val="-4"/>
          <w:szCs w:val="28"/>
          <w:lang w:val="uk-UA"/>
        </w:rPr>
        <w:t>а</w:t>
      </w:r>
      <w:r w:rsidRPr="00037D95">
        <w:rPr>
          <w:bCs/>
          <w:iCs/>
          <w:color w:val="000000"/>
          <w:spacing w:val="-4"/>
          <w:szCs w:val="28"/>
          <w:lang w:val="uk-UA"/>
        </w:rPr>
        <w:t xml:space="preserve"> </w:t>
      </w:r>
      <w:r w:rsidRPr="00037D95">
        <w:rPr>
          <w:bCs/>
          <w:i/>
          <w:color w:val="000000"/>
          <w:spacing w:val="-4"/>
          <w:szCs w:val="28"/>
          <w:lang w:val="uk-UA"/>
        </w:rPr>
        <w:t>= 0,05</w:t>
      </w:r>
    </w:p>
    <w:tbl>
      <w:tblPr>
        <w:tblW w:w="85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785"/>
        <w:gridCol w:w="1151"/>
        <w:gridCol w:w="811"/>
        <w:gridCol w:w="811"/>
        <w:gridCol w:w="811"/>
        <w:gridCol w:w="811"/>
        <w:gridCol w:w="811"/>
        <w:gridCol w:w="866"/>
        <w:gridCol w:w="811"/>
        <w:gridCol w:w="866"/>
      </w:tblGrid>
      <w:tr w:rsidR="001A346A" w:rsidRPr="00C642A8" w:rsidTr="00037D95">
        <w:trPr>
          <w:trHeight w:hRule="exact" w:val="727"/>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C642A8" w:rsidRDefault="001A346A" w:rsidP="00037D95">
            <w:pPr>
              <w:shd w:val="clear" w:color="auto" w:fill="FFFFFF"/>
              <w:spacing w:line="240" w:lineRule="auto"/>
              <w:ind w:left="158" w:firstLine="0"/>
              <w:jc w:val="center"/>
              <w:rPr>
                <w:color w:val="000000"/>
                <w:lang w:val="uk-UA"/>
              </w:rPr>
            </w:pPr>
          </w:p>
          <w:p w:rsidR="001A346A" w:rsidRPr="00C642A8" w:rsidRDefault="001A346A" w:rsidP="00037D95">
            <w:pPr>
              <w:spacing w:line="240" w:lineRule="auto"/>
              <w:ind w:firstLine="0"/>
              <w:jc w:val="center"/>
              <w:rPr>
                <w:lang w:val="uk-UA"/>
              </w:rPr>
            </w:pPr>
            <w:r w:rsidRPr="00C642A8">
              <w:rPr>
                <w:rFonts w:ascii="Courier New" w:hAnsi="Courier New" w:cs="Courier New"/>
                <w:noProof/>
                <w:color w:val="000000"/>
                <w:position w:val="-10"/>
                <w:lang w:val="uk-UA"/>
              </w:rPr>
              <w:drawing>
                <wp:inline distT="0" distB="0" distL="0" distR="0" wp14:anchorId="087D7652" wp14:editId="5030E9BA">
                  <wp:extent cx="163830" cy="215900"/>
                  <wp:effectExtent l="0" t="0" r="762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63830" cy="215900"/>
                          </a:xfrm>
                          <a:prstGeom prst="rect">
                            <a:avLst/>
                          </a:prstGeom>
                          <a:noFill/>
                          <a:ln>
                            <a:noFill/>
                          </a:ln>
                        </pic:spPr>
                      </pic:pic>
                    </a:graphicData>
                  </a:graphic>
                </wp:inline>
              </w:drawing>
            </w:r>
          </w:p>
        </w:tc>
        <w:tc>
          <w:tcPr>
            <w:tcW w:w="0" w:type="auto"/>
            <w:gridSpan w:val="9"/>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tabs>
                <w:tab w:val="left" w:pos="3336"/>
                <w:tab w:val="center" w:pos="3495"/>
              </w:tabs>
              <w:spacing w:line="240" w:lineRule="auto"/>
              <w:ind w:firstLine="0"/>
              <w:jc w:val="center"/>
              <w:rPr>
                <w:b/>
                <w:bCs/>
                <w:lang w:val="uk-UA"/>
              </w:rPr>
            </w:pPr>
            <w:r w:rsidRPr="00024A0D">
              <w:rPr>
                <w:b/>
                <w:bCs/>
                <w:noProof/>
                <w:position w:val="-10"/>
                <w:lang w:val="uk-UA"/>
              </w:rPr>
              <w:drawing>
                <wp:inline distT="0" distB="0" distL="0" distR="0" wp14:anchorId="7F835869" wp14:editId="6CE3BE29">
                  <wp:extent cx="155575" cy="2159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p>
        </w:tc>
      </w:tr>
      <w:tr w:rsidR="001A346A" w:rsidRPr="00C642A8" w:rsidTr="00037D95">
        <w:trPr>
          <w:trHeight w:val="559"/>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C642A8" w:rsidRDefault="001A346A" w:rsidP="00037D95">
            <w:pPr>
              <w:spacing w:line="240" w:lineRule="auto"/>
              <w:ind w:firstLine="0"/>
              <w:jc w:val="center"/>
              <w:rPr>
                <w:lang w:val="uk-UA"/>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lang w:val="uk-UA"/>
              </w:rPr>
            </w:pPr>
            <w:r w:rsidRPr="00024A0D">
              <w:rPr>
                <w:color w:val="000000"/>
                <w:lang w:val="uk-UA"/>
              </w:rPr>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lang w:val="uk-UA"/>
              </w:rPr>
            </w:pPr>
            <w:r w:rsidRPr="00024A0D">
              <w:rPr>
                <w:color w:val="000000"/>
                <w:lang w:val="uk-UA"/>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lang w:val="uk-UA"/>
              </w:rPr>
            </w:pPr>
            <w:r w:rsidRPr="00024A0D">
              <w:rPr>
                <w:color w:val="000000"/>
                <w:lang w:val="uk-UA"/>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lang w:val="uk-UA"/>
              </w:rPr>
            </w:pPr>
            <w:r w:rsidRPr="00024A0D">
              <w:rPr>
                <w:color w:val="000000"/>
                <w:lang w:val="uk-UA"/>
              </w:rPr>
              <w:t>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lang w:val="uk-UA"/>
              </w:rPr>
            </w:pPr>
            <w:r w:rsidRPr="00024A0D">
              <w:rPr>
                <w:color w:val="000000"/>
                <w:lang w:val="uk-UA"/>
              </w:rPr>
              <w:t>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lang w:val="uk-UA"/>
              </w:rPr>
            </w:pPr>
            <w:r w:rsidRPr="00024A0D">
              <w:rPr>
                <w:color w:val="000000"/>
                <w:lang w:val="uk-UA"/>
              </w:rPr>
              <w:t>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lang w:val="uk-UA"/>
              </w:rPr>
            </w:pPr>
            <w:r w:rsidRPr="00024A0D">
              <w:rPr>
                <w:lang w:val="uk-UA"/>
              </w:rPr>
              <w:t>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lang w:val="uk-UA"/>
              </w:rPr>
            </w:pPr>
            <w:r w:rsidRPr="00024A0D">
              <w:rPr>
                <w:color w:val="000000"/>
                <w:lang w:val="uk-UA"/>
              </w:rPr>
              <w:t>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left="77" w:firstLine="0"/>
              <w:jc w:val="center"/>
              <w:rPr>
                <w:lang w:val="uk-UA"/>
              </w:rPr>
            </w:pPr>
            <w:r w:rsidRPr="00024A0D">
              <w:rPr>
                <w:color w:val="000000"/>
                <w:lang w:val="uk-UA"/>
              </w:rPr>
              <w:t>20</w:t>
            </w:r>
          </w:p>
        </w:tc>
      </w:tr>
      <w:tr w:rsidR="001A346A" w:rsidRPr="00C642A8" w:rsidTr="00037D95">
        <w:trPr>
          <w:trHeight w:hRule="exact" w:val="1046"/>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color w:val="000000"/>
                <w:lang w:val="uk-UA"/>
              </w:rPr>
            </w:pPr>
            <w:r w:rsidRPr="00024A0D">
              <w:rPr>
                <w:color w:val="000000"/>
                <w:lang w:val="uk-UA"/>
              </w:rPr>
              <w:t>…</w:t>
            </w:r>
          </w:p>
          <w:p w:rsidR="001A346A" w:rsidRPr="00024A0D" w:rsidRDefault="001A346A" w:rsidP="00037D95">
            <w:pPr>
              <w:shd w:val="clear" w:color="auto" w:fill="FFFFFF"/>
              <w:spacing w:line="240" w:lineRule="auto"/>
              <w:ind w:firstLine="0"/>
              <w:jc w:val="center"/>
              <w:rPr>
                <w:color w:val="000000"/>
                <w:lang w:val="uk-UA"/>
              </w:rPr>
            </w:pPr>
            <w:r w:rsidRPr="00024A0D">
              <w:rPr>
                <w:color w:val="000000"/>
                <w:lang w:val="uk-UA"/>
              </w:rPr>
              <w:t>16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color w:val="000000"/>
                <w:lang w:val="uk-UA"/>
              </w:rPr>
            </w:pPr>
          </w:p>
          <w:p w:rsidR="001A346A" w:rsidRPr="00024A0D" w:rsidRDefault="001A346A" w:rsidP="00037D95">
            <w:pPr>
              <w:shd w:val="clear" w:color="auto" w:fill="FFFFFF"/>
              <w:spacing w:line="240" w:lineRule="auto"/>
              <w:ind w:firstLine="0"/>
              <w:jc w:val="center"/>
              <w:rPr>
                <w:color w:val="000000"/>
                <w:lang w:val="uk-UA"/>
              </w:rPr>
            </w:pPr>
            <w:r w:rsidRPr="00024A0D">
              <w:rPr>
                <w:color w:val="000000"/>
                <w:lang w:val="uk-UA"/>
              </w:rPr>
              <w:t>0,219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color w:val="000000"/>
                <w:lang w:val="uk-UA"/>
              </w:rPr>
            </w:pPr>
          </w:p>
          <w:p w:rsidR="001A346A" w:rsidRPr="00024A0D" w:rsidRDefault="001A346A" w:rsidP="00037D95">
            <w:pPr>
              <w:shd w:val="clear" w:color="auto" w:fill="FFFFFF"/>
              <w:spacing w:line="240" w:lineRule="auto"/>
              <w:ind w:firstLine="0"/>
              <w:jc w:val="center"/>
              <w:rPr>
                <w:color w:val="000000"/>
                <w:lang w:val="uk-UA"/>
              </w:rPr>
            </w:pPr>
            <w:r w:rsidRPr="00024A0D">
              <w:rPr>
                <w:color w:val="000000"/>
                <w:lang w:val="uk-UA"/>
              </w:rPr>
              <w:t>312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color w:val="000000"/>
                <w:lang w:val="uk-UA"/>
              </w:rPr>
            </w:pPr>
          </w:p>
          <w:p w:rsidR="001A346A" w:rsidRPr="00024A0D" w:rsidRDefault="001A346A" w:rsidP="00037D95">
            <w:pPr>
              <w:shd w:val="clear" w:color="auto" w:fill="FFFFFF"/>
              <w:spacing w:line="240" w:lineRule="auto"/>
              <w:ind w:firstLine="0"/>
              <w:jc w:val="center"/>
              <w:rPr>
                <w:color w:val="000000"/>
                <w:lang w:val="uk-UA"/>
              </w:rPr>
            </w:pPr>
            <w:r w:rsidRPr="00024A0D">
              <w:rPr>
                <w:color w:val="000000"/>
                <w:lang w:val="uk-UA"/>
              </w:rPr>
              <w:t>378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color w:val="000000"/>
                <w:lang w:val="uk-UA"/>
              </w:rPr>
            </w:pPr>
          </w:p>
          <w:p w:rsidR="001A346A" w:rsidRPr="00024A0D" w:rsidRDefault="001A346A" w:rsidP="00037D95">
            <w:pPr>
              <w:shd w:val="clear" w:color="auto" w:fill="FFFFFF"/>
              <w:spacing w:line="240" w:lineRule="auto"/>
              <w:ind w:firstLine="0"/>
              <w:jc w:val="center"/>
              <w:rPr>
                <w:color w:val="000000"/>
                <w:lang w:val="uk-UA"/>
              </w:rPr>
            </w:pPr>
            <w:r w:rsidRPr="00024A0D">
              <w:rPr>
                <w:color w:val="000000"/>
                <w:lang w:val="uk-UA"/>
              </w:rPr>
              <w:t>429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color w:val="000000"/>
                <w:lang w:val="uk-UA"/>
              </w:rPr>
            </w:pPr>
          </w:p>
          <w:p w:rsidR="001A346A" w:rsidRPr="00024A0D" w:rsidRDefault="001A346A" w:rsidP="00037D95">
            <w:pPr>
              <w:shd w:val="clear" w:color="auto" w:fill="FFFFFF"/>
              <w:spacing w:line="240" w:lineRule="auto"/>
              <w:ind w:firstLine="0"/>
              <w:jc w:val="center"/>
              <w:rPr>
                <w:color w:val="000000"/>
                <w:lang w:val="uk-UA"/>
              </w:rPr>
            </w:pPr>
            <w:r w:rsidRPr="00024A0D">
              <w:rPr>
                <w:color w:val="000000"/>
                <w:lang w:val="uk-UA"/>
              </w:rPr>
              <w:t>477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color w:val="000000"/>
                <w:lang w:val="uk-UA"/>
              </w:rPr>
            </w:pPr>
          </w:p>
          <w:p w:rsidR="001A346A" w:rsidRPr="00024A0D" w:rsidRDefault="001A346A" w:rsidP="00037D95">
            <w:pPr>
              <w:shd w:val="clear" w:color="auto" w:fill="FFFFFF"/>
              <w:spacing w:line="240" w:lineRule="auto"/>
              <w:ind w:firstLine="0"/>
              <w:jc w:val="center"/>
              <w:rPr>
                <w:color w:val="000000"/>
                <w:lang w:val="uk-UA"/>
              </w:rPr>
            </w:pPr>
            <w:r w:rsidRPr="00024A0D">
              <w:rPr>
                <w:color w:val="000000"/>
                <w:lang w:val="uk-UA"/>
              </w:rPr>
              <w:t>507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left="24" w:firstLine="0"/>
              <w:jc w:val="center"/>
              <w:rPr>
                <w:color w:val="000000"/>
                <w:lang w:val="uk-UA"/>
              </w:rPr>
            </w:pPr>
          </w:p>
          <w:p w:rsidR="001A346A" w:rsidRPr="00024A0D" w:rsidRDefault="001A346A" w:rsidP="00037D95">
            <w:pPr>
              <w:shd w:val="clear" w:color="auto" w:fill="FFFFFF"/>
              <w:spacing w:line="240" w:lineRule="auto"/>
              <w:ind w:left="24" w:firstLine="0"/>
              <w:jc w:val="center"/>
              <w:rPr>
                <w:color w:val="000000"/>
                <w:lang w:val="uk-UA"/>
              </w:rPr>
            </w:pPr>
            <w:r w:rsidRPr="00024A0D">
              <w:rPr>
                <w:color w:val="000000"/>
                <w:lang w:val="uk-UA"/>
              </w:rPr>
              <w:t>564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color w:val="000000"/>
                <w:lang w:val="uk-UA"/>
              </w:rPr>
            </w:pPr>
          </w:p>
          <w:p w:rsidR="001A346A" w:rsidRPr="00024A0D" w:rsidRDefault="001A346A" w:rsidP="00037D95">
            <w:pPr>
              <w:shd w:val="clear" w:color="auto" w:fill="FFFFFF"/>
              <w:spacing w:line="240" w:lineRule="auto"/>
              <w:ind w:firstLine="0"/>
              <w:jc w:val="center"/>
              <w:rPr>
                <w:color w:val="000000"/>
                <w:lang w:val="uk-UA"/>
              </w:rPr>
            </w:pPr>
            <w:r w:rsidRPr="00024A0D">
              <w:rPr>
                <w:color w:val="000000"/>
                <w:lang w:val="uk-UA"/>
              </w:rPr>
              <w:t>609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left="34" w:firstLine="0"/>
              <w:jc w:val="center"/>
              <w:rPr>
                <w:color w:val="000000"/>
                <w:lang w:val="uk-UA"/>
              </w:rPr>
            </w:pPr>
          </w:p>
          <w:p w:rsidR="001A346A" w:rsidRPr="00024A0D" w:rsidRDefault="001A346A" w:rsidP="00037D95">
            <w:pPr>
              <w:shd w:val="clear" w:color="auto" w:fill="FFFFFF"/>
              <w:spacing w:line="240" w:lineRule="auto"/>
              <w:ind w:left="34" w:firstLine="0"/>
              <w:jc w:val="center"/>
              <w:rPr>
                <w:color w:val="000000"/>
                <w:lang w:val="uk-UA"/>
              </w:rPr>
            </w:pPr>
            <w:r w:rsidRPr="00024A0D">
              <w:rPr>
                <w:color w:val="000000"/>
                <w:lang w:val="uk-UA"/>
              </w:rPr>
              <w:t>740</w:t>
            </w:r>
          </w:p>
        </w:tc>
      </w:tr>
      <w:tr w:rsidR="001A346A" w:rsidRPr="00C642A8" w:rsidTr="00037D95">
        <w:trPr>
          <w:trHeight w:hRule="exact" w:val="438"/>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left="125" w:firstLine="0"/>
              <w:jc w:val="center"/>
              <w:rPr>
                <w:lang w:val="uk-UA"/>
              </w:rPr>
            </w:pPr>
            <w:r w:rsidRPr="00024A0D">
              <w:rPr>
                <w:color w:val="000000"/>
                <w:lang w:val="uk-UA"/>
              </w:rPr>
              <w:t>17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lang w:val="uk-UA"/>
              </w:rPr>
            </w:pPr>
            <w:r w:rsidRPr="00024A0D">
              <w:rPr>
                <w:color w:val="000000"/>
                <w:lang w:val="uk-UA"/>
              </w:rPr>
              <w:t>208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lang w:val="uk-UA"/>
              </w:rPr>
            </w:pPr>
            <w:r w:rsidRPr="00024A0D">
              <w:rPr>
                <w:color w:val="000000"/>
                <w:lang w:val="uk-UA"/>
              </w:rPr>
              <w:t>297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lang w:val="uk-UA"/>
              </w:rPr>
            </w:pPr>
            <w:r w:rsidRPr="00024A0D">
              <w:rPr>
                <w:color w:val="000000"/>
                <w:lang w:val="uk-UA"/>
              </w:rPr>
              <w:t>361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lang w:val="uk-UA"/>
              </w:rPr>
            </w:pPr>
            <w:r w:rsidRPr="00024A0D">
              <w:rPr>
                <w:color w:val="000000"/>
                <w:lang w:val="uk-UA"/>
              </w:rPr>
              <w:t>411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lang w:val="uk-UA"/>
              </w:rPr>
            </w:pPr>
            <w:r w:rsidRPr="00024A0D">
              <w:rPr>
                <w:color w:val="000000"/>
                <w:lang w:val="uk-UA"/>
              </w:rPr>
              <w:t>452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lang w:val="uk-UA"/>
              </w:rPr>
            </w:pPr>
            <w:r w:rsidRPr="00024A0D">
              <w:rPr>
                <w:color w:val="000000"/>
                <w:lang w:val="uk-UA"/>
              </w:rPr>
              <w:t>488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left="19" w:firstLine="0"/>
              <w:jc w:val="center"/>
              <w:rPr>
                <w:lang w:val="uk-UA"/>
              </w:rPr>
            </w:pPr>
            <w:r w:rsidRPr="00024A0D">
              <w:rPr>
                <w:color w:val="000000"/>
                <w:lang w:val="uk-UA"/>
              </w:rPr>
              <w:t>545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lang w:val="uk-UA"/>
              </w:rPr>
            </w:pPr>
            <w:r w:rsidRPr="00024A0D">
              <w:rPr>
                <w:color w:val="000000"/>
                <w:lang w:val="uk-UA"/>
              </w:rPr>
              <w:t>590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left="34" w:firstLine="0"/>
              <w:jc w:val="center"/>
              <w:rPr>
                <w:lang w:val="uk-UA"/>
              </w:rPr>
            </w:pPr>
            <w:r w:rsidRPr="00024A0D">
              <w:rPr>
                <w:color w:val="000000"/>
                <w:lang w:val="uk-UA"/>
              </w:rPr>
              <w:t>724</w:t>
            </w:r>
          </w:p>
        </w:tc>
      </w:tr>
      <w:tr w:rsidR="001A346A" w:rsidRPr="00C642A8" w:rsidTr="00037D95">
        <w:trPr>
          <w:trHeight w:hRule="exact" w:val="438"/>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left="125" w:firstLine="0"/>
              <w:jc w:val="center"/>
              <w:rPr>
                <w:lang w:val="uk-UA"/>
              </w:rPr>
            </w:pPr>
            <w:r w:rsidRPr="00024A0D">
              <w:rPr>
                <w:color w:val="000000"/>
                <w:lang w:val="uk-UA"/>
              </w:rPr>
              <w:t>18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lang w:val="uk-UA"/>
              </w:rPr>
            </w:pPr>
            <w:r w:rsidRPr="00024A0D">
              <w:rPr>
                <w:color w:val="000000"/>
                <w:lang w:val="uk-UA"/>
              </w:rPr>
              <w:t>197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lang w:val="uk-UA"/>
              </w:rPr>
            </w:pPr>
            <w:r w:rsidRPr="00024A0D">
              <w:rPr>
                <w:color w:val="000000"/>
                <w:lang w:val="uk-UA"/>
              </w:rPr>
              <w:t>283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lang w:val="uk-UA"/>
              </w:rPr>
            </w:pPr>
            <w:r w:rsidRPr="00024A0D">
              <w:rPr>
                <w:color w:val="000000"/>
                <w:lang w:val="uk-UA"/>
              </w:rPr>
              <w:t>345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lang w:val="uk-UA"/>
              </w:rPr>
            </w:pPr>
            <w:r w:rsidRPr="00024A0D">
              <w:rPr>
                <w:color w:val="000000"/>
                <w:lang w:val="uk-UA"/>
              </w:rPr>
              <w:t>394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lang w:val="uk-UA"/>
              </w:rPr>
            </w:pPr>
            <w:r w:rsidRPr="00024A0D">
              <w:rPr>
                <w:color w:val="000000"/>
                <w:lang w:val="uk-UA"/>
              </w:rPr>
              <w:t>435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lang w:val="uk-UA"/>
              </w:rPr>
            </w:pPr>
            <w:r w:rsidRPr="00024A0D">
              <w:rPr>
                <w:color w:val="000000"/>
                <w:lang w:val="uk-UA"/>
              </w:rPr>
              <w:t>470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left="29" w:firstLine="0"/>
              <w:jc w:val="center"/>
              <w:rPr>
                <w:lang w:val="uk-UA"/>
              </w:rPr>
            </w:pPr>
            <w:r w:rsidRPr="00024A0D">
              <w:rPr>
                <w:color w:val="000000"/>
                <w:lang w:val="uk-UA"/>
              </w:rPr>
              <w:t>527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lang w:val="uk-UA"/>
              </w:rPr>
            </w:pPr>
            <w:r w:rsidRPr="00024A0D">
              <w:rPr>
                <w:color w:val="000000"/>
                <w:lang w:val="uk-UA"/>
              </w:rPr>
              <w:t>573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left="29" w:firstLine="0"/>
              <w:jc w:val="center"/>
              <w:rPr>
                <w:lang w:val="uk-UA"/>
              </w:rPr>
            </w:pPr>
            <w:r w:rsidRPr="00024A0D">
              <w:rPr>
                <w:color w:val="000000"/>
                <w:lang w:val="uk-UA"/>
              </w:rPr>
              <w:t>709</w:t>
            </w:r>
          </w:p>
        </w:tc>
      </w:tr>
      <w:tr w:rsidR="001A346A" w:rsidRPr="00C642A8" w:rsidTr="00037D95">
        <w:trPr>
          <w:trHeight w:hRule="exact" w:val="653"/>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left="125" w:firstLine="0"/>
              <w:jc w:val="center"/>
              <w:rPr>
                <w:lang w:val="uk-UA"/>
              </w:rPr>
            </w:pPr>
            <w:r w:rsidRPr="00024A0D">
              <w:rPr>
                <w:color w:val="000000"/>
                <w:lang w:val="uk-UA"/>
              </w:rPr>
              <w:t>19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lang w:val="uk-UA"/>
              </w:rPr>
            </w:pPr>
            <w:r w:rsidRPr="00024A0D">
              <w:rPr>
                <w:color w:val="000000"/>
                <w:lang w:val="uk-UA"/>
              </w:rPr>
              <w:t>187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left="-282" w:firstLine="0"/>
              <w:jc w:val="center"/>
              <w:rPr>
                <w:lang w:val="uk-UA"/>
              </w:rPr>
            </w:pPr>
            <w:r w:rsidRPr="00024A0D">
              <w:rPr>
                <w:color w:val="000000"/>
                <w:lang w:val="uk-UA"/>
              </w:rPr>
              <w:t>270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lang w:val="uk-UA"/>
              </w:rPr>
            </w:pPr>
            <w:r w:rsidRPr="00024A0D">
              <w:rPr>
                <w:color w:val="000000"/>
                <w:lang w:val="uk-UA"/>
              </w:rPr>
              <w:t>331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lang w:val="uk-UA"/>
              </w:rPr>
            </w:pPr>
            <w:r w:rsidRPr="00024A0D">
              <w:rPr>
                <w:color w:val="000000"/>
                <w:lang w:val="uk-UA"/>
              </w:rPr>
              <w:t>379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lang w:val="uk-UA"/>
              </w:rPr>
            </w:pPr>
            <w:r w:rsidRPr="00024A0D">
              <w:rPr>
                <w:color w:val="000000"/>
                <w:lang w:val="uk-UA"/>
              </w:rPr>
              <w:t>419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lang w:val="uk-UA"/>
              </w:rPr>
            </w:pPr>
            <w:r w:rsidRPr="00024A0D">
              <w:rPr>
                <w:color w:val="000000"/>
                <w:lang w:val="uk-UA"/>
              </w:rPr>
              <w:t>454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left="34" w:firstLine="0"/>
              <w:jc w:val="center"/>
              <w:rPr>
                <w:lang w:val="uk-UA"/>
              </w:rPr>
            </w:pPr>
            <w:r w:rsidRPr="00024A0D">
              <w:rPr>
                <w:color w:val="000000"/>
                <w:lang w:val="uk-UA"/>
              </w:rPr>
              <w:t>510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lang w:val="uk-UA"/>
              </w:rPr>
            </w:pPr>
            <w:r w:rsidRPr="00024A0D">
              <w:rPr>
                <w:color w:val="000000"/>
                <w:lang w:val="uk-UA"/>
              </w:rPr>
              <w:t>556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left="24" w:firstLine="0"/>
              <w:jc w:val="center"/>
              <w:rPr>
                <w:lang w:val="uk-UA"/>
              </w:rPr>
            </w:pPr>
            <w:r w:rsidRPr="00024A0D">
              <w:rPr>
                <w:color w:val="000000"/>
                <w:lang w:val="uk-UA"/>
              </w:rPr>
              <w:t>604</w:t>
            </w:r>
          </w:p>
        </w:tc>
      </w:tr>
      <w:tr w:rsidR="001A346A" w:rsidRPr="00C642A8" w:rsidTr="00037D95">
        <w:trPr>
          <w:trHeight w:hRule="exact" w:val="926"/>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left="115" w:firstLine="0"/>
              <w:jc w:val="center"/>
              <w:rPr>
                <w:color w:val="000000"/>
                <w:lang w:val="uk-UA"/>
              </w:rPr>
            </w:pPr>
            <w:r w:rsidRPr="00024A0D">
              <w:rPr>
                <w:color w:val="000000"/>
                <w:lang w:val="uk-UA"/>
              </w:rPr>
              <w:t>20</w:t>
            </w:r>
          </w:p>
          <w:p w:rsidR="001A346A" w:rsidRPr="00024A0D" w:rsidRDefault="001A346A" w:rsidP="00037D95">
            <w:pPr>
              <w:shd w:val="clear" w:color="auto" w:fill="FFFFFF"/>
              <w:spacing w:line="240" w:lineRule="auto"/>
              <w:ind w:left="115" w:firstLine="0"/>
              <w:jc w:val="center"/>
              <w:rPr>
                <w:lang w:val="uk-UA"/>
              </w:rPr>
            </w:pPr>
            <w:r w:rsidRPr="00024A0D">
              <w:rPr>
                <w:color w:val="000000"/>
                <w:lang w:val="uk-UA"/>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lang w:val="uk-UA"/>
              </w:rPr>
            </w:pPr>
            <w:r w:rsidRPr="00024A0D">
              <w:rPr>
                <w:color w:val="000000"/>
                <w:lang w:val="uk-UA"/>
              </w:rPr>
              <w:t>179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lang w:val="uk-UA"/>
              </w:rPr>
            </w:pPr>
            <w:r w:rsidRPr="00024A0D">
              <w:rPr>
                <w:color w:val="000000"/>
                <w:lang w:val="uk-UA"/>
              </w:rPr>
              <w:t>259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lang w:val="uk-UA"/>
              </w:rPr>
            </w:pPr>
            <w:r w:rsidRPr="00024A0D">
              <w:rPr>
                <w:color w:val="000000"/>
                <w:lang w:val="uk-UA"/>
              </w:rPr>
              <w:t>318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lang w:val="uk-UA"/>
              </w:rPr>
            </w:pPr>
            <w:r w:rsidRPr="00024A0D">
              <w:rPr>
                <w:color w:val="000000"/>
                <w:lang w:val="uk-UA"/>
              </w:rPr>
              <w:t>364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lang w:val="uk-UA"/>
              </w:rPr>
            </w:pPr>
            <w:r w:rsidRPr="00024A0D">
              <w:rPr>
                <w:color w:val="000000"/>
                <w:lang w:val="uk-UA"/>
              </w:rPr>
              <w:t>404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lang w:val="uk-UA"/>
              </w:rPr>
            </w:pPr>
            <w:r w:rsidRPr="00024A0D">
              <w:rPr>
                <w:color w:val="000000"/>
                <w:lang w:val="uk-UA"/>
              </w:rPr>
              <w:t>432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left="34" w:firstLine="0"/>
              <w:jc w:val="center"/>
              <w:rPr>
                <w:lang w:val="uk-UA"/>
              </w:rPr>
            </w:pPr>
            <w:r w:rsidRPr="00024A0D">
              <w:rPr>
                <w:color w:val="000000"/>
                <w:lang w:val="uk-UA"/>
              </w:rPr>
              <w:t>495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firstLine="0"/>
              <w:jc w:val="center"/>
              <w:rPr>
                <w:lang w:val="uk-UA"/>
              </w:rPr>
            </w:pPr>
            <w:r w:rsidRPr="00024A0D">
              <w:rPr>
                <w:color w:val="000000"/>
                <w:lang w:val="uk-UA"/>
              </w:rPr>
              <w:t>540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346A" w:rsidRPr="00024A0D" w:rsidRDefault="001A346A" w:rsidP="00037D95">
            <w:pPr>
              <w:shd w:val="clear" w:color="auto" w:fill="FFFFFF"/>
              <w:spacing w:line="240" w:lineRule="auto"/>
              <w:ind w:left="24" w:firstLine="0"/>
              <w:jc w:val="center"/>
              <w:rPr>
                <w:lang w:val="uk-UA"/>
              </w:rPr>
            </w:pPr>
            <w:r w:rsidRPr="00024A0D">
              <w:rPr>
                <w:color w:val="000000"/>
                <w:lang w:val="uk-UA"/>
              </w:rPr>
              <w:t>680</w:t>
            </w:r>
          </w:p>
        </w:tc>
      </w:tr>
    </w:tbl>
    <w:p w:rsidR="001A346A" w:rsidRPr="00037D95" w:rsidRDefault="001A346A" w:rsidP="00037D95">
      <w:pPr>
        <w:shd w:val="clear" w:color="auto" w:fill="FFFFFF"/>
        <w:tabs>
          <w:tab w:val="left" w:pos="4555"/>
        </w:tabs>
        <w:ind w:right="58"/>
        <w:rPr>
          <w:color w:val="000000"/>
          <w:spacing w:val="2"/>
          <w:szCs w:val="28"/>
          <w:lang w:val="uk-UA"/>
        </w:rPr>
      </w:pPr>
      <w:r w:rsidRPr="00037D95">
        <w:rPr>
          <w:color w:val="000000"/>
          <w:spacing w:val="4"/>
          <w:szCs w:val="28"/>
          <w:lang w:val="uk-UA"/>
        </w:rPr>
        <w:t xml:space="preserve">Розподіл </w:t>
      </w:r>
      <w:r w:rsidRPr="00037D95">
        <w:rPr>
          <w:color w:val="000000"/>
          <w:spacing w:val="-1"/>
          <w:position w:val="-10"/>
          <w:szCs w:val="28"/>
          <w:lang w:val="uk-UA"/>
        </w:rPr>
        <w:object w:dxaOrig="300" w:dyaOrig="360">
          <v:shape id="_x0000_i1062" type="#_x0000_t75" style="width:15.05pt;height:18.4pt" o:ole="">
            <v:imagedata r:id="rId174" o:title=""/>
          </v:shape>
          <o:OLEObject Type="Embed" ProgID="Equation.3" ShapeID="_x0000_i1062" DrawAspect="Content" ObjectID="_1575091737" r:id="rId188"/>
        </w:object>
      </w:r>
      <w:r w:rsidRPr="00037D95">
        <w:rPr>
          <w:i/>
          <w:iCs/>
          <w:color w:val="000000"/>
          <w:spacing w:val="4"/>
          <w:szCs w:val="28"/>
          <w:lang w:val="uk-UA"/>
        </w:rPr>
        <w:t xml:space="preserve"> </w:t>
      </w:r>
      <w:r w:rsidRPr="00037D95">
        <w:rPr>
          <w:color w:val="000000"/>
          <w:spacing w:val="4"/>
          <w:szCs w:val="28"/>
          <w:lang w:val="uk-UA"/>
        </w:rPr>
        <w:t>в цих таблицях залежить від числа сту</w:t>
      </w:r>
      <w:r w:rsidRPr="00037D95">
        <w:rPr>
          <w:color w:val="000000"/>
          <w:spacing w:val="-1"/>
          <w:szCs w:val="28"/>
          <w:lang w:val="uk-UA"/>
        </w:rPr>
        <w:t xml:space="preserve">пенів вільності двох дисперсій: міжгрупової </w:t>
      </w:r>
      <w:r w:rsidRPr="00037D95">
        <w:rPr>
          <w:szCs w:val="28"/>
          <w:lang w:val="uk-UA"/>
        </w:rPr>
        <w:t>–</w:t>
      </w:r>
      <w:r w:rsidRPr="00037D95">
        <w:rPr>
          <w:color w:val="000000"/>
          <w:spacing w:val="-1"/>
          <w:szCs w:val="28"/>
          <w:lang w:val="uk-UA"/>
        </w:rPr>
        <w:t xml:space="preserve"> </w:t>
      </w:r>
      <w:r w:rsidRPr="00037D95">
        <w:rPr>
          <w:i/>
          <w:iCs/>
          <w:color w:val="000000"/>
          <w:spacing w:val="-1"/>
          <w:szCs w:val="28"/>
          <w:lang w:val="uk-UA"/>
        </w:rPr>
        <w:t xml:space="preserve">k1 </w:t>
      </w:r>
      <w:r w:rsidRPr="00037D95">
        <w:rPr>
          <w:color w:val="000000"/>
          <w:spacing w:val="-1"/>
          <w:szCs w:val="28"/>
          <w:lang w:val="uk-UA"/>
        </w:rPr>
        <w:t xml:space="preserve">і середньої з групових </w:t>
      </w:r>
      <w:r w:rsidRPr="00037D95">
        <w:rPr>
          <w:color w:val="000000"/>
          <w:spacing w:val="3"/>
          <w:szCs w:val="28"/>
          <w:lang w:val="uk-UA"/>
        </w:rPr>
        <w:t>дисперсій</w:t>
      </w:r>
      <w:r w:rsidRPr="00037D95">
        <w:rPr>
          <w:i/>
          <w:iCs/>
          <w:color w:val="000000"/>
          <w:spacing w:val="-1"/>
          <w:szCs w:val="28"/>
          <w:lang w:val="uk-UA"/>
        </w:rPr>
        <w:t xml:space="preserve"> </w:t>
      </w:r>
      <w:r w:rsidRPr="00037D95">
        <w:rPr>
          <w:szCs w:val="28"/>
          <w:lang w:val="uk-UA"/>
        </w:rPr>
        <w:t>–</w:t>
      </w:r>
      <w:r w:rsidRPr="00037D95">
        <w:rPr>
          <w:i/>
          <w:iCs/>
          <w:color w:val="000000"/>
          <w:spacing w:val="-1"/>
          <w:szCs w:val="28"/>
          <w:lang w:val="uk-UA"/>
        </w:rPr>
        <w:t xml:space="preserve"> k2</w:t>
      </w:r>
      <w:r w:rsidRPr="00037D95">
        <w:rPr>
          <w:color w:val="000000"/>
          <w:spacing w:val="3"/>
          <w:szCs w:val="28"/>
          <w:lang w:val="uk-UA"/>
        </w:rPr>
        <w:t>. В аналітичному групуванні вони обчислюю</w:t>
      </w:r>
      <w:r w:rsidRPr="00037D95">
        <w:rPr>
          <w:color w:val="000000"/>
          <w:spacing w:val="2"/>
          <w:szCs w:val="28"/>
          <w:lang w:val="uk-UA"/>
        </w:rPr>
        <w:t>ться так:</w:t>
      </w:r>
    </w:p>
    <w:p w:rsidR="001A346A" w:rsidRPr="00037D95" w:rsidRDefault="001A346A" w:rsidP="00037D95">
      <w:pPr>
        <w:shd w:val="clear" w:color="auto" w:fill="FFFFFF"/>
        <w:tabs>
          <w:tab w:val="left" w:pos="4555"/>
        </w:tabs>
        <w:ind w:right="58"/>
        <w:jc w:val="center"/>
        <w:rPr>
          <w:szCs w:val="28"/>
          <w:lang w:val="uk-UA"/>
        </w:rPr>
      </w:pPr>
      <w:r w:rsidRPr="00037D95">
        <w:rPr>
          <w:position w:val="-10"/>
          <w:szCs w:val="28"/>
          <w:lang w:val="uk-UA"/>
        </w:rPr>
        <w:object w:dxaOrig="1020" w:dyaOrig="340">
          <v:shape id="_x0000_i1063" type="#_x0000_t75" style="width:51.05pt;height:16.75pt" o:ole="">
            <v:imagedata r:id="rId189" o:title=""/>
          </v:shape>
          <o:OLEObject Type="Embed" ProgID="Equation.3" ShapeID="_x0000_i1063" DrawAspect="Content" ObjectID="_1575091738" r:id="rId190"/>
        </w:object>
      </w:r>
      <w:r w:rsidRPr="00037D95">
        <w:rPr>
          <w:szCs w:val="28"/>
          <w:lang w:val="uk-UA"/>
        </w:rPr>
        <w:t xml:space="preserve">     та    </w:t>
      </w:r>
      <w:r w:rsidRPr="00037D95">
        <w:rPr>
          <w:position w:val="-10"/>
          <w:szCs w:val="28"/>
          <w:lang w:val="uk-UA"/>
        </w:rPr>
        <w:object w:dxaOrig="1080" w:dyaOrig="340">
          <v:shape id="_x0000_i1064" type="#_x0000_t75" style="width:54.4pt;height:16.75pt" o:ole="">
            <v:imagedata r:id="rId191" o:title=""/>
          </v:shape>
          <o:OLEObject Type="Embed" ProgID="Equation.3" ShapeID="_x0000_i1064" DrawAspect="Content" ObjectID="_1575091739" r:id="rId192"/>
        </w:object>
      </w:r>
      <w:r w:rsidRPr="00037D95">
        <w:rPr>
          <w:szCs w:val="28"/>
          <w:lang w:val="uk-UA"/>
        </w:rPr>
        <w:t>,</w:t>
      </w:r>
    </w:p>
    <w:p w:rsidR="001A346A" w:rsidRPr="00037D95" w:rsidRDefault="001A346A" w:rsidP="00037D95">
      <w:pPr>
        <w:shd w:val="clear" w:color="auto" w:fill="FFFFFF"/>
        <w:spacing w:before="245"/>
        <w:ind w:left="24"/>
        <w:rPr>
          <w:szCs w:val="28"/>
          <w:lang w:val="uk-UA"/>
        </w:rPr>
      </w:pPr>
      <w:r w:rsidRPr="00037D95">
        <w:rPr>
          <w:color w:val="000000"/>
          <w:spacing w:val="12"/>
          <w:szCs w:val="28"/>
          <w:lang w:val="uk-UA"/>
        </w:rPr>
        <w:t xml:space="preserve">де </w:t>
      </w:r>
      <w:r w:rsidRPr="00037D95">
        <w:rPr>
          <w:i/>
          <w:iCs/>
          <w:color w:val="000000"/>
          <w:spacing w:val="12"/>
          <w:szCs w:val="28"/>
          <w:lang w:val="uk-UA"/>
        </w:rPr>
        <w:t xml:space="preserve">п, т </w:t>
      </w:r>
      <w:r w:rsidRPr="00037D95">
        <w:rPr>
          <w:color w:val="000000"/>
          <w:spacing w:val="12"/>
          <w:szCs w:val="28"/>
          <w:lang w:val="uk-UA"/>
        </w:rPr>
        <w:t xml:space="preserve">– </w:t>
      </w:r>
      <w:r w:rsidRPr="00037D95">
        <w:rPr>
          <w:color w:val="000000"/>
          <w:szCs w:val="28"/>
          <w:lang w:val="uk-UA"/>
        </w:rPr>
        <w:t>відповідно кількість елементів сукупності і груп. Критичне значення позначається</w:t>
      </w:r>
      <w:r w:rsidRPr="00037D95">
        <w:rPr>
          <w:color w:val="000000"/>
          <w:spacing w:val="9"/>
          <w:szCs w:val="28"/>
          <w:lang w:val="uk-UA"/>
        </w:rPr>
        <w:t xml:space="preserve"> </w:t>
      </w:r>
      <w:r w:rsidRPr="00037D95">
        <w:rPr>
          <w:color w:val="000000"/>
          <w:spacing w:val="9"/>
          <w:position w:val="-12"/>
          <w:szCs w:val="28"/>
          <w:lang w:val="uk-UA"/>
        </w:rPr>
        <w:object w:dxaOrig="1100" w:dyaOrig="380">
          <v:shape id="_x0000_i1065" type="#_x0000_t75" style="width:55.25pt;height:19.25pt" o:ole="">
            <v:imagedata r:id="rId193" o:title=""/>
          </v:shape>
          <o:OLEObject Type="Embed" ProgID="Equation.3" ShapeID="_x0000_i1065" DrawAspect="Content" ObjectID="_1575091740" r:id="rId194"/>
        </w:object>
      </w:r>
      <w:r w:rsidRPr="00037D95">
        <w:rPr>
          <w:i/>
          <w:iCs/>
          <w:color w:val="000000"/>
          <w:spacing w:val="9"/>
          <w:szCs w:val="28"/>
          <w:lang w:val="uk-UA"/>
        </w:rPr>
        <w:t xml:space="preserve">. </w:t>
      </w:r>
      <w:r w:rsidRPr="00037D95">
        <w:rPr>
          <w:color w:val="000000"/>
          <w:spacing w:val="1"/>
          <w:szCs w:val="28"/>
          <w:lang w:val="uk-UA"/>
        </w:rPr>
        <w:t>Якщо фактичне зна</w:t>
      </w:r>
      <w:r w:rsidRPr="00037D95">
        <w:rPr>
          <w:color w:val="000000"/>
          <w:spacing w:val="-3"/>
          <w:szCs w:val="28"/>
          <w:lang w:val="uk-UA"/>
        </w:rPr>
        <w:t xml:space="preserve">чення </w:t>
      </w:r>
      <w:r w:rsidRPr="00037D95">
        <w:rPr>
          <w:color w:val="000000"/>
          <w:spacing w:val="-1"/>
          <w:position w:val="-10"/>
          <w:szCs w:val="28"/>
          <w:lang w:val="uk-UA"/>
        </w:rPr>
        <w:object w:dxaOrig="300" w:dyaOrig="360">
          <v:shape id="_x0000_i1066" type="#_x0000_t75" style="width:15.05pt;height:18.4pt" o:ole="">
            <v:imagedata r:id="rId174" o:title=""/>
          </v:shape>
          <o:OLEObject Type="Embed" ProgID="Equation.3" ShapeID="_x0000_i1066" DrawAspect="Content" ObjectID="_1575091741" r:id="rId195"/>
        </w:object>
      </w:r>
      <w:r w:rsidRPr="00037D95">
        <w:rPr>
          <w:color w:val="000000"/>
          <w:spacing w:val="-1"/>
          <w:szCs w:val="28"/>
          <w:lang w:val="uk-UA"/>
        </w:rPr>
        <w:t xml:space="preserve"> </w:t>
      </w:r>
      <w:r w:rsidRPr="00037D95">
        <w:rPr>
          <w:color w:val="000000"/>
          <w:spacing w:val="-3"/>
          <w:szCs w:val="28"/>
          <w:lang w:val="uk-UA"/>
        </w:rPr>
        <w:t xml:space="preserve">більше від критичного, то </w:t>
      </w:r>
      <w:r w:rsidRPr="00037D95">
        <w:rPr>
          <w:color w:val="000000"/>
          <w:spacing w:val="6"/>
          <w:szCs w:val="28"/>
          <w:lang w:val="uk-UA"/>
        </w:rPr>
        <w:t xml:space="preserve">кореляційний зв’язок між факторною </w:t>
      </w:r>
      <w:r w:rsidRPr="00037D95">
        <w:rPr>
          <w:color w:val="000000"/>
          <w:spacing w:val="2"/>
          <w:szCs w:val="28"/>
          <w:lang w:val="uk-UA"/>
        </w:rPr>
        <w:t>і результативною ознаками істотній.</w:t>
      </w:r>
    </w:p>
    <w:p w:rsidR="001A346A" w:rsidRPr="00037D95" w:rsidRDefault="001A346A" w:rsidP="00037D95">
      <w:pPr>
        <w:shd w:val="clear" w:color="auto" w:fill="FFFFFF"/>
        <w:tabs>
          <w:tab w:val="left" w:pos="4555"/>
        </w:tabs>
        <w:ind w:firstLine="709"/>
        <w:rPr>
          <w:szCs w:val="28"/>
          <w:lang w:val="uk-UA"/>
        </w:rPr>
      </w:pPr>
      <w:r w:rsidRPr="00037D95">
        <w:rPr>
          <w:color w:val="000000"/>
          <w:spacing w:val="1"/>
          <w:szCs w:val="28"/>
          <w:lang w:val="uk-UA"/>
        </w:rPr>
        <w:t>Для перевірки істотності</w:t>
      </w:r>
      <w:r w:rsidRPr="00037D95">
        <w:rPr>
          <w:color w:val="000000"/>
          <w:szCs w:val="28"/>
          <w:lang w:val="uk-UA"/>
        </w:rPr>
        <w:t xml:space="preserve"> зв’язку використовують також функціонально зв’язану з</w:t>
      </w:r>
      <w:r w:rsidRPr="00037D95">
        <w:rPr>
          <w:color w:val="000000"/>
          <w:spacing w:val="1"/>
          <w:szCs w:val="28"/>
          <w:lang w:val="uk-UA"/>
        </w:rPr>
        <w:t xml:space="preserve"> </w:t>
      </w:r>
      <w:r w:rsidRPr="00037D95">
        <w:rPr>
          <w:noProof/>
          <w:color w:val="000000"/>
          <w:spacing w:val="-1"/>
          <w:position w:val="-10"/>
          <w:szCs w:val="28"/>
          <w:lang w:val="uk-UA"/>
        </w:rPr>
        <w:drawing>
          <wp:inline distT="0" distB="0" distL="0" distR="0" wp14:anchorId="78031B35" wp14:editId="2A37CB3F">
            <wp:extent cx="189865" cy="233045"/>
            <wp:effectExtent l="0" t="0" r="63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89865" cy="233045"/>
                    </a:xfrm>
                    <a:prstGeom prst="rect">
                      <a:avLst/>
                    </a:prstGeom>
                    <a:noFill/>
                    <a:ln>
                      <a:noFill/>
                    </a:ln>
                  </pic:spPr>
                </pic:pic>
              </a:graphicData>
            </a:graphic>
          </wp:inline>
        </w:drawing>
      </w:r>
      <w:r w:rsidRPr="00037D95">
        <w:rPr>
          <w:color w:val="000000"/>
          <w:spacing w:val="1"/>
          <w:szCs w:val="28"/>
          <w:lang w:val="uk-UA"/>
        </w:rPr>
        <w:t xml:space="preserve"> характеристику F- кри</w:t>
      </w:r>
      <w:r w:rsidRPr="00037D95">
        <w:rPr>
          <w:color w:val="000000"/>
          <w:spacing w:val="10"/>
          <w:szCs w:val="28"/>
          <w:lang w:val="uk-UA"/>
        </w:rPr>
        <w:t>терій (критерій Фішера), який обчислюють за фор</w:t>
      </w:r>
      <w:r w:rsidRPr="00037D95">
        <w:rPr>
          <w:color w:val="000000"/>
          <w:spacing w:val="-1"/>
          <w:szCs w:val="28"/>
          <w:lang w:val="uk-UA"/>
        </w:rPr>
        <w:t>мулами:</w:t>
      </w:r>
    </w:p>
    <w:p w:rsidR="001A346A" w:rsidRPr="00037D95" w:rsidRDefault="001A346A" w:rsidP="00037D95">
      <w:pPr>
        <w:shd w:val="clear" w:color="auto" w:fill="FFFFFF"/>
        <w:tabs>
          <w:tab w:val="left" w:pos="4555"/>
        </w:tabs>
        <w:spacing w:before="120" w:after="120"/>
        <w:ind w:right="57" w:firstLine="6"/>
        <w:jc w:val="center"/>
        <w:rPr>
          <w:szCs w:val="28"/>
          <w:lang w:val="uk-UA"/>
        </w:rPr>
      </w:pPr>
      <w:r w:rsidRPr="00037D95">
        <w:rPr>
          <w:position w:val="-30"/>
          <w:szCs w:val="28"/>
          <w:lang w:val="uk-UA"/>
        </w:rPr>
        <w:object w:dxaOrig="1500" w:dyaOrig="720">
          <v:shape id="_x0000_i1067" type="#_x0000_t75" style="width:74.5pt;height:36pt" o:ole="">
            <v:imagedata r:id="rId196" o:title=""/>
          </v:shape>
          <o:OLEObject Type="Embed" ProgID="Equation.3" ShapeID="_x0000_i1067" DrawAspect="Content" ObjectID="_1575091742" r:id="rId197"/>
        </w:object>
      </w:r>
      <w:r w:rsidRPr="00037D95">
        <w:rPr>
          <w:szCs w:val="28"/>
          <w:lang w:val="uk-UA"/>
        </w:rPr>
        <w:t>.</w:t>
      </w:r>
    </w:p>
    <w:p w:rsidR="001A346A" w:rsidRPr="00037D95" w:rsidRDefault="001A346A" w:rsidP="00037D95">
      <w:pPr>
        <w:shd w:val="clear" w:color="auto" w:fill="FFFFFF"/>
        <w:tabs>
          <w:tab w:val="left" w:pos="4555"/>
        </w:tabs>
        <w:ind w:firstLine="709"/>
        <w:rPr>
          <w:color w:val="000000"/>
          <w:szCs w:val="28"/>
          <w:lang w:val="uk-UA"/>
        </w:rPr>
      </w:pPr>
      <w:r w:rsidRPr="00037D95">
        <w:rPr>
          <w:color w:val="000000"/>
          <w:szCs w:val="28"/>
          <w:lang w:val="uk-UA"/>
        </w:rPr>
        <w:lastRenderedPageBreak/>
        <w:t xml:space="preserve">Існують таблиці критичних значень F -критерію. Перевірку істотності зв’язку за його допомогою здійснюють аналогічно як і для кореляційного відношення </w:t>
      </w:r>
      <w:r w:rsidRPr="00037D95">
        <w:rPr>
          <w:color w:val="000000"/>
          <w:spacing w:val="-1"/>
          <w:position w:val="-10"/>
          <w:szCs w:val="28"/>
          <w:lang w:val="uk-UA"/>
        </w:rPr>
        <w:object w:dxaOrig="300" w:dyaOrig="360">
          <v:shape id="_x0000_i1068" type="#_x0000_t75" style="width:15.05pt;height:18.4pt" o:ole="">
            <v:imagedata r:id="rId174" o:title=""/>
          </v:shape>
          <o:OLEObject Type="Embed" ProgID="Unknown" ShapeID="_x0000_i1068" DrawAspect="Content" ObjectID="_1575091743" r:id="rId198"/>
        </w:object>
      </w:r>
      <w:r w:rsidRPr="00037D95">
        <w:rPr>
          <w:color w:val="000000"/>
          <w:szCs w:val="28"/>
          <w:lang w:val="uk-UA"/>
        </w:rPr>
        <w:t>.</w:t>
      </w:r>
    </w:p>
    <w:p w:rsidR="001A346A" w:rsidRPr="00037D95" w:rsidRDefault="001A346A" w:rsidP="00037D95">
      <w:pPr>
        <w:shd w:val="clear" w:color="auto" w:fill="FFFFFF"/>
        <w:tabs>
          <w:tab w:val="left" w:pos="4555"/>
        </w:tabs>
        <w:ind w:firstLine="709"/>
        <w:rPr>
          <w:color w:val="000000"/>
          <w:szCs w:val="28"/>
          <w:lang w:val="uk-UA"/>
        </w:rPr>
      </w:pPr>
      <w:r w:rsidRPr="00037D95">
        <w:rPr>
          <w:color w:val="000000"/>
          <w:szCs w:val="28"/>
          <w:lang w:val="uk-UA"/>
        </w:rPr>
        <w:t>Якщо фактичне  значення F- критерію більше від критичного, то це свідчить про істотність кореляційного зв’язку між ознаками, які вивчають.</w:t>
      </w:r>
    </w:p>
    <w:p w:rsidR="001A346A" w:rsidRPr="00037D95" w:rsidRDefault="001A346A" w:rsidP="00037D95">
      <w:pPr>
        <w:shd w:val="clear" w:color="auto" w:fill="FFFFFF"/>
        <w:tabs>
          <w:tab w:val="left" w:pos="4555"/>
        </w:tabs>
        <w:ind w:firstLine="709"/>
        <w:rPr>
          <w:szCs w:val="28"/>
          <w:lang w:val="uk-UA"/>
        </w:rPr>
      </w:pPr>
      <w:r w:rsidRPr="00037D95">
        <w:rPr>
          <w:color w:val="000000"/>
          <w:spacing w:val="2"/>
          <w:szCs w:val="28"/>
          <w:lang w:val="uk-UA"/>
        </w:rPr>
        <w:t>Для аналізу зв’язку результативної ознаки з двома і більше факторними ознаками використовують комбінаційні аналітичні групування. Вони дають можливість аналізувати залежність результативної ознаки від кожного з факторів при фіксованих значеннях інших. Методи вимірювання такого типу зв’язку і перевірки його істотності називають багатофакторними дисперсійними комплексами. Їх доцільно виконувати за допомогою ЕОМ, оскільки вони пов’язані з громіздкими розрахунками</w:t>
      </w:r>
      <w:r w:rsidRPr="00037D95">
        <w:rPr>
          <w:color w:val="000000"/>
          <w:szCs w:val="28"/>
          <w:lang w:val="uk-UA"/>
        </w:rPr>
        <w:t>.</w:t>
      </w:r>
    </w:p>
    <w:p w:rsidR="001A346A" w:rsidRPr="00037D95" w:rsidRDefault="001A346A" w:rsidP="00037D95">
      <w:pPr>
        <w:shd w:val="clear" w:color="auto" w:fill="FFFFFF"/>
        <w:tabs>
          <w:tab w:val="left" w:pos="4555"/>
        </w:tabs>
        <w:ind w:right="57"/>
        <w:rPr>
          <w:szCs w:val="28"/>
          <w:lang w:val="uk-UA"/>
        </w:rPr>
      </w:pPr>
    </w:p>
    <w:p w:rsidR="001A346A" w:rsidRPr="00037D95" w:rsidRDefault="00037D95" w:rsidP="00037D95">
      <w:pPr>
        <w:pStyle w:val="20"/>
        <w:spacing w:line="360" w:lineRule="auto"/>
        <w:jc w:val="center"/>
        <w:rPr>
          <w:rFonts w:ascii="Times New Roman" w:hAnsi="Times New Roman" w:cs="Times New Roman"/>
          <w:lang w:val="uk-UA"/>
        </w:rPr>
      </w:pPr>
      <w:bookmarkStart w:id="47" w:name="_Toc501349200"/>
      <w:r>
        <w:rPr>
          <w:rFonts w:ascii="Times New Roman" w:hAnsi="Times New Roman" w:cs="Times New Roman"/>
          <w:lang w:val="uk-UA"/>
        </w:rPr>
        <w:t>2.2</w:t>
      </w:r>
      <w:r w:rsidR="001A346A" w:rsidRPr="00037D95">
        <w:rPr>
          <w:rFonts w:ascii="Times New Roman" w:hAnsi="Times New Roman" w:cs="Times New Roman"/>
          <w:lang w:val="uk-UA"/>
        </w:rPr>
        <w:t>.3. Основи кореляційно-регресійного аналізу</w:t>
      </w:r>
      <w:bookmarkEnd w:id="47"/>
    </w:p>
    <w:p w:rsidR="001A346A" w:rsidRPr="00037D95" w:rsidRDefault="001A346A" w:rsidP="00037D95">
      <w:pPr>
        <w:shd w:val="clear" w:color="auto" w:fill="FFFFFF"/>
        <w:jc w:val="center"/>
        <w:rPr>
          <w:szCs w:val="28"/>
          <w:lang w:val="uk-UA"/>
        </w:rPr>
      </w:pPr>
    </w:p>
    <w:p w:rsidR="001A346A" w:rsidRPr="00037D95" w:rsidRDefault="001A346A" w:rsidP="00037D95">
      <w:pPr>
        <w:shd w:val="clear" w:color="auto" w:fill="FFFFFF"/>
        <w:ind w:firstLine="709"/>
        <w:rPr>
          <w:szCs w:val="28"/>
          <w:lang w:val="uk-UA"/>
        </w:rPr>
      </w:pPr>
      <w:r w:rsidRPr="00037D95">
        <w:rPr>
          <w:color w:val="000000"/>
          <w:spacing w:val="2"/>
          <w:szCs w:val="28"/>
          <w:lang w:val="uk-UA"/>
        </w:rPr>
        <w:t>На відміну від методу аналітичного групування, у кореляційно-регресійному аналізі оцінка лінії регресії здійснюється (не в окремих точках, як в аналітичному групуванні) в кожній точці інтервалу зміни фактор</w:t>
      </w:r>
      <w:r w:rsidRPr="00037D95">
        <w:rPr>
          <w:color w:val="000000"/>
          <w:spacing w:val="-1"/>
          <w:szCs w:val="28"/>
          <w:lang w:val="uk-UA"/>
        </w:rPr>
        <w:t xml:space="preserve">ної ознаки </w:t>
      </w:r>
      <w:r w:rsidRPr="00037D95">
        <w:rPr>
          <w:i/>
          <w:color w:val="000000"/>
          <w:spacing w:val="-1"/>
          <w:szCs w:val="28"/>
          <w:lang w:val="uk-UA"/>
        </w:rPr>
        <w:t>(</w:t>
      </w:r>
      <w:r w:rsidRPr="00037D95">
        <w:rPr>
          <w:i/>
          <w:iCs/>
          <w:color w:val="000000"/>
          <w:spacing w:val="-1"/>
          <w:szCs w:val="28"/>
          <w:lang w:val="uk-UA"/>
        </w:rPr>
        <w:t xml:space="preserve">х). </w:t>
      </w:r>
      <w:r w:rsidRPr="00037D95">
        <w:rPr>
          <w:color w:val="000000"/>
          <w:spacing w:val="-1"/>
          <w:szCs w:val="28"/>
          <w:lang w:val="uk-UA"/>
        </w:rPr>
        <w:t>Тобто лінія регресії у даному випадку без</w:t>
      </w:r>
      <w:r w:rsidRPr="00037D95">
        <w:rPr>
          <w:color w:val="000000"/>
          <w:spacing w:val="11"/>
          <w:szCs w:val="28"/>
          <w:lang w:val="uk-UA"/>
        </w:rPr>
        <w:t xml:space="preserve">перервна і задається аналітично у вигляді певної функції </w:t>
      </w:r>
      <w:r w:rsidRPr="00037D95">
        <w:rPr>
          <w:color w:val="000000"/>
          <w:spacing w:val="11"/>
          <w:position w:val="-10"/>
          <w:szCs w:val="28"/>
          <w:lang w:val="uk-UA"/>
        </w:rPr>
        <w:object w:dxaOrig="960" w:dyaOrig="320">
          <v:shape id="_x0000_i1069" type="#_x0000_t75" style="width:48.55pt;height:15.9pt" o:ole="">
            <v:imagedata r:id="rId199" o:title=""/>
          </v:shape>
          <o:OLEObject Type="Embed" ProgID="Equation.3" ShapeID="_x0000_i1069" DrawAspect="Content" ObjectID="_1575091744" r:id="rId200"/>
        </w:object>
      </w:r>
      <w:r w:rsidRPr="00037D95">
        <w:rPr>
          <w:i/>
          <w:iCs/>
          <w:color w:val="000000"/>
          <w:spacing w:val="2"/>
          <w:szCs w:val="28"/>
          <w:lang w:val="uk-UA"/>
        </w:rPr>
        <w:t xml:space="preserve">, </w:t>
      </w:r>
      <w:r w:rsidRPr="00037D95">
        <w:rPr>
          <w:color w:val="000000"/>
          <w:spacing w:val="2"/>
          <w:szCs w:val="28"/>
          <w:lang w:val="uk-UA"/>
        </w:rPr>
        <w:t xml:space="preserve">яка називається </w:t>
      </w:r>
      <w:r w:rsidRPr="00037D95">
        <w:rPr>
          <w:i/>
          <w:color w:val="000000"/>
          <w:spacing w:val="2"/>
          <w:szCs w:val="28"/>
          <w:lang w:val="uk-UA"/>
        </w:rPr>
        <w:t>рівнянням регресії</w:t>
      </w:r>
      <w:r w:rsidRPr="00037D95">
        <w:rPr>
          <w:color w:val="000000"/>
          <w:spacing w:val="2"/>
          <w:szCs w:val="28"/>
          <w:lang w:val="uk-UA"/>
        </w:rPr>
        <w:t>, а</w:t>
      </w:r>
      <w:r w:rsidRPr="00037D95">
        <w:rPr>
          <w:b/>
          <w:bCs/>
          <w:color w:val="000000"/>
          <w:spacing w:val="2"/>
          <w:szCs w:val="28"/>
          <w:lang w:val="uk-UA"/>
        </w:rPr>
        <w:t xml:space="preserve"> </w:t>
      </w:r>
      <w:r w:rsidRPr="00037D95">
        <w:rPr>
          <w:b/>
          <w:bCs/>
          <w:color w:val="000000"/>
          <w:spacing w:val="2"/>
          <w:position w:val="-4"/>
          <w:szCs w:val="28"/>
          <w:lang w:val="uk-UA"/>
        </w:rPr>
        <w:object w:dxaOrig="240" w:dyaOrig="240">
          <v:shape id="_x0000_i1070" type="#_x0000_t75" style="width:12.55pt;height:12.55pt" o:ole="">
            <v:imagedata r:id="rId201" o:title=""/>
          </v:shape>
          <o:OLEObject Type="Embed" ProgID="Equation.3" ShapeID="_x0000_i1070" DrawAspect="Content" ObjectID="_1575091745" r:id="rId202"/>
        </w:object>
      </w:r>
      <w:r w:rsidRPr="00037D95">
        <w:rPr>
          <w:color w:val="000000"/>
          <w:spacing w:val="2"/>
          <w:szCs w:val="28"/>
          <w:lang w:val="uk-UA"/>
        </w:rPr>
        <w:t xml:space="preserve">– це </w:t>
      </w:r>
      <w:r w:rsidRPr="00037D95">
        <w:rPr>
          <w:color w:val="000000"/>
          <w:spacing w:val="1"/>
          <w:szCs w:val="28"/>
          <w:lang w:val="uk-UA"/>
        </w:rPr>
        <w:t>теоретичні значення результативної ознаки.</w:t>
      </w:r>
    </w:p>
    <w:p w:rsidR="001A346A" w:rsidRPr="00037D95" w:rsidRDefault="001A346A" w:rsidP="00037D95">
      <w:pPr>
        <w:shd w:val="clear" w:color="auto" w:fill="FFFFFF"/>
        <w:ind w:firstLine="709"/>
        <w:rPr>
          <w:szCs w:val="28"/>
          <w:lang w:val="uk-UA"/>
        </w:rPr>
      </w:pPr>
      <w:r w:rsidRPr="00037D95">
        <w:rPr>
          <w:color w:val="000000"/>
          <w:szCs w:val="28"/>
          <w:lang w:val="uk-UA"/>
        </w:rPr>
        <w:t xml:space="preserve">Найпростіший випадок застосування кореляційно-регресійного аналізу є модель з однією факторною </w:t>
      </w:r>
      <w:r w:rsidRPr="00037D95">
        <w:rPr>
          <w:color w:val="000000"/>
          <w:spacing w:val="-1"/>
          <w:szCs w:val="28"/>
          <w:lang w:val="uk-UA"/>
        </w:rPr>
        <w:t>ознакою,</w:t>
      </w:r>
      <w:r w:rsidRPr="00037D95">
        <w:rPr>
          <w:color w:val="000000"/>
          <w:szCs w:val="28"/>
          <w:lang w:val="uk-UA"/>
        </w:rPr>
        <w:t xml:space="preserve"> тобто парна модель</w:t>
      </w:r>
      <w:r w:rsidRPr="00037D95">
        <w:rPr>
          <w:color w:val="000000"/>
          <w:spacing w:val="-1"/>
          <w:szCs w:val="28"/>
          <w:lang w:val="uk-UA"/>
        </w:rPr>
        <w:t>. Для визначення функціонального її виду використовують графіки, аналітичні групування, теоретичне обґрунтування.</w:t>
      </w:r>
    </w:p>
    <w:p w:rsidR="001A346A" w:rsidRPr="00037D95" w:rsidRDefault="001A346A" w:rsidP="00037D95">
      <w:pPr>
        <w:shd w:val="clear" w:color="auto" w:fill="FFFFFF"/>
        <w:ind w:firstLine="709"/>
        <w:rPr>
          <w:szCs w:val="28"/>
          <w:lang w:val="uk-UA"/>
        </w:rPr>
      </w:pPr>
      <w:r w:rsidRPr="00037D95">
        <w:rPr>
          <w:szCs w:val="28"/>
          <w:lang w:val="uk-UA"/>
        </w:rPr>
        <w:t>Для вибору виду рівняння регресії необхідно побудувати графік залежності фактичних даних у=/(</w:t>
      </w:r>
      <w:r w:rsidRPr="00037D95">
        <w:rPr>
          <w:i/>
          <w:iCs/>
          <w:szCs w:val="28"/>
          <w:lang w:val="uk-UA"/>
        </w:rPr>
        <w:t>х)</w:t>
      </w:r>
      <w:r w:rsidRPr="00037D95">
        <w:rPr>
          <w:szCs w:val="28"/>
          <w:lang w:val="uk-UA"/>
        </w:rPr>
        <w:t xml:space="preserve"> і за групуванням то</w:t>
      </w:r>
      <w:r w:rsidRPr="00037D95">
        <w:rPr>
          <w:szCs w:val="28"/>
          <w:lang w:val="uk-UA"/>
        </w:rPr>
        <w:softHyphen/>
        <w:t xml:space="preserve">чок на графіку встановити візуально, до якого виду (лінійного чи нелінійного) можна віднести лінію </w:t>
      </w:r>
      <w:r w:rsidRPr="00037D95">
        <w:rPr>
          <w:szCs w:val="28"/>
          <w:lang w:val="uk-UA"/>
        </w:rPr>
        <w:lastRenderedPageBreak/>
        <w:t xml:space="preserve">регресії. </w:t>
      </w:r>
      <w:r w:rsidRPr="00037D95">
        <w:rPr>
          <w:color w:val="000000"/>
          <w:spacing w:val="4"/>
          <w:szCs w:val="28"/>
          <w:lang w:val="uk-UA"/>
        </w:rPr>
        <w:t>Якщо обсяг досліджуваної сукупності невеликий, то доцільно будува</w:t>
      </w:r>
      <w:r w:rsidRPr="00037D95">
        <w:rPr>
          <w:color w:val="000000"/>
          <w:spacing w:val="2"/>
          <w:szCs w:val="28"/>
          <w:lang w:val="uk-UA"/>
        </w:rPr>
        <w:t xml:space="preserve">ти графіки у вигляді </w:t>
      </w:r>
      <w:r w:rsidRPr="00037D95">
        <w:rPr>
          <w:i/>
          <w:iCs/>
          <w:color w:val="000000"/>
          <w:spacing w:val="2"/>
          <w:szCs w:val="28"/>
          <w:lang w:val="uk-UA"/>
        </w:rPr>
        <w:t>кореляційного поля</w:t>
      </w:r>
      <w:r w:rsidRPr="00037D95">
        <w:rPr>
          <w:color w:val="000000"/>
          <w:spacing w:val="2"/>
          <w:szCs w:val="28"/>
          <w:lang w:val="uk-UA"/>
        </w:rPr>
        <w:t xml:space="preserve">, де кожному </w:t>
      </w:r>
      <w:r w:rsidRPr="00037D95">
        <w:rPr>
          <w:color w:val="000000"/>
          <w:szCs w:val="28"/>
          <w:lang w:val="uk-UA"/>
        </w:rPr>
        <w:t>елементу сукупності відповідає точка, а</w:t>
      </w:r>
      <w:r w:rsidRPr="00037D95">
        <w:rPr>
          <w:b/>
          <w:bCs/>
          <w:color w:val="000000"/>
          <w:szCs w:val="28"/>
          <w:lang w:val="uk-UA"/>
        </w:rPr>
        <w:t xml:space="preserve"> </w:t>
      </w:r>
      <w:r w:rsidRPr="00037D95">
        <w:rPr>
          <w:color w:val="000000"/>
          <w:szCs w:val="28"/>
          <w:lang w:val="uk-UA"/>
        </w:rPr>
        <w:t xml:space="preserve">всі елементи утворюють певне сукупчення точок. Загальний вигляд </w:t>
      </w:r>
      <w:r w:rsidRPr="00037D95">
        <w:rPr>
          <w:color w:val="000000"/>
          <w:spacing w:val="5"/>
          <w:szCs w:val="28"/>
          <w:lang w:val="uk-UA"/>
        </w:rPr>
        <w:t xml:space="preserve">кореляційного поля дозволяє зробити висновок щодо </w:t>
      </w:r>
      <w:r w:rsidRPr="00037D95">
        <w:rPr>
          <w:color w:val="000000"/>
          <w:szCs w:val="28"/>
          <w:lang w:val="uk-UA"/>
        </w:rPr>
        <w:t>форми лінії регресії. При великому обсязі сукупності використовують метод аналітичного групування. Графік групових середніх є емпіричною лінією регресії.</w:t>
      </w:r>
    </w:p>
    <w:p w:rsidR="001A346A" w:rsidRPr="00037D95" w:rsidRDefault="001A346A" w:rsidP="00037D95">
      <w:pPr>
        <w:shd w:val="clear" w:color="auto" w:fill="FFFFFF"/>
        <w:ind w:firstLine="709"/>
        <w:rPr>
          <w:szCs w:val="28"/>
          <w:lang w:val="uk-UA"/>
        </w:rPr>
      </w:pPr>
      <w:r w:rsidRPr="00037D95">
        <w:rPr>
          <w:color w:val="000000"/>
          <w:szCs w:val="28"/>
          <w:lang w:val="uk-UA"/>
        </w:rPr>
        <w:t>Можна розглядати декілька функцій, визначати рівнян</w:t>
      </w:r>
      <w:r w:rsidRPr="00037D95">
        <w:rPr>
          <w:color w:val="000000"/>
          <w:spacing w:val="-1"/>
          <w:szCs w:val="28"/>
          <w:lang w:val="uk-UA"/>
        </w:rPr>
        <w:t xml:space="preserve">ня регресії різних видів і з них вибирати найкраще. Як </w:t>
      </w:r>
      <w:r w:rsidRPr="00037D95">
        <w:rPr>
          <w:color w:val="000000"/>
          <w:szCs w:val="28"/>
          <w:lang w:val="uk-UA"/>
        </w:rPr>
        <w:t xml:space="preserve">правило, це рівняння з найвищим коефіцієнтом тісноти </w:t>
      </w:r>
      <w:r w:rsidRPr="00037D95">
        <w:rPr>
          <w:color w:val="000000"/>
          <w:spacing w:val="3"/>
          <w:szCs w:val="28"/>
          <w:lang w:val="uk-UA"/>
        </w:rPr>
        <w:t>зв’язку між ознаками, що вивчають.</w:t>
      </w:r>
    </w:p>
    <w:p w:rsidR="001A346A" w:rsidRPr="00037D95" w:rsidRDefault="001A346A" w:rsidP="00037D95">
      <w:pPr>
        <w:shd w:val="clear" w:color="auto" w:fill="FFFFFF"/>
        <w:ind w:firstLine="709"/>
        <w:rPr>
          <w:szCs w:val="28"/>
          <w:lang w:val="uk-UA"/>
        </w:rPr>
      </w:pPr>
      <w:r w:rsidRPr="00037D95">
        <w:rPr>
          <w:color w:val="000000"/>
          <w:spacing w:val="-1"/>
          <w:szCs w:val="28"/>
          <w:lang w:val="uk-UA"/>
        </w:rPr>
        <w:t>Серед безлічі функцій найпоширенішою в статистичному</w:t>
      </w:r>
      <w:r w:rsidRPr="00037D95">
        <w:rPr>
          <w:color w:val="000000"/>
          <w:szCs w:val="28"/>
          <w:lang w:val="uk-UA"/>
        </w:rPr>
        <w:t xml:space="preserve"> аналізі економічних явищ є лінійна </w:t>
      </w:r>
      <w:r w:rsidRPr="00037D95">
        <w:rPr>
          <w:i/>
          <w:iCs/>
          <w:noProof/>
          <w:color w:val="000000"/>
          <w:position w:val="-12"/>
          <w:szCs w:val="28"/>
          <w:lang w:val="uk-UA"/>
        </w:rPr>
        <w:drawing>
          <wp:inline distT="0" distB="0" distL="0" distR="0" wp14:anchorId="397D07A1" wp14:editId="0C9A79DE">
            <wp:extent cx="776605" cy="233045"/>
            <wp:effectExtent l="0" t="0" r="444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776605" cy="233045"/>
                    </a:xfrm>
                    <a:prstGeom prst="rect">
                      <a:avLst/>
                    </a:prstGeom>
                    <a:noFill/>
                    <a:ln>
                      <a:noFill/>
                    </a:ln>
                  </pic:spPr>
                </pic:pic>
              </a:graphicData>
            </a:graphic>
          </wp:inline>
        </w:drawing>
      </w:r>
      <w:r w:rsidRPr="00037D95">
        <w:rPr>
          <w:i/>
          <w:iCs/>
          <w:color w:val="000000"/>
          <w:szCs w:val="28"/>
          <w:lang w:val="uk-UA"/>
        </w:rPr>
        <w:t xml:space="preserve">. </w:t>
      </w:r>
      <w:r w:rsidRPr="00037D95">
        <w:rPr>
          <w:color w:val="000000"/>
          <w:szCs w:val="28"/>
          <w:lang w:val="uk-UA"/>
        </w:rPr>
        <w:t xml:space="preserve">Це пояснюється, передусім, її простотою та змістовністю параметрів. </w:t>
      </w:r>
      <w:r w:rsidRPr="00037D95">
        <w:rPr>
          <w:color w:val="000000"/>
          <w:spacing w:val="4"/>
          <w:szCs w:val="28"/>
          <w:lang w:val="uk-UA"/>
        </w:rPr>
        <w:t xml:space="preserve">Крім того, факторна ознака часто варіює в невеликих </w:t>
      </w:r>
      <w:r w:rsidRPr="00037D95">
        <w:rPr>
          <w:color w:val="000000"/>
          <w:spacing w:val="5"/>
          <w:szCs w:val="28"/>
          <w:lang w:val="uk-UA"/>
        </w:rPr>
        <w:t xml:space="preserve">межах, що дає змогу показати апроксимацію зв’язку </w:t>
      </w:r>
      <w:r w:rsidRPr="00037D95">
        <w:rPr>
          <w:color w:val="000000"/>
          <w:spacing w:val="-1"/>
          <w:szCs w:val="28"/>
          <w:lang w:val="uk-UA"/>
        </w:rPr>
        <w:t>лінійною функцією.</w:t>
      </w:r>
    </w:p>
    <w:p w:rsidR="001A346A" w:rsidRPr="00037D95" w:rsidRDefault="001A346A" w:rsidP="00037D95">
      <w:pPr>
        <w:shd w:val="clear" w:color="auto" w:fill="FFFFFF"/>
        <w:ind w:firstLine="709"/>
        <w:rPr>
          <w:color w:val="000000"/>
          <w:spacing w:val="2"/>
          <w:szCs w:val="28"/>
          <w:u w:val="single"/>
          <w:lang w:val="uk-UA"/>
        </w:rPr>
      </w:pPr>
      <w:r w:rsidRPr="00037D95">
        <w:rPr>
          <w:i/>
          <w:iCs/>
          <w:color w:val="000000"/>
          <w:szCs w:val="28"/>
          <w:lang w:val="uk-UA"/>
        </w:rPr>
        <w:t xml:space="preserve">Параметр </w:t>
      </w:r>
      <w:r w:rsidRPr="00037D95">
        <w:rPr>
          <w:i/>
          <w:iCs/>
          <w:noProof/>
          <w:color w:val="000000"/>
          <w:position w:val="-10"/>
          <w:szCs w:val="28"/>
          <w:lang w:val="uk-UA"/>
        </w:rPr>
        <w:drawing>
          <wp:inline distT="0" distB="0" distL="0" distR="0" wp14:anchorId="1D41ECFA" wp14:editId="052CF68F">
            <wp:extent cx="155575" cy="2159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rsidRPr="00037D95">
        <w:rPr>
          <w:i/>
          <w:iCs/>
          <w:color w:val="000000"/>
          <w:szCs w:val="28"/>
          <w:lang w:val="uk-UA"/>
        </w:rPr>
        <w:t xml:space="preserve"> </w:t>
      </w:r>
      <w:r w:rsidRPr="00037D95">
        <w:rPr>
          <w:color w:val="000000"/>
          <w:szCs w:val="28"/>
          <w:lang w:val="uk-UA"/>
        </w:rPr>
        <w:t>лінійного рівняння називають коефіцієн</w:t>
      </w:r>
      <w:r w:rsidRPr="00037D95">
        <w:rPr>
          <w:color w:val="000000"/>
          <w:spacing w:val="2"/>
          <w:szCs w:val="28"/>
          <w:lang w:val="uk-UA"/>
        </w:rPr>
        <w:t>том регресії</w:t>
      </w:r>
      <w:r w:rsidRPr="00037D95">
        <w:rPr>
          <w:i/>
          <w:iCs/>
          <w:color w:val="000000"/>
          <w:spacing w:val="2"/>
          <w:szCs w:val="28"/>
          <w:lang w:val="uk-UA"/>
        </w:rPr>
        <w:t xml:space="preserve">. Він показує, при інших рівнозначних умовах, на скільки одиниць власного </w:t>
      </w:r>
      <w:r w:rsidRPr="00037D95">
        <w:rPr>
          <w:i/>
          <w:iCs/>
          <w:color w:val="000000"/>
          <w:szCs w:val="28"/>
          <w:lang w:val="uk-UA"/>
        </w:rPr>
        <w:t xml:space="preserve">виміру в середньому змінюється значення результативної ознаки (у) із </w:t>
      </w:r>
      <w:r w:rsidRPr="00037D95">
        <w:rPr>
          <w:i/>
          <w:iCs/>
          <w:color w:val="000000"/>
          <w:spacing w:val="2"/>
          <w:szCs w:val="28"/>
          <w:lang w:val="uk-UA"/>
        </w:rPr>
        <w:t>збільшенням значення факторної ознаки (х) на одну одиницю виміру.</w:t>
      </w:r>
    </w:p>
    <w:p w:rsidR="001A346A" w:rsidRPr="00037D95" w:rsidRDefault="001A346A" w:rsidP="00037D95">
      <w:pPr>
        <w:shd w:val="clear" w:color="auto" w:fill="FFFFFF"/>
        <w:ind w:firstLine="709"/>
        <w:rPr>
          <w:i/>
          <w:iCs/>
          <w:color w:val="000000"/>
          <w:szCs w:val="28"/>
          <w:lang w:val="uk-UA"/>
        </w:rPr>
      </w:pPr>
      <w:r w:rsidRPr="00037D95">
        <w:rPr>
          <w:szCs w:val="28"/>
          <w:lang w:val="uk-UA"/>
        </w:rPr>
        <w:t xml:space="preserve">За початковими даними будують графік кореляційного поля, розміщення точок якого свідчить про можливість використання лінійного рівняння </w:t>
      </w:r>
      <w:r w:rsidRPr="00037D95">
        <w:rPr>
          <w:i/>
          <w:iCs/>
          <w:noProof/>
          <w:color w:val="000000"/>
          <w:position w:val="-12"/>
          <w:szCs w:val="28"/>
          <w:lang w:val="uk-UA"/>
        </w:rPr>
        <w:drawing>
          <wp:inline distT="0" distB="0" distL="0" distR="0" wp14:anchorId="28FB8738" wp14:editId="547F3CD2">
            <wp:extent cx="776605" cy="233045"/>
            <wp:effectExtent l="0" t="0" r="444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776605" cy="233045"/>
                    </a:xfrm>
                    <a:prstGeom prst="rect">
                      <a:avLst/>
                    </a:prstGeom>
                    <a:noFill/>
                    <a:ln>
                      <a:noFill/>
                    </a:ln>
                  </pic:spPr>
                </pic:pic>
              </a:graphicData>
            </a:graphic>
          </wp:inline>
        </w:drawing>
      </w:r>
      <w:r w:rsidRPr="00037D95">
        <w:rPr>
          <w:i/>
          <w:iCs/>
          <w:color w:val="000000"/>
          <w:szCs w:val="28"/>
          <w:lang w:val="uk-UA"/>
        </w:rPr>
        <w:t>.</w:t>
      </w:r>
    </w:p>
    <w:p w:rsidR="001A346A" w:rsidRPr="00037D95" w:rsidRDefault="001A346A" w:rsidP="00037D95">
      <w:pPr>
        <w:shd w:val="clear" w:color="auto" w:fill="FFFFFF"/>
        <w:ind w:firstLine="709"/>
        <w:rPr>
          <w:szCs w:val="28"/>
          <w:lang w:val="uk-UA"/>
        </w:rPr>
      </w:pPr>
      <w:r w:rsidRPr="00037D95">
        <w:rPr>
          <w:color w:val="000000"/>
          <w:szCs w:val="28"/>
          <w:lang w:val="uk-UA"/>
        </w:rPr>
        <w:t xml:space="preserve">На етапі оцінки лінії </w:t>
      </w:r>
      <w:r w:rsidRPr="00037D95">
        <w:rPr>
          <w:color w:val="000000"/>
          <w:spacing w:val="1"/>
          <w:szCs w:val="28"/>
          <w:lang w:val="uk-UA"/>
        </w:rPr>
        <w:t>регресії визначають па</w:t>
      </w:r>
      <w:r w:rsidRPr="00037D95">
        <w:rPr>
          <w:color w:val="000000"/>
          <w:spacing w:val="3"/>
          <w:szCs w:val="28"/>
          <w:lang w:val="uk-UA"/>
        </w:rPr>
        <w:t>раметри рів</w:t>
      </w:r>
      <w:r w:rsidRPr="00037D95">
        <w:rPr>
          <w:color w:val="000000"/>
          <w:szCs w:val="28"/>
          <w:lang w:val="uk-UA"/>
        </w:rPr>
        <w:t xml:space="preserve">няння регресії, для визначення яких використовують метод найменших квадратів. Принцип </w:t>
      </w:r>
      <w:r w:rsidRPr="00037D95">
        <w:rPr>
          <w:color w:val="000000"/>
          <w:spacing w:val="3"/>
          <w:szCs w:val="28"/>
          <w:lang w:val="uk-UA"/>
        </w:rPr>
        <w:t>цього методу полягає у мінімізації суми квадратів відхи</w:t>
      </w:r>
      <w:r w:rsidRPr="00037D95">
        <w:rPr>
          <w:color w:val="000000"/>
          <w:spacing w:val="1"/>
          <w:szCs w:val="28"/>
          <w:lang w:val="uk-UA"/>
        </w:rPr>
        <w:t xml:space="preserve">лень емпіричних (фактичних) значень </w:t>
      </w:r>
      <w:r w:rsidRPr="00037D95">
        <w:rPr>
          <w:i/>
          <w:color w:val="000000"/>
          <w:spacing w:val="1"/>
          <w:szCs w:val="28"/>
          <w:lang w:val="uk-UA"/>
        </w:rPr>
        <w:t>(</w:t>
      </w:r>
      <w:r w:rsidRPr="00037D95">
        <w:rPr>
          <w:i/>
          <w:iCs/>
          <w:color w:val="000000"/>
          <w:spacing w:val="1"/>
          <w:szCs w:val="28"/>
          <w:lang w:val="uk-UA"/>
        </w:rPr>
        <w:t xml:space="preserve">у) </w:t>
      </w:r>
      <w:r w:rsidRPr="00037D95">
        <w:rPr>
          <w:color w:val="000000"/>
          <w:spacing w:val="1"/>
          <w:szCs w:val="28"/>
          <w:lang w:val="uk-UA"/>
        </w:rPr>
        <w:t xml:space="preserve">від теоретичних </w:t>
      </w:r>
      <w:r w:rsidRPr="00037D95">
        <w:rPr>
          <w:i/>
          <w:color w:val="000000"/>
          <w:spacing w:val="1"/>
          <w:szCs w:val="28"/>
          <w:lang w:val="uk-UA"/>
        </w:rPr>
        <w:t>(</w:t>
      </w:r>
      <w:r w:rsidRPr="00037D95">
        <w:rPr>
          <w:b/>
          <w:bCs/>
          <w:color w:val="000000"/>
          <w:spacing w:val="2"/>
          <w:position w:val="-4"/>
          <w:szCs w:val="28"/>
          <w:lang w:val="uk-UA"/>
        </w:rPr>
        <w:object w:dxaOrig="240" w:dyaOrig="240">
          <v:shape id="_x0000_i1071" type="#_x0000_t75" style="width:12.55pt;height:12.55pt" o:ole="">
            <v:imagedata r:id="rId205" o:title=""/>
          </v:shape>
          <o:OLEObject Type="Embed" ProgID="Equation.3" ShapeID="_x0000_i1071" DrawAspect="Content" ObjectID="_1575091746" r:id="rId206"/>
        </w:object>
      </w:r>
      <w:r w:rsidRPr="00037D95">
        <w:rPr>
          <w:i/>
          <w:iCs/>
          <w:color w:val="000000"/>
          <w:spacing w:val="1"/>
          <w:szCs w:val="28"/>
          <w:lang w:val="uk-UA"/>
        </w:rPr>
        <w:t>)</w:t>
      </w:r>
      <w:r w:rsidRPr="00037D95">
        <w:rPr>
          <w:iCs/>
          <w:color w:val="000000"/>
          <w:spacing w:val="1"/>
          <w:szCs w:val="28"/>
          <w:lang w:val="uk-UA"/>
        </w:rPr>
        <w:t>:</w:t>
      </w:r>
    </w:p>
    <w:p w:rsidR="001A346A" w:rsidRPr="00037D95" w:rsidRDefault="001A346A" w:rsidP="00037D95">
      <w:pPr>
        <w:shd w:val="clear" w:color="auto" w:fill="FFFFFF"/>
        <w:ind w:firstLine="709"/>
        <w:jc w:val="center"/>
        <w:rPr>
          <w:szCs w:val="28"/>
          <w:lang w:val="uk-UA"/>
        </w:rPr>
      </w:pPr>
      <w:r w:rsidRPr="00037D95">
        <w:rPr>
          <w:color w:val="000000"/>
          <w:spacing w:val="11"/>
          <w:position w:val="-14"/>
          <w:szCs w:val="28"/>
          <w:lang w:val="uk-UA"/>
        </w:rPr>
        <w:object w:dxaOrig="1780" w:dyaOrig="440">
          <v:shape id="_x0000_i1072" type="#_x0000_t75" style="width:88.75pt;height:21.75pt" o:ole="">
            <v:imagedata r:id="rId207" o:title=""/>
          </v:shape>
          <o:OLEObject Type="Embed" ProgID="Equation.3" ShapeID="_x0000_i1072" DrawAspect="Content" ObjectID="_1575091747" r:id="rId208"/>
        </w:object>
      </w:r>
      <w:r w:rsidRPr="00037D95">
        <w:rPr>
          <w:color w:val="000000"/>
          <w:spacing w:val="11"/>
          <w:szCs w:val="28"/>
          <w:lang w:val="uk-UA"/>
        </w:rPr>
        <w:t>.</w:t>
      </w:r>
    </w:p>
    <w:p w:rsidR="001A346A" w:rsidRPr="00037D95" w:rsidRDefault="001A346A" w:rsidP="00037D95">
      <w:pPr>
        <w:shd w:val="clear" w:color="auto" w:fill="FFFFFF"/>
        <w:ind w:firstLine="709"/>
        <w:rPr>
          <w:szCs w:val="28"/>
          <w:lang w:val="uk-UA"/>
        </w:rPr>
      </w:pPr>
      <w:r w:rsidRPr="00037D95">
        <w:rPr>
          <w:color w:val="000000"/>
          <w:spacing w:val="2"/>
          <w:szCs w:val="28"/>
          <w:lang w:val="uk-UA"/>
        </w:rPr>
        <w:lastRenderedPageBreak/>
        <w:t>Цей принцип забезпечує можливість отримати найкращі оцінки пара</w:t>
      </w:r>
      <w:r w:rsidRPr="00037D95">
        <w:rPr>
          <w:color w:val="000000"/>
          <w:spacing w:val="1"/>
          <w:szCs w:val="28"/>
          <w:lang w:val="uk-UA"/>
        </w:rPr>
        <w:t>метрів</w:t>
      </w:r>
      <w:r w:rsidRPr="00037D95">
        <w:rPr>
          <w:i/>
          <w:iCs/>
          <w:noProof/>
          <w:color w:val="000000"/>
          <w:position w:val="-12"/>
          <w:szCs w:val="28"/>
          <w:lang w:val="uk-UA"/>
        </w:rPr>
        <w:drawing>
          <wp:inline distT="0" distB="0" distL="0" distR="0" wp14:anchorId="304D1716" wp14:editId="187B75D2">
            <wp:extent cx="163830" cy="233045"/>
            <wp:effectExtent l="0" t="0" r="762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63830" cy="233045"/>
                    </a:xfrm>
                    <a:prstGeom prst="rect">
                      <a:avLst/>
                    </a:prstGeom>
                    <a:noFill/>
                    <a:ln>
                      <a:noFill/>
                    </a:ln>
                  </pic:spPr>
                </pic:pic>
              </a:graphicData>
            </a:graphic>
          </wp:inline>
        </w:drawing>
      </w:r>
      <w:r w:rsidRPr="00037D95">
        <w:rPr>
          <w:color w:val="000000"/>
          <w:spacing w:val="1"/>
          <w:szCs w:val="28"/>
          <w:lang w:val="uk-UA"/>
        </w:rPr>
        <w:t xml:space="preserve"> і </w:t>
      </w:r>
      <w:r w:rsidRPr="00037D95">
        <w:rPr>
          <w:i/>
          <w:iCs/>
          <w:noProof/>
          <w:color w:val="000000"/>
          <w:position w:val="-10"/>
          <w:szCs w:val="28"/>
          <w:lang w:val="uk-UA"/>
        </w:rPr>
        <w:drawing>
          <wp:inline distT="0" distB="0" distL="0" distR="0" wp14:anchorId="5363B010" wp14:editId="32662730">
            <wp:extent cx="155575" cy="2159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rsidRPr="00037D95">
        <w:rPr>
          <w:i/>
          <w:iCs/>
          <w:color w:val="000000"/>
          <w:spacing w:val="1"/>
          <w:szCs w:val="28"/>
          <w:lang w:val="uk-UA"/>
        </w:rPr>
        <w:t xml:space="preserve">. </w:t>
      </w:r>
      <w:r w:rsidRPr="00037D95">
        <w:rPr>
          <w:color w:val="000000"/>
          <w:spacing w:val="1"/>
          <w:szCs w:val="28"/>
          <w:lang w:val="uk-UA"/>
        </w:rPr>
        <w:t>Для їх обчислення треба скласти і розв’я</w:t>
      </w:r>
      <w:r w:rsidRPr="00037D95">
        <w:rPr>
          <w:color w:val="000000"/>
          <w:szCs w:val="28"/>
          <w:lang w:val="uk-UA"/>
        </w:rPr>
        <w:t xml:space="preserve">зати </w:t>
      </w:r>
      <w:r w:rsidRPr="00037D95">
        <w:rPr>
          <w:i/>
          <w:iCs/>
          <w:color w:val="000000"/>
          <w:szCs w:val="28"/>
          <w:lang w:val="uk-UA"/>
        </w:rPr>
        <w:t>систему</w:t>
      </w:r>
      <w:r w:rsidRPr="00037D95">
        <w:rPr>
          <w:color w:val="000000"/>
          <w:szCs w:val="28"/>
          <w:lang w:val="uk-UA"/>
        </w:rPr>
        <w:t xml:space="preserve"> </w:t>
      </w:r>
      <w:r w:rsidRPr="00037D95">
        <w:rPr>
          <w:i/>
          <w:iCs/>
          <w:color w:val="000000"/>
          <w:szCs w:val="28"/>
          <w:lang w:val="uk-UA"/>
        </w:rPr>
        <w:t>нормальних рівнянь</w:t>
      </w:r>
      <w:r w:rsidRPr="00037D95">
        <w:rPr>
          <w:bCs/>
          <w:color w:val="000000"/>
          <w:szCs w:val="28"/>
          <w:lang w:val="uk-UA"/>
        </w:rPr>
        <w:t>.</w:t>
      </w:r>
      <w:r w:rsidRPr="00037D95">
        <w:rPr>
          <w:b/>
          <w:bCs/>
          <w:color w:val="000000"/>
          <w:szCs w:val="28"/>
          <w:lang w:val="uk-UA"/>
        </w:rPr>
        <w:t xml:space="preserve"> </w:t>
      </w:r>
      <w:r w:rsidRPr="00037D95">
        <w:rPr>
          <w:color w:val="000000"/>
          <w:szCs w:val="28"/>
          <w:lang w:val="uk-UA"/>
        </w:rPr>
        <w:t>Лінійній моделі від</w:t>
      </w:r>
      <w:r w:rsidRPr="00037D95">
        <w:rPr>
          <w:color w:val="000000"/>
          <w:spacing w:val="2"/>
          <w:szCs w:val="28"/>
          <w:lang w:val="uk-UA"/>
        </w:rPr>
        <w:t>повідає система рівнянь з двома невідомими:</w:t>
      </w:r>
    </w:p>
    <w:p w:rsidR="001A346A" w:rsidRPr="00037D95" w:rsidRDefault="001A346A" w:rsidP="00037D95">
      <w:pPr>
        <w:shd w:val="clear" w:color="auto" w:fill="FFFFFF"/>
        <w:ind w:firstLine="1992"/>
        <w:rPr>
          <w:szCs w:val="28"/>
          <w:lang w:val="uk-UA"/>
        </w:rPr>
      </w:pPr>
      <w:r w:rsidRPr="00037D95">
        <w:rPr>
          <w:noProof/>
          <w:position w:val="-14"/>
          <w:szCs w:val="28"/>
          <w:lang w:val="uk-UA"/>
        </w:rPr>
        <mc:AlternateContent>
          <mc:Choice Requires="wps">
            <w:drawing>
              <wp:anchor distT="0" distB="0" distL="114300" distR="114300" simplePos="0" relativeHeight="251659264" behindDoc="0" locked="1" layoutInCell="1" allowOverlap="1" wp14:anchorId="13FA19F5" wp14:editId="7CC28459">
                <wp:simplePos x="0" y="0"/>
                <wp:positionH relativeFrom="column">
                  <wp:posOffset>1051560</wp:posOffset>
                </wp:positionH>
                <wp:positionV relativeFrom="paragraph">
                  <wp:posOffset>19050</wp:posOffset>
                </wp:positionV>
                <wp:extent cx="144780" cy="518160"/>
                <wp:effectExtent l="10795" t="5715" r="6350" b="9525"/>
                <wp:wrapNone/>
                <wp:docPr id="96" name="Ліва фігурна дужка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518160"/>
                        </a:xfrm>
                        <a:prstGeom prst="leftBrace">
                          <a:avLst>
                            <a:gd name="adj1" fmla="val 298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2DB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іва фігурна дужка 96" o:spid="_x0000_s1026" type="#_x0000_t87" style="position:absolute;margin-left:82.8pt;margin-top:1.5pt;width:11.4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">
                <w10:anchorlock/>
              </v:shape>
            </w:pict>
          </mc:Fallback>
        </mc:AlternateContent>
      </w:r>
      <w:r w:rsidRPr="00037D95">
        <w:rPr>
          <w:noProof/>
          <w:position w:val="-14"/>
          <w:szCs w:val="28"/>
          <w:lang w:val="uk-UA"/>
        </w:rPr>
        <w:drawing>
          <wp:inline distT="0" distB="0" distL="0" distR="0" wp14:anchorId="4D5C3AF3" wp14:editId="664E566A">
            <wp:extent cx="1233805" cy="250190"/>
            <wp:effectExtent l="0" t="0" r="444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233805" cy="250190"/>
                    </a:xfrm>
                    <a:prstGeom prst="rect">
                      <a:avLst/>
                    </a:prstGeom>
                    <a:noFill/>
                    <a:ln>
                      <a:noFill/>
                    </a:ln>
                  </pic:spPr>
                </pic:pic>
              </a:graphicData>
            </a:graphic>
          </wp:inline>
        </w:drawing>
      </w:r>
    </w:p>
    <w:p w:rsidR="001A346A" w:rsidRPr="00037D95" w:rsidRDefault="001A346A" w:rsidP="00037D95">
      <w:pPr>
        <w:shd w:val="clear" w:color="auto" w:fill="FFFFFF"/>
        <w:tabs>
          <w:tab w:val="left" w:pos="4555"/>
        </w:tabs>
        <w:ind w:firstLine="1992"/>
        <w:rPr>
          <w:szCs w:val="28"/>
          <w:lang w:val="uk-UA"/>
        </w:rPr>
      </w:pPr>
      <w:r w:rsidRPr="00037D95">
        <w:rPr>
          <w:noProof/>
          <w:position w:val="-14"/>
          <w:szCs w:val="28"/>
          <w:lang w:val="uk-UA"/>
        </w:rPr>
        <w:drawing>
          <wp:inline distT="0" distB="0" distL="0" distR="0" wp14:anchorId="66560E0D" wp14:editId="0E65F7FF">
            <wp:extent cx="1535430" cy="284480"/>
            <wp:effectExtent l="0" t="0" r="7620" b="127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535430" cy="284480"/>
                    </a:xfrm>
                    <a:prstGeom prst="rect">
                      <a:avLst/>
                    </a:prstGeom>
                    <a:noFill/>
                    <a:ln>
                      <a:noFill/>
                    </a:ln>
                  </pic:spPr>
                </pic:pic>
              </a:graphicData>
            </a:graphic>
          </wp:inline>
        </w:drawing>
      </w:r>
      <w:r w:rsidRPr="00037D95">
        <w:rPr>
          <w:noProof/>
          <w:position w:val="-10"/>
          <w:szCs w:val="28"/>
          <w:lang w:val="uk-UA"/>
        </w:rPr>
        <w:drawing>
          <wp:inline distT="0" distB="0" distL="0" distR="0" wp14:anchorId="78E79AFE" wp14:editId="68320CAA">
            <wp:extent cx="112395" cy="21590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12395" cy="215900"/>
                    </a:xfrm>
                    <a:prstGeom prst="rect">
                      <a:avLst/>
                    </a:prstGeom>
                    <a:noFill/>
                    <a:ln>
                      <a:noFill/>
                    </a:ln>
                  </pic:spPr>
                </pic:pic>
              </a:graphicData>
            </a:graphic>
          </wp:inline>
        </w:drawing>
      </w:r>
      <w:r w:rsidRPr="00037D95">
        <w:rPr>
          <w:position w:val="-10"/>
          <w:szCs w:val="28"/>
          <w:lang w:val="uk-UA"/>
        </w:rPr>
        <w:t>.</w:t>
      </w:r>
    </w:p>
    <w:p w:rsidR="001A346A" w:rsidRPr="00037D95" w:rsidRDefault="001A346A" w:rsidP="00037D95">
      <w:pPr>
        <w:shd w:val="clear" w:color="auto" w:fill="FFFFFF"/>
        <w:tabs>
          <w:tab w:val="left" w:pos="4555"/>
        </w:tabs>
        <w:ind w:firstLine="709"/>
        <w:rPr>
          <w:szCs w:val="28"/>
          <w:lang w:val="uk-UA"/>
        </w:rPr>
      </w:pPr>
      <w:r w:rsidRPr="00037D95">
        <w:rPr>
          <w:color w:val="000000"/>
          <w:spacing w:val="1"/>
          <w:szCs w:val="28"/>
          <w:lang w:val="uk-UA"/>
        </w:rPr>
        <w:t>Визначення тісноти зв’язку в кореляційно-регресійному аналізі, як і в методі аналітичного групування, ґрунтується на правилі складання дисперсій. На відміну від аналітичного групування, де оцінками лінії регресії є групові середні результативної ознаки, в кореляційно-регресійному аналізі – теоретичні значення останньої. Дисперсію теоретичних значень називають факторною і обчислюють за формулою</w:t>
      </w:r>
      <w:r w:rsidRPr="00037D95">
        <w:rPr>
          <w:color w:val="000000"/>
          <w:spacing w:val="-1"/>
          <w:szCs w:val="28"/>
          <w:lang w:val="uk-UA"/>
        </w:rPr>
        <w:t>:</w:t>
      </w:r>
    </w:p>
    <w:p w:rsidR="001A346A" w:rsidRPr="00037D95" w:rsidRDefault="001A346A" w:rsidP="00037D95">
      <w:pPr>
        <w:shd w:val="clear" w:color="auto" w:fill="FFFFFF"/>
        <w:tabs>
          <w:tab w:val="left" w:pos="4555"/>
        </w:tabs>
        <w:ind w:firstLine="709"/>
        <w:jc w:val="center"/>
        <w:rPr>
          <w:szCs w:val="28"/>
          <w:lang w:val="uk-UA"/>
        </w:rPr>
      </w:pPr>
      <w:r w:rsidRPr="00037D95">
        <w:rPr>
          <w:noProof/>
          <w:position w:val="-24"/>
          <w:szCs w:val="28"/>
          <w:lang w:val="uk-UA"/>
        </w:rPr>
        <w:drawing>
          <wp:inline distT="0" distB="0" distL="0" distR="0" wp14:anchorId="631CC27A" wp14:editId="615DB1A9">
            <wp:extent cx="1078230" cy="466090"/>
            <wp:effectExtent l="0" t="0" r="762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078230" cy="466090"/>
                    </a:xfrm>
                    <a:prstGeom prst="rect">
                      <a:avLst/>
                    </a:prstGeom>
                    <a:noFill/>
                    <a:ln>
                      <a:noFill/>
                    </a:ln>
                  </pic:spPr>
                </pic:pic>
              </a:graphicData>
            </a:graphic>
          </wp:inline>
        </w:drawing>
      </w:r>
      <w:r w:rsidRPr="00037D95">
        <w:rPr>
          <w:szCs w:val="28"/>
          <w:lang w:val="uk-UA"/>
        </w:rPr>
        <w:t>.</w:t>
      </w:r>
    </w:p>
    <w:p w:rsidR="001A346A" w:rsidRPr="00037D95" w:rsidRDefault="001A346A" w:rsidP="00037D95">
      <w:pPr>
        <w:shd w:val="clear" w:color="auto" w:fill="FFFFFF"/>
        <w:tabs>
          <w:tab w:val="left" w:pos="4555"/>
        </w:tabs>
        <w:ind w:firstLine="709"/>
        <w:rPr>
          <w:szCs w:val="28"/>
          <w:lang w:val="uk-UA"/>
        </w:rPr>
      </w:pPr>
      <w:r w:rsidRPr="00037D95">
        <w:rPr>
          <w:szCs w:val="28"/>
          <w:lang w:val="uk-UA"/>
        </w:rPr>
        <w:t>Як і в аналіти</w:t>
      </w:r>
      <w:r w:rsidRPr="00037D95">
        <w:rPr>
          <w:color w:val="000000"/>
          <w:szCs w:val="28"/>
          <w:lang w:val="uk-UA"/>
        </w:rPr>
        <w:t xml:space="preserve">чному групуванні, вона характеризує варіацію результативної ознаки </w:t>
      </w:r>
      <w:r w:rsidRPr="00037D95">
        <w:rPr>
          <w:i/>
          <w:color w:val="000000"/>
          <w:spacing w:val="1"/>
          <w:szCs w:val="28"/>
          <w:lang w:val="uk-UA"/>
        </w:rPr>
        <w:t>(</w:t>
      </w:r>
      <w:r w:rsidRPr="00037D95">
        <w:rPr>
          <w:i/>
          <w:iCs/>
          <w:color w:val="000000"/>
          <w:spacing w:val="1"/>
          <w:szCs w:val="28"/>
          <w:lang w:val="uk-UA"/>
        </w:rPr>
        <w:t>у)</w:t>
      </w:r>
      <w:r w:rsidRPr="00037D95">
        <w:rPr>
          <w:i/>
          <w:iCs/>
          <w:color w:val="000000"/>
          <w:szCs w:val="28"/>
          <w:lang w:val="uk-UA"/>
        </w:rPr>
        <w:t xml:space="preserve">, </w:t>
      </w:r>
      <w:r w:rsidRPr="00037D95">
        <w:rPr>
          <w:color w:val="000000"/>
          <w:szCs w:val="28"/>
          <w:lang w:val="uk-UA"/>
        </w:rPr>
        <w:t>пов’язану з варіацією фак</w:t>
      </w:r>
      <w:r w:rsidRPr="00037D95">
        <w:rPr>
          <w:color w:val="000000"/>
          <w:spacing w:val="1"/>
          <w:szCs w:val="28"/>
          <w:lang w:val="uk-UA"/>
        </w:rPr>
        <w:t xml:space="preserve">торної ознаки </w:t>
      </w:r>
      <w:r w:rsidRPr="00037D95">
        <w:rPr>
          <w:i/>
          <w:color w:val="000000"/>
          <w:spacing w:val="1"/>
          <w:szCs w:val="28"/>
          <w:lang w:val="uk-UA"/>
        </w:rPr>
        <w:t>(</w:t>
      </w:r>
      <w:r w:rsidRPr="00037D95">
        <w:rPr>
          <w:i/>
          <w:iCs/>
          <w:color w:val="000000"/>
          <w:spacing w:val="1"/>
          <w:szCs w:val="28"/>
          <w:lang w:val="uk-UA"/>
        </w:rPr>
        <w:t>х).</w:t>
      </w:r>
    </w:p>
    <w:p w:rsidR="001A346A" w:rsidRPr="00037D95" w:rsidRDefault="001A346A" w:rsidP="00037D95">
      <w:pPr>
        <w:shd w:val="clear" w:color="auto" w:fill="FFFFFF"/>
        <w:tabs>
          <w:tab w:val="left" w:pos="4555"/>
        </w:tabs>
        <w:ind w:firstLine="709"/>
        <w:rPr>
          <w:color w:val="000000"/>
          <w:szCs w:val="28"/>
          <w:lang w:val="uk-UA"/>
        </w:rPr>
      </w:pPr>
      <w:r w:rsidRPr="00037D95">
        <w:rPr>
          <w:color w:val="000000"/>
          <w:spacing w:val="4"/>
          <w:szCs w:val="28"/>
          <w:lang w:val="uk-UA"/>
        </w:rPr>
        <w:t xml:space="preserve">Замість середньої з групових дисперсій обчислюють </w:t>
      </w:r>
      <w:r w:rsidRPr="00037D95">
        <w:rPr>
          <w:color w:val="000000"/>
          <w:szCs w:val="28"/>
          <w:lang w:val="uk-UA"/>
        </w:rPr>
        <w:t>залишкову дисперсію</w:t>
      </w:r>
      <w:r w:rsidRPr="00037D95">
        <w:rPr>
          <w:color w:val="000000"/>
          <w:spacing w:val="-2"/>
          <w:szCs w:val="28"/>
          <w:lang w:val="uk-UA"/>
        </w:rPr>
        <w:t>:</w:t>
      </w:r>
    </w:p>
    <w:p w:rsidR="001A346A" w:rsidRPr="00037D95" w:rsidRDefault="001A346A" w:rsidP="00037D95">
      <w:pPr>
        <w:shd w:val="clear" w:color="auto" w:fill="FFFFFF"/>
        <w:tabs>
          <w:tab w:val="left" w:pos="4555"/>
        </w:tabs>
        <w:ind w:firstLine="709"/>
        <w:jc w:val="center"/>
        <w:rPr>
          <w:szCs w:val="28"/>
          <w:lang w:val="uk-UA"/>
        </w:rPr>
      </w:pPr>
      <w:r w:rsidRPr="00037D95">
        <w:rPr>
          <w:noProof/>
          <w:position w:val="-24"/>
          <w:szCs w:val="28"/>
          <w:lang w:val="uk-UA"/>
        </w:rPr>
        <w:drawing>
          <wp:inline distT="0" distB="0" distL="0" distR="0" wp14:anchorId="62759D73" wp14:editId="552624AF">
            <wp:extent cx="1095375" cy="448310"/>
            <wp:effectExtent l="0" t="0" r="9525" b="889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095375" cy="448310"/>
                    </a:xfrm>
                    <a:prstGeom prst="rect">
                      <a:avLst/>
                    </a:prstGeom>
                    <a:noFill/>
                    <a:ln>
                      <a:noFill/>
                    </a:ln>
                  </pic:spPr>
                </pic:pic>
              </a:graphicData>
            </a:graphic>
          </wp:inline>
        </w:drawing>
      </w:r>
      <w:r w:rsidRPr="00037D95">
        <w:rPr>
          <w:szCs w:val="28"/>
          <w:lang w:val="uk-UA"/>
        </w:rPr>
        <w:t>,</w:t>
      </w:r>
    </w:p>
    <w:p w:rsidR="001A346A" w:rsidRPr="00037D95" w:rsidRDefault="001A346A" w:rsidP="00037D95">
      <w:pPr>
        <w:shd w:val="clear" w:color="auto" w:fill="FFFFFF"/>
        <w:rPr>
          <w:szCs w:val="28"/>
          <w:lang w:val="uk-UA"/>
        </w:rPr>
      </w:pPr>
      <w:r w:rsidRPr="00037D95">
        <w:rPr>
          <w:color w:val="000000"/>
          <w:spacing w:val="8"/>
          <w:szCs w:val="28"/>
          <w:lang w:val="uk-UA"/>
        </w:rPr>
        <w:t xml:space="preserve">яка характеризує варіацію результативної ознаки </w:t>
      </w:r>
      <w:r w:rsidRPr="00037D95">
        <w:rPr>
          <w:i/>
          <w:color w:val="000000"/>
          <w:spacing w:val="1"/>
          <w:szCs w:val="28"/>
          <w:lang w:val="uk-UA"/>
        </w:rPr>
        <w:t>(</w:t>
      </w:r>
      <w:r w:rsidRPr="00037D95">
        <w:rPr>
          <w:i/>
          <w:iCs/>
          <w:color w:val="000000"/>
          <w:spacing w:val="1"/>
          <w:szCs w:val="28"/>
          <w:lang w:val="uk-UA"/>
        </w:rPr>
        <w:t>у)</w:t>
      </w:r>
      <w:r w:rsidRPr="00037D95">
        <w:rPr>
          <w:i/>
          <w:iCs/>
          <w:color w:val="000000"/>
          <w:spacing w:val="8"/>
          <w:szCs w:val="28"/>
          <w:lang w:val="uk-UA"/>
        </w:rPr>
        <w:t xml:space="preserve">, </w:t>
      </w:r>
      <w:r w:rsidRPr="00037D95">
        <w:rPr>
          <w:iCs/>
          <w:color w:val="000000"/>
          <w:spacing w:val="8"/>
          <w:szCs w:val="28"/>
          <w:lang w:val="uk-UA"/>
        </w:rPr>
        <w:t>не</w:t>
      </w:r>
      <w:r w:rsidRPr="00037D95">
        <w:rPr>
          <w:i/>
          <w:iCs/>
          <w:color w:val="000000"/>
          <w:spacing w:val="8"/>
          <w:szCs w:val="28"/>
          <w:lang w:val="uk-UA"/>
        </w:rPr>
        <w:t xml:space="preserve"> </w:t>
      </w:r>
      <w:r w:rsidRPr="00037D95">
        <w:rPr>
          <w:color w:val="000000"/>
          <w:spacing w:val="4"/>
          <w:szCs w:val="28"/>
          <w:lang w:val="uk-UA"/>
        </w:rPr>
        <w:t xml:space="preserve">пов’язану з варіацією факторної ознаки </w:t>
      </w:r>
      <w:r w:rsidRPr="00037D95">
        <w:rPr>
          <w:i/>
          <w:color w:val="000000"/>
          <w:spacing w:val="1"/>
          <w:szCs w:val="28"/>
          <w:lang w:val="uk-UA"/>
        </w:rPr>
        <w:t>(</w:t>
      </w:r>
      <w:r w:rsidRPr="00037D95">
        <w:rPr>
          <w:i/>
          <w:iCs/>
          <w:color w:val="000000"/>
          <w:spacing w:val="1"/>
          <w:szCs w:val="28"/>
          <w:lang w:val="uk-UA"/>
        </w:rPr>
        <w:t>х)</w:t>
      </w:r>
      <w:r w:rsidRPr="00037D95">
        <w:rPr>
          <w:i/>
          <w:iCs/>
          <w:color w:val="000000"/>
          <w:spacing w:val="4"/>
          <w:szCs w:val="28"/>
          <w:lang w:val="uk-UA"/>
        </w:rPr>
        <w:t>.</w:t>
      </w:r>
    </w:p>
    <w:p w:rsidR="001A346A" w:rsidRPr="00037D95" w:rsidRDefault="001A346A" w:rsidP="00037D95">
      <w:pPr>
        <w:shd w:val="clear" w:color="auto" w:fill="FFFFFF"/>
        <w:tabs>
          <w:tab w:val="left" w:pos="4555"/>
        </w:tabs>
        <w:ind w:firstLine="709"/>
        <w:rPr>
          <w:color w:val="000000"/>
          <w:spacing w:val="1"/>
          <w:szCs w:val="28"/>
          <w:lang w:val="uk-UA"/>
        </w:rPr>
      </w:pPr>
      <w:r w:rsidRPr="00037D95">
        <w:rPr>
          <w:color w:val="000000"/>
          <w:spacing w:val="4"/>
          <w:szCs w:val="28"/>
          <w:lang w:val="uk-UA"/>
        </w:rPr>
        <w:t>Наведені формули теоретичної і залишкової диспер</w:t>
      </w:r>
      <w:r w:rsidRPr="00037D95">
        <w:rPr>
          <w:color w:val="000000"/>
          <w:spacing w:val="1"/>
          <w:szCs w:val="28"/>
          <w:lang w:val="uk-UA"/>
        </w:rPr>
        <w:t xml:space="preserve">сій потребують попереднього обчислення теоретичних значень </w:t>
      </w:r>
      <w:r w:rsidRPr="00037D95">
        <w:rPr>
          <w:i/>
          <w:color w:val="000000"/>
          <w:spacing w:val="1"/>
          <w:szCs w:val="28"/>
          <w:lang w:val="uk-UA"/>
        </w:rPr>
        <w:t>(</w:t>
      </w:r>
      <w:r w:rsidRPr="00037D95">
        <w:rPr>
          <w:b/>
          <w:bCs/>
          <w:color w:val="000000"/>
          <w:spacing w:val="2"/>
          <w:position w:val="-4"/>
          <w:szCs w:val="28"/>
          <w:lang w:val="uk-UA"/>
        </w:rPr>
        <w:object w:dxaOrig="240" w:dyaOrig="240">
          <v:shape id="_x0000_i1073" type="#_x0000_t75" style="width:12.55pt;height:12.55pt" o:ole="">
            <v:imagedata r:id="rId205" o:title=""/>
          </v:shape>
          <o:OLEObject Type="Embed" ProgID="Equation.3" ShapeID="_x0000_i1073" DrawAspect="Content" ObjectID="_1575091748" r:id="rId215"/>
        </w:object>
      </w:r>
      <w:r w:rsidRPr="00037D95">
        <w:rPr>
          <w:i/>
          <w:iCs/>
          <w:color w:val="000000"/>
          <w:spacing w:val="1"/>
          <w:szCs w:val="28"/>
          <w:lang w:val="uk-UA"/>
        </w:rPr>
        <w:t xml:space="preserve">) </w:t>
      </w:r>
      <w:r w:rsidRPr="00037D95">
        <w:rPr>
          <w:color w:val="000000"/>
          <w:spacing w:val="1"/>
          <w:szCs w:val="28"/>
          <w:lang w:val="uk-UA"/>
        </w:rPr>
        <w:t>для всіх елементів сукупності.</w:t>
      </w:r>
    </w:p>
    <w:p w:rsidR="001A346A" w:rsidRPr="00037D95" w:rsidRDefault="001A346A" w:rsidP="00037D95">
      <w:pPr>
        <w:shd w:val="clear" w:color="auto" w:fill="FFFFFF"/>
        <w:ind w:firstLine="709"/>
        <w:rPr>
          <w:color w:val="000000"/>
          <w:spacing w:val="1"/>
          <w:szCs w:val="28"/>
          <w:lang w:val="uk-UA"/>
        </w:rPr>
      </w:pPr>
      <w:r w:rsidRPr="00037D95">
        <w:rPr>
          <w:color w:val="000000"/>
          <w:spacing w:val="-1"/>
          <w:szCs w:val="28"/>
          <w:lang w:val="uk-UA"/>
        </w:rPr>
        <w:t>Щоб зменшити обсяг обчислень, на практиці викори</w:t>
      </w:r>
      <w:r w:rsidRPr="00037D95">
        <w:rPr>
          <w:color w:val="000000"/>
          <w:spacing w:val="1"/>
          <w:szCs w:val="28"/>
          <w:lang w:val="uk-UA"/>
        </w:rPr>
        <w:t>стовують іншу розрахункову формулу факторної дисперсії без теоретичних значень:</w:t>
      </w:r>
    </w:p>
    <w:p w:rsidR="001A346A" w:rsidRPr="00037D95" w:rsidRDefault="001A346A" w:rsidP="00037D95">
      <w:pPr>
        <w:shd w:val="clear" w:color="auto" w:fill="FFFFFF"/>
        <w:ind w:firstLine="709"/>
        <w:jc w:val="center"/>
        <w:rPr>
          <w:szCs w:val="28"/>
          <w:lang w:val="uk-UA"/>
        </w:rPr>
      </w:pPr>
      <w:r w:rsidRPr="00037D95">
        <w:rPr>
          <w:noProof/>
          <w:position w:val="-24"/>
          <w:szCs w:val="28"/>
          <w:lang w:val="uk-UA"/>
        </w:rPr>
        <w:drawing>
          <wp:inline distT="0" distB="0" distL="0" distR="0" wp14:anchorId="335A3A99" wp14:editId="2786BE13">
            <wp:extent cx="1958340" cy="396875"/>
            <wp:effectExtent l="0" t="0" r="3810" b="317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958340" cy="396875"/>
                    </a:xfrm>
                    <a:prstGeom prst="rect">
                      <a:avLst/>
                    </a:prstGeom>
                    <a:noFill/>
                    <a:ln>
                      <a:noFill/>
                    </a:ln>
                  </pic:spPr>
                </pic:pic>
              </a:graphicData>
            </a:graphic>
          </wp:inline>
        </w:drawing>
      </w:r>
      <w:r w:rsidRPr="00037D95">
        <w:rPr>
          <w:szCs w:val="28"/>
          <w:lang w:val="uk-UA"/>
        </w:rPr>
        <w:t>.</w:t>
      </w:r>
    </w:p>
    <w:p w:rsidR="001A346A" w:rsidRPr="00037D95" w:rsidRDefault="001A346A" w:rsidP="00037D95">
      <w:pPr>
        <w:shd w:val="clear" w:color="auto" w:fill="FFFFFF"/>
        <w:tabs>
          <w:tab w:val="left" w:pos="4555"/>
        </w:tabs>
        <w:ind w:firstLine="709"/>
        <w:rPr>
          <w:szCs w:val="28"/>
          <w:lang w:val="uk-UA"/>
        </w:rPr>
      </w:pPr>
      <w:r w:rsidRPr="00037D95">
        <w:rPr>
          <w:szCs w:val="28"/>
          <w:lang w:val="uk-UA"/>
        </w:rPr>
        <w:lastRenderedPageBreak/>
        <w:t>Загальну дисперсію визначають за  формулою:</w:t>
      </w:r>
    </w:p>
    <w:p w:rsidR="001A346A" w:rsidRPr="00037D95" w:rsidRDefault="001A346A" w:rsidP="00037D95">
      <w:pPr>
        <w:shd w:val="clear" w:color="auto" w:fill="FFFFFF"/>
        <w:tabs>
          <w:tab w:val="left" w:pos="4555"/>
        </w:tabs>
        <w:ind w:firstLine="709"/>
        <w:jc w:val="center"/>
        <w:rPr>
          <w:szCs w:val="28"/>
          <w:lang w:val="uk-UA"/>
        </w:rPr>
      </w:pPr>
      <w:r w:rsidRPr="00037D95">
        <w:rPr>
          <w:noProof/>
          <w:position w:val="-32"/>
          <w:szCs w:val="28"/>
          <w:lang w:val="uk-UA"/>
        </w:rPr>
        <w:drawing>
          <wp:inline distT="0" distB="0" distL="0" distR="0" wp14:anchorId="7736A51B" wp14:editId="06690495">
            <wp:extent cx="1319530" cy="491490"/>
            <wp:effectExtent l="0" t="0" r="0" b="381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319530" cy="491490"/>
                    </a:xfrm>
                    <a:prstGeom prst="rect">
                      <a:avLst/>
                    </a:prstGeom>
                    <a:noFill/>
                    <a:ln>
                      <a:noFill/>
                    </a:ln>
                  </pic:spPr>
                </pic:pic>
              </a:graphicData>
            </a:graphic>
          </wp:inline>
        </w:drawing>
      </w:r>
      <w:r w:rsidRPr="00037D95">
        <w:rPr>
          <w:szCs w:val="28"/>
          <w:lang w:val="uk-UA"/>
        </w:rPr>
        <w:t xml:space="preserve">    або      </w:t>
      </w:r>
      <w:r w:rsidRPr="00037D95">
        <w:rPr>
          <w:noProof/>
          <w:position w:val="-10"/>
          <w:szCs w:val="28"/>
          <w:lang w:val="uk-UA"/>
        </w:rPr>
        <w:drawing>
          <wp:inline distT="0" distB="0" distL="0" distR="0" wp14:anchorId="05E180B4" wp14:editId="37133230">
            <wp:extent cx="836930" cy="267335"/>
            <wp:effectExtent l="0" t="0" r="127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836930" cy="267335"/>
                    </a:xfrm>
                    <a:prstGeom prst="rect">
                      <a:avLst/>
                    </a:prstGeom>
                    <a:noFill/>
                    <a:ln>
                      <a:noFill/>
                    </a:ln>
                  </pic:spPr>
                </pic:pic>
              </a:graphicData>
            </a:graphic>
          </wp:inline>
        </w:drawing>
      </w:r>
      <w:r w:rsidRPr="00037D95">
        <w:rPr>
          <w:szCs w:val="28"/>
          <w:lang w:val="uk-UA"/>
        </w:rPr>
        <w:t>.</w:t>
      </w:r>
    </w:p>
    <w:p w:rsidR="001A346A" w:rsidRPr="00037D95" w:rsidRDefault="001A346A" w:rsidP="00037D95">
      <w:pPr>
        <w:shd w:val="clear" w:color="auto" w:fill="FFFFFF"/>
        <w:tabs>
          <w:tab w:val="left" w:pos="4555"/>
        </w:tabs>
        <w:ind w:firstLine="709"/>
        <w:rPr>
          <w:szCs w:val="28"/>
          <w:lang w:val="uk-UA"/>
        </w:rPr>
      </w:pPr>
      <w:r w:rsidRPr="00037D95">
        <w:rPr>
          <w:szCs w:val="28"/>
          <w:lang w:val="uk-UA"/>
        </w:rPr>
        <w:t>В кореляційно-регресійному аналізі, згідно правила складання дисперсій: загальна дисперсія складається із факторної та залишкової дисперсій, тобто</w:t>
      </w:r>
      <w:r w:rsidRPr="00037D95">
        <w:rPr>
          <w:color w:val="000000"/>
          <w:spacing w:val="-2"/>
          <w:szCs w:val="28"/>
          <w:lang w:val="uk-UA"/>
        </w:rPr>
        <w:t>:</w:t>
      </w:r>
    </w:p>
    <w:p w:rsidR="001A346A" w:rsidRPr="00037D95" w:rsidRDefault="001A346A" w:rsidP="00037D95">
      <w:pPr>
        <w:shd w:val="clear" w:color="auto" w:fill="FFFFFF"/>
        <w:tabs>
          <w:tab w:val="left" w:pos="4555"/>
        </w:tabs>
        <w:ind w:firstLine="709"/>
        <w:jc w:val="center"/>
        <w:rPr>
          <w:szCs w:val="28"/>
          <w:lang w:val="uk-UA"/>
        </w:rPr>
      </w:pPr>
      <w:r w:rsidRPr="00037D95">
        <w:rPr>
          <w:noProof/>
          <w:position w:val="-12"/>
          <w:szCs w:val="28"/>
          <w:lang w:val="uk-UA"/>
        </w:rPr>
        <w:drawing>
          <wp:inline distT="0" distB="0" distL="0" distR="0" wp14:anchorId="76792923" wp14:editId="212C0B6B">
            <wp:extent cx="483235" cy="241300"/>
            <wp:effectExtent l="0" t="0" r="0" b="635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483235" cy="241300"/>
                    </a:xfrm>
                    <a:prstGeom prst="rect">
                      <a:avLst/>
                    </a:prstGeom>
                    <a:noFill/>
                    <a:ln>
                      <a:noFill/>
                    </a:ln>
                  </pic:spPr>
                </pic:pic>
              </a:graphicData>
            </a:graphic>
          </wp:inline>
        </w:drawing>
      </w:r>
      <w:r w:rsidRPr="00037D95">
        <w:rPr>
          <w:noProof/>
          <w:position w:val="-10"/>
          <w:szCs w:val="28"/>
          <w:lang w:val="uk-UA"/>
        </w:rPr>
        <w:drawing>
          <wp:inline distT="0" distB="0" distL="0" distR="0" wp14:anchorId="31BECA55" wp14:editId="7F64FD23">
            <wp:extent cx="207010" cy="233045"/>
            <wp:effectExtent l="0" t="0" r="254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07010" cy="233045"/>
                    </a:xfrm>
                    <a:prstGeom prst="rect">
                      <a:avLst/>
                    </a:prstGeom>
                    <a:noFill/>
                    <a:ln>
                      <a:noFill/>
                    </a:ln>
                  </pic:spPr>
                </pic:pic>
              </a:graphicData>
            </a:graphic>
          </wp:inline>
        </w:drawing>
      </w:r>
      <w:r w:rsidRPr="00037D95">
        <w:rPr>
          <w:szCs w:val="28"/>
          <w:lang w:val="uk-UA"/>
        </w:rPr>
        <w:t>+</w:t>
      </w:r>
      <w:r w:rsidRPr="00037D95">
        <w:rPr>
          <w:noProof/>
          <w:position w:val="-12"/>
          <w:szCs w:val="28"/>
          <w:lang w:val="uk-UA"/>
        </w:rPr>
        <w:drawing>
          <wp:inline distT="0" distB="0" distL="0" distR="0" wp14:anchorId="605014E2" wp14:editId="7B3E14F7">
            <wp:extent cx="207010" cy="241300"/>
            <wp:effectExtent l="0" t="0" r="2540" b="635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207010" cy="241300"/>
                    </a:xfrm>
                    <a:prstGeom prst="rect">
                      <a:avLst/>
                    </a:prstGeom>
                    <a:noFill/>
                    <a:ln>
                      <a:noFill/>
                    </a:ln>
                  </pic:spPr>
                </pic:pic>
              </a:graphicData>
            </a:graphic>
          </wp:inline>
        </w:drawing>
      </w:r>
      <w:r w:rsidRPr="00037D95">
        <w:rPr>
          <w:szCs w:val="28"/>
          <w:lang w:val="uk-UA"/>
        </w:rPr>
        <w:t>.</w:t>
      </w:r>
    </w:p>
    <w:p w:rsidR="001A346A" w:rsidRPr="00037D95" w:rsidRDefault="001A346A" w:rsidP="00037D95">
      <w:pPr>
        <w:shd w:val="clear" w:color="auto" w:fill="FFFFFF"/>
        <w:tabs>
          <w:tab w:val="left" w:pos="4555"/>
        </w:tabs>
        <w:ind w:firstLine="709"/>
        <w:rPr>
          <w:szCs w:val="28"/>
          <w:lang w:val="uk-UA"/>
        </w:rPr>
      </w:pPr>
      <w:r w:rsidRPr="00037D95">
        <w:rPr>
          <w:szCs w:val="28"/>
          <w:lang w:val="uk-UA"/>
        </w:rPr>
        <w:t xml:space="preserve">Із даної рівності можна знайти залишкову (факторну) дисперсію за умови існування значень загальної та факторної (залишкової) дисперсій. </w:t>
      </w:r>
    </w:p>
    <w:p w:rsidR="001A346A" w:rsidRPr="00037D95" w:rsidRDefault="001A346A" w:rsidP="00037D95">
      <w:pPr>
        <w:shd w:val="clear" w:color="auto" w:fill="FFFFFF"/>
        <w:tabs>
          <w:tab w:val="left" w:pos="4555"/>
        </w:tabs>
        <w:ind w:firstLine="709"/>
        <w:rPr>
          <w:szCs w:val="28"/>
          <w:lang w:val="uk-UA"/>
        </w:rPr>
      </w:pPr>
      <w:r w:rsidRPr="00037D95">
        <w:rPr>
          <w:color w:val="000000"/>
          <w:spacing w:val="3"/>
          <w:szCs w:val="28"/>
          <w:lang w:val="uk-UA"/>
        </w:rPr>
        <w:t xml:space="preserve">Мірою тісноти зв’язку в кореляційно-регресійному </w:t>
      </w:r>
      <w:r w:rsidRPr="00037D95">
        <w:rPr>
          <w:color w:val="000000"/>
          <w:szCs w:val="28"/>
          <w:lang w:val="uk-UA"/>
        </w:rPr>
        <w:t>аналізі є коефіцієнт детермінації R</w:t>
      </w:r>
      <w:r w:rsidRPr="00037D95">
        <w:rPr>
          <w:color w:val="000000"/>
          <w:szCs w:val="28"/>
          <w:vertAlign w:val="superscript"/>
          <w:lang w:val="uk-UA"/>
        </w:rPr>
        <w:t>2</w:t>
      </w:r>
      <w:r w:rsidRPr="00037D95">
        <w:rPr>
          <w:color w:val="000000"/>
          <w:szCs w:val="28"/>
          <w:lang w:val="uk-UA"/>
        </w:rPr>
        <w:t>, аналогічний кореляційному відношенню</w:t>
      </w:r>
      <w:r w:rsidRPr="00037D95">
        <w:rPr>
          <w:color w:val="000000"/>
          <w:spacing w:val="-2"/>
          <w:szCs w:val="28"/>
          <w:lang w:val="uk-UA"/>
        </w:rPr>
        <w:t>:</w:t>
      </w:r>
    </w:p>
    <w:p w:rsidR="001A346A" w:rsidRPr="00037D95" w:rsidRDefault="001A346A" w:rsidP="00037D95">
      <w:pPr>
        <w:shd w:val="clear" w:color="auto" w:fill="FFFFFF"/>
        <w:tabs>
          <w:tab w:val="left" w:pos="4555"/>
        </w:tabs>
        <w:ind w:firstLine="709"/>
        <w:jc w:val="center"/>
        <w:rPr>
          <w:szCs w:val="28"/>
          <w:lang w:val="uk-UA"/>
        </w:rPr>
      </w:pPr>
      <w:r w:rsidRPr="00037D95">
        <w:rPr>
          <w:position w:val="-14"/>
          <w:szCs w:val="28"/>
          <w:lang w:val="uk-UA"/>
        </w:rPr>
        <w:object w:dxaOrig="1280" w:dyaOrig="400">
          <v:shape id="_x0000_i1074" type="#_x0000_t75" style="width:63.65pt;height:20.1pt" o:ole="">
            <v:imagedata r:id="rId222" o:title=""/>
          </v:shape>
          <o:OLEObject Type="Embed" ProgID="Equation.3" ShapeID="_x0000_i1074" DrawAspect="Content" ObjectID="_1575091749" r:id="rId223"/>
        </w:object>
      </w:r>
      <w:r w:rsidRPr="00037D95">
        <w:rPr>
          <w:szCs w:val="28"/>
          <w:lang w:val="uk-UA"/>
        </w:rPr>
        <w:t>.</w:t>
      </w:r>
    </w:p>
    <w:p w:rsidR="001A346A" w:rsidRPr="00037D95" w:rsidRDefault="001A346A" w:rsidP="00037D95">
      <w:pPr>
        <w:shd w:val="clear" w:color="auto" w:fill="FFFFFF"/>
        <w:tabs>
          <w:tab w:val="left" w:pos="4555"/>
        </w:tabs>
        <w:ind w:firstLine="709"/>
        <w:rPr>
          <w:spacing w:val="-4"/>
          <w:szCs w:val="28"/>
          <w:lang w:val="uk-UA"/>
        </w:rPr>
      </w:pPr>
      <w:r w:rsidRPr="00037D95">
        <w:rPr>
          <w:spacing w:val="-4"/>
          <w:szCs w:val="28"/>
          <w:lang w:val="uk-UA"/>
        </w:rPr>
        <w:t>Цей коефіцієнт</w:t>
      </w:r>
      <w:r w:rsidRPr="00037D95">
        <w:rPr>
          <w:color w:val="000000"/>
          <w:spacing w:val="-4"/>
          <w:szCs w:val="28"/>
          <w:lang w:val="uk-UA"/>
        </w:rPr>
        <w:t xml:space="preserve"> характеризує ту частину варіації результативної ознаки </w:t>
      </w:r>
      <w:r w:rsidRPr="00037D95">
        <w:rPr>
          <w:i/>
          <w:iCs/>
          <w:color w:val="000000"/>
          <w:spacing w:val="-4"/>
          <w:szCs w:val="28"/>
          <w:lang w:val="uk-UA"/>
        </w:rPr>
        <w:t xml:space="preserve">у, </w:t>
      </w:r>
      <w:r w:rsidRPr="00037D95">
        <w:rPr>
          <w:color w:val="000000"/>
          <w:spacing w:val="-4"/>
          <w:szCs w:val="28"/>
          <w:lang w:val="uk-UA"/>
        </w:rPr>
        <w:t>яка відповідає лінійному рівнянню регресії.</w:t>
      </w:r>
    </w:p>
    <w:p w:rsidR="001A346A" w:rsidRPr="00037D95" w:rsidRDefault="001A346A" w:rsidP="00037D95">
      <w:pPr>
        <w:shd w:val="clear" w:color="auto" w:fill="FFFFFF"/>
        <w:tabs>
          <w:tab w:val="left" w:pos="4555"/>
        </w:tabs>
        <w:ind w:firstLine="709"/>
        <w:rPr>
          <w:szCs w:val="28"/>
          <w:lang w:val="uk-UA"/>
        </w:rPr>
      </w:pPr>
      <w:r w:rsidRPr="00037D95">
        <w:rPr>
          <w:color w:val="000000"/>
          <w:spacing w:val="1"/>
          <w:szCs w:val="28"/>
          <w:lang w:val="uk-UA"/>
        </w:rPr>
        <w:t xml:space="preserve">Значення коефіцієнта детермінації </w:t>
      </w:r>
      <w:r w:rsidRPr="00037D95">
        <w:rPr>
          <w:i/>
          <w:iCs/>
          <w:color w:val="000000"/>
          <w:spacing w:val="1"/>
          <w:szCs w:val="28"/>
          <w:lang w:val="uk-UA"/>
        </w:rPr>
        <w:t>R</w:t>
      </w:r>
      <w:r w:rsidRPr="00037D95">
        <w:rPr>
          <w:color w:val="000000"/>
          <w:spacing w:val="1"/>
          <w:szCs w:val="28"/>
          <w:vertAlign w:val="superscript"/>
          <w:lang w:val="uk-UA"/>
        </w:rPr>
        <w:t>2</w:t>
      </w:r>
      <w:r w:rsidRPr="00037D95">
        <w:rPr>
          <w:color w:val="000000"/>
          <w:spacing w:val="1"/>
          <w:szCs w:val="28"/>
          <w:lang w:val="uk-UA"/>
        </w:rPr>
        <w:t>, як і в кореляційного відно</w:t>
      </w:r>
      <w:r w:rsidRPr="00037D95">
        <w:rPr>
          <w:color w:val="000000"/>
          <w:spacing w:val="2"/>
          <w:szCs w:val="28"/>
          <w:lang w:val="uk-UA"/>
        </w:rPr>
        <w:t xml:space="preserve">шення, приймає значення від 0 до 1. При </w:t>
      </w:r>
      <w:r w:rsidRPr="00037D95">
        <w:rPr>
          <w:i/>
          <w:iCs/>
          <w:color w:val="000000"/>
          <w:spacing w:val="1"/>
          <w:szCs w:val="28"/>
          <w:lang w:val="uk-UA"/>
        </w:rPr>
        <w:t>R</w:t>
      </w:r>
      <w:r w:rsidRPr="00037D95">
        <w:rPr>
          <w:color w:val="000000"/>
          <w:spacing w:val="1"/>
          <w:szCs w:val="28"/>
          <w:vertAlign w:val="superscript"/>
          <w:lang w:val="uk-UA"/>
        </w:rPr>
        <w:t>2</w:t>
      </w:r>
      <w:r w:rsidRPr="00037D95">
        <w:rPr>
          <w:color w:val="000000"/>
          <w:spacing w:val="2"/>
          <w:szCs w:val="28"/>
          <w:lang w:val="uk-UA"/>
        </w:rPr>
        <w:t>=</w:t>
      </w:r>
      <w:r w:rsidRPr="00037D95">
        <w:rPr>
          <w:i/>
          <w:color w:val="000000"/>
          <w:spacing w:val="2"/>
          <w:szCs w:val="28"/>
          <w:lang w:val="uk-UA"/>
        </w:rPr>
        <w:t>0</w:t>
      </w:r>
      <w:r w:rsidRPr="00037D95">
        <w:rPr>
          <w:color w:val="000000"/>
          <w:spacing w:val="2"/>
          <w:szCs w:val="28"/>
          <w:lang w:val="uk-UA"/>
        </w:rPr>
        <w:t xml:space="preserve"> теоретич</w:t>
      </w:r>
      <w:r w:rsidRPr="00037D95">
        <w:rPr>
          <w:color w:val="000000"/>
          <w:spacing w:val="-2"/>
          <w:szCs w:val="28"/>
          <w:lang w:val="uk-UA"/>
        </w:rPr>
        <w:t xml:space="preserve">на дисперсія дорівнює нулю, всі теоретичні значення </w:t>
      </w:r>
      <w:r w:rsidRPr="00037D95">
        <w:rPr>
          <w:i/>
          <w:color w:val="000000"/>
          <w:spacing w:val="-2"/>
          <w:szCs w:val="28"/>
          <w:lang w:val="uk-UA"/>
        </w:rPr>
        <w:t>(У)</w:t>
      </w:r>
      <w:r w:rsidRPr="00037D95">
        <w:rPr>
          <w:color w:val="000000"/>
          <w:spacing w:val="-2"/>
          <w:szCs w:val="28"/>
          <w:lang w:val="uk-UA"/>
        </w:rPr>
        <w:t xml:space="preserve"> </w:t>
      </w:r>
      <w:r w:rsidRPr="00037D95">
        <w:rPr>
          <w:color w:val="000000"/>
          <w:spacing w:val="3"/>
          <w:szCs w:val="28"/>
          <w:lang w:val="uk-UA"/>
        </w:rPr>
        <w:t xml:space="preserve">збігаються з середнім значенням результативної ознаки </w:t>
      </w:r>
      <w:r w:rsidRPr="00037D95">
        <w:rPr>
          <w:i/>
          <w:color w:val="000000"/>
          <w:spacing w:val="1"/>
          <w:szCs w:val="28"/>
          <w:lang w:val="uk-UA"/>
        </w:rPr>
        <w:t>(</w:t>
      </w:r>
      <w:r w:rsidRPr="00037D95">
        <w:rPr>
          <w:i/>
          <w:iCs/>
          <w:color w:val="000000"/>
          <w:spacing w:val="1"/>
          <w:szCs w:val="28"/>
          <w:lang w:val="uk-UA"/>
        </w:rPr>
        <w:t>у)</w:t>
      </w:r>
      <w:r w:rsidRPr="00037D95">
        <w:rPr>
          <w:i/>
          <w:iCs/>
          <w:color w:val="000000"/>
          <w:spacing w:val="3"/>
          <w:szCs w:val="28"/>
          <w:lang w:val="uk-UA"/>
        </w:rPr>
        <w:t xml:space="preserve">. </w:t>
      </w:r>
      <w:r w:rsidRPr="00037D95">
        <w:rPr>
          <w:color w:val="000000"/>
          <w:spacing w:val="3"/>
          <w:szCs w:val="28"/>
          <w:lang w:val="uk-UA"/>
        </w:rPr>
        <w:t xml:space="preserve">Лінійний кореляційний зв’язок між фактором </w:t>
      </w:r>
      <w:r w:rsidRPr="00037D95">
        <w:rPr>
          <w:i/>
          <w:color w:val="000000"/>
          <w:spacing w:val="1"/>
          <w:szCs w:val="28"/>
          <w:lang w:val="uk-UA"/>
        </w:rPr>
        <w:t>(</w:t>
      </w:r>
      <w:r w:rsidRPr="00037D95">
        <w:rPr>
          <w:i/>
          <w:iCs/>
          <w:color w:val="000000"/>
          <w:spacing w:val="3"/>
          <w:szCs w:val="28"/>
          <w:lang w:val="uk-UA"/>
        </w:rPr>
        <w:t>х</w:t>
      </w:r>
      <w:r w:rsidRPr="00037D95">
        <w:rPr>
          <w:i/>
          <w:iCs/>
          <w:color w:val="000000"/>
          <w:spacing w:val="1"/>
          <w:szCs w:val="28"/>
          <w:lang w:val="uk-UA"/>
        </w:rPr>
        <w:t>)</w:t>
      </w:r>
      <w:r w:rsidRPr="00037D95">
        <w:rPr>
          <w:i/>
          <w:iCs/>
          <w:color w:val="000000"/>
          <w:spacing w:val="3"/>
          <w:szCs w:val="28"/>
          <w:lang w:val="uk-UA"/>
        </w:rPr>
        <w:t xml:space="preserve"> </w:t>
      </w:r>
      <w:r w:rsidRPr="00037D95">
        <w:rPr>
          <w:color w:val="000000"/>
          <w:spacing w:val="3"/>
          <w:szCs w:val="28"/>
          <w:lang w:val="uk-UA"/>
        </w:rPr>
        <w:t xml:space="preserve">і результатом </w:t>
      </w:r>
      <w:r w:rsidRPr="00037D95">
        <w:rPr>
          <w:i/>
          <w:color w:val="000000"/>
          <w:spacing w:val="1"/>
          <w:szCs w:val="28"/>
          <w:lang w:val="uk-UA"/>
        </w:rPr>
        <w:t>(</w:t>
      </w:r>
      <w:r w:rsidRPr="00037D95">
        <w:rPr>
          <w:i/>
          <w:iCs/>
          <w:color w:val="000000"/>
          <w:spacing w:val="1"/>
          <w:szCs w:val="28"/>
          <w:lang w:val="uk-UA"/>
        </w:rPr>
        <w:t>у)</w:t>
      </w:r>
      <w:r w:rsidRPr="00037D95">
        <w:rPr>
          <w:i/>
          <w:iCs/>
          <w:color w:val="000000"/>
          <w:spacing w:val="3"/>
          <w:szCs w:val="28"/>
          <w:lang w:val="uk-UA"/>
        </w:rPr>
        <w:t xml:space="preserve"> </w:t>
      </w:r>
      <w:r w:rsidRPr="00037D95">
        <w:rPr>
          <w:color w:val="000000"/>
          <w:spacing w:val="3"/>
          <w:szCs w:val="28"/>
          <w:lang w:val="uk-UA"/>
        </w:rPr>
        <w:t xml:space="preserve">відсутній. </w:t>
      </w:r>
      <w:r w:rsidRPr="00037D95">
        <w:rPr>
          <w:color w:val="000000"/>
          <w:spacing w:val="-1"/>
          <w:szCs w:val="28"/>
          <w:lang w:val="uk-UA"/>
        </w:rPr>
        <w:t xml:space="preserve">При </w:t>
      </w:r>
      <w:r w:rsidRPr="00037D95">
        <w:rPr>
          <w:i/>
          <w:iCs/>
          <w:color w:val="000000"/>
          <w:spacing w:val="1"/>
          <w:szCs w:val="28"/>
          <w:lang w:val="uk-UA"/>
        </w:rPr>
        <w:t>R</w:t>
      </w:r>
      <w:r w:rsidRPr="00037D95">
        <w:rPr>
          <w:color w:val="000000"/>
          <w:spacing w:val="1"/>
          <w:szCs w:val="28"/>
          <w:vertAlign w:val="superscript"/>
          <w:lang w:val="uk-UA"/>
        </w:rPr>
        <w:t>2</w:t>
      </w:r>
      <w:r w:rsidRPr="00037D95">
        <w:rPr>
          <w:color w:val="000000"/>
          <w:spacing w:val="-1"/>
          <w:szCs w:val="28"/>
          <w:lang w:val="uk-UA"/>
        </w:rPr>
        <w:t>=</w:t>
      </w:r>
      <w:r w:rsidRPr="00037D95">
        <w:rPr>
          <w:i/>
          <w:color w:val="000000"/>
          <w:spacing w:val="-1"/>
          <w:szCs w:val="28"/>
          <w:lang w:val="uk-UA"/>
        </w:rPr>
        <w:t>1</w:t>
      </w:r>
      <w:r w:rsidRPr="00037D95">
        <w:rPr>
          <w:color w:val="000000"/>
          <w:spacing w:val="-1"/>
          <w:szCs w:val="28"/>
          <w:lang w:val="uk-UA"/>
        </w:rPr>
        <w:t xml:space="preserve"> теоретична дисперсія дорівнює загальній, </w:t>
      </w:r>
      <w:r w:rsidRPr="00037D95">
        <w:rPr>
          <w:color w:val="000000"/>
          <w:spacing w:val="-2"/>
          <w:szCs w:val="28"/>
          <w:lang w:val="uk-UA"/>
        </w:rPr>
        <w:t xml:space="preserve">залишкова – нулю; емпіричні значення </w:t>
      </w:r>
      <w:r w:rsidRPr="00037D95">
        <w:rPr>
          <w:i/>
          <w:color w:val="000000"/>
          <w:spacing w:val="1"/>
          <w:szCs w:val="28"/>
          <w:lang w:val="uk-UA"/>
        </w:rPr>
        <w:t>(</w:t>
      </w:r>
      <w:r w:rsidRPr="00037D95">
        <w:rPr>
          <w:i/>
          <w:iCs/>
          <w:color w:val="000000"/>
          <w:spacing w:val="1"/>
          <w:szCs w:val="28"/>
          <w:lang w:val="uk-UA"/>
        </w:rPr>
        <w:t>у)</w:t>
      </w:r>
      <w:r w:rsidRPr="00037D95">
        <w:rPr>
          <w:i/>
          <w:iCs/>
          <w:color w:val="000000"/>
          <w:spacing w:val="-2"/>
          <w:szCs w:val="28"/>
          <w:lang w:val="uk-UA"/>
        </w:rPr>
        <w:t xml:space="preserve"> </w:t>
      </w:r>
      <w:r w:rsidRPr="00037D95">
        <w:rPr>
          <w:color w:val="000000"/>
          <w:spacing w:val="-2"/>
          <w:szCs w:val="28"/>
          <w:lang w:val="uk-UA"/>
        </w:rPr>
        <w:t xml:space="preserve">і теоретичні </w:t>
      </w:r>
      <w:r w:rsidRPr="00037D95">
        <w:rPr>
          <w:i/>
          <w:color w:val="000000"/>
          <w:spacing w:val="-2"/>
          <w:szCs w:val="28"/>
          <w:lang w:val="uk-UA"/>
        </w:rPr>
        <w:t>(</w:t>
      </w:r>
      <w:r w:rsidRPr="00037D95">
        <w:rPr>
          <w:i/>
          <w:iCs/>
          <w:color w:val="000000"/>
          <w:spacing w:val="-2"/>
          <w:szCs w:val="28"/>
          <w:lang w:val="uk-UA"/>
        </w:rPr>
        <w:t xml:space="preserve">У) </w:t>
      </w:r>
      <w:r w:rsidRPr="00037D95">
        <w:rPr>
          <w:color w:val="000000"/>
          <w:spacing w:val="1"/>
          <w:szCs w:val="28"/>
          <w:lang w:val="uk-UA"/>
        </w:rPr>
        <w:t xml:space="preserve">збігаються, зв’язок між ознаками </w:t>
      </w:r>
      <w:r w:rsidRPr="00037D95">
        <w:rPr>
          <w:i/>
          <w:color w:val="000000"/>
          <w:spacing w:val="1"/>
          <w:szCs w:val="28"/>
          <w:lang w:val="uk-UA"/>
        </w:rPr>
        <w:t>(</w:t>
      </w:r>
      <w:r w:rsidRPr="00037D95">
        <w:rPr>
          <w:i/>
          <w:iCs/>
          <w:color w:val="000000"/>
          <w:spacing w:val="1"/>
          <w:szCs w:val="28"/>
          <w:lang w:val="uk-UA"/>
        </w:rPr>
        <w:t xml:space="preserve">х) </w:t>
      </w:r>
      <w:r w:rsidRPr="00037D95">
        <w:rPr>
          <w:color w:val="000000"/>
          <w:spacing w:val="1"/>
          <w:szCs w:val="28"/>
          <w:lang w:val="uk-UA"/>
        </w:rPr>
        <w:t xml:space="preserve">та </w:t>
      </w:r>
      <w:r w:rsidRPr="00037D95">
        <w:rPr>
          <w:i/>
          <w:color w:val="000000"/>
          <w:spacing w:val="1"/>
          <w:szCs w:val="28"/>
          <w:lang w:val="uk-UA"/>
        </w:rPr>
        <w:t>(</w:t>
      </w:r>
      <w:r w:rsidRPr="00037D95">
        <w:rPr>
          <w:i/>
          <w:iCs/>
          <w:color w:val="000000"/>
          <w:spacing w:val="1"/>
          <w:szCs w:val="28"/>
          <w:lang w:val="uk-UA"/>
        </w:rPr>
        <w:t xml:space="preserve">у) </w:t>
      </w:r>
      <w:r w:rsidRPr="00037D95">
        <w:rPr>
          <w:color w:val="000000"/>
          <w:spacing w:val="1"/>
          <w:szCs w:val="28"/>
          <w:lang w:val="uk-UA"/>
        </w:rPr>
        <w:t>лінійно-функціо</w:t>
      </w:r>
      <w:r w:rsidRPr="00037D95">
        <w:rPr>
          <w:color w:val="000000"/>
          <w:spacing w:val="-3"/>
          <w:szCs w:val="28"/>
          <w:lang w:val="uk-UA"/>
        </w:rPr>
        <w:t>нальний.</w:t>
      </w:r>
    </w:p>
    <w:p w:rsidR="001A346A" w:rsidRPr="00037D95" w:rsidRDefault="001A346A" w:rsidP="00037D95">
      <w:pPr>
        <w:shd w:val="clear" w:color="auto" w:fill="FFFFFF"/>
        <w:ind w:firstLine="709"/>
        <w:rPr>
          <w:szCs w:val="28"/>
          <w:lang w:val="uk-UA"/>
        </w:rPr>
      </w:pPr>
      <w:r w:rsidRPr="00037D95">
        <w:rPr>
          <w:color w:val="000000"/>
          <w:spacing w:val="2"/>
          <w:szCs w:val="28"/>
          <w:lang w:val="uk-UA"/>
        </w:rPr>
        <w:t>Корінь квадратний з коефіцієнта детермінації нази</w:t>
      </w:r>
      <w:r w:rsidRPr="00037D95">
        <w:rPr>
          <w:color w:val="000000"/>
          <w:spacing w:val="1"/>
          <w:szCs w:val="28"/>
          <w:lang w:val="uk-UA"/>
        </w:rPr>
        <w:t>вають індексом кореляції</w:t>
      </w:r>
      <w:r w:rsidRPr="00037D95">
        <w:rPr>
          <w:color w:val="000000"/>
          <w:spacing w:val="-2"/>
          <w:szCs w:val="28"/>
          <w:lang w:val="uk-UA"/>
        </w:rPr>
        <w:t>:</w:t>
      </w:r>
    </w:p>
    <w:p w:rsidR="001A346A" w:rsidRPr="00037D95" w:rsidRDefault="001A346A" w:rsidP="00037D95">
      <w:pPr>
        <w:shd w:val="clear" w:color="auto" w:fill="FFFFFF"/>
        <w:tabs>
          <w:tab w:val="left" w:pos="4555"/>
        </w:tabs>
        <w:ind w:firstLine="709"/>
        <w:jc w:val="center"/>
        <w:rPr>
          <w:szCs w:val="28"/>
          <w:lang w:val="uk-UA"/>
        </w:rPr>
      </w:pPr>
      <w:r w:rsidRPr="00037D95">
        <w:rPr>
          <w:noProof/>
          <w:position w:val="-6"/>
          <w:szCs w:val="28"/>
          <w:lang w:val="uk-UA"/>
        </w:rPr>
        <w:drawing>
          <wp:inline distT="0" distB="0" distL="0" distR="0" wp14:anchorId="17B73308" wp14:editId="6A2D7193">
            <wp:extent cx="594995" cy="241300"/>
            <wp:effectExtent l="0" t="0" r="0" b="635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594995" cy="241300"/>
                    </a:xfrm>
                    <a:prstGeom prst="rect">
                      <a:avLst/>
                    </a:prstGeom>
                    <a:noFill/>
                    <a:ln>
                      <a:noFill/>
                    </a:ln>
                  </pic:spPr>
                </pic:pic>
              </a:graphicData>
            </a:graphic>
          </wp:inline>
        </w:drawing>
      </w:r>
      <w:r w:rsidRPr="00037D95">
        <w:rPr>
          <w:szCs w:val="28"/>
          <w:lang w:val="uk-UA"/>
        </w:rPr>
        <w:t>.</w:t>
      </w:r>
    </w:p>
    <w:p w:rsidR="001A346A" w:rsidRPr="00037D95" w:rsidRDefault="001A346A" w:rsidP="00037D95">
      <w:pPr>
        <w:shd w:val="clear" w:color="auto" w:fill="FFFFFF"/>
        <w:ind w:firstLine="709"/>
        <w:rPr>
          <w:color w:val="000000"/>
          <w:spacing w:val="1"/>
          <w:szCs w:val="28"/>
          <w:lang w:val="uk-UA"/>
        </w:rPr>
      </w:pPr>
      <w:r w:rsidRPr="00037D95">
        <w:rPr>
          <w:color w:val="000000"/>
          <w:spacing w:val="1"/>
          <w:szCs w:val="28"/>
          <w:lang w:val="uk-UA"/>
        </w:rPr>
        <w:t>Індекс кореляції змінюється в межах від 0 до 1, характеризує тісноту зв’язку, але економічної інтерпретації немає.</w:t>
      </w:r>
    </w:p>
    <w:p w:rsidR="001A346A" w:rsidRPr="00037D95" w:rsidRDefault="001A346A" w:rsidP="00037D95">
      <w:pPr>
        <w:shd w:val="clear" w:color="auto" w:fill="FFFFFF"/>
        <w:ind w:firstLine="709"/>
        <w:rPr>
          <w:szCs w:val="28"/>
          <w:lang w:val="uk-UA"/>
        </w:rPr>
      </w:pPr>
      <w:r w:rsidRPr="00037D95">
        <w:rPr>
          <w:color w:val="000000"/>
          <w:spacing w:val="1"/>
          <w:szCs w:val="28"/>
          <w:lang w:val="uk-UA"/>
        </w:rPr>
        <w:t>Для вимірювання тісноти зв’язку при лінійній залежності використовують лінійний коефіцієнт кореляції</w:t>
      </w:r>
      <w:r w:rsidRPr="00037D95">
        <w:rPr>
          <w:color w:val="000000"/>
          <w:spacing w:val="-2"/>
          <w:szCs w:val="28"/>
          <w:lang w:val="uk-UA"/>
        </w:rPr>
        <w:t>:</w:t>
      </w:r>
    </w:p>
    <w:p w:rsidR="001A346A" w:rsidRPr="00037D95" w:rsidRDefault="001A346A" w:rsidP="00037D95">
      <w:pPr>
        <w:shd w:val="clear" w:color="auto" w:fill="FFFFFF"/>
        <w:tabs>
          <w:tab w:val="left" w:pos="4555"/>
        </w:tabs>
        <w:ind w:firstLine="709"/>
        <w:jc w:val="center"/>
        <w:rPr>
          <w:szCs w:val="28"/>
          <w:lang w:val="uk-UA"/>
        </w:rPr>
      </w:pPr>
      <w:r w:rsidRPr="00037D95">
        <w:rPr>
          <w:noProof/>
          <w:position w:val="-32"/>
          <w:szCs w:val="28"/>
          <w:lang w:val="uk-UA"/>
        </w:rPr>
        <w:drawing>
          <wp:inline distT="0" distB="0" distL="0" distR="0" wp14:anchorId="6C6B1307" wp14:editId="62C5F2B2">
            <wp:extent cx="1285240" cy="491490"/>
            <wp:effectExtent l="0" t="0" r="0" b="381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285240" cy="491490"/>
                    </a:xfrm>
                    <a:prstGeom prst="rect">
                      <a:avLst/>
                    </a:prstGeom>
                    <a:noFill/>
                    <a:ln>
                      <a:noFill/>
                    </a:ln>
                  </pic:spPr>
                </pic:pic>
              </a:graphicData>
            </a:graphic>
          </wp:inline>
        </w:drawing>
      </w:r>
      <w:r w:rsidRPr="00037D95">
        <w:rPr>
          <w:szCs w:val="28"/>
          <w:lang w:val="uk-UA"/>
        </w:rPr>
        <w:t>.</w:t>
      </w:r>
    </w:p>
    <w:p w:rsidR="001A346A" w:rsidRPr="00037D95" w:rsidRDefault="001A346A" w:rsidP="00037D95">
      <w:pPr>
        <w:shd w:val="clear" w:color="auto" w:fill="FFFFFF"/>
        <w:tabs>
          <w:tab w:val="left" w:pos="4555"/>
        </w:tabs>
        <w:ind w:firstLine="709"/>
        <w:rPr>
          <w:color w:val="000000"/>
          <w:spacing w:val="3"/>
          <w:szCs w:val="28"/>
          <w:lang w:val="uk-UA"/>
        </w:rPr>
      </w:pPr>
      <w:r w:rsidRPr="00037D95">
        <w:rPr>
          <w:color w:val="000000"/>
          <w:spacing w:val="1"/>
          <w:szCs w:val="28"/>
          <w:lang w:val="uk-UA"/>
        </w:rPr>
        <w:lastRenderedPageBreak/>
        <w:t>Абсолютна величина  коефіцієнту  кореляції збігає</w:t>
      </w:r>
      <w:r w:rsidRPr="00037D95">
        <w:rPr>
          <w:color w:val="000000"/>
          <w:spacing w:val="3"/>
          <w:szCs w:val="28"/>
          <w:lang w:val="uk-UA"/>
        </w:rPr>
        <w:t>ться з індексом кореляції.</w:t>
      </w:r>
    </w:p>
    <w:p w:rsidR="001A346A" w:rsidRPr="00037D95" w:rsidRDefault="001A346A" w:rsidP="00037D95">
      <w:pPr>
        <w:shd w:val="clear" w:color="auto" w:fill="FFFFFF"/>
        <w:ind w:firstLine="709"/>
        <w:rPr>
          <w:szCs w:val="28"/>
          <w:lang w:val="uk-UA"/>
        </w:rPr>
      </w:pPr>
      <w:r w:rsidRPr="00037D95">
        <w:rPr>
          <w:color w:val="000000"/>
          <w:spacing w:val="1"/>
          <w:szCs w:val="28"/>
          <w:lang w:val="uk-UA"/>
        </w:rPr>
        <w:t>Перевірку істотності зв’язку в кореляційно-регресій</w:t>
      </w:r>
      <w:r w:rsidRPr="00037D95">
        <w:rPr>
          <w:color w:val="000000"/>
          <w:spacing w:val="2"/>
          <w:szCs w:val="28"/>
          <w:lang w:val="uk-UA"/>
        </w:rPr>
        <w:t>ному аналізі здійснюють за допомогою тих самих кри</w:t>
      </w:r>
      <w:r w:rsidRPr="00037D95">
        <w:rPr>
          <w:color w:val="000000"/>
          <w:spacing w:val="1"/>
          <w:szCs w:val="28"/>
          <w:lang w:val="uk-UA"/>
        </w:rPr>
        <w:t>теріїв, що і в аналітичному гру</w:t>
      </w:r>
      <w:r w:rsidRPr="00037D95">
        <w:rPr>
          <w:color w:val="000000"/>
          <w:spacing w:val="4"/>
          <w:szCs w:val="28"/>
          <w:lang w:val="uk-UA"/>
        </w:rPr>
        <w:t>пуванні. Ступені вільності залежать від числа парамет</w:t>
      </w:r>
      <w:r w:rsidRPr="00037D95">
        <w:rPr>
          <w:color w:val="000000"/>
          <w:spacing w:val="7"/>
          <w:szCs w:val="28"/>
          <w:lang w:val="uk-UA"/>
        </w:rPr>
        <w:t xml:space="preserve">рів рівняння регресії </w:t>
      </w:r>
      <w:r w:rsidRPr="00037D95">
        <w:rPr>
          <w:i/>
          <w:color w:val="000000"/>
          <w:spacing w:val="7"/>
          <w:szCs w:val="28"/>
          <w:lang w:val="uk-UA"/>
        </w:rPr>
        <w:t>m</w:t>
      </w:r>
      <w:r w:rsidRPr="00037D95">
        <w:rPr>
          <w:color w:val="000000"/>
          <w:spacing w:val="7"/>
          <w:szCs w:val="28"/>
          <w:lang w:val="uk-UA"/>
        </w:rPr>
        <w:t xml:space="preserve">, та визначаються: </w:t>
      </w:r>
      <w:r w:rsidRPr="00037D95">
        <w:rPr>
          <w:noProof/>
          <w:color w:val="000000"/>
          <w:spacing w:val="7"/>
          <w:position w:val="-10"/>
          <w:szCs w:val="28"/>
          <w:lang w:val="uk-UA"/>
        </w:rPr>
        <w:drawing>
          <wp:inline distT="0" distB="0" distL="0" distR="0" wp14:anchorId="5EFC79F1" wp14:editId="16DF063E">
            <wp:extent cx="647065" cy="215900"/>
            <wp:effectExtent l="0" t="0" r="63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647065" cy="215900"/>
                    </a:xfrm>
                    <a:prstGeom prst="rect">
                      <a:avLst/>
                    </a:prstGeom>
                    <a:noFill/>
                    <a:ln>
                      <a:noFill/>
                    </a:ln>
                  </pic:spPr>
                </pic:pic>
              </a:graphicData>
            </a:graphic>
          </wp:inline>
        </w:drawing>
      </w:r>
      <w:r w:rsidRPr="00037D95">
        <w:rPr>
          <w:color w:val="000000"/>
          <w:spacing w:val="7"/>
          <w:szCs w:val="28"/>
          <w:lang w:val="uk-UA"/>
        </w:rPr>
        <w:t xml:space="preserve"> і </w:t>
      </w:r>
      <w:r w:rsidRPr="00037D95">
        <w:rPr>
          <w:noProof/>
          <w:color w:val="000000"/>
          <w:spacing w:val="7"/>
          <w:position w:val="-10"/>
          <w:szCs w:val="28"/>
          <w:lang w:val="uk-UA"/>
        </w:rPr>
        <w:drawing>
          <wp:inline distT="0" distB="0" distL="0" distR="0" wp14:anchorId="04FF3D63" wp14:editId="4EE2AFAB">
            <wp:extent cx="690245" cy="2159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690245" cy="215900"/>
                    </a:xfrm>
                    <a:prstGeom prst="rect">
                      <a:avLst/>
                    </a:prstGeom>
                    <a:noFill/>
                    <a:ln>
                      <a:noFill/>
                    </a:ln>
                  </pic:spPr>
                </pic:pic>
              </a:graphicData>
            </a:graphic>
          </wp:inline>
        </w:drawing>
      </w:r>
      <w:r w:rsidRPr="00037D95">
        <w:rPr>
          <w:i/>
          <w:iCs/>
          <w:color w:val="000000"/>
          <w:spacing w:val="7"/>
          <w:szCs w:val="28"/>
          <w:lang w:val="uk-UA"/>
        </w:rPr>
        <w:t xml:space="preserve">. </w:t>
      </w:r>
      <w:r w:rsidRPr="00037D95">
        <w:rPr>
          <w:color w:val="000000"/>
          <w:spacing w:val="7"/>
          <w:szCs w:val="28"/>
          <w:lang w:val="uk-UA"/>
        </w:rPr>
        <w:t>Для ліній</w:t>
      </w:r>
      <w:r w:rsidRPr="00037D95">
        <w:rPr>
          <w:color w:val="000000"/>
          <w:spacing w:val="-4"/>
          <w:szCs w:val="28"/>
          <w:lang w:val="uk-UA"/>
        </w:rPr>
        <w:t xml:space="preserve">ної моделі </w:t>
      </w:r>
      <w:r w:rsidRPr="00037D95">
        <w:rPr>
          <w:noProof/>
          <w:color w:val="000000"/>
          <w:spacing w:val="7"/>
          <w:position w:val="-10"/>
          <w:szCs w:val="28"/>
          <w:lang w:val="uk-UA"/>
        </w:rPr>
        <w:drawing>
          <wp:inline distT="0" distB="0" distL="0" distR="0" wp14:anchorId="697A0F81" wp14:editId="0AB1C6A5">
            <wp:extent cx="647065" cy="215900"/>
            <wp:effectExtent l="0" t="0" r="635"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647065" cy="215900"/>
                    </a:xfrm>
                    <a:prstGeom prst="rect">
                      <a:avLst/>
                    </a:prstGeom>
                    <a:noFill/>
                    <a:ln>
                      <a:noFill/>
                    </a:ln>
                  </pic:spPr>
                </pic:pic>
              </a:graphicData>
            </a:graphic>
          </wp:inline>
        </w:drawing>
      </w:r>
      <w:r w:rsidRPr="00037D95">
        <w:rPr>
          <w:color w:val="000000"/>
          <w:spacing w:val="7"/>
          <w:szCs w:val="28"/>
          <w:lang w:val="uk-UA"/>
        </w:rPr>
        <w:t>=2-1=1</w:t>
      </w:r>
      <w:r w:rsidRPr="00037D95">
        <w:rPr>
          <w:color w:val="000000"/>
          <w:spacing w:val="-4"/>
          <w:szCs w:val="28"/>
          <w:lang w:val="uk-UA"/>
        </w:rPr>
        <w:t>.</w:t>
      </w:r>
    </w:p>
    <w:p w:rsidR="001A346A" w:rsidRPr="00037D95" w:rsidRDefault="001A346A" w:rsidP="00037D95">
      <w:pPr>
        <w:shd w:val="clear" w:color="auto" w:fill="FFFFFF"/>
        <w:tabs>
          <w:tab w:val="left" w:pos="4555"/>
        </w:tabs>
        <w:ind w:firstLine="709"/>
        <w:rPr>
          <w:i/>
          <w:iCs/>
          <w:color w:val="000000"/>
          <w:spacing w:val="1"/>
          <w:szCs w:val="28"/>
          <w:lang w:val="uk-UA"/>
        </w:rPr>
      </w:pPr>
      <w:r w:rsidRPr="00037D95">
        <w:rPr>
          <w:color w:val="000000"/>
          <w:szCs w:val="28"/>
          <w:lang w:val="uk-UA"/>
        </w:rPr>
        <w:t xml:space="preserve">Істотність зв’язку можна перевірити за допомогою </w:t>
      </w:r>
      <w:r w:rsidRPr="00037D95">
        <w:rPr>
          <w:color w:val="000000"/>
          <w:spacing w:val="1"/>
          <w:szCs w:val="28"/>
          <w:lang w:val="uk-UA"/>
        </w:rPr>
        <w:t xml:space="preserve">таблиць критичних значень коефіцієнта детермінації </w:t>
      </w:r>
      <w:r w:rsidRPr="00037D95">
        <w:rPr>
          <w:i/>
          <w:iCs/>
          <w:color w:val="000000"/>
          <w:spacing w:val="8"/>
          <w:szCs w:val="28"/>
          <w:lang w:val="uk-UA"/>
        </w:rPr>
        <w:t>R</w:t>
      </w:r>
      <w:r w:rsidRPr="00037D95">
        <w:rPr>
          <w:color w:val="000000"/>
          <w:spacing w:val="8"/>
          <w:szCs w:val="28"/>
          <w:vertAlign w:val="superscript"/>
          <w:lang w:val="uk-UA"/>
        </w:rPr>
        <w:t>2</w:t>
      </w:r>
      <w:r w:rsidRPr="00037D95">
        <w:rPr>
          <w:i/>
          <w:iCs/>
          <w:color w:val="000000"/>
          <w:spacing w:val="1"/>
          <w:szCs w:val="28"/>
          <w:lang w:val="uk-UA"/>
        </w:rPr>
        <w:t>.</w:t>
      </w:r>
    </w:p>
    <w:p w:rsidR="001A346A" w:rsidRPr="00037D95" w:rsidRDefault="001A346A" w:rsidP="00037D95">
      <w:pPr>
        <w:shd w:val="clear" w:color="auto" w:fill="FFFFFF"/>
        <w:ind w:firstLine="709"/>
        <w:rPr>
          <w:szCs w:val="28"/>
          <w:lang w:val="uk-UA"/>
        </w:rPr>
      </w:pPr>
      <w:r w:rsidRPr="00037D95">
        <w:rPr>
          <w:color w:val="000000"/>
          <w:spacing w:val="-2"/>
          <w:szCs w:val="28"/>
          <w:lang w:val="uk-UA"/>
        </w:rPr>
        <w:t xml:space="preserve">Якщо фактичне </w:t>
      </w:r>
      <w:r w:rsidRPr="00037D95">
        <w:rPr>
          <w:color w:val="000000"/>
          <w:spacing w:val="3"/>
          <w:szCs w:val="28"/>
          <w:lang w:val="uk-UA"/>
        </w:rPr>
        <w:t xml:space="preserve">значення </w:t>
      </w:r>
      <w:r w:rsidRPr="00037D95">
        <w:rPr>
          <w:i/>
          <w:iCs/>
          <w:color w:val="000000"/>
          <w:spacing w:val="8"/>
          <w:szCs w:val="28"/>
          <w:lang w:val="uk-UA"/>
        </w:rPr>
        <w:t>R</w:t>
      </w:r>
      <w:r w:rsidRPr="00037D95">
        <w:rPr>
          <w:color w:val="000000"/>
          <w:spacing w:val="8"/>
          <w:szCs w:val="28"/>
          <w:vertAlign w:val="superscript"/>
          <w:lang w:val="uk-UA"/>
        </w:rPr>
        <w:t xml:space="preserve">2 </w:t>
      </w:r>
      <w:r w:rsidRPr="00037D95">
        <w:rPr>
          <w:color w:val="000000"/>
          <w:spacing w:val="3"/>
          <w:szCs w:val="28"/>
          <w:lang w:val="uk-UA"/>
        </w:rPr>
        <w:t>перевищує критичне, то це свід</w:t>
      </w:r>
      <w:r w:rsidRPr="00037D95">
        <w:rPr>
          <w:color w:val="000000"/>
          <w:spacing w:val="5"/>
          <w:szCs w:val="28"/>
          <w:lang w:val="uk-UA"/>
        </w:rPr>
        <w:t xml:space="preserve">чить про істотність лінійного кореляційного зв’язку між </w:t>
      </w:r>
      <w:r w:rsidRPr="00037D95">
        <w:rPr>
          <w:color w:val="000000"/>
          <w:spacing w:val="1"/>
          <w:szCs w:val="28"/>
          <w:lang w:val="uk-UA"/>
        </w:rPr>
        <w:t>факторною і результативною ознаками.</w:t>
      </w:r>
    </w:p>
    <w:p w:rsidR="001A346A" w:rsidRPr="00037D95" w:rsidRDefault="001A346A" w:rsidP="00037D95">
      <w:pPr>
        <w:shd w:val="clear" w:color="auto" w:fill="FFFFFF"/>
        <w:ind w:firstLine="709"/>
        <w:rPr>
          <w:szCs w:val="28"/>
          <w:lang w:val="uk-UA"/>
        </w:rPr>
      </w:pPr>
      <w:r w:rsidRPr="00037D95">
        <w:rPr>
          <w:color w:val="000000"/>
          <w:szCs w:val="28"/>
          <w:lang w:val="uk-UA"/>
        </w:rPr>
        <w:t xml:space="preserve">У випадку, коли використовують </w:t>
      </w:r>
      <w:r w:rsidRPr="00037D95">
        <w:rPr>
          <w:color w:val="000000"/>
          <w:spacing w:val="1"/>
          <w:szCs w:val="28"/>
          <w:lang w:val="uk-UA"/>
        </w:rPr>
        <w:t>F- кри</w:t>
      </w:r>
      <w:r w:rsidRPr="00037D95">
        <w:rPr>
          <w:color w:val="000000"/>
          <w:spacing w:val="10"/>
          <w:szCs w:val="28"/>
          <w:lang w:val="uk-UA"/>
        </w:rPr>
        <w:t>терій (критерій Фішера)</w:t>
      </w:r>
      <w:r w:rsidRPr="00037D95">
        <w:rPr>
          <w:color w:val="000000"/>
          <w:szCs w:val="28"/>
          <w:lang w:val="uk-UA"/>
        </w:rPr>
        <w:t>, фактич</w:t>
      </w:r>
      <w:r w:rsidRPr="00037D95">
        <w:rPr>
          <w:color w:val="000000"/>
          <w:spacing w:val="3"/>
          <w:szCs w:val="28"/>
          <w:lang w:val="uk-UA"/>
        </w:rPr>
        <w:t>не значення визначають за формулою:</w:t>
      </w:r>
    </w:p>
    <w:p w:rsidR="001A346A" w:rsidRPr="00037D95" w:rsidRDefault="001A346A" w:rsidP="00037D95">
      <w:pPr>
        <w:shd w:val="clear" w:color="auto" w:fill="FFFFFF"/>
        <w:tabs>
          <w:tab w:val="left" w:pos="4555"/>
        </w:tabs>
        <w:ind w:firstLine="709"/>
        <w:jc w:val="center"/>
        <w:rPr>
          <w:color w:val="000000"/>
          <w:spacing w:val="1"/>
          <w:szCs w:val="28"/>
          <w:lang w:val="uk-UA"/>
        </w:rPr>
      </w:pPr>
      <w:r w:rsidRPr="00037D95">
        <w:rPr>
          <w:iCs/>
          <w:color w:val="000000"/>
          <w:spacing w:val="1"/>
          <w:position w:val="-30"/>
          <w:szCs w:val="28"/>
          <w:lang w:val="uk-UA"/>
        </w:rPr>
        <w:object w:dxaOrig="1540" w:dyaOrig="720">
          <v:shape id="_x0000_i1075" type="#_x0000_t75" style="width:77pt;height:36pt" o:ole="">
            <v:imagedata r:id="rId229" o:title=""/>
          </v:shape>
          <o:OLEObject Type="Embed" ProgID="Equation.3" ShapeID="_x0000_i1075" DrawAspect="Content" ObjectID="_1575091750" r:id="rId230"/>
        </w:object>
      </w:r>
      <w:r w:rsidRPr="00037D95">
        <w:rPr>
          <w:iCs/>
          <w:color w:val="000000"/>
          <w:spacing w:val="1"/>
          <w:szCs w:val="28"/>
          <w:lang w:val="uk-UA"/>
        </w:rPr>
        <w:t>.</w:t>
      </w:r>
    </w:p>
    <w:p w:rsidR="001A346A" w:rsidRPr="00037D95" w:rsidRDefault="001A346A" w:rsidP="00037D95">
      <w:pPr>
        <w:shd w:val="clear" w:color="auto" w:fill="FFFFFF"/>
        <w:tabs>
          <w:tab w:val="left" w:pos="4555"/>
        </w:tabs>
        <w:ind w:firstLine="709"/>
        <w:rPr>
          <w:color w:val="000000"/>
          <w:spacing w:val="1"/>
          <w:szCs w:val="28"/>
          <w:lang w:val="uk-UA"/>
        </w:rPr>
      </w:pPr>
      <w:r w:rsidRPr="00037D95">
        <w:rPr>
          <w:color w:val="000000"/>
          <w:spacing w:val="-2"/>
          <w:szCs w:val="28"/>
          <w:lang w:val="uk-UA"/>
        </w:rPr>
        <w:t xml:space="preserve">Якщо фактичне </w:t>
      </w:r>
      <w:r w:rsidRPr="00037D95">
        <w:rPr>
          <w:color w:val="000000"/>
          <w:spacing w:val="3"/>
          <w:szCs w:val="28"/>
          <w:lang w:val="uk-UA"/>
        </w:rPr>
        <w:t xml:space="preserve">значення </w:t>
      </w:r>
      <w:r w:rsidRPr="00037D95">
        <w:rPr>
          <w:color w:val="000000"/>
          <w:spacing w:val="1"/>
          <w:szCs w:val="28"/>
          <w:lang w:val="uk-UA"/>
        </w:rPr>
        <w:t>F- кри</w:t>
      </w:r>
      <w:r w:rsidRPr="00037D95">
        <w:rPr>
          <w:color w:val="000000"/>
          <w:spacing w:val="10"/>
          <w:szCs w:val="28"/>
          <w:lang w:val="uk-UA"/>
        </w:rPr>
        <w:t>терію</w:t>
      </w:r>
      <w:r w:rsidRPr="00037D95">
        <w:rPr>
          <w:color w:val="000000"/>
          <w:spacing w:val="8"/>
          <w:szCs w:val="28"/>
          <w:vertAlign w:val="superscript"/>
          <w:lang w:val="uk-UA"/>
        </w:rPr>
        <w:t xml:space="preserve"> </w:t>
      </w:r>
      <w:r w:rsidRPr="00037D95">
        <w:rPr>
          <w:color w:val="000000"/>
          <w:spacing w:val="3"/>
          <w:szCs w:val="28"/>
          <w:lang w:val="uk-UA"/>
        </w:rPr>
        <w:t>перевищує критичне, то це свід</w:t>
      </w:r>
      <w:r w:rsidRPr="00037D95">
        <w:rPr>
          <w:color w:val="000000"/>
          <w:spacing w:val="5"/>
          <w:szCs w:val="28"/>
          <w:lang w:val="uk-UA"/>
        </w:rPr>
        <w:t xml:space="preserve">чить про істотність лінійного кореляційного зв’язку між </w:t>
      </w:r>
      <w:r w:rsidRPr="00037D95">
        <w:rPr>
          <w:color w:val="000000"/>
          <w:spacing w:val="1"/>
          <w:szCs w:val="28"/>
          <w:lang w:val="uk-UA"/>
        </w:rPr>
        <w:t>факторною і результативною ознаками.</w:t>
      </w:r>
    </w:p>
    <w:p w:rsidR="001A346A" w:rsidRPr="00037D95" w:rsidRDefault="001A346A" w:rsidP="00037D95">
      <w:pPr>
        <w:shd w:val="clear" w:color="auto" w:fill="FFFFFF"/>
        <w:ind w:firstLine="709"/>
        <w:rPr>
          <w:color w:val="000000"/>
          <w:spacing w:val="1"/>
          <w:szCs w:val="28"/>
          <w:lang w:val="uk-UA"/>
        </w:rPr>
      </w:pPr>
      <w:r w:rsidRPr="00037D95">
        <w:rPr>
          <w:color w:val="000000"/>
          <w:szCs w:val="28"/>
          <w:lang w:val="uk-UA"/>
        </w:rPr>
        <w:t>Як правило, кореляційно-регресійний аналіз проводи</w:t>
      </w:r>
      <w:r w:rsidRPr="00037D95">
        <w:rPr>
          <w:color w:val="000000"/>
          <w:spacing w:val="1"/>
          <w:szCs w:val="28"/>
          <w:lang w:val="uk-UA"/>
        </w:rPr>
        <w:t xml:space="preserve">ться за не згрупованими даними, але вихідна інформація </w:t>
      </w:r>
      <w:r w:rsidRPr="00037D95">
        <w:rPr>
          <w:color w:val="000000"/>
          <w:spacing w:val="6"/>
          <w:szCs w:val="28"/>
          <w:lang w:val="uk-UA"/>
        </w:rPr>
        <w:t xml:space="preserve">може бути подана у вигляді аналітичного групування, </w:t>
      </w:r>
      <w:r w:rsidRPr="00037D95">
        <w:rPr>
          <w:color w:val="000000"/>
          <w:spacing w:val="1"/>
          <w:szCs w:val="28"/>
          <w:lang w:val="uk-UA"/>
        </w:rPr>
        <w:t>або комбінаційного розподілу.</w:t>
      </w:r>
    </w:p>
    <w:p w:rsidR="001A346A" w:rsidRPr="00024A0D" w:rsidRDefault="001A346A" w:rsidP="001A346A">
      <w:pPr>
        <w:shd w:val="clear" w:color="auto" w:fill="FFFFFF"/>
        <w:ind w:firstLine="317"/>
        <w:rPr>
          <w:sz w:val="24"/>
          <w:szCs w:val="24"/>
          <w:lang w:val="uk-UA"/>
        </w:rPr>
      </w:pPr>
    </w:p>
    <w:p w:rsidR="001A346A" w:rsidRPr="00C642A8" w:rsidRDefault="001A346A" w:rsidP="00C642A8">
      <w:pPr>
        <w:pStyle w:val="20"/>
        <w:jc w:val="center"/>
        <w:rPr>
          <w:rFonts w:ascii="Times New Roman" w:hAnsi="Times New Roman" w:cs="Times New Roman"/>
          <w:lang w:val="uk-UA"/>
        </w:rPr>
      </w:pPr>
      <w:bookmarkStart w:id="48" w:name="_Toc501349201"/>
      <w:r w:rsidRPr="00C642A8">
        <w:rPr>
          <w:rFonts w:ascii="Times New Roman" w:hAnsi="Times New Roman" w:cs="Times New Roman"/>
          <w:lang w:val="uk-UA"/>
        </w:rPr>
        <w:t>8.4. Основи множинної регресії</w:t>
      </w:r>
      <w:bookmarkEnd w:id="48"/>
    </w:p>
    <w:p w:rsidR="001A346A" w:rsidRPr="00037D95" w:rsidRDefault="001A346A" w:rsidP="001A346A">
      <w:pPr>
        <w:shd w:val="clear" w:color="auto" w:fill="FFFFFF"/>
        <w:ind w:firstLine="833"/>
        <w:rPr>
          <w:color w:val="000000"/>
          <w:spacing w:val="1"/>
          <w:szCs w:val="28"/>
          <w:lang w:val="uk-UA"/>
        </w:rPr>
      </w:pPr>
    </w:p>
    <w:p w:rsidR="001A346A" w:rsidRPr="00037D95" w:rsidRDefault="001A346A" w:rsidP="001A346A">
      <w:pPr>
        <w:shd w:val="clear" w:color="auto" w:fill="FFFFFF"/>
        <w:ind w:firstLine="709"/>
        <w:rPr>
          <w:szCs w:val="28"/>
          <w:lang w:val="uk-UA"/>
        </w:rPr>
      </w:pPr>
      <w:r w:rsidRPr="00037D95">
        <w:rPr>
          <w:color w:val="000000"/>
          <w:spacing w:val="1"/>
          <w:szCs w:val="28"/>
          <w:lang w:val="uk-UA"/>
        </w:rPr>
        <w:t xml:space="preserve">Застосування множинної регресії передбачає врахування декількох факторів впливу ( </w:t>
      </w:r>
      <w:r w:rsidRPr="00037D95">
        <w:rPr>
          <w:noProof/>
          <w:color w:val="000000"/>
          <w:spacing w:val="1"/>
          <w:position w:val="-14"/>
          <w:szCs w:val="28"/>
          <w:lang w:val="uk-UA"/>
        </w:rPr>
        <w:drawing>
          <wp:inline distT="0" distB="0" distL="0" distR="0" wp14:anchorId="611E684E" wp14:editId="6694534C">
            <wp:extent cx="854075" cy="241300"/>
            <wp:effectExtent l="0" t="0" r="3175" b="635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854075" cy="241300"/>
                    </a:xfrm>
                    <a:prstGeom prst="rect">
                      <a:avLst/>
                    </a:prstGeom>
                    <a:noFill/>
                    <a:ln>
                      <a:noFill/>
                    </a:ln>
                  </pic:spPr>
                </pic:pic>
              </a:graphicData>
            </a:graphic>
          </wp:inline>
        </w:drawing>
      </w:r>
      <w:r w:rsidRPr="00037D95">
        <w:rPr>
          <w:color w:val="000000"/>
          <w:spacing w:val="1"/>
          <w:szCs w:val="28"/>
          <w:lang w:val="uk-UA"/>
        </w:rPr>
        <w:t xml:space="preserve">) на результативну ознаку </w:t>
      </w:r>
      <w:r w:rsidRPr="00037D95">
        <w:rPr>
          <w:i/>
          <w:color w:val="000000"/>
          <w:spacing w:val="1"/>
          <w:szCs w:val="28"/>
          <w:lang w:val="uk-UA"/>
        </w:rPr>
        <w:t>(</w:t>
      </w:r>
      <w:r w:rsidRPr="00037D95">
        <w:rPr>
          <w:i/>
          <w:iCs/>
          <w:color w:val="000000"/>
          <w:spacing w:val="1"/>
          <w:szCs w:val="28"/>
          <w:lang w:val="uk-UA"/>
        </w:rPr>
        <w:t>у</w:t>
      </w:r>
      <w:r w:rsidRPr="00037D95">
        <w:rPr>
          <w:i/>
          <w:color w:val="000000"/>
          <w:spacing w:val="1"/>
          <w:szCs w:val="28"/>
          <w:lang w:val="uk-UA"/>
        </w:rPr>
        <w:t>)</w:t>
      </w:r>
      <w:r w:rsidRPr="00037D95">
        <w:rPr>
          <w:color w:val="000000"/>
          <w:spacing w:val="1"/>
          <w:szCs w:val="28"/>
          <w:lang w:val="uk-UA"/>
        </w:rPr>
        <w:t>. Множинна регресія дає змогу оцінити зв’язок резуль</w:t>
      </w:r>
      <w:r w:rsidRPr="00037D95">
        <w:rPr>
          <w:color w:val="000000"/>
          <w:spacing w:val="4"/>
          <w:szCs w:val="28"/>
          <w:lang w:val="uk-UA"/>
        </w:rPr>
        <w:t>тативної ознаки з будь-якою факторною при фіксовано</w:t>
      </w:r>
      <w:r w:rsidRPr="00037D95">
        <w:rPr>
          <w:color w:val="000000"/>
          <w:spacing w:val="-1"/>
          <w:szCs w:val="28"/>
          <w:lang w:val="uk-UA"/>
        </w:rPr>
        <w:t xml:space="preserve">му значенні інших, включених в регресійну модель. На </w:t>
      </w:r>
      <w:r w:rsidRPr="00037D95">
        <w:rPr>
          <w:color w:val="000000"/>
          <w:spacing w:val="2"/>
          <w:szCs w:val="28"/>
          <w:lang w:val="uk-UA"/>
        </w:rPr>
        <w:t xml:space="preserve">практиці часто </w:t>
      </w:r>
      <w:r w:rsidRPr="00037D95">
        <w:rPr>
          <w:color w:val="000000"/>
          <w:spacing w:val="2"/>
          <w:szCs w:val="28"/>
          <w:lang w:val="uk-UA"/>
        </w:rPr>
        <w:lastRenderedPageBreak/>
        <w:t>використовують множинні, багатофактор</w:t>
      </w:r>
      <w:r w:rsidRPr="00037D95">
        <w:rPr>
          <w:color w:val="000000"/>
          <w:spacing w:val="4"/>
          <w:szCs w:val="28"/>
          <w:lang w:val="uk-UA"/>
        </w:rPr>
        <w:t xml:space="preserve">ні рівняння регресії, коли на величину результативної </w:t>
      </w:r>
      <w:r w:rsidRPr="00037D95">
        <w:rPr>
          <w:color w:val="000000"/>
          <w:spacing w:val="3"/>
          <w:szCs w:val="28"/>
          <w:lang w:val="uk-UA"/>
        </w:rPr>
        <w:t>ознаки впливають два, три і більше факторів.</w:t>
      </w:r>
    </w:p>
    <w:p w:rsidR="001A346A" w:rsidRPr="00037D95" w:rsidRDefault="001A346A" w:rsidP="001A346A">
      <w:pPr>
        <w:shd w:val="clear" w:color="auto" w:fill="FFFFFF"/>
        <w:ind w:firstLine="709"/>
        <w:rPr>
          <w:spacing w:val="-4"/>
          <w:szCs w:val="28"/>
          <w:lang w:val="uk-UA"/>
        </w:rPr>
      </w:pPr>
      <w:r w:rsidRPr="00037D95">
        <w:rPr>
          <w:color w:val="000000"/>
          <w:spacing w:val="-4"/>
          <w:szCs w:val="28"/>
          <w:lang w:val="uk-UA"/>
        </w:rPr>
        <w:t>На етапі теоретичного обґрунтування моделі і виборі факторних ознак слід враховувати тісноту кореляційного зв’язку між ознаками. При наявності зв’язку, який близький до функціонального (мультиколінеарності), оцінки параметрів багатофакторного рівняння регресії будуть ненадійними. Для оцінки мультиколінеарності між ознаками достатньо обчислити відповідні коефіцієнти кореляції. Якщо коефіцієнт кореляції двох факторних ознак близький до одиниці, то одну з них треба виключити. На цьому етапі важливо не тільки вибрати фактори, але й розкрити структуру взаємозв’язку між ними.</w:t>
      </w:r>
    </w:p>
    <w:p w:rsidR="001A346A" w:rsidRPr="00037D95" w:rsidRDefault="001A346A" w:rsidP="001A346A">
      <w:pPr>
        <w:shd w:val="clear" w:color="auto" w:fill="FFFFFF"/>
        <w:ind w:firstLine="709"/>
        <w:rPr>
          <w:szCs w:val="28"/>
          <w:lang w:val="uk-UA"/>
        </w:rPr>
      </w:pPr>
      <w:r w:rsidRPr="00037D95">
        <w:rPr>
          <w:color w:val="000000"/>
          <w:spacing w:val="2"/>
          <w:szCs w:val="28"/>
          <w:lang w:val="uk-UA"/>
        </w:rPr>
        <w:t>Складною є проблема обґрунтування функціонального виду багатофакторного рівняння регресії. Аналіз пар</w:t>
      </w:r>
      <w:r w:rsidRPr="00037D95">
        <w:rPr>
          <w:color w:val="000000"/>
          <w:spacing w:val="3"/>
          <w:szCs w:val="28"/>
          <w:lang w:val="uk-UA"/>
        </w:rPr>
        <w:t>них зв’язків непридатний, тому що фактори взаємозв’я</w:t>
      </w:r>
      <w:r w:rsidRPr="00037D95">
        <w:rPr>
          <w:color w:val="000000"/>
          <w:spacing w:val="2"/>
          <w:szCs w:val="28"/>
          <w:lang w:val="uk-UA"/>
        </w:rPr>
        <w:t xml:space="preserve">зані, а визначити зв’язок між </w:t>
      </w:r>
      <w:r w:rsidRPr="00037D95">
        <w:rPr>
          <w:i/>
          <w:color w:val="000000"/>
          <w:spacing w:val="1"/>
          <w:szCs w:val="28"/>
          <w:lang w:val="uk-UA"/>
        </w:rPr>
        <w:t>(</w:t>
      </w:r>
      <w:r w:rsidRPr="00037D95">
        <w:rPr>
          <w:i/>
          <w:iCs/>
          <w:color w:val="000000"/>
          <w:spacing w:val="1"/>
          <w:szCs w:val="28"/>
          <w:lang w:val="uk-UA"/>
        </w:rPr>
        <w:t>у)</w:t>
      </w:r>
      <w:r w:rsidRPr="00037D95">
        <w:rPr>
          <w:i/>
          <w:iCs/>
          <w:color w:val="000000"/>
          <w:spacing w:val="2"/>
          <w:szCs w:val="28"/>
          <w:lang w:val="uk-UA"/>
        </w:rPr>
        <w:t xml:space="preserve"> </w:t>
      </w:r>
      <w:r w:rsidRPr="00037D95">
        <w:rPr>
          <w:color w:val="000000"/>
          <w:spacing w:val="2"/>
          <w:szCs w:val="28"/>
          <w:lang w:val="uk-UA"/>
        </w:rPr>
        <w:t xml:space="preserve">і </w:t>
      </w:r>
      <w:r w:rsidRPr="00037D95">
        <w:rPr>
          <w:i/>
          <w:color w:val="000000"/>
          <w:spacing w:val="2"/>
          <w:szCs w:val="28"/>
          <w:lang w:val="uk-UA"/>
        </w:rPr>
        <w:t>(</w:t>
      </w:r>
      <w:r w:rsidRPr="00037D95">
        <w:rPr>
          <w:i/>
          <w:iCs/>
          <w:smallCaps/>
          <w:noProof/>
          <w:color w:val="000000"/>
          <w:spacing w:val="2"/>
          <w:position w:val="-12"/>
          <w:szCs w:val="28"/>
          <w:lang w:val="uk-UA"/>
        </w:rPr>
        <w:drawing>
          <wp:inline distT="0" distB="0" distL="0" distR="0" wp14:anchorId="634C7814" wp14:editId="07A77F92">
            <wp:extent cx="155575" cy="233045"/>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55575" cy="233045"/>
                    </a:xfrm>
                    <a:prstGeom prst="rect">
                      <a:avLst/>
                    </a:prstGeom>
                    <a:noFill/>
                    <a:ln>
                      <a:noFill/>
                    </a:ln>
                  </pic:spPr>
                </pic:pic>
              </a:graphicData>
            </a:graphic>
          </wp:inline>
        </w:drawing>
      </w:r>
      <w:r w:rsidRPr="00037D95">
        <w:rPr>
          <w:i/>
          <w:iCs/>
          <w:smallCaps/>
          <w:color w:val="000000"/>
          <w:spacing w:val="2"/>
          <w:szCs w:val="28"/>
          <w:lang w:val="uk-UA"/>
        </w:rPr>
        <w:t xml:space="preserve">) </w:t>
      </w:r>
      <w:r w:rsidRPr="00037D95">
        <w:rPr>
          <w:color w:val="000000"/>
          <w:spacing w:val="2"/>
          <w:szCs w:val="28"/>
          <w:lang w:val="uk-UA"/>
        </w:rPr>
        <w:t>при фіксованих зна</w:t>
      </w:r>
      <w:r w:rsidRPr="00037D95">
        <w:rPr>
          <w:color w:val="000000"/>
          <w:szCs w:val="28"/>
          <w:lang w:val="uk-UA"/>
        </w:rPr>
        <w:t xml:space="preserve">ченнях інших факторних ознак дуже складно. Тому на </w:t>
      </w:r>
      <w:r w:rsidRPr="00037D95">
        <w:rPr>
          <w:color w:val="000000"/>
          <w:spacing w:val="1"/>
          <w:szCs w:val="28"/>
          <w:lang w:val="uk-UA"/>
        </w:rPr>
        <w:t>практиці найчастіше використовують багатофакторні лі</w:t>
      </w:r>
      <w:r w:rsidRPr="00037D95">
        <w:rPr>
          <w:color w:val="000000"/>
          <w:spacing w:val="3"/>
          <w:szCs w:val="28"/>
          <w:lang w:val="uk-UA"/>
        </w:rPr>
        <w:t xml:space="preserve">нійні рівняння і рівняння, що приводяться до лінійного </w:t>
      </w:r>
      <w:r w:rsidRPr="00037D95">
        <w:rPr>
          <w:color w:val="000000"/>
          <w:spacing w:val="1"/>
          <w:szCs w:val="28"/>
          <w:lang w:val="uk-UA"/>
        </w:rPr>
        <w:t>виду відповідними перетвореннями, тобто</w:t>
      </w:r>
      <w:r w:rsidRPr="00037D95">
        <w:rPr>
          <w:color w:val="000000"/>
          <w:spacing w:val="-2"/>
          <w:szCs w:val="28"/>
          <w:lang w:val="uk-UA"/>
        </w:rPr>
        <w:t>:</w:t>
      </w:r>
    </w:p>
    <w:p w:rsidR="001A346A" w:rsidRPr="00037D95" w:rsidRDefault="001A346A" w:rsidP="001A346A">
      <w:pPr>
        <w:shd w:val="clear" w:color="auto" w:fill="FFFFFF"/>
        <w:spacing w:before="120" w:after="120"/>
        <w:ind w:left="1145" w:firstLine="397"/>
        <w:rPr>
          <w:szCs w:val="28"/>
          <w:lang w:val="uk-UA"/>
        </w:rPr>
      </w:pPr>
      <w:r w:rsidRPr="00037D95">
        <w:rPr>
          <w:i/>
          <w:iCs/>
          <w:noProof/>
          <w:color w:val="000000"/>
          <w:spacing w:val="5"/>
          <w:w w:val="81"/>
          <w:position w:val="-12"/>
          <w:szCs w:val="28"/>
          <w:lang w:val="uk-UA"/>
        </w:rPr>
        <w:drawing>
          <wp:inline distT="0" distB="0" distL="0" distR="0" wp14:anchorId="3FD5B185" wp14:editId="04081EFA">
            <wp:extent cx="1941195" cy="233045"/>
            <wp:effectExtent l="0" t="0" r="190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941195" cy="233045"/>
                    </a:xfrm>
                    <a:prstGeom prst="rect">
                      <a:avLst/>
                    </a:prstGeom>
                    <a:noFill/>
                    <a:ln>
                      <a:noFill/>
                    </a:ln>
                  </pic:spPr>
                </pic:pic>
              </a:graphicData>
            </a:graphic>
          </wp:inline>
        </w:drawing>
      </w:r>
      <w:r w:rsidRPr="00037D95">
        <w:rPr>
          <w:iCs/>
          <w:color w:val="000000"/>
          <w:spacing w:val="5"/>
          <w:w w:val="81"/>
          <w:position w:val="-12"/>
          <w:szCs w:val="28"/>
          <w:lang w:val="uk-UA"/>
        </w:rPr>
        <w:t>.</w:t>
      </w:r>
    </w:p>
    <w:p w:rsidR="001A346A" w:rsidRPr="00037D95" w:rsidRDefault="001A346A" w:rsidP="001A346A">
      <w:pPr>
        <w:shd w:val="clear" w:color="auto" w:fill="FFFFFF"/>
        <w:ind w:firstLine="709"/>
        <w:rPr>
          <w:szCs w:val="28"/>
          <w:lang w:val="uk-UA"/>
        </w:rPr>
      </w:pPr>
      <w:r w:rsidRPr="00037D95">
        <w:rPr>
          <w:iCs/>
          <w:color w:val="000000"/>
          <w:spacing w:val="-1"/>
          <w:szCs w:val="28"/>
          <w:lang w:val="uk-UA"/>
        </w:rPr>
        <w:t>Параметр рівняння</w:t>
      </w:r>
      <w:r w:rsidRPr="00037D95">
        <w:rPr>
          <w:i/>
          <w:iCs/>
          <w:color w:val="000000"/>
          <w:spacing w:val="-1"/>
          <w:szCs w:val="28"/>
          <w:lang w:val="uk-UA"/>
        </w:rPr>
        <w:t xml:space="preserve"> </w:t>
      </w:r>
      <w:r w:rsidRPr="00037D95">
        <w:rPr>
          <w:noProof/>
          <w:color w:val="000000"/>
          <w:spacing w:val="-1"/>
          <w:position w:val="-12"/>
          <w:szCs w:val="28"/>
          <w:lang w:val="uk-UA"/>
        </w:rPr>
        <w:drawing>
          <wp:inline distT="0" distB="0" distL="0" distR="0" wp14:anchorId="46990043" wp14:editId="76ABE0F4">
            <wp:extent cx="137795" cy="233045"/>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37795" cy="233045"/>
                    </a:xfrm>
                    <a:prstGeom prst="rect">
                      <a:avLst/>
                    </a:prstGeom>
                    <a:noFill/>
                    <a:ln>
                      <a:noFill/>
                    </a:ln>
                  </pic:spPr>
                </pic:pic>
              </a:graphicData>
            </a:graphic>
          </wp:inline>
        </w:drawing>
      </w:r>
      <w:r w:rsidRPr="00037D95">
        <w:rPr>
          <w:color w:val="000000"/>
          <w:spacing w:val="-1"/>
          <w:szCs w:val="28"/>
          <w:lang w:val="uk-UA"/>
        </w:rPr>
        <w:t xml:space="preserve"> називають </w:t>
      </w:r>
      <w:r w:rsidRPr="00037D95">
        <w:rPr>
          <w:i/>
          <w:color w:val="000000"/>
          <w:spacing w:val="-1"/>
          <w:szCs w:val="28"/>
          <w:lang w:val="uk-UA"/>
        </w:rPr>
        <w:t>частинним коефіцієнтом</w:t>
      </w:r>
      <w:r w:rsidRPr="00037D95">
        <w:rPr>
          <w:color w:val="000000"/>
          <w:spacing w:val="-1"/>
          <w:szCs w:val="28"/>
          <w:lang w:val="uk-UA"/>
        </w:rPr>
        <w:t xml:space="preserve"> регресії</w:t>
      </w:r>
      <w:r w:rsidRPr="00037D95">
        <w:rPr>
          <w:i/>
          <w:iCs/>
          <w:color w:val="000000"/>
          <w:spacing w:val="-1"/>
          <w:szCs w:val="28"/>
          <w:lang w:val="uk-UA"/>
        </w:rPr>
        <w:t xml:space="preserve">. Він відображає, при інших рівнозначних умовах, як у середньому змінюється </w:t>
      </w:r>
      <w:r w:rsidRPr="00037D95">
        <w:rPr>
          <w:i/>
          <w:iCs/>
          <w:color w:val="000000"/>
          <w:spacing w:val="9"/>
          <w:szCs w:val="28"/>
          <w:lang w:val="uk-UA"/>
        </w:rPr>
        <w:t xml:space="preserve">результативна ознака (у) зі зміною факторної ознаки (х) </w:t>
      </w:r>
      <w:r w:rsidRPr="00037D95">
        <w:rPr>
          <w:i/>
          <w:iCs/>
          <w:color w:val="000000"/>
          <w:szCs w:val="28"/>
          <w:lang w:val="uk-UA"/>
        </w:rPr>
        <w:t>на одну одиницю, при цьому, інші факторні ознаки залишаються незмінними.</w:t>
      </w:r>
    </w:p>
    <w:p w:rsidR="001A346A" w:rsidRPr="00037D95" w:rsidRDefault="001A346A" w:rsidP="001A346A">
      <w:pPr>
        <w:shd w:val="clear" w:color="auto" w:fill="FFFFFF"/>
        <w:tabs>
          <w:tab w:val="left" w:pos="4555"/>
        </w:tabs>
        <w:ind w:firstLine="709"/>
        <w:rPr>
          <w:color w:val="000000"/>
          <w:spacing w:val="2"/>
          <w:szCs w:val="28"/>
          <w:lang w:val="uk-UA"/>
        </w:rPr>
      </w:pPr>
      <w:r w:rsidRPr="00037D95">
        <w:rPr>
          <w:color w:val="000000"/>
          <w:spacing w:val="3"/>
          <w:szCs w:val="28"/>
          <w:lang w:val="uk-UA"/>
        </w:rPr>
        <w:t xml:space="preserve">Для визначення параметрів </w:t>
      </w:r>
      <w:r w:rsidRPr="00037D95">
        <w:rPr>
          <w:noProof/>
          <w:color w:val="000000"/>
          <w:spacing w:val="3"/>
          <w:position w:val="-12"/>
          <w:szCs w:val="28"/>
          <w:lang w:val="uk-UA"/>
        </w:rPr>
        <w:drawing>
          <wp:inline distT="0" distB="0" distL="0" distR="0" wp14:anchorId="3AE1EFF2" wp14:editId="08BEE1C5">
            <wp:extent cx="828040" cy="233045"/>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828040" cy="233045"/>
                    </a:xfrm>
                    <a:prstGeom prst="rect">
                      <a:avLst/>
                    </a:prstGeom>
                    <a:noFill/>
                    <a:ln>
                      <a:noFill/>
                    </a:ln>
                  </pic:spPr>
                </pic:pic>
              </a:graphicData>
            </a:graphic>
          </wp:inline>
        </w:drawing>
      </w:r>
      <w:r w:rsidRPr="00037D95">
        <w:rPr>
          <w:color w:val="000000"/>
          <w:spacing w:val="3"/>
          <w:szCs w:val="28"/>
          <w:lang w:val="uk-UA"/>
        </w:rPr>
        <w:t xml:space="preserve"> треба скласти </w:t>
      </w:r>
      <w:r w:rsidRPr="00037D95">
        <w:rPr>
          <w:color w:val="000000"/>
          <w:spacing w:val="2"/>
          <w:szCs w:val="28"/>
          <w:lang w:val="uk-UA"/>
        </w:rPr>
        <w:t xml:space="preserve">і розв’язати систему нормальних рівнянь яка складається із </w:t>
      </w:r>
      <w:r w:rsidRPr="00037D95">
        <w:rPr>
          <w:i/>
          <w:iCs/>
          <w:color w:val="000000"/>
          <w:spacing w:val="2"/>
          <w:szCs w:val="28"/>
          <w:lang w:val="uk-UA"/>
        </w:rPr>
        <w:t>(m+1)</w:t>
      </w:r>
      <w:r w:rsidRPr="00037D95">
        <w:rPr>
          <w:szCs w:val="28"/>
          <w:lang w:val="uk-UA"/>
        </w:rPr>
        <w:t xml:space="preserve"> - </w:t>
      </w:r>
      <w:r w:rsidRPr="00037D95">
        <w:rPr>
          <w:color w:val="000000"/>
          <w:spacing w:val="2"/>
          <w:szCs w:val="28"/>
          <w:lang w:val="uk-UA"/>
        </w:rPr>
        <w:t xml:space="preserve">го рівняння і містить </w:t>
      </w:r>
      <w:r w:rsidRPr="00037D95">
        <w:rPr>
          <w:i/>
          <w:iCs/>
          <w:color w:val="000000"/>
          <w:spacing w:val="2"/>
          <w:szCs w:val="28"/>
          <w:lang w:val="uk-UA"/>
        </w:rPr>
        <w:t xml:space="preserve">(m+1) </w:t>
      </w:r>
      <w:r w:rsidRPr="00037D95">
        <w:rPr>
          <w:szCs w:val="28"/>
          <w:lang w:val="uk-UA"/>
        </w:rPr>
        <w:t>–</w:t>
      </w:r>
      <w:r w:rsidRPr="00037D95">
        <w:rPr>
          <w:i/>
          <w:iCs/>
          <w:color w:val="000000"/>
          <w:spacing w:val="2"/>
          <w:szCs w:val="28"/>
          <w:lang w:val="uk-UA"/>
        </w:rPr>
        <w:t xml:space="preserve"> </w:t>
      </w:r>
      <w:r w:rsidRPr="00037D95">
        <w:rPr>
          <w:color w:val="000000"/>
          <w:spacing w:val="2"/>
          <w:szCs w:val="28"/>
          <w:lang w:val="uk-UA"/>
        </w:rPr>
        <w:t>невідоме</w:t>
      </w:r>
      <w:r w:rsidRPr="00037D95">
        <w:rPr>
          <w:i/>
          <w:iCs/>
          <w:color w:val="000000"/>
          <w:spacing w:val="2"/>
          <w:szCs w:val="28"/>
          <w:lang w:val="uk-UA"/>
        </w:rPr>
        <w:t>.</w:t>
      </w:r>
    </w:p>
    <w:p w:rsidR="001A346A" w:rsidRPr="00037D95" w:rsidRDefault="001A346A" w:rsidP="001A346A">
      <w:pPr>
        <w:shd w:val="clear" w:color="auto" w:fill="FFFFFF"/>
        <w:tabs>
          <w:tab w:val="left" w:pos="4555"/>
        </w:tabs>
        <w:spacing w:before="120" w:after="120"/>
        <w:ind w:right="57" w:firstLine="768"/>
        <w:rPr>
          <w:szCs w:val="28"/>
          <w:lang w:val="uk-UA"/>
        </w:rPr>
      </w:pPr>
      <w:r w:rsidRPr="00037D95">
        <w:rPr>
          <w:noProof/>
          <w:color w:val="000000"/>
          <w:spacing w:val="4"/>
          <w:szCs w:val="28"/>
          <w:lang w:val="uk-UA"/>
        </w:rPr>
        <mc:AlternateContent>
          <mc:Choice Requires="wps">
            <w:drawing>
              <wp:anchor distT="0" distB="0" distL="114300" distR="114300" simplePos="0" relativeHeight="251660288" behindDoc="0" locked="1" layoutInCell="1" allowOverlap="1" wp14:anchorId="1DE807A7" wp14:editId="697A5746">
                <wp:simplePos x="0" y="0"/>
                <wp:positionH relativeFrom="column">
                  <wp:posOffset>220980</wp:posOffset>
                </wp:positionH>
                <wp:positionV relativeFrom="paragraph">
                  <wp:posOffset>49530</wp:posOffset>
                </wp:positionV>
                <wp:extent cx="160020" cy="1143000"/>
                <wp:effectExtent l="8890" t="7620" r="12065" b="11430"/>
                <wp:wrapNone/>
                <wp:docPr id="95" name="Ліва фігурна дужка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 cy="1143000"/>
                        </a:xfrm>
                        <a:prstGeom prst="leftBrace">
                          <a:avLst>
                            <a:gd name="adj1" fmla="val 595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383B7" id="Ліва фігурна дужка 95" o:spid="_x0000_s1026" type="#_x0000_t87" style="position:absolute;margin-left:17.4pt;margin-top:3.9pt;width:12.6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">
                <w10:anchorlock/>
              </v:shape>
            </w:pict>
          </mc:Fallback>
        </mc:AlternateContent>
      </w:r>
      <w:r w:rsidRPr="00037D95">
        <w:rPr>
          <w:noProof/>
          <w:position w:val="-14"/>
          <w:szCs w:val="28"/>
          <w:lang w:val="uk-UA"/>
        </w:rPr>
        <w:drawing>
          <wp:inline distT="0" distB="0" distL="0" distR="0" wp14:anchorId="15730ED2" wp14:editId="7A0C4176">
            <wp:extent cx="2752090" cy="25019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752090" cy="250190"/>
                    </a:xfrm>
                    <a:prstGeom prst="rect">
                      <a:avLst/>
                    </a:prstGeom>
                    <a:noFill/>
                    <a:ln>
                      <a:noFill/>
                    </a:ln>
                  </pic:spPr>
                </pic:pic>
              </a:graphicData>
            </a:graphic>
          </wp:inline>
        </w:drawing>
      </w:r>
    </w:p>
    <w:p w:rsidR="001A346A" w:rsidRPr="00037D95" w:rsidRDefault="001A346A" w:rsidP="001A346A">
      <w:pPr>
        <w:shd w:val="clear" w:color="auto" w:fill="FFFFFF"/>
        <w:tabs>
          <w:tab w:val="left" w:pos="4555"/>
        </w:tabs>
        <w:spacing w:before="120" w:after="120"/>
        <w:ind w:right="57" w:firstLine="768"/>
        <w:rPr>
          <w:szCs w:val="28"/>
          <w:lang w:val="uk-UA"/>
        </w:rPr>
      </w:pPr>
      <w:r w:rsidRPr="00037D95">
        <w:rPr>
          <w:noProof/>
          <w:position w:val="-14"/>
          <w:szCs w:val="28"/>
          <w:lang w:val="uk-UA"/>
        </w:rPr>
        <w:drawing>
          <wp:inline distT="0" distB="0" distL="0" distR="0" wp14:anchorId="43384E64" wp14:editId="62243C5A">
            <wp:extent cx="3364230" cy="250190"/>
            <wp:effectExtent l="0" t="0" r="762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3364230" cy="250190"/>
                    </a:xfrm>
                    <a:prstGeom prst="rect">
                      <a:avLst/>
                    </a:prstGeom>
                    <a:noFill/>
                    <a:ln>
                      <a:noFill/>
                    </a:ln>
                  </pic:spPr>
                </pic:pic>
              </a:graphicData>
            </a:graphic>
          </wp:inline>
        </w:drawing>
      </w:r>
    </w:p>
    <w:p w:rsidR="001A346A" w:rsidRPr="00037D95" w:rsidRDefault="001A346A" w:rsidP="001A346A">
      <w:pPr>
        <w:shd w:val="clear" w:color="auto" w:fill="FFFFFF"/>
        <w:tabs>
          <w:tab w:val="left" w:pos="4555"/>
        </w:tabs>
        <w:spacing w:before="120" w:after="120"/>
        <w:ind w:right="57" w:firstLine="768"/>
        <w:rPr>
          <w:szCs w:val="28"/>
          <w:lang w:val="uk-UA"/>
        </w:rPr>
      </w:pPr>
      <w:r w:rsidRPr="00037D95">
        <w:rPr>
          <w:szCs w:val="28"/>
          <w:lang w:val="uk-UA"/>
        </w:rPr>
        <w:t>…………………………………………………</w:t>
      </w:r>
    </w:p>
    <w:p w:rsidR="001A346A" w:rsidRPr="00037D95" w:rsidRDefault="001A346A" w:rsidP="001A346A">
      <w:pPr>
        <w:shd w:val="clear" w:color="auto" w:fill="FFFFFF"/>
        <w:tabs>
          <w:tab w:val="left" w:pos="4555"/>
        </w:tabs>
        <w:spacing w:before="120" w:after="120"/>
        <w:ind w:right="57" w:firstLine="768"/>
        <w:rPr>
          <w:szCs w:val="28"/>
          <w:lang w:val="uk-UA"/>
        </w:rPr>
      </w:pPr>
      <w:r w:rsidRPr="00037D95">
        <w:rPr>
          <w:noProof/>
          <w:position w:val="-14"/>
          <w:szCs w:val="28"/>
          <w:lang w:val="uk-UA"/>
        </w:rPr>
        <w:lastRenderedPageBreak/>
        <w:drawing>
          <wp:inline distT="0" distB="0" distL="0" distR="0" wp14:anchorId="232C235C" wp14:editId="6F555204">
            <wp:extent cx="3502025" cy="250190"/>
            <wp:effectExtent l="0" t="0" r="3175"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3502025" cy="250190"/>
                    </a:xfrm>
                    <a:prstGeom prst="rect">
                      <a:avLst/>
                    </a:prstGeom>
                    <a:noFill/>
                    <a:ln>
                      <a:noFill/>
                    </a:ln>
                  </pic:spPr>
                </pic:pic>
              </a:graphicData>
            </a:graphic>
          </wp:inline>
        </w:drawing>
      </w:r>
      <w:r w:rsidRPr="00037D95">
        <w:rPr>
          <w:position w:val="-14"/>
          <w:szCs w:val="28"/>
          <w:lang w:val="uk-UA"/>
        </w:rPr>
        <w:t>.</w:t>
      </w:r>
    </w:p>
    <w:p w:rsidR="001A346A" w:rsidRPr="00037D95" w:rsidRDefault="001A346A" w:rsidP="001A346A">
      <w:pPr>
        <w:shd w:val="clear" w:color="auto" w:fill="FFFFFF"/>
        <w:tabs>
          <w:tab w:val="left" w:pos="4555"/>
        </w:tabs>
        <w:ind w:firstLine="709"/>
        <w:rPr>
          <w:color w:val="000000"/>
          <w:szCs w:val="28"/>
          <w:lang w:val="uk-UA"/>
        </w:rPr>
      </w:pPr>
      <w:r w:rsidRPr="00037D95">
        <w:rPr>
          <w:color w:val="000000"/>
          <w:spacing w:val="4"/>
          <w:szCs w:val="28"/>
          <w:lang w:val="uk-UA"/>
        </w:rPr>
        <w:t xml:space="preserve">Передумову багатофакторного регресійного аналізу </w:t>
      </w:r>
      <w:r w:rsidRPr="00037D95">
        <w:rPr>
          <w:color w:val="000000"/>
          <w:spacing w:val="-1"/>
          <w:szCs w:val="28"/>
          <w:lang w:val="uk-UA"/>
        </w:rPr>
        <w:t xml:space="preserve">про можливість зміни кожного фактору окремо при незмінності інших факторних ознак на практиці забезпечити </w:t>
      </w:r>
      <w:r w:rsidRPr="00037D95">
        <w:rPr>
          <w:color w:val="000000"/>
          <w:spacing w:val="4"/>
          <w:szCs w:val="28"/>
          <w:lang w:val="uk-UA"/>
        </w:rPr>
        <w:t>важко. Як правило, зміна значень одного фактора ви</w:t>
      </w:r>
      <w:r w:rsidRPr="00037D95">
        <w:rPr>
          <w:color w:val="000000"/>
          <w:szCs w:val="28"/>
          <w:lang w:val="uk-UA"/>
        </w:rPr>
        <w:t>кликає певні зміни у всій системі взаємопов’язаних фак</w:t>
      </w:r>
      <w:r w:rsidRPr="00037D95">
        <w:rPr>
          <w:color w:val="000000"/>
          <w:spacing w:val="2"/>
          <w:szCs w:val="28"/>
          <w:lang w:val="uk-UA"/>
        </w:rPr>
        <w:t>торів. Більш поглиблений статистичний аналіз взаємо</w:t>
      </w:r>
      <w:r w:rsidRPr="00037D95">
        <w:rPr>
          <w:color w:val="000000"/>
          <w:spacing w:val="5"/>
          <w:szCs w:val="28"/>
          <w:lang w:val="uk-UA"/>
        </w:rPr>
        <w:t xml:space="preserve">зв’язку факторів можливий при використанні систем </w:t>
      </w:r>
      <w:r w:rsidRPr="00037D95">
        <w:rPr>
          <w:color w:val="000000"/>
          <w:szCs w:val="28"/>
          <w:lang w:val="uk-UA"/>
        </w:rPr>
        <w:t>рівнянь регресії.</w:t>
      </w:r>
    </w:p>
    <w:p w:rsidR="001A346A" w:rsidRPr="00037D95" w:rsidRDefault="001A346A" w:rsidP="001A346A">
      <w:pPr>
        <w:shd w:val="clear" w:color="auto" w:fill="FFFFFF"/>
        <w:tabs>
          <w:tab w:val="left" w:pos="4555"/>
        </w:tabs>
        <w:ind w:firstLine="709"/>
        <w:rPr>
          <w:color w:val="000000"/>
          <w:szCs w:val="28"/>
          <w:lang w:val="uk-UA"/>
        </w:rPr>
      </w:pPr>
      <w:r w:rsidRPr="00037D95">
        <w:rPr>
          <w:color w:val="000000"/>
          <w:szCs w:val="28"/>
          <w:lang w:val="uk-UA"/>
        </w:rPr>
        <w:t>Наприклад, при дослідженні впливу двох факторів на результативну ознаку доцільно будувати систему регресійних рівнянь</w:t>
      </w:r>
      <w:r w:rsidRPr="00037D95">
        <w:rPr>
          <w:color w:val="000000"/>
          <w:spacing w:val="-2"/>
          <w:szCs w:val="28"/>
          <w:lang w:val="uk-UA"/>
        </w:rPr>
        <w:t>:</w:t>
      </w:r>
    </w:p>
    <w:p w:rsidR="001A346A" w:rsidRPr="00037D95" w:rsidRDefault="001A346A" w:rsidP="001A346A">
      <w:pPr>
        <w:shd w:val="clear" w:color="auto" w:fill="FFFFFF"/>
        <w:tabs>
          <w:tab w:val="left" w:pos="4555"/>
        </w:tabs>
        <w:ind w:firstLine="2149"/>
        <w:rPr>
          <w:szCs w:val="28"/>
          <w:lang w:val="uk-UA"/>
        </w:rPr>
      </w:pPr>
      <w:r w:rsidRPr="00037D95">
        <w:rPr>
          <w:noProof/>
          <w:position w:val="-12"/>
          <w:szCs w:val="28"/>
          <w:lang w:val="uk-UA"/>
        </w:rPr>
        <mc:AlternateContent>
          <mc:Choice Requires="wps">
            <w:drawing>
              <wp:anchor distT="0" distB="0" distL="114300" distR="114300" simplePos="0" relativeHeight="251661312" behindDoc="0" locked="1" layoutInCell="1" allowOverlap="1" wp14:anchorId="37385C3D" wp14:editId="08376283">
                <wp:simplePos x="0" y="0"/>
                <wp:positionH relativeFrom="column">
                  <wp:posOffset>1120140</wp:posOffset>
                </wp:positionH>
                <wp:positionV relativeFrom="paragraph">
                  <wp:posOffset>24130</wp:posOffset>
                </wp:positionV>
                <wp:extent cx="144780" cy="800100"/>
                <wp:effectExtent l="12700" t="9525" r="13970" b="9525"/>
                <wp:wrapNone/>
                <wp:docPr id="94" name="Ліва фігурна дужка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800100"/>
                        </a:xfrm>
                        <a:prstGeom prst="leftBrace">
                          <a:avLst>
                            <a:gd name="adj1" fmla="val 460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353CA" id="Ліва фігурна дужка 94" o:spid="_x0000_s1026" type="#_x0000_t87" style="position:absolute;margin-left:88.2pt;margin-top:1.9pt;width:11.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">
                <w10:anchorlock/>
              </v:shape>
            </w:pict>
          </mc:Fallback>
        </mc:AlternateContent>
      </w:r>
      <w:r w:rsidRPr="00037D95">
        <w:rPr>
          <w:position w:val="-12"/>
          <w:szCs w:val="28"/>
          <w:lang w:val="uk-UA"/>
        </w:rPr>
        <w:object w:dxaOrig="1280" w:dyaOrig="360">
          <v:shape id="_x0000_i1076" type="#_x0000_t75" style="width:63.65pt;height:18.4pt" o:ole="">
            <v:imagedata r:id="rId239" o:title=""/>
          </v:shape>
          <o:OLEObject Type="Embed" ProgID="Equation.3" ShapeID="_x0000_i1076" DrawAspect="Content" ObjectID="_1575091751" r:id="rId240"/>
        </w:object>
      </w:r>
    </w:p>
    <w:p w:rsidR="001A346A" w:rsidRPr="00037D95" w:rsidRDefault="001A346A" w:rsidP="001A346A">
      <w:pPr>
        <w:shd w:val="clear" w:color="auto" w:fill="FFFFFF"/>
        <w:tabs>
          <w:tab w:val="left" w:pos="4555"/>
        </w:tabs>
        <w:ind w:firstLine="2149"/>
        <w:rPr>
          <w:szCs w:val="28"/>
          <w:lang w:val="uk-UA"/>
        </w:rPr>
      </w:pPr>
      <w:r w:rsidRPr="00037D95">
        <w:rPr>
          <w:position w:val="-12"/>
          <w:szCs w:val="28"/>
          <w:lang w:val="uk-UA"/>
        </w:rPr>
        <w:object w:dxaOrig="1440" w:dyaOrig="460">
          <v:shape id="_x0000_i1077" type="#_x0000_t75" style="width:1in;height:23.45pt" o:ole="">
            <v:imagedata r:id="rId241" o:title=""/>
          </v:shape>
          <o:OLEObject Type="Embed" ProgID="Equation.3" ShapeID="_x0000_i1077" DrawAspect="Content" ObjectID="_1575091752" r:id="rId242"/>
        </w:object>
      </w:r>
    </w:p>
    <w:p w:rsidR="001A346A" w:rsidRPr="00037D95" w:rsidRDefault="001A346A" w:rsidP="001A346A">
      <w:pPr>
        <w:shd w:val="clear" w:color="auto" w:fill="FFFFFF"/>
        <w:tabs>
          <w:tab w:val="left" w:pos="4555"/>
        </w:tabs>
        <w:ind w:firstLine="2149"/>
        <w:rPr>
          <w:szCs w:val="28"/>
          <w:lang w:val="uk-UA"/>
        </w:rPr>
      </w:pPr>
      <w:r w:rsidRPr="00037D95">
        <w:rPr>
          <w:position w:val="-12"/>
          <w:szCs w:val="28"/>
          <w:lang w:val="uk-UA"/>
        </w:rPr>
        <w:object w:dxaOrig="2220" w:dyaOrig="460">
          <v:shape id="_x0000_i1078" type="#_x0000_t75" style="width:110.5pt;height:23.45pt" o:ole="">
            <v:imagedata r:id="rId243" o:title=""/>
          </v:shape>
          <o:OLEObject Type="Embed" ProgID="Equation.3" ShapeID="_x0000_i1078" DrawAspect="Content" ObjectID="_1575091753" r:id="rId244"/>
        </w:object>
      </w:r>
      <w:r w:rsidRPr="00037D95">
        <w:rPr>
          <w:position w:val="-12"/>
          <w:szCs w:val="28"/>
          <w:lang w:val="uk-UA"/>
        </w:rPr>
        <w:t>.</w:t>
      </w:r>
    </w:p>
    <w:p w:rsidR="001A346A" w:rsidRPr="00037D95" w:rsidRDefault="001A346A" w:rsidP="001A346A">
      <w:pPr>
        <w:shd w:val="clear" w:color="auto" w:fill="FFFFFF"/>
        <w:ind w:left="29" w:right="58" w:firstLine="395"/>
        <w:rPr>
          <w:color w:val="000000"/>
          <w:spacing w:val="2"/>
          <w:szCs w:val="28"/>
          <w:lang w:val="uk-UA"/>
        </w:rPr>
      </w:pPr>
      <w:r w:rsidRPr="00037D95">
        <w:rPr>
          <w:color w:val="000000"/>
          <w:spacing w:val="1"/>
          <w:szCs w:val="28"/>
          <w:lang w:val="uk-UA"/>
        </w:rPr>
        <w:t>Тісноту зв’язку між результативною ознакою і сукупністю факторних ознак визначають за допомогою сукуп</w:t>
      </w:r>
      <w:r w:rsidRPr="00037D95">
        <w:rPr>
          <w:color w:val="000000"/>
          <w:spacing w:val="2"/>
          <w:szCs w:val="28"/>
          <w:lang w:val="uk-UA"/>
        </w:rPr>
        <w:t xml:space="preserve">ного коефіцієнта детермінації: </w:t>
      </w:r>
    </w:p>
    <w:p w:rsidR="001A346A" w:rsidRPr="00037D95" w:rsidRDefault="001A346A" w:rsidP="001A346A">
      <w:pPr>
        <w:shd w:val="clear" w:color="auto" w:fill="FFFFFF"/>
        <w:spacing w:before="120" w:after="120"/>
        <w:ind w:left="28" w:right="57" w:firstLine="397"/>
        <w:jc w:val="center"/>
        <w:rPr>
          <w:color w:val="000000"/>
          <w:spacing w:val="2"/>
          <w:szCs w:val="28"/>
          <w:lang w:val="uk-UA"/>
        </w:rPr>
      </w:pPr>
      <w:r w:rsidRPr="00037D95">
        <w:rPr>
          <w:color w:val="000000"/>
          <w:spacing w:val="2"/>
          <w:position w:val="-32"/>
          <w:szCs w:val="28"/>
          <w:lang w:val="uk-UA"/>
        </w:rPr>
        <w:object w:dxaOrig="1900" w:dyaOrig="740">
          <v:shape id="_x0000_i1079" type="#_x0000_t75" style="width:95.45pt;height:36.85pt" o:ole="">
            <v:imagedata r:id="rId245" o:title=""/>
          </v:shape>
          <o:OLEObject Type="Embed" ProgID="Equation.3" ShapeID="_x0000_i1079" DrawAspect="Content" ObjectID="_1575091754" r:id="rId246"/>
        </w:object>
      </w:r>
      <w:r w:rsidRPr="00037D95">
        <w:rPr>
          <w:color w:val="000000"/>
          <w:spacing w:val="2"/>
          <w:szCs w:val="28"/>
          <w:lang w:val="uk-UA"/>
        </w:rPr>
        <w:t>.</w:t>
      </w:r>
    </w:p>
    <w:p w:rsidR="001A346A" w:rsidRPr="00037D95" w:rsidRDefault="001A346A" w:rsidP="001A346A">
      <w:pPr>
        <w:shd w:val="clear" w:color="auto" w:fill="FFFFFF"/>
        <w:ind w:left="28" w:right="57" w:firstLine="397"/>
        <w:rPr>
          <w:szCs w:val="28"/>
          <w:lang w:val="uk-UA"/>
        </w:rPr>
      </w:pPr>
      <w:r w:rsidRPr="00037D95">
        <w:rPr>
          <w:color w:val="000000"/>
          <w:spacing w:val="-5"/>
          <w:szCs w:val="28"/>
          <w:lang w:val="uk-UA"/>
        </w:rPr>
        <w:t xml:space="preserve">де </w:t>
      </w:r>
      <w:r w:rsidRPr="00037D95">
        <w:rPr>
          <w:noProof/>
          <w:color w:val="000000"/>
          <w:spacing w:val="-5"/>
          <w:position w:val="-14"/>
          <w:szCs w:val="28"/>
          <w:lang w:val="uk-UA"/>
        </w:rPr>
        <w:drawing>
          <wp:inline distT="0" distB="0" distL="0" distR="0" wp14:anchorId="4FCAE09B" wp14:editId="351769CF">
            <wp:extent cx="517525" cy="25019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517525" cy="250190"/>
                    </a:xfrm>
                    <a:prstGeom prst="rect">
                      <a:avLst/>
                    </a:prstGeom>
                    <a:noFill/>
                    <a:ln>
                      <a:noFill/>
                    </a:ln>
                  </pic:spPr>
                </pic:pic>
              </a:graphicData>
            </a:graphic>
          </wp:inline>
        </w:drawing>
      </w:r>
      <w:r w:rsidRPr="00037D95">
        <w:rPr>
          <w:color w:val="000000"/>
          <w:spacing w:val="-5"/>
          <w:szCs w:val="28"/>
          <w:lang w:val="uk-UA"/>
        </w:rPr>
        <w:t xml:space="preserve"> </w:t>
      </w:r>
      <w:r w:rsidRPr="00037D95">
        <w:rPr>
          <w:color w:val="000000"/>
          <w:spacing w:val="-2"/>
          <w:szCs w:val="28"/>
          <w:lang w:val="uk-UA"/>
        </w:rPr>
        <w:t xml:space="preserve">– </w:t>
      </w:r>
      <w:r w:rsidRPr="00037D95">
        <w:rPr>
          <w:color w:val="000000"/>
          <w:spacing w:val="-5"/>
          <w:szCs w:val="28"/>
          <w:lang w:val="uk-UA"/>
        </w:rPr>
        <w:t>теоретична дисперсія багатофакторного рів</w:t>
      </w:r>
      <w:r w:rsidRPr="00037D95">
        <w:rPr>
          <w:color w:val="000000"/>
          <w:spacing w:val="1"/>
          <w:szCs w:val="28"/>
          <w:lang w:val="uk-UA"/>
        </w:rPr>
        <w:t>няння регресії.</w:t>
      </w:r>
    </w:p>
    <w:p w:rsidR="001A346A" w:rsidRPr="00037D95" w:rsidRDefault="001A346A" w:rsidP="001A346A">
      <w:pPr>
        <w:shd w:val="clear" w:color="auto" w:fill="FFFFFF"/>
        <w:ind w:firstLine="709"/>
        <w:rPr>
          <w:szCs w:val="28"/>
          <w:lang w:val="uk-UA"/>
        </w:rPr>
      </w:pPr>
      <w:r w:rsidRPr="00037D95">
        <w:rPr>
          <w:color w:val="000000"/>
          <w:spacing w:val="2"/>
          <w:szCs w:val="28"/>
          <w:lang w:val="uk-UA"/>
        </w:rPr>
        <w:t>Сукупний коефіцієнт детермінації характеризує част</w:t>
      </w:r>
      <w:r w:rsidRPr="00037D95">
        <w:rPr>
          <w:color w:val="000000"/>
          <w:spacing w:val="7"/>
          <w:szCs w:val="28"/>
          <w:lang w:val="uk-UA"/>
        </w:rPr>
        <w:t>ку варіації результативної ознаки, яка лінійно пов’яза</w:t>
      </w:r>
      <w:r w:rsidRPr="00037D95">
        <w:rPr>
          <w:color w:val="000000"/>
          <w:szCs w:val="28"/>
          <w:lang w:val="uk-UA"/>
        </w:rPr>
        <w:t xml:space="preserve">на з варіацією включених в рівняння регресії факторних </w:t>
      </w:r>
      <w:r w:rsidRPr="00037D95">
        <w:rPr>
          <w:color w:val="000000"/>
          <w:spacing w:val="-2"/>
          <w:szCs w:val="28"/>
          <w:lang w:val="uk-UA"/>
        </w:rPr>
        <w:t>ознак.</w:t>
      </w:r>
    </w:p>
    <w:p w:rsidR="001A346A" w:rsidRPr="00037D95" w:rsidRDefault="001A346A" w:rsidP="001A346A">
      <w:pPr>
        <w:shd w:val="clear" w:color="auto" w:fill="FFFFFF"/>
        <w:ind w:firstLine="709"/>
        <w:rPr>
          <w:color w:val="000000"/>
          <w:spacing w:val="4"/>
          <w:szCs w:val="28"/>
          <w:lang w:val="uk-UA"/>
        </w:rPr>
      </w:pPr>
      <w:r w:rsidRPr="00037D95">
        <w:rPr>
          <w:color w:val="000000"/>
          <w:spacing w:val="4"/>
          <w:szCs w:val="28"/>
          <w:lang w:val="uk-UA"/>
        </w:rPr>
        <w:t>Теоретичну дисперсію обчислюють за формулою:</w:t>
      </w:r>
    </w:p>
    <w:p w:rsidR="001A346A" w:rsidRPr="00037D95" w:rsidRDefault="001A346A" w:rsidP="001A346A">
      <w:pPr>
        <w:shd w:val="clear" w:color="auto" w:fill="FFFFFF"/>
        <w:ind w:firstLine="709"/>
        <w:rPr>
          <w:szCs w:val="28"/>
          <w:lang w:val="uk-UA"/>
        </w:rPr>
      </w:pPr>
    </w:p>
    <w:p w:rsidR="001A346A" w:rsidRPr="00037D95" w:rsidRDefault="001A346A" w:rsidP="001A346A">
      <w:pPr>
        <w:shd w:val="clear" w:color="auto" w:fill="FFFFFF"/>
        <w:ind w:hanging="30"/>
        <w:rPr>
          <w:color w:val="000000"/>
          <w:spacing w:val="-5"/>
          <w:szCs w:val="28"/>
          <w:lang w:val="uk-UA"/>
        </w:rPr>
      </w:pPr>
      <w:r w:rsidRPr="00037D95">
        <w:rPr>
          <w:noProof/>
          <w:color w:val="000000"/>
          <w:spacing w:val="-5"/>
          <w:position w:val="-14"/>
          <w:szCs w:val="28"/>
          <w:lang w:val="uk-UA"/>
        </w:rPr>
        <w:drawing>
          <wp:inline distT="0" distB="0" distL="0" distR="0" wp14:anchorId="5E42F952" wp14:editId="4A63B7CC">
            <wp:extent cx="517525" cy="25019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517525" cy="250190"/>
                    </a:xfrm>
                    <a:prstGeom prst="rect">
                      <a:avLst/>
                    </a:prstGeom>
                    <a:noFill/>
                    <a:ln>
                      <a:noFill/>
                    </a:ln>
                  </pic:spPr>
                </pic:pic>
              </a:graphicData>
            </a:graphic>
          </wp:inline>
        </w:drawing>
      </w:r>
      <w:r w:rsidRPr="00037D95">
        <w:rPr>
          <w:color w:val="000000"/>
          <w:spacing w:val="-5"/>
          <w:szCs w:val="28"/>
          <w:lang w:val="uk-UA"/>
        </w:rPr>
        <w:t>=</w:t>
      </w:r>
      <w:r w:rsidRPr="00037D95">
        <w:rPr>
          <w:noProof/>
          <w:color w:val="000000"/>
          <w:spacing w:val="-5"/>
          <w:position w:val="-24"/>
          <w:szCs w:val="28"/>
          <w:lang w:val="uk-UA"/>
        </w:rPr>
        <w:drawing>
          <wp:inline distT="0" distB="0" distL="0" distR="0" wp14:anchorId="6E8EF45C" wp14:editId="7D4152CC">
            <wp:extent cx="3191510" cy="396875"/>
            <wp:effectExtent l="0" t="0" r="8890" b="317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3191510" cy="396875"/>
                    </a:xfrm>
                    <a:prstGeom prst="rect">
                      <a:avLst/>
                    </a:prstGeom>
                    <a:noFill/>
                    <a:ln>
                      <a:noFill/>
                    </a:ln>
                  </pic:spPr>
                </pic:pic>
              </a:graphicData>
            </a:graphic>
          </wp:inline>
        </w:drawing>
      </w:r>
      <w:r w:rsidRPr="00037D95">
        <w:rPr>
          <w:color w:val="000000"/>
          <w:spacing w:val="-5"/>
          <w:szCs w:val="28"/>
          <w:lang w:val="uk-UA"/>
        </w:rPr>
        <w:t>.</w:t>
      </w:r>
    </w:p>
    <w:p w:rsidR="001A346A" w:rsidRPr="00037D95" w:rsidRDefault="001A346A" w:rsidP="001A346A">
      <w:pPr>
        <w:shd w:val="clear" w:color="auto" w:fill="FFFFFF"/>
        <w:ind w:hanging="30"/>
        <w:rPr>
          <w:szCs w:val="28"/>
          <w:lang w:val="uk-UA"/>
        </w:rPr>
      </w:pPr>
    </w:p>
    <w:p w:rsidR="001A346A" w:rsidRPr="00037D95" w:rsidRDefault="001A346A" w:rsidP="001A346A">
      <w:pPr>
        <w:shd w:val="clear" w:color="auto" w:fill="FFFFFF"/>
        <w:tabs>
          <w:tab w:val="left" w:pos="4555"/>
        </w:tabs>
        <w:ind w:firstLine="709"/>
        <w:rPr>
          <w:szCs w:val="28"/>
          <w:lang w:val="uk-UA"/>
        </w:rPr>
      </w:pPr>
      <w:r w:rsidRPr="00037D95">
        <w:rPr>
          <w:szCs w:val="28"/>
          <w:lang w:val="uk-UA"/>
        </w:rPr>
        <w:t>Визначення зв’язку у моделях множинної регресії може доповнюватися оцінкою тісноти зв’язку з кожною факторною ознакою окремо. Для цього треба застосовувати частинні коефіцієнти детермінації.</w:t>
      </w:r>
    </w:p>
    <w:p w:rsidR="001A346A" w:rsidRPr="00037D95" w:rsidRDefault="001A346A" w:rsidP="001A346A">
      <w:pPr>
        <w:ind w:firstLine="395"/>
        <w:rPr>
          <w:szCs w:val="28"/>
          <w:lang w:val="uk-UA"/>
        </w:rPr>
      </w:pPr>
    </w:p>
    <w:p w:rsidR="001A346A" w:rsidRPr="00C642A8" w:rsidRDefault="001A346A" w:rsidP="00037D95">
      <w:pPr>
        <w:pStyle w:val="20"/>
        <w:jc w:val="center"/>
        <w:rPr>
          <w:lang w:val="uk-UA"/>
        </w:rPr>
      </w:pPr>
      <w:bookmarkStart w:id="49" w:name="_Toc501349202"/>
      <w:r w:rsidRPr="00C642A8">
        <w:rPr>
          <w:lang w:val="uk-UA"/>
        </w:rPr>
        <w:t>Завдання для поточного контролю</w:t>
      </w:r>
      <w:bookmarkEnd w:id="49"/>
    </w:p>
    <w:p w:rsidR="001A346A" w:rsidRPr="00037D95" w:rsidRDefault="001A346A" w:rsidP="00037D95">
      <w:r w:rsidRPr="00037D95">
        <w:t>1. Які питання дозволяє вирішувати статистичне вивчення взаємозв’язків?</w:t>
      </w:r>
    </w:p>
    <w:p w:rsidR="001A346A" w:rsidRPr="00037D95" w:rsidRDefault="001A346A" w:rsidP="00037D95">
      <w:r w:rsidRPr="00037D95">
        <w:t>2. Які різновиди залежностей вивчають в статистиці? Які з них найчастіше зустрічаються в економічній сфері?</w:t>
      </w:r>
    </w:p>
    <w:p w:rsidR="001A346A" w:rsidRPr="00037D95" w:rsidRDefault="001A346A" w:rsidP="00037D95">
      <w:r w:rsidRPr="00037D95">
        <w:t>3. В чому полягає сутність функціональних залежностей? Наведіть приклади.</w:t>
      </w:r>
    </w:p>
    <w:p w:rsidR="001A346A" w:rsidRPr="00037D95" w:rsidRDefault="001A346A" w:rsidP="00037D95">
      <w:r w:rsidRPr="00037D95">
        <w:t>4. В чому полягає сутність стохастичних залежностей? Наведіть приклади.</w:t>
      </w:r>
    </w:p>
    <w:p w:rsidR="001A346A" w:rsidRPr="00037D95" w:rsidRDefault="001A346A" w:rsidP="00037D95">
      <w:r w:rsidRPr="00037D95">
        <w:t>5. В чому полягає сутність кореляційних залежностей? Наведіть приклади.</w:t>
      </w:r>
    </w:p>
    <w:p w:rsidR="001A346A" w:rsidRPr="00037D95" w:rsidRDefault="001A346A" w:rsidP="00037D95">
      <w:r w:rsidRPr="00037D95">
        <w:t>6. Чи кожна кореляційна залежність може бути названа стохастичною?</w:t>
      </w:r>
    </w:p>
    <w:p w:rsidR="001A346A" w:rsidRPr="00037D95" w:rsidRDefault="001A346A" w:rsidP="00037D95">
      <w:r w:rsidRPr="00037D95">
        <w:t>7. Що таке лінія регресії?</w:t>
      </w:r>
    </w:p>
    <w:p w:rsidR="001A346A" w:rsidRPr="00037D95" w:rsidRDefault="001A346A" w:rsidP="00037D95">
      <w:r w:rsidRPr="00037D95">
        <w:t xml:space="preserve">8. Чи кожна стохастична залежність може бути названа кореляційною? </w:t>
      </w:r>
    </w:p>
    <w:p w:rsidR="001A346A" w:rsidRPr="00037D95" w:rsidRDefault="001A346A" w:rsidP="00037D95">
      <w:r w:rsidRPr="00037D95">
        <w:t>9. Яке може бути зображення (задання) лінії регресії?</w:t>
      </w:r>
    </w:p>
    <w:p w:rsidR="001A346A" w:rsidRPr="00037D95" w:rsidRDefault="001A346A" w:rsidP="00037D95">
      <w:r w:rsidRPr="00037D95">
        <w:t>10. Назвіть етапи побудови моделі кореляційного зв’язку.</w:t>
      </w:r>
    </w:p>
    <w:p w:rsidR="001A346A" w:rsidRPr="00037D95" w:rsidRDefault="001A346A" w:rsidP="00037D95">
      <w:r w:rsidRPr="00037D95">
        <w:t>11. Як визначається тіснота зв’язку в методі аналітичних групувань?</w:t>
      </w:r>
    </w:p>
    <w:p w:rsidR="001A346A" w:rsidRPr="00037D95" w:rsidRDefault="001A346A" w:rsidP="00037D95">
      <w:r w:rsidRPr="00037D95">
        <w:t>12. Яка економічна інтерпретація кореляційного відношення?</w:t>
      </w:r>
    </w:p>
    <w:p w:rsidR="001A346A" w:rsidRPr="00037D95" w:rsidRDefault="001A346A" w:rsidP="00037D95">
      <w:r w:rsidRPr="00037D95">
        <w:t>13. Поясніть в чому полягає сутність перевірки істотності зв’язку?</w:t>
      </w:r>
    </w:p>
    <w:p w:rsidR="001A346A" w:rsidRPr="00037D95" w:rsidRDefault="001A346A" w:rsidP="00037D95">
      <w:r w:rsidRPr="00037D95">
        <w:t>14. Як задається лінія регресії в кореляційно-регресійному аналізі?</w:t>
      </w:r>
    </w:p>
    <w:p w:rsidR="001A346A" w:rsidRPr="00037D95" w:rsidRDefault="001A346A" w:rsidP="00037D95">
      <w:r w:rsidRPr="00037D95">
        <w:t>15. Як визначається тіснота зв’язку в кореляційно-регресійному аналізі?</w:t>
      </w:r>
    </w:p>
    <w:p w:rsidR="001A346A" w:rsidRPr="00037D95" w:rsidRDefault="001A346A" w:rsidP="00037D95">
      <w:r w:rsidRPr="00037D95">
        <w:t>16. Яка економічна інтерпретація параметрів лінійного рівняння регресії?</w:t>
      </w:r>
    </w:p>
    <w:p w:rsidR="001A346A" w:rsidRPr="00037D95" w:rsidRDefault="001A346A" w:rsidP="00037D95">
      <w:r w:rsidRPr="00037D95">
        <w:t>17. Сформулюйте правило складання дисперсій.</w:t>
      </w:r>
    </w:p>
    <w:p w:rsidR="001A346A" w:rsidRPr="00037D95" w:rsidRDefault="001A346A" w:rsidP="00037D95">
      <w:r w:rsidRPr="00037D95">
        <w:t>18. Зазначте, які з наведених залежностей соціально-економічних явищ є функціональними, а які – стохастичними:</w:t>
      </w:r>
    </w:p>
    <w:p w:rsidR="001A346A" w:rsidRPr="00037D95" w:rsidRDefault="001A346A" w:rsidP="00772404">
      <w:pPr>
        <w:pStyle w:val="a5"/>
        <w:numPr>
          <w:ilvl w:val="0"/>
          <w:numId w:val="42"/>
        </w:numPr>
        <w:ind w:left="0" w:firstLine="0"/>
      </w:pPr>
      <w:r w:rsidRPr="00037D95">
        <w:t>попит на легкові автомобілі від наявності їх на ринку і цін;</w:t>
      </w:r>
    </w:p>
    <w:p w:rsidR="001A346A" w:rsidRPr="00037D95" w:rsidRDefault="001A346A" w:rsidP="00772404">
      <w:pPr>
        <w:pStyle w:val="a5"/>
        <w:numPr>
          <w:ilvl w:val="0"/>
          <w:numId w:val="42"/>
        </w:numPr>
        <w:ind w:left="0" w:firstLine="0"/>
      </w:pPr>
      <w:r w:rsidRPr="00037D95">
        <w:t>товарооборот магазину від середньоденного потоку покупців;</w:t>
      </w:r>
    </w:p>
    <w:p w:rsidR="001A346A" w:rsidRPr="00037D95" w:rsidRDefault="001A346A" w:rsidP="00772404">
      <w:pPr>
        <w:pStyle w:val="a5"/>
        <w:numPr>
          <w:ilvl w:val="0"/>
          <w:numId w:val="42"/>
        </w:numPr>
        <w:ind w:left="0" w:firstLine="0"/>
      </w:pPr>
      <w:r w:rsidRPr="00037D95">
        <w:t>урожайність зернових від посівної площі;</w:t>
      </w:r>
    </w:p>
    <w:p w:rsidR="001A346A" w:rsidRPr="00037D95" w:rsidRDefault="001A346A" w:rsidP="00772404">
      <w:pPr>
        <w:pStyle w:val="a5"/>
        <w:numPr>
          <w:ilvl w:val="0"/>
          <w:numId w:val="42"/>
        </w:numPr>
        <w:ind w:left="0" w:firstLine="0"/>
      </w:pPr>
      <w:r w:rsidRPr="00037D95">
        <w:lastRenderedPageBreak/>
        <w:t>акціонерний капітал компанії від кількості проданих акцій та їх ринкової ціни;</w:t>
      </w:r>
    </w:p>
    <w:p w:rsidR="001A346A" w:rsidRPr="00037D95" w:rsidRDefault="001A346A" w:rsidP="00772404">
      <w:pPr>
        <w:pStyle w:val="a5"/>
        <w:numPr>
          <w:ilvl w:val="0"/>
          <w:numId w:val="42"/>
        </w:numPr>
        <w:ind w:left="0" w:firstLine="0"/>
      </w:pPr>
      <w:r w:rsidRPr="00037D95">
        <w:t>урожайність картоплі від якості ґрунту та кількості опадів за рік.</w:t>
      </w:r>
    </w:p>
    <w:p w:rsidR="001A346A" w:rsidRPr="00037D95" w:rsidRDefault="001A346A" w:rsidP="00037D95">
      <w:r w:rsidRPr="00037D95">
        <w:t>19. У наведених парах ознак визначте факторні і результативні:</w:t>
      </w:r>
    </w:p>
    <w:p w:rsidR="001A346A" w:rsidRPr="00037D95" w:rsidRDefault="001A346A" w:rsidP="00037D95">
      <w:r w:rsidRPr="00037D95">
        <w:t>а) розмір податку; розмір прибутку;</w:t>
      </w:r>
    </w:p>
    <w:p w:rsidR="001A346A" w:rsidRPr="00037D95" w:rsidRDefault="001A346A" w:rsidP="00037D95">
      <w:r w:rsidRPr="00037D95">
        <w:t>б) сукупний дохід сім’ї; заощадження;</w:t>
      </w:r>
    </w:p>
    <w:p w:rsidR="001A346A" w:rsidRPr="00037D95" w:rsidRDefault="001A346A" w:rsidP="00037D95">
      <w:r w:rsidRPr="00037D95">
        <w:t>в) торгівельна площа та товарооборот;</w:t>
      </w:r>
    </w:p>
    <w:p w:rsidR="001A346A" w:rsidRPr="00037D95" w:rsidRDefault="001A346A" w:rsidP="00037D95">
      <w:r w:rsidRPr="00037D95">
        <w:t>г) урожайність та кількість внесених добрив;</w:t>
      </w:r>
    </w:p>
    <w:p w:rsidR="001A346A" w:rsidRPr="00037D95" w:rsidRDefault="001A346A" w:rsidP="00037D95">
      <w:r w:rsidRPr="00037D95">
        <w:t>д) термін зберігання та якість сиру.</w:t>
      </w:r>
    </w:p>
    <w:p w:rsidR="001A346A" w:rsidRPr="00037D95" w:rsidRDefault="001A346A" w:rsidP="00037D95">
      <w:r w:rsidRPr="00037D95">
        <w:t>20. Аналітичне групування 36 комерційних банків характеризує зв’язок між розміром капіталу та рівнем його прибутковості. Загальна дисперсія прибутковості капіталу – 25, міжгрупова – 16, кількість груп – 4.</w:t>
      </w:r>
    </w:p>
    <w:p w:rsidR="001A346A" w:rsidRPr="00037D95" w:rsidRDefault="001A346A" w:rsidP="00037D95">
      <w:r w:rsidRPr="00037D95">
        <w:t>Визначте кореляційне відношення. Поясніть його економічний зміст, перевірте істотність зв’язку з імовірністю 0,95, зробіть висновки.</w:t>
      </w:r>
    </w:p>
    <w:p w:rsidR="001A346A" w:rsidRPr="00037D95" w:rsidRDefault="001A346A" w:rsidP="00037D95">
      <w:r w:rsidRPr="00037D95">
        <w:t>21. Зв’язок між процентною ставкою на міжбанківський кредит, %, та терміном надання кредиту, днів, описується рівнянням регресії Y = 15 + 0,6х. Поясніть зміст параметрів рівняння. Визначте процентну ставку на 30-денний кредит.</w:t>
      </w:r>
    </w:p>
    <w:p w:rsidR="001A346A" w:rsidRPr="00037D95" w:rsidRDefault="001A346A" w:rsidP="00037D95">
      <w:r w:rsidRPr="00037D95">
        <w:t xml:space="preserve">22. Зв’язок між потужністю вугільного пласта, см, і видобутком вугілля на одного робітника очисного вибою за зміну, т, описується рівнянням регресії Y = – 3,6 + 0,15х. Залишкова дисперсія видобутку вугілля становить 1,2, загальна – 5,4. </w:t>
      </w:r>
    </w:p>
    <w:p w:rsidR="001A346A" w:rsidRPr="00037D95" w:rsidRDefault="001A346A" w:rsidP="00037D95">
      <w:r w:rsidRPr="00037D95">
        <w:t>Визначте коефіцієнт детермінації, поясніть його зміст. Перевірте істотність зв’язку з імовірністю 0,95. </w:t>
      </w:r>
    </w:p>
    <w:p w:rsidR="001A346A" w:rsidRPr="00037D95" w:rsidRDefault="001A346A" w:rsidP="00037D95">
      <w:r w:rsidRPr="00037D95">
        <w:t>23.Лінійний коефіцієнт кореляції між рівнем механізації виробничих процесів і продуктивністю праці становить 0,7. Яка частка варіації продуктивності праці залежить від варіації рівня механізації виробничих процесів?</w:t>
      </w:r>
    </w:p>
    <w:p w:rsidR="001A346A" w:rsidRPr="00037D95" w:rsidRDefault="001A346A" w:rsidP="00037D95">
      <w:r w:rsidRPr="00037D95">
        <w:lastRenderedPageBreak/>
        <w:t>24. Використовуючи дані залежності споживання м’ясопродуктів від рівня середньодушового сукупного доходу, за допомогою кореляційного відношення оцінити тісноту зв’язку у досліджуваних сім’ях.</w:t>
      </w:r>
    </w:p>
    <w:p w:rsidR="001A346A" w:rsidRPr="00037D95" w:rsidRDefault="001A346A" w:rsidP="00037D95">
      <w:pPr>
        <w:ind w:firstLine="301"/>
        <w:jc w:val="center"/>
        <w:rPr>
          <w:szCs w:val="24"/>
          <w:lang w:val="uk-UA"/>
        </w:rPr>
      </w:pPr>
      <w:r w:rsidRPr="00037D95">
        <w:rPr>
          <w:szCs w:val="24"/>
          <w:lang w:val="uk-UA"/>
        </w:rPr>
        <w:t xml:space="preserve">Дані споживання м’ясопродуктів </w:t>
      </w:r>
    </w:p>
    <w:tbl>
      <w:tblPr>
        <w:tblW w:w="7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2188"/>
        <w:gridCol w:w="2572"/>
      </w:tblGrid>
      <w:tr w:rsidR="001A346A" w:rsidRPr="00C642A8" w:rsidTr="00037D95">
        <w:trPr>
          <w:trHeight w:val="931"/>
          <w:jc w:val="center"/>
        </w:trPr>
        <w:tc>
          <w:tcPr>
            <w:tcW w:w="2454" w:type="dxa"/>
            <w:tcBorders>
              <w:top w:val="single" w:sz="4" w:space="0" w:color="auto"/>
              <w:left w:val="single" w:sz="4" w:space="0" w:color="auto"/>
              <w:bottom w:val="single" w:sz="4" w:space="0" w:color="auto"/>
              <w:right w:val="single" w:sz="4" w:space="0" w:color="auto"/>
            </w:tcBorders>
            <w:vAlign w:val="center"/>
          </w:tcPr>
          <w:p w:rsidR="001A346A" w:rsidRPr="00024A0D" w:rsidRDefault="001A346A" w:rsidP="00C642A8">
            <w:pPr>
              <w:jc w:val="center"/>
              <w:rPr>
                <w:lang w:val="uk-UA"/>
              </w:rPr>
            </w:pPr>
            <w:r w:rsidRPr="00024A0D">
              <w:rPr>
                <w:lang w:val="uk-UA"/>
              </w:rPr>
              <w:t>Рівень середньодушового сукупного доходу</w:t>
            </w:r>
          </w:p>
        </w:tc>
        <w:tc>
          <w:tcPr>
            <w:tcW w:w="2188" w:type="dxa"/>
            <w:tcBorders>
              <w:top w:val="single" w:sz="4" w:space="0" w:color="auto"/>
              <w:left w:val="single" w:sz="4" w:space="0" w:color="auto"/>
              <w:bottom w:val="single" w:sz="4" w:space="0" w:color="auto"/>
              <w:right w:val="single" w:sz="4" w:space="0" w:color="auto"/>
            </w:tcBorders>
            <w:vAlign w:val="center"/>
          </w:tcPr>
          <w:p w:rsidR="001A346A" w:rsidRPr="00024A0D" w:rsidRDefault="001A346A" w:rsidP="00C642A8">
            <w:pPr>
              <w:jc w:val="center"/>
              <w:rPr>
                <w:lang w:val="uk-UA"/>
              </w:rPr>
            </w:pPr>
            <w:r w:rsidRPr="00024A0D">
              <w:rPr>
                <w:lang w:val="uk-UA"/>
              </w:rPr>
              <w:t>Кількість сімей, % до підсумку</w:t>
            </w:r>
          </w:p>
        </w:tc>
        <w:tc>
          <w:tcPr>
            <w:tcW w:w="2572" w:type="dxa"/>
            <w:tcBorders>
              <w:top w:val="single" w:sz="4" w:space="0" w:color="auto"/>
              <w:left w:val="single" w:sz="4" w:space="0" w:color="auto"/>
              <w:bottom w:val="single" w:sz="4" w:space="0" w:color="auto"/>
              <w:right w:val="single" w:sz="4" w:space="0" w:color="auto"/>
            </w:tcBorders>
            <w:vAlign w:val="center"/>
          </w:tcPr>
          <w:p w:rsidR="001A346A" w:rsidRPr="00024A0D" w:rsidRDefault="001A346A" w:rsidP="00C642A8">
            <w:pPr>
              <w:jc w:val="center"/>
              <w:rPr>
                <w:lang w:val="uk-UA"/>
              </w:rPr>
            </w:pPr>
            <w:r w:rsidRPr="00024A0D">
              <w:rPr>
                <w:lang w:val="uk-UA"/>
              </w:rPr>
              <w:t>Споживання м’ясопродуктів на члена сім’ї за рік, кг</w:t>
            </w:r>
          </w:p>
        </w:tc>
      </w:tr>
      <w:tr w:rsidR="001A346A" w:rsidRPr="00C642A8" w:rsidTr="00037D95">
        <w:trPr>
          <w:trHeight w:val="305"/>
          <w:jc w:val="center"/>
        </w:trPr>
        <w:tc>
          <w:tcPr>
            <w:tcW w:w="2454" w:type="dxa"/>
            <w:tcBorders>
              <w:top w:val="single" w:sz="4" w:space="0" w:color="auto"/>
              <w:left w:val="single" w:sz="4" w:space="0" w:color="auto"/>
              <w:bottom w:val="single" w:sz="4" w:space="0" w:color="auto"/>
              <w:right w:val="single" w:sz="4" w:space="0" w:color="auto"/>
            </w:tcBorders>
            <w:vAlign w:val="center"/>
          </w:tcPr>
          <w:p w:rsidR="001A346A" w:rsidRPr="00024A0D" w:rsidRDefault="001A346A" w:rsidP="00C642A8">
            <w:pPr>
              <w:jc w:val="center"/>
              <w:rPr>
                <w:lang w:val="uk-UA"/>
              </w:rPr>
            </w:pPr>
            <w:r w:rsidRPr="00024A0D">
              <w:rPr>
                <w:lang w:val="uk-UA"/>
              </w:rPr>
              <w:t>Низький</w:t>
            </w:r>
          </w:p>
        </w:tc>
        <w:tc>
          <w:tcPr>
            <w:tcW w:w="2188" w:type="dxa"/>
            <w:tcBorders>
              <w:top w:val="single" w:sz="4" w:space="0" w:color="auto"/>
              <w:left w:val="single" w:sz="4" w:space="0" w:color="auto"/>
              <w:bottom w:val="single" w:sz="4" w:space="0" w:color="auto"/>
              <w:right w:val="single" w:sz="4" w:space="0" w:color="auto"/>
            </w:tcBorders>
            <w:vAlign w:val="center"/>
          </w:tcPr>
          <w:p w:rsidR="001A346A" w:rsidRPr="00024A0D" w:rsidRDefault="001A346A" w:rsidP="00C642A8">
            <w:pPr>
              <w:jc w:val="center"/>
              <w:rPr>
                <w:lang w:val="uk-UA"/>
              </w:rPr>
            </w:pPr>
            <w:r w:rsidRPr="00024A0D">
              <w:rPr>
                <w:lang w:val="uk-UA"/>
              </w:rPr>
              <w:t>21</w:t>
            </w:r>
          </w:p>
        </w:tc>
        <w:tc>
          <w:tcPr>
            <w:tcW w:w="2572" w:type="dxa"/>
            <w:tcBorders>
              <w:top w:val="single" w:sz="4" w:space="0" w:color="auto"/>
              <w:left w:val="single" w:sz="4" w:space="0" w:color="auto"/>
              <w:bottom w:val="single" w:sz="4" w:space="0" w:color="auto"/>
              <w:right w:val="single" w:sz="4" w:space="0" w:color="auto"/>
            </w:tcBorders>
            <w:vAlign w:val="center"/>
          </w:tcPr>
          <w:p w:rsidR="001A346A" w:rsidRPr="00024A0D" w:rsidRDefault="001A346A" w:rsidP="00C642A8">
            <w:pPr>
              <w:jc w:val="center"/>
              <w:rPr>
                <w:lang w:val="uk-UA"/>
              </w:rPr>
            </w:pPr>
            <w:r w:rsidRPr="00024A0D">
              <w:rPr>
                <w:lang w:val="uk-UA"/>
              </w:rPr>
              <w:t>47</w:t>
            </w:r>
          </w:p>
        </w:tc>
      </w:tr>
      <w:tr w:rsidR="001A346A" w:rsidRPr="00C642A8" w:rsidTr="00037D95">
        <w:trPr>
          <w:trHeight w:val="305"/>
          <w:jc w:val="center"/>
        </w:trPr>
        <w:tc>
          <w:tcPr>
            <w:tcW w:w="2454" w:type="dxa"/>
            <w:tcBorders>
              <w:top w:val="single" w:sz="4" w:space="0" w:color="auto"/>
              <w:left w:val="single" w:sz="4" w:space="0" w:color="auto"/>
              <w:bottom w:val="single" w:sz="4" w:space="0" w:color="auto"/>
              <w:right w:val="single" w:sz="4" w:space="0" w:color="auto"/>
            </w:tcBorders>
            <w:vAlign w:val="center"/>
          </w:tcPr>
          <w:p w:rsidR="001A346A" w:rsidRPr="00024A0D" w:rsidRDefault="001A346A" w:rsidP="00C642A8">
            <w:pPr>
              <w:jc w:val="center"/>
              <w:rPr>
                <w:lang w:val="uk-UA"/>
              </w:rPr>
            </w:pPr>
            <w:r w:rsidRPr="00024A0D">
              <w:rPr>
                <w:lang w:val="uk-UA"/>
              </w:rPr>
              <w:t>Середній</w:t>
            </w:r>
          </w:p>
        </w:tc>
        <w:tc>
          <w:tcPr>
            <w:tcW w:w="2188" w:type="dxa"/>
            <w:tcBorders>
              <w:top w:val="single" w:sz="4" w:space="0" w:color="auto"/>
              <w:left w:val="single" w:sz="4" w:space="0" w:color="auto"/>
              <w:bottom w:val="single" w:sz="4" w:space="0" w:color="auto"/>
              <w:right w:val="single" w:sz="4" w:space="0" w:color="auto"/>
            </w:tcBorders>
            <w:vAlign w:val="center"/>
          </w:tcPr>
          <w:p w:rsidR="001A346A" w:rsidRPr="00024A0D" w:rsidRDefault="001A346A" w:rsidP="00C642A8">
            <w:pPr>
              <w:jc w:val="center"/>
              <w:rPr>
                <w:lang w:val="uk-UA"/>
              </w:rPr>
            </w:pPr>
            <w:r w:rsidRPr="00024A0D">
              <w:rPr>
                <w:lang w:val="uk-UA"/>
              </w:rPr>
              <w:t>52</w:t>
            </w:r>
          </w:p>
        </w:tc>
        <w:tc>
          <w:tcPr>
            <w:tcW w:w="2572" w:type="dxa"/>
            <w:tcBorders>
              <w:top w:val="single" w:sz="4" w:space="0" w:color="auto"/>
              <w:left w:val="single" w:sz="4" w:space="0" w:color="auto"/>
              <w:bottom w:val="single" w:sz="4" w:space="0" w:color="auto"/>
              <w:right w:val="single" w:sz="4" w:space="0" w:color="auto"/>
            </w:tcBorders>
            <w:vAlign w:val="center"/>
          </w:tcPr>
          <w:p w:rsidR="001A346A" w:rsidRPr="00024A0D" w:rsidRDefault="001A346A" w:rsidP="00C642A8">
            <w:pPr>
              <w:jc w:val="center"/>
              <w:rPr>
                <w:lang w:val="uk-UA"/>
              </w:rPr>
            </w:pPr>
            <w:r w:rsidRPr="00024A0D">
              <w:rPr>
                <w:lang w:val="uk-UA"/>
              </w:rPr>
              <w:t>63</w:t>
            </w:r>
          </w:p>
        </w:tc>
      </w:tr>
      <w:tr w:rsidR="001A346A" w:rsidRPr="00C642A8" w:rsidTr="00037D95">
        <w:trPr>
          <w:trHeight w:val="305"/>
          <w:jc w:val="center"/>
        </w:trPr>
        <w:tc>
          <w:tcPr>
            <w:tcW w:w="2454" w:type="dxa"/>
            <w:tcBorders>
              <w:top w:val="single" w:sz="4" w:space="0" w:color="auto"/>
              <w:left w:val="single" w:sz="4" w:space="0" w:color="auto"/>
              <w:bottom w:val="single" w:sz="4" w:space="0" w:color="auto"/>
              <w:right w:val="single" w:sz="4" w:space="0" w:color="auto"/>
            </w:tcBorders>
            <w:vAlign w:val="center"/>
          </w:tcPr>
          <w:p w:rsidR="001A346A" w:rsidRPr="00024A0D" w:rsidRDefault="001A346A" w:rsidP="00C642A8">
            <w:pPr>
              <w:jc w:val="center"/>
              <w:rPr>
                <w:lang w:val="uk-UA"/>
              </w:rPr>
            </w:pPr>
            <w:r w:rsidRPr="00024A0D">
              <w:rPr>
                <w:lang w:val="uk-UA"/>
              </w:rPr>
              <w:t>Високий</w:t>
            </w:r>
          </w:p>
        </w:tc>
        <w:tc>
          <w:tcPr>
            <w:tcW w:w="2188" w:type="dxa"/>
            <w:tcBorders>
              <w:top w:val="single" w:sz="4" w:space="0" w:color="auto"/>
              <w:left w:val="single" w:sz="4" w:space="0" w:color="auto"/>
              <w:bottom w:val="single" w:sz="4" w:space="0" w:color="auto"/>
              <w:right w:val="single" w:sz="4" w:space="0" w:color="auto"/>
            </w:tcBorders>
            <w:vAlign w:val="center"/>
          </w:tcPr>
          <w:p w:rsidR="001A346A" w:rsidRPr="00024A0D" w:rsidRDefault="001A346A" w:rsidP="00C642A8">
            <w:pPr>
              <w:jc w:val="center"/>
              <w:rPr>
                <w:lang w:val="uk-UA"/>
              </w:rPr>
            </w:pPr>
            <w:r w:rsidRPr="00024A0D">
              <w:rPr>
                <w:lang w:val="uk-UA"/>
              </w:rPr>
              <w:t>27</w:t>
            </w:r>
          </w:p>
        </w:tc>
        <w:tc>
          <w:tcPr>
            <w:tcW w:w="2572" w:type="dxa"/>
            <w:tcBorders>
              <w:top w:val="single" w:sz="4" w:space="0" w:color="auto"/>
              <w:left w:val="single" w:sz="4" w:space="0" w:color="auto"/>
              <w:bottom w:val="single" w:sz="4" w:space="0" w:color="auto"/>
              <w:right w:val="single" w:sz="4" w:space="0" w:color="auto"/>
            </w:tcBorders>
            <w:vAlign w:val="center"/>
          </w:tcPr>
          <w:p w:rsidR="001A346A" w:rsidRPr="00024A0D" w:rsidRDefault="001A346A" w:rsidP="00C642A8">
            <w:pPr>
              <w:jc w:val="center"/>
              <w:rPr>
                <w:lang w:val="uk-UA"/>
              </w:rPr>
            </w:pPr>
            <w:r w:rsidRPr="00024A0D">
              <w:rPr>
                <w:lang w:val="uk-UA"/>
              </w:rPr>
              <w:t>83</w:t>
            </w:r>
          </w:p>
        </w:tc>
      </w:tr>
      <w:tr w:rsidR="001A346A" w:rsidRPr="00C642A8" w:rsidTr="00037D95">
        <w:trPr>
          <w:trHeight w:val="321"/>
          <w:jc w:val="center"/>
        </w:trPr>
        <w:tc>
          <w:tcPr>
            <w:tcW w:w="2454" w:type="dxa"/>
            <w:tcBorders>
              <w:top w:val="single" w:sz="4" w:space="0" w:color="auto"/>
              <w:left w:val="single" w:sz="4" w:space="0" w:color="auto"/>
              <w:bottom w:val="single" w:sz="4" w:space="0" w:color="auto"/>
              <w:right w:val="single" w:sz="4" w:space="0" w:color="auto"/>
            </w:tcBorders>
            <w:vAlign w:val="center"/>
          </w:tcPr>
          <w:p w:rsidR="001A346A" w:rsidRPr="00024A0D" w:rsidRDefault="001A346A" w:rsidP="00C642A8">
            <w:pPr>
              <w:jc w:val="center"/>
              <w:rPr>
                <w:lang w:val="uk-UA"/>
              </w:rPr>
            </w:pPr>
            <w:r w:rsidRPr="00024A0D">
              <w:rPr>
                <w:lang w:val="uk-UA"/>
              </w:rPr>
              <w:t>Разом</w:t>
            </w:r>
          </w:p>
        </w:tc>
        <w:tc>
          <w:tcPr>
            <w:tcW w:w="2188" w:type="dxa"/>
            <w:tcBorders>
              <w:top w:val="single" w:sz="4" w:space="0" w:color="auto"/>
              <w:left w:val="single" w:sz="4" w:space="0" w:color="auto"/>
              <w:bottom w:val="single" w:sz="4" w:space="0" w:color="auto"/>
              <w:right w:val="single" w:sz="4" w:space="0" w:color="auto"/>
            </w:tcBorders>
            <w:vAlign w:val="center"/>
          </w:tcPr>
          <w:p w:rsidR="001A346A" w:rsidRPr="00024A0D" w:rsidRDefault="001A346A" w:rsidP="00C642A8">
            <w:pPr>
              <w:jc w:val="center"/>
              <w:rPr>
                <w:lang w:val="uk-UA"/>
              </w:rPr>
            </w:pPr>
            <w:r w:rsidRPr="00024A0D">
              <w:rPr>
                <w:lang w:val="uk-UA"/>
              </w:rPr>
              <w:t>100</w:t>
            </w:r>
          </w:p>
        </w:tc>
        <w:tc>
          <w:tcPr>
            <w:tcW w:w="2572" w:type="dxa"/>
            <w:tcBorders>
              <w:top w:val="single" w:sz="4" w:space="0" w:color="auto"/>
              <w:left w:val="single" w:sz="4" w:space="0" w:color="auto"/>
              <w:bottom w:val="single" w:sz="4" w:space="0" w:color="auto"/>
              <w:right w:val="single" w:sz="4" w:space="0" w:color="auto"/>
            </w:tcBorders>
            <w:vAlign w:val="center"/>
          </w:tcPr>
          <w:p w:rsidR="001A346A" w:rsidRPr="00024A0D" w:rsidRDefault="001A346A" w:rsidP="00C642A8">
            <w:pPr>
              <w:jc w:val="center"/>
              <w:rPr>
                <w:lang w:val="uk-UA"/>
              </w:rPr>
            </w:pPr>
            <w:r w:rsidRPr="00024A0D">
              <w:rPr>
                <w:lang w:val="uk-UA"/>
              </w:rPr>
              <w:t>65</w:t>
            </w:r>
          </w:p>
        </w:tc>
      </w:tr>
    </w:tbl>
    <w:p w:rsidR="001A346A" w:rsidRPr="00037D95" w:rsidRDefault="001A346A" w:rsidP="001A346A">
      <w:pPr>
        <w:spacing w:before="120" w:after="120"/>
        <w:ind w:firstLine="301"/>
        <w:rPr>
          <w:szCs w:val="24"/>
          <w:lang w:val="uk-UA"/>
        </w:rPr>
      </w:pPr>
      <w:r w:rsidRPr="00037D95">
        <w:rPr>
          <w:szCs w:val="24"/>
          <w:lang w:val="uk-UA"/>
        </w:rPr>
        <w:t>25. На основі даних обстеження 10 господарств, охарактеризувати залежність урожайності зернових від строку збирання урожаю за допомогою лінійного рівняння регресії. Дати економічну інтерпретацію параметрам рівняння регресі. Охарактеризувати тісноту зв’язку.</w:t>
      </w:r>
    </w:p>
    <w:p w:rsidR="001A346A" w:rsidRPr="00037D95" w:rsidRDefault="001A346A" w:rsidP="001A346A">
      <w:pPr>
        <w:spacing w:before="120" w:after="120"/>
        <w:ind w:firstLine="301"/>
        <w:jc w:val="center"/>
        <w:rPr>
          <w:szCs w:val="24"/>
          <w:lang w:val="uk-UA"/>
        </w:rPr>
      </w:pPr>
      <w:r w:rsidRPr="00037D95">
        <w:rPr>
          <w:szCs w:val="24"/>
          <w:lang w:val="uk-UA"/>
        </w:rPr>
        <w:t>Дані урожайності та строків збирання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2448"/>
        <w:gridCol w:w="2615"/>
      </w:tblGrid>
      <w:tr w:rsidR="001A346A" w:rsidRPr="00C642A8" w:rsidTr="00C642A8">
        <w:trPr>
          <w:trHeight w:val="490"/>
          <w:jc w:val="center"/>
        </w:trPr>
        <w:tc>
          <w:tcPr>
            <w:tcW w:w="1685" w:type="dxa"/>
            <w:tcBorders>
              <w:top w:val="single" w:sz="4" w:space="0" w:color="auto"/>
              <w:left w:val="single" w:sz="4" w:space="0" w:color="auto"/>
              <w:bottom w:val="single" w:sz="4" w:space="0" w:color="auto"/>
              <w:right w:val="single" w:sz="4" w:space="0" w:color="auto"/>
            </w:tcBorders>
          </w:tcPr>
          <w:p w:rsidR="001A346A" w:rsidRPr="00024A0D" w:rsidRDefault="001A346A" w:rsidP="00C642A8">
            <w:pPr>
              <w:jc w:val="center"/>
              <w:rPr>
                <w:lang w:val="uk-UA"/>
              </w:rPr>
            </w:pPr>
            <w:r w:rsidRPr="00024A0D">
              <w:rPr>
                <w:lang w:val="uk-UA"/>
              </w:rPr>
              <w:t xml:space="preserve">№  </w:t>
            </w:r>
          </w:p>
          <w:p w:rsidR="001A346A" w:rsidRPr="00024A0D" w:rsidRDefault="001A346A" w:rsidP="00C642A8">
            <w:pPr>
              <w:jc w:val="center"/>
              <w:rPr>
                <w:lang w:val="uk-UA"/>
              </w:rPr>
            </w:pPr>
            <w:r w:rsidRPr="00024A0D">
              <w:rPr>
                <w:lang w:val="uk-UA"/>
              </w:rPr>
              <w:t>господарства</w:t>
            </w:r>
          </w:p>
        </w:tc>
        <w:tc>
          <w:tcPr>
            <w:tcW w:w="2448" w:type="dxa"/>
            <w:tcBorders>
              <w:top w:val="single" w:sz="4" w:space="0" w:color="auto"/>
              <w:left w:val="single" w:sz="4" w:space="0" w:color="auto"/>
              <w:bottom w:val="single" w:sz="4" w:space="0" w:color="auto"/>
              <w:right w:val="single" w:sz="4" w:space="0" w:color="auto"/>
            </w:tcBorders>
          </w:tcPr>
          <w:p w:rsidR="001A346A" w:rsidRPr="00024A0D" w:rsidRDefault="001A346A" w:rsidP="00C642A8">
            <w:pPr>
              <w:jc w:val="center"/>
              <w:rPr>
                <w:lang w:val="uk-UA"/>
              </w:rPr>
            </w:pPr>
            <w:r w:rsidRPr="00024A0D">
              <w:rPr>
                <w:lang w:val="uk-UA"/>
              </w:rPr>
              <w:t>Строк збирання урожаю, днів</w:t>
            </w:r>
          </w:p>
        </w:tc>
        <w:tc>
          <w:tcPr>
            <w:tcW w:w="2188" w:type="dxa"/>
            <w:tcBorders>
              <w:top w:val="single" w:sz="4" w:space="0" w:color="auto"/>
              <w:left w:val="single" w:sz="4" w:space="0" w:color="auto"/>
              <w:bottom w:val="single" w:sz="4" w:space="0" w:color="auto"/>
              <w:right w:val="single" w:sz="4" w:space="0" w:color="auto"/>
            </w:tcBorders>
          </w:tcPr>
          <w:p w:rsidR="001A346A" w:rsidRPr="00024A0D" w:rsidRDefault="001A346A" w:rsidP="00C642A8">
            <w:pPr>
              <w:jc w:val="center"/>
              <w:rPr>
                <w:lang w:val="uk-UA"/>
              </w:rPr>
            </w:pPr>
            <w:r w:rsidRPr="00024A0D">
              <w:rPr>
                <w:lang w:val="uk-UA"/>
              </w:rPr>
              <w:t>Урожайність</w:t>
            </w:r>
          </w:p>
          <w:p w:rsidR="001A346A" w:rsidRPr="00024A0D" w:rsidRDefault="001A346A" w:rsidP="00C642A8">
            <w:pPr>
              <w:jc w:val="center"/>
              <w:rPr>
                <w:lang w:val="uk-UA"/>
              </w:rPr>
            </w:pPr>
            <w:r w:rsidRPr="00024A0D">
              <w:rPr>
                <w:lang w:val="uk-UA"/>
              </w:rPr>
              <w:t xml:space="preserve"> кукурудзи, ц/га</w:t>
            </w:r>
          </w:p>
        </w:tc>
      </w:tr>
      <w:tr w:rsidR="001A346A" w:rsidRPr="00C642A8" w:rsidTr="00C642A8">
        <w:trPr>
          <w:trHeight w:val="250"/>
          <w:jc w:val="center"/>
        </w:trPr>
        <w:tc>
          <w:tcPr>
            <w:tcW w:w="1685" w:type="dxa"/>
            <w:tcBorders>
              <w:top w:val="single" w:sz="4" w:space="0" w:color="auto"/>
              <w:left w:val="single" w:sz="4" w:space="0" w:color="auto"/>
              <w:bottom w:val="single" w:sz="4" w:space="0" w:color="auto"/>
              <w:right w:val="single" w:sz="4" w:space="0" w:color="auto"/>
            </w:tcBorders>
          </w:tcPr>
          <w:p w:rsidR="001A346A" w:rsidRPr="00024A0D" w:rsidRDefault="001A346A" w:rsidP="00C642A8">
            <w:pPr>
              <w:jc w:val="center"/>
              <w:rPr>
                <w:lang w:val="uk-UA"/>
              </w:rPr>
            </w:pPr>
            <w:r w:rsidRPr="00024A0D">
              <w:rPr>
                <w:lang w:val="uk-UA"/>
              </w:rPr>
              <w:t>1</w:t>
            </w:r>
          </w:p>
        </w:tc>
        <w:tc>
          <w:tcPr>
            <w:tcW w:w="2448" w:type="dxa"/>
            <w:tcBorders>
              <w:top w:val="single" w:sz="4" w:space="0" w:color="auto"/>
              <w:left w:val="single" w:sz="4" w:space="0" w:color="auto"/>
              <w:bottom w:val="single" w:sz="4" w:space="0" w:color="auto"/>
              <w:right w:val="single" w:sz="4" w:space="0" w:color="auto"/>
            </w:tcBorders>
          </w:tcPr>
          <w:p w:rsidR="001A346A" w:rsidRPr="00024A0D" w:rsidRDefault="001A346A" w:rsidP="00C642A8">
            <w:pPr>
              <w:jc w:val="center"/>
              <w:rPr>
                <w:lang w:val="uk-UA"/>
              </w:rPr>
            </w:pPr>
            <w:r w:rsidRPr="00024A0D">
              <w:rPr>
                <w:lang w:val="uk-UA"/>
              </w:rPr>
              <w:t>27</w:t>
            </w:r>
          </w:p>
        </w:tc>
        <w:tc>
          <w:tcPr>
            <w:tcW w:w="2188" w:type="dxa"/>
            <w:tcBorders>
              <w:top w:val="single" w:sz="4" w:space="0" w:color="auto"/>
              <w:left w:val="single" w:sz="4" w:space="0" w:color="auto"/>
              <w:bottom w:val="single" w:sz="4" w:space="0" w:color="auto"/>
              <w:right w:val="single" w:sz="4" w:space="0" w:color="auto"/>
            </w:tcBorders>
          </w:tcPr>
          <w:p w:rsidR="001A346A" w:rsidRPr="00024A0D" w:rsidRDefault="001A346A" w:rsidP="00C642A8">
            <w:pPr>
              <w:jc w:val="center"/>
              <w:rPr>
                <w:lang w:val="uk-UA"/>
              </w:rPr>
            </w:pPr>
            <w:r w:rsidRPr="00024A0D">
              <w:rPr>
                <w:lang w:val="uk-UA"/>
              </w:rPr>
              <w:t>25</w:t>
            </w:r>
          </w:p>
        </w:tc>
      </w:tr>
      <w:tr w:rsidR="001A346A" w:rsidRPr="00C642A8" w:rsidTr="00C642A8">
        <w:trPr>
          <w:trHeight w:val="250"/>
          <w:jc w:val="center"/>
        </w:trPr>
        <w:tc>
          <w:tcPr>
            <w:tcW w:w="1685" w:type="dxa"/>
            <w:tcBorders>
              <w:top w:val="single" w:sz="4" w:space="0" w:color="auto"/>
              <w:left w:val="single" w:sz="4" w:space="0" w:color="auto"/>
              <w:bottom w:val="single" w:sz="4" w:space="0" w:color="auto"/>
              <w:right w:val="single" w:sz="4" w:space="0" w:color="auto"/>
            </w:tcBorders>
          </w:tcPr>
          <w:p w:rsidR="001A346A" w:rsidRPr="00024A0D" w:rsidRDefault="001A346A" w:rsidP="00C642A8">
            <w:pPr>
              <w:jc w:val="center"/>
              <w:rPr>
                <w:lang w:val="uk-UA"/>
              </w:rPr>
            </w:pPr>
            <w:r w:rsidRPr="00024A0D">
              <w:rPr>
                <w:lang w:val="uk-UA"/>
              </w:rPr>
              <w:t>2</w:t>
            </w:r>
          </w:p>
        </w:tc>
        <w:tc>
          <w:tcPr>
            <w:tcW w:w="2448" w:type="dxa"/>
            <w:tcBorders>
              <w:top w:val="single" w:sz="4" w:space="0" w:color="auto"/>
              <w:left w:val="single" w:sz="4" w:space="0" w:color="auto"/>
              <w:bottom w:val="single" w:sz="4" w:space="0" w:color="auto"/>
              <w:right w:val="single" w:sz="4" w:space="0" w:color="auto"/>
            </w:tcBorders>
          </w:tcPr>
          <w:p w:rsidR="001A346A" w:rsidRPr="00024A0D" w:rsidRDefault="001A346A" w:rsidP="00C642A8">
            <w:pPr>
              <w:jc w:val="center"/>
              <w:rPr>
                <w:lang w:val="uk-UA"/>
              </w:rPr>
            </w:pPr>
            <w:r w:rsidRPr="00024A0D">
              <w:rPr>
                <w:lang w:val="uk-UA"/>
              </w:rPr>
              <w:t>23</w:t>
            </w:r>
          </w:p>
        </w:tc>
        <w:tc>
          <w:tcPr>
            <w:tcW w:w="2188" w:type="dxa"/>
            <w:tcBorders>
              <w:top w:val="single" w:sz="4" w:space="0" w:color="auto"/>
              <w:left w:val="single" w:sz="4" w:space="0" w:color="auto"/>
              <w:bottom w:val="single" w:sz="4" w:space="0" w:color="auto"/>
              <w:right w:val="single" w:sz="4" w:space="0" w:color="auto"/>
            </w:tcBorders>
          </w:tcPr>
          <w:p w:rsidR="001A346A" w:rsidRPr="00024A0D" w:rsidRDefault="001A346A" w:rsidP="00C642A8">
            <w:pPr>
              <w:jc w:val="center"/>
              <w:rPr>
                <w:lang w:val="uk-UA"/>
              </w:rPr>
            </w:pPr>
            <w:r w:rsidRPr="00024A0D">
              <w:rPr>
                <w:lang w:val="uk-UA"/>
              </w:rPr>
              <w:t>45</w:t>
            </w:r>
          </w:p>
        </w:tc>
      </w:tr>
      <w:tr w:rsidR="001A346A" w:rsidRPr="00C642A8" w:rsidTr="00C642A8">
        <w:trPr>
          <w:trHeight w:val="250"/>
          <w:jc w:val="center"/>
        </w:trPr>
        <w:tc>
          <w:tcPr>
            <w:tcW w:w="1685" w:type="dxa"/>
            <w:tcBorders>
              <w:top w:val="single" w:sz="4" w:space="0" w:color="auto"/>
              <w:left w:val="single" w:sz="4" w:space="0" w:color="auto"/>
              <w:bottom w:val="single" w:sz="4" w:space="0" w:color="auto"/>
              <w:right w:val="single" w:sz="4" w:space="0" w:color="auto"/>
            </w:tcBorders>
          </w:tcPr>
          <w:p w:rsidR="001A346A" w:rsidRPr="00024A0D" w:rsidRDefault="001A346A" w:rsidP="00C642A8">
            <w:pPr>
              <w:jc w:val="center"/>
              <w:rPr>
                <w:lang w:val="uk-UA"/>
              </w:rPr>
            </w:pPr>
            <w:r w:rsidRPr="00024A0D">
              <w:rPr>
                <w:lang w:val="uk-UA"/>
              </w:rPr>
              <w:t>3</w:t>
            </w:r>
          </w:p>
        </w:tc>
        <w:tc>
          <w:tcPr>
            <w:tcW w:w="2448" w:type="dxa"/>
            <w:tcBorders>
              <w:top w:val="single" w:sz="4" w:space="0" w:color="auto"/>
              <w:left w:val="single" w:sz="4" w:space="0" w:color="auto"/>
              <w:bottom w:val="single" w:sz="4" w:space="0" w:color="auto"/>
              <w:right w:val="single" w:sz="4" w:space="0" w:color="auto"/>
            </w:tcBorders>
          </w:tcPr>
          <w:p w:rsidR="001A346A" w:rsidRPr="00024A0D" w:rsidRDefault="001A346A" w:rsidP="00C642A8">
            <w:pPr>
              <w:jc w:val="center"/>
              <w:rPr>
                <w:lang w:val="uk-UA"/>
              </w:rPr>
            </w:pPr>
            <w:r w:rsidRPr="00024A0D">
              <w:rPr>
                <w:lang w:val="uk-UA"/>
              </w:rPr>
              <w:t>18</w:t>
            </w:r>
          </w:p>
        </w:tc>
        <w:tc>
          <w:tcPr>
            <w:tcW w:w="2188" w:type="dxa"/>
            <w:tcBorders>
              <w:top w:val="single" w:sz="4" w:space="0" w:color="auto"/>
              <w:left w:val="single" w:sz="4" w:space="0" w:color="auto"/>
              <w:bottom w:val="single" w:sz="4" w:space="0" w:color="auto"/>
              <w:right w:val="single" w:sz="4" w:space="0" w:color="auto"/>
            </w:tcBorders>
          </w:tcPr>
          <w:p w:rsidR="001A346A" w:rsidRPr="00024A0D" w:rsidRDefault="001A346A" w:rsidP="00C642A8">
            <w:pPr>
              <w:jc w:val="center"/>
              <w:rPr>
                <w:lang w:val="uk-UA"/>
              </w:rPr>
            </w:pPr>
            <w:r w:rsidRPr="00024A0D">
              <w:rPr>
                <w:lang w:val="uk-UA"/>
              </w:rPr>
              <w:t>48</w:t>
            </w:r>
          </w:p>
        </w:tc>
      </w:tr>
      <w:tr w:rsidR="001A346A" w:rsidRPr="00C642A8" w:rsidTr="00C642A8">
        <w:trPr>
          <w:trHeight w:val="250"/>
          <w:jc w:val="center"/>
        </w:trPr>
        <w:tc>
          <w:tcPr>
            <w:tcW w:w="1685" w:type="dxa"/>
            <w:tcBorders>
              <w:top w:val="single" w:sz="4" w:space="0" w:color="auto"/>
              <w:left w:val="single" w:sz="4" w:space="0" w:color="auto"/>
              <w:bottom w:val="single" w:sz="4" w:space="0" w:color="auto"/>
              <w:right w:val="single" w:sz="4" w:space="0" w:color="auto"/>
            </w:tcBorders>
          </w:tcPr>
          <w:p w:rsidR="001A346A" w:rsidRPr="00024A0D" w:rsidRDefault="001A346A" w:rsidP="00C642A8">
            <w:pPr>
              <w:jc w:val="center"/>
              <w:rPr>
                <w:lang w:val="uk-UA"/>
              </w:rPr>
            </w:pPr>
            <w:r w:rsidRPr="00024A0D">
              <w:rPr>
                <w:lang w:val="uk-UA"/>
              </w:rPr>
              <w:t>4</w:t>
            </w:r>
          </w:p>
        </w:tc>
        <w:tc>
          <w:tcPr>
            <w:tcW w:w="2448" w:type="dxa"/>
            <w:tcBorders>
              <w:top w:val="single" w:sz="4" w:space="0" w:color="auto"/>
              <w:left w:val="single" w:sz="4" w:space="0" w:color="auto"/>
              <w:bottom w:val="single" w:sz="4" w:space="0" w:color="auto"/>
              <w:right w:val="single" w:sz="4" w:space="0" w:color="auto"/>
            </w:tcBorders>
          </w:tcPr>
          <w:p w:rsidR="001A346A" w:rsidRPr="00024A0D" w:rsidRDefault="001A346A" w:rsidP="00C642A8">
            <w:pPr>
              <w:jc w:val="center"/>
              <w:rPr>
                <w:lang w:val="uk-UA"/>
              </w:rPr>
            </w:pPr>
            <w:r w:rsidRPr="00024A0D">
              <w:rPr>
                <w:lang w:val="uk-UA"/>
              </w:rPr>
              <w:t>20</w:t>
            </w:r>
          </w:p>
        </w:tc>
        <w:tc>
          <w:tcPr>
            <w:tcW w:w="2188" w:type="dxa"/>
            <w:tcBorders>
              <w:top w:val="single" w:sz="4" w:space="0" w:color="auto"/>
              <w:left w:val="single" w:sz="4" w:space="0" w:color="auto"/>
              <w:bottom w:val="single" w:sz="4" w:space="0" w:color="auto"/>
              <w:right w:val="single" w:sz="4" w:space="0" w:color="auto"/>
            </w:tcBorders>
          </w:tcPr>
          <w:p w:rsidR="001A346A" w:rsidRPr="00024A0D" w:rsidRDefault="001A346A" w:rsidP="00C642A8">
            <w:pPr>
              <w:jc w:val="center"/>
              <w:rPr>
                <w:lang w:val="uk-UA"/>
              </w:rPr>
            </w:pPr>
            <w:r w:rsidRPr="00024A0D">
              <w:rPr>
                <w:lang w:val="uk-UA"/>
              </w:rPr>
              <w:t>44</w:t>
            </w:r>
          </w:p>
        </w:tc>
      </w:tr>
      <w:tr w:rsidR="001A346A" w:rsidRPr="00C642A8" w:rsidTr="00C642A8">
        <w:trPr>
          <w:trHeight w:val="250"/>
          <w:jc w:val="center"/>
        </w:trPr>
        <w:tc>
          <w:tcPr>
            <w:tcW w:w="1685" w:type="dxa"/>
            <w:tcBorders>
              <w:top w:val="single" w:sz="4" w:space="0" w:color="auto"/>
              <w:left w:val="single" w:sz="4" w:space="0" w:color="auto"/>
              <w:bottom w:val="single" w:sz="4" w:space="0" w:color="auto"/>
              <w:right w:val="single" w:sz="4" w:space="0" w:color="auto"/>
            </w:tcBorders>
          </w:tcPr>
          <w:p w:rsidR="001A346A" w:rsidRPr="00024A0D" w:rsidRDefault="001A346A" w:rsidP="00C642A8">
            <w:pPr>
              <w:jc w:val="center"/>
              <w:rPr>
                <w:lang w:val="uk-UA"/>
              </w:rPr>
            </w:pPr>
            <w:r w:rsidRPr="00024A0D">
              <w:rPr>
                <w:lang w:val="uk-UA"/>
              </w:rPr>
              <w:t>5</w:t>
            </w:r>
          </w:p>
        </w:tc>
        <w:tc>
          <w:tcPr>
            <w:tcW w:w="2448" w:type="dxa"/>
            <w:tcBorders>
              <w:top w:val="single" w:sz="4" w:space="0" w:color="auto"/>
              <w:left w:val="single" w:sz="4" w:space="0" w:color="auto"/>
              <w:bottom w:val="single" w:sz="4" w:space="0" w:color="auto"/>
              <w:right w:val="single" w:sz="4" w:space="0" w:color="auto"/>
            </w:tcBorders>
          </w:tcPr>
          <w:p w:rsidR="001A346A" w:rsidRPr="00024A0D" w:rsidRDefault="001A346A" w:rsidP="00C642A8">
            <w:pPr>
              <w:jc w:val="center"/>
              <w:rPr>
                <w:lang w:val="uk-UA"/>
              </w:rPr>
            </w:pPr>
            <w:r w:rsidRPr="00024A0D">
              <w:rPr>
                <w:lang w:val="uk-UA"/>
              </w:rPr>
              <w:t>25</w:t>
            </w:r>
          </w:p>
        </w:tc>
        <w:tc>
          <w:tcPr>
            <w:tcW w:w="2188" w:type="dxa"/>
            <w:tcBorders>
              <w:top w:val="single" w:sz="4" w:space="0" w:color="auto"/>
              <w:left w:val="single" w:sz="4" w:space="0" w:color="auto"/>
              <w:bottom w:val="single" w:sz="4" w:space="0" w:color="auto"/>
              <w:right w:val="single" w:sz="4" w:space="0" w:color="auto"/>
            </w:tcBorders>
          </w:tcPr>
          <w:p w:rsidR="001A346A" w:rsidRPr="00024A0D" w:rsidRDefault="001A346A" w:rsidP="00C642A8">
            <w:pPr>
              <w:jc w:val="center"/>
              <w:rPr>
                <w:lang w:val="uk-UA"/>
              </w:rPr>
            </w:pPr>
            <w:r w:rsidRPr="00024A0D">
              <w:rPr>
                <w:lang w:val="uk-UA"/>
              </w:rPr>
              <w:t>41</w:t>
            </w:r>
          </w:p>
        </w:tc>
      </w:tr>
      <w:tr w:rsidR="001A346A" w:rsidRPr="00C642A8" w:rsidTr="00C642A8">
        <w:trPr>
          <w:trHeight w:val="239"/>
          <w:jc w:val="center"/>
        </w:trPr>
        <w:tc>
          <w:tcPr>
            <w:tcW w:w="1685" w:type="dxa"/>
            <w:tcBorders>
              <w:top w:val="single" w:sz="4" w:space="0" w:color="auto"/>
              <w:left w:val="single" w:sz="4" w:space="0" w:color="auto"/>
              <w:bottom w:val="single" w:sz="4" w:space="0" w:color="auto"/>
              <w:right w:val="single" w:sz="4" w:space="0" w:color="auto"/>
            </w:tcBorders>
          </w:tcPr>
          <w:p w:rsidR="001A346A" w:rsidRPr="00024A0D" w:rsidRDefault="001A346A" w:rsidP="00C642A8">
            <w:pPr>
              <w:jc w:val="center"/>
              <w:rPr>
                <w:lang w:val="uk-UA"/>
              </w:rPr>
            </w:pPr>
            <w:r w:rsidRPr="00024A0D">
              <w:rPr>
                <w:lang w:val="uk-UA"/>
              </w:rPr>
              <w:t>6</w:t>
            </w:r>
          </w:p>
        </w:tc>
        <w:tc>
          <w:tcPr>
            <w:tcW w:w="2448" w:type="dxa"/>
            <w:tcBorders>
              <w:top w:val="single" w:sz="4" w:space="0" w:color="auto"/>
              <w:left w:val="single" w:sz="4" w:space="0" w:color="auto"/>
              <w:bottom w:val="single" w:sz="4" w:space="0" w:color="auto"/>
              <w:right w:val="single" w:sz="4" w:space="0" w:color="auto"/>
            </w:tcBorders>
          </w:tcPr>
          <w:p w:rsidR="001A346A" w:rsidRPr="00024A0D" w:rsidRDefault="001A346A" w:rsidP="00C642A8">
            <w:pPr>
              <w:jc w:val="center"/>
              <w:rPr>
                <w:lang w:val="uk-UA"/>
              </w:rPr>
            </w:pPr>
            <w:r w:rsidRPr="00024A0D">
              <w:rPr>
                <w:lang w:val="uk-UA"/>
              </w:rPr>
              <w:t>30</w:t>
            </w:r>
          </w:p>
        </w:tc>
        <w:tc>
          <w:tcPr>
            <w:tcW w:w="2188" w:type="dxa"/>
            <w:tcBorders>
              <w:top w:val="single" w:sz="4" w:space="0" w:color="auto"/>
              <w:left w:val="single" w:sz="4" w:space="0" w:color="auto"/>
              <w:bottom w:val="single" w:sz="4" w:space="0" w:color="auto"/>
              <w:right w:val="single" w:sz="4" w:space="0" w:color="auto"/>
            </w:tcBorders>
          </w:tcPr>
          <w:p w:rsidR="001A346A" w:rsidRPr="00024A0D" w:rsidRDefault="001A346A" w:rsidP="00C642A8">
            <w:pPr>
              <w:jc w:val="center"/>
              <w:rPr>
                <w:lang w:val="uk-UA"/>
              </w:rPr>
            </w:pPr>
            <w:r w:rsidRPr="00024A0D">
              <w:rPr>
                <w:lang w:val="uk-UA"/>
              </w:rPr>
              <w:t>22</w:t>
            </w:r>
          </w:p>
        </w:tc>
      </w:tr>
      <w:tr w:rsidR="001A346A" w:rsidRPr="00C642A8" w:rsidTr="00C642A8">
        <w:trPr>
          <w:trHeight w:val="250"/>
          <w:jc w:val="center"/>
        </w:trPr>
        <w:tc>
          <w:tcPr>
            <w:tcW w:w="1685" w:type="dxa"/>
            <w:tcBorders>
              <w:top w:val="single" w:sz="4" w:space="0" w:color="auto"/>
              <w:left w:val="single" w:sz="4" w:space="0" w:color="auto"/>
              <w:bottom w:val="single" w:sz="4" w:space="0" w:color="auto"/>
              <w:right w:val="single" w:sz="4" w:space="0" w:color="auto"/>
            </w:tcBorders>
          </w:tcPr>
          <w:p w:rsidR="001A346A" w:rsidRPr="00024A0D" w:rsidRDefault="001A346A" w:rsidP="00C642A8">
            <w:pPr>
              <w:jc w:val="center"/>
              <w:rPr>
                <w:lang w:val="uk-UA"/>
              </w:rPr>
            </w:pPr>
            <w:r w:rsidRPr="00024A0D">
              <w:rPr>
                <w:lang w:val="uk-UA"/>
              </w:rPr>
              <w:t>7</w:t>
            </w:r>
          </w:p>
        </w:tc>
        <w:tc>
          <w:tcPr>
            <w:tcW w:w="2448" w:type="dxa"/>
            <w:tcBorders>
              <w:top w:val="single" w:sz="4" w:space="0" w:color="auto"/>
              <w:left w:val="single" w:sz="4" w:space="0" w:color="auto"/>
              <w:bottom w:val="single" w:sz="4" w:space="0" w:color="auto"/>
              <w:right w:val="single" w:sz="4" w:space="0" w:color="auto"/>
            </w:tcBorders>
          </w:tcPr>
          <w:p w:rsidR="001A346A" w:rsidRPr="00024A0D" w:rsidRDefault="001A346A" w:rsidP="00C642A8">
            <w:pPr>
              <w:jc w:val="center"/>
              <w:rPr>
                <w:lang w:val="uk-UA"/>
              </w:rPr>
            </w:pPr>
            <w:r w:rsidRPr="00024A0D">
              <w:rPr>
                <w:lang w:val="uk-UA"/>
              </w:rPr>
              <w:t>24</w:t>
            </w:r>
          </w:p>
        </w:tc>
        <w:tc>
          <w:tcPr>
            <w:tcW w:w="2188" w:type="dxa"/>
            <w:tcBorders>
              <w:top w:val="single" w:sz="4" w:space="0" w:color="auto"/>
              <w:left w:val="single" w:sz="4" w:space="0" w:color="auto"/>
              <w:bottom w:val="single" w:sz="4" w:space="0" w:color="auto"/>
              <w:right w:val="single" w:sz="4" w:space="0" w:color="auto"/>
            </w:tcBorders>
          </w:tcPr>
          <w:p w:rsidR="001A346A" w:rsidRPr="00024A0D" w:rsidRDefault="001A346A" w:rsidP="00C642A8">
            <w:pPr>
              <w:jc w:val="center"/>
              <w:rPr>
                <w:lang w:val="uk-UA"/>
              </w:rPr>
            </w:pPr>
            <w:r w:rsidRPr="00024A0D">
              <w:rPr>
                <w:lang w:val="uk-UA"/>
              </w:rPr>
              <w:t>45</w:t>
            </w:r>
          </w:p>
        </w:tc>
      </w:tr>
      <w:tr w:rsidR="001A346A" w:rsidRPr="00C642A8" w:rsidTr="00C642A8">
        <w:trPr>
          <w:trHeight w:val="250"/>
          <w:jc w:val="center"/>
        </w:trPr>
        <w:tc>
          <w:tcPr>
            <w:tcW w:w="1685" w:type="dxa"/>
            <w:tcBorders>
              <w:top w:val="single" w:sz="4" w:space="0" w:color="auto"/>
              <w:left w:val="single" w:sz="4" w:space="0" w:color="auto"/>
              <w:bottom w:val="single" w:sz="4" w:space="0" w:color="auto"/>
              <w:right w:val="single" w:sz="4" w:space="0" w:color="auto"/>
            </w:tcBorders>
          </w:tcPr>
          <w:p w:rsidR="001A346A" w:rsidRPr="00024A0D" w:rsidRDefault="001A346A" w:rsidP="00C642A8">
            <w:pPr>
              <w:jc w:val="center"/>
              <w:rPr>
                <w:lang w:val="uk-UA"/>
              </w:rPr>
            </w:pPr>
            <w:r w:rsidRPr="00024A0D">
              <w:rPr>
                <w:lang w:val="uk-UA"/>
              </w:rPr>
              <w:t>8</w:t>
            </w:r>
          </w:p>
        </w:tc>
        <w:tc>
          <w:tcPr>
            <w:tcW w:w="2448" w:type="dxa"/>
            <w:tcBorders>
              <w:top w:val="single" w:sz="4" w:space="0" w:color="auto"/>
              <w:left w:val="single" w:sz="4" w:space="0" w:color="auto"/>
              <w:bottom w:val="single" w:sz="4" w:space="0" w:color="auto"/>
              <w:right w:val="single" w:sz="4" w:space="0" w:color="auto"/>
            </w:tcBorders>
          </w:tcPr>
          <w:p w:rsidR="001A346A" w:rsidRPr="00024A0D" w:rsidRDefault="001A346A" w:rsidP="00C642A8">
            <w:pPr>
              <w:jc w:val="center"/>
              <w:rPr>
                <w:lang w:val="uk-UA"/>
              </w:rPr>
            </w:pPr>
            <w:r w:rsidRPr="00024A0D">
              <w:rPr>
                <w:lang w:val="uk-UA"/>
              </w:rPr>
              <w:t>34</w:t>
            </w:r>
          </w:p>
        </w:tc>
        <w:tc>
          <w:tcPr>
            <w:tcW w:w="2188" w:type="dxa"/>
            <w:tcBorders>
              <w:top w:val="single" w:sz="4" w:space="0" w:color="auto"/>
              <w:left w:val="single" w:sz="4" w:space="0" w:color="auto"/>
              <w:bottom w:val="single" w:sz="4" w:space="0" w:color="auto"/>
              <w:right w:val="single" w:sz="4" w:space="0" w:color="auto"/>
            </w:tcBorders>
          </w:tcPr>
          <w:p w:rsidR="001A346A" w:rsidRPr="00024A0D" w:rsidRDefault="001A346A" w:rsidP="00C642A8">
            <w:pPr>
              <w:jc w:val="center"/>
              <w:rPr>
                <w:lang w:val="uk-UA"/>
              </w:rPr>
            </w:pPr>
            <w:r w:rsidRPr="00024A0D">
              <w:rPr>
                <w:lang w:val="uk-UA"/>
              </w:rPr>
              <w:t>20</w:t>
            </w:r>
          </w:p>
        </w:tc>
      </w:tr>
      <w:tr w:rsidR="001A346A" w:rsidRPr="00C642A8" w:rsidTr="00C642A8">
        <w:trPr>
          <w:trHeight w:val="250"/>
          <w:jc w:val="center"/>
        </w:trPr>
        <w:tc>
          <w:tcPr>
            <w:tcW w:w="1685" w:type="dxa"/>
            <w:tcBorders>
              <w:top w:val="single" w:sz="4" w:space="0" w:color="auto"/>
              <w:left w:val="single" w:sz="4" w:space="0" w:color="auto"/>
              <w:bottom w:val="single" w:sz="4" w:space="0" w:color="auto"/>
              <w:right w:val="single" w:sz="4" w:space="0" w:color="auto"/>
            </w:tcBorders>
          </w:tcPr>
          <w:p w:rsidR="001A346A" w:rsidRPr="00024A0D" w:rsidRDefault="001A346A" w:rsidP="00C642A8">
            <w:pPr>
              <w:jc w:val="center"/>
              <w:rPr>
                <w:lang w:val="uk-UA"/>
              </w:rPr>
            </w:pPr>
            <w:r w:rsidRPr="00024A0D">
              <w:rPr>
                <w:lang w:val="uk-UA"/>
              </w:rPr>
              <w:lastRenderedPageBreak/>
              <w:t>9</w:t>
            </w:r>
          </w:p>
        </w:tc>
        <w:tc>
          <w:tcPr>
            <w:tcW w:w="2448" w:type="dxa"/>
            <w:tcBorders>
              <w:top w:val="single" w:sz="4" w:space="0" w:color="auto"/>
              <w:left w:val="single" w:sz="4" w:space="0" w:color="auto"/>
              <w:bottom w:val="single" w:sz="4" w:space="0" w:color="auto"/>
              <w:right w:val="single" w:sz="4" w:space="0" w:color="auto"/>
            </w:tcBorders>
          </w:tcPr>
          <w:p w:rsidR="001A346A" w:rsidRPr="00024A0D" w:rsidRDefault="001A346A" w:rsidP="00C642A8">
            <w:pPr>
              <w:jc w:val="center"/>
              <w:rPr>
                <w:lang w:val="uk-UA"/>
              </w:rPr>
            </w:pPr>
            <w:r w:rsidRPr="00024A0D">
              <w:rPr>
                <w:lang w:val="uk-UA"/>
              </w:rPr>
              <w:t>16</w:t>
            </w:r>
          </w:p>
        </w:tc>
        <w:tc>
          <w:tcPr>
            <w:tcW w:w="2188" w:type="dxa"/>
            <w:tcBorders>
              <w:top w:val="single" w:sz="4" w:space="0" w:color="auto"/>
              <w:left w:val="single" w:sz="4" w:space="0" w:color="auto"/>
              <w:bottom w:val="single" w:sz="4" w:space="0" w:color="auto"/>
              <w:right w:val="single" w:sz="4" w:space="0" w:color="auto"/>
            </w:tcBorders>
          </w:tcPr>
          <w:p w:rsidR="001A346A" w:rsidRPr="00024A0D" w:rsidRDefault="001A346A" w:rsidP="00C642A8">
            <w:pPr>
              <w:jc w:val="center"/>
              <w:rPr>
                <w:lang w:val="uk-UA"/>
              </w:rPr>
            </w:pPr>
            <w:r w:rsidRPr="00024A0D">
              <w:rPr>
                <w:lang w:val="uk-UA"/>
              </w:rPr>
              <w:t>52</w:t>
            </w:r>
          </w:p>
        </w:tc>
      </w:tr>
      <w:tr w:rsidR="001A346A" w:rsidRPr="00C642A8" w:rsidTr="00C642A8">
        <w:trPr>
          <w:trHeight w:val="260"/>
          <w:jc w:val="center"/>
        </w:trPr>
        <w:tc>
          <w:tcPr>
            <w:tcW w:w="1685" w:type="dxa"/>
            <w:tcBorders>
              <w:top w:val="single" w:sz="4" w:space="0" w:color="auto"/>
              <w:left w:val="single" w:sz="4" w:space="0" w:color="auto"/>
              <w:bottom w:val="single" w:sz="4" w:space="0" w:color="auto"/>
              <w:right w:val="single" w:sz="4" w:space="0" w:color="auto"/>
            </w:tcBorders>
          </w:tcPr>
          <w:p w:rsidR="001A346A" w:rsidRPr="00024A0D" w:rsidRDefault="001A346A" w:rsidP="00C642A8">
            <w:pPr>
              <w:jc w:val="center"/>
              <w:rPr>
                <w:lang w:val="uk-UA"/>
              </w:rPr>
            </w:pPr>
            <w:r w:rsidRPr="00024A0D">
              <w:rPr>
                <w:lang w:val="uk-UA"/>
              </w:rPr>
              <w:t>10</w:t>
            </w:r>
          </w:p>
        </w:tc>
        <w:tc>
          <w:tcPr>
            <w:tcW w:w="2448" w:type="dxa"/>
            <w:tcBorders>
              <w:top w:val="single" w:sz="4" w:space="0" w:color="auto"/>
              <w:left w:val="single" w:sz="4" w:space="0" w:color="auto"/>
              <w:bottom w:val="single" w:sz="4" w:space="0" w:color="auto"/>
              <w:right w:val="single" w:sz="4" w:space="0" w:color="auto"/>
            </w:tcBorders>
          </w:tcPr>
          <w:p w:rsidR="001A346A" w:rsidRPr="00024A0D" w:rsidRDefault="001A346A" w:rsidP="00C642A8">
            <w:pPr>
              <w:jc w:val="center"/>
              <w:rPr>
                <w:lang w:val="uk-UA"/>
              </w:rPr>
            </w:pPr>
            <w:r w:rsidRPr="00024A0D">
              <w:rPr>
                <w:lang w:val="uk-UA"/>
              </w:rPr>
              <w:t>20</w:t>
            </w:r>
          </w:p>
        </w:tc>
        <w:tc>
          <w:tcPr>
            <w:tcW w:w="2188" w:type="dxa"/>
            <w:tcBorders>
              <w:top w:val="single" w:sz="4" w:space="0" w:color="auto"/>
              <w:left w:val="single" w:sz="4" w:space="0" w:color="auto"/>
              <w:bottom w:val="single" w:sz="4" w:space="0" w:color="auto"/>
              <w:right w:val="single" w:sz="4" w:space="0" w:color="auto"/>
            </w:tcBorders>
          </w:tcPr>
          <w:p w:rsidR="001A346A" w:rsidRPr="00024A0D" w:rsidRDefault="001A346A" w:rsidP="00C642A8">
            <w:pPr>
              <w:jc w:val="center"/>
              <w:rPr>
                <w:lang w:val="uk-UA"/>
              </w:rPr>
            </w:pPr>
            <w:r w:rsidRPr="00024A0D">
              <w:rPr>
                <w:lang w:val="uk-UA"/>
              </w:rPr>
              <w:t>50</w:t>
            </w:r>
          </w:p>
        </w:tc>
      </w:tr>
    </w:tbl>
    <w:p w:rsidR="001A346A" w:rsidRPr="00024A0D" w:rsidRDefault="001A346A" w:rsidP="001A346A">
      <w:pPr>
        <w:ind w:firstLine="301"/>
        <w:rPr>
          <w:sz w:val="24"/>
          <w:szCs w:val="24"/>
          <w:lang w:val="uk-UA"/>
        </w:rPr>
      </w:pPr>
      <w:r w:rsidRPr="00024A0D">
        <w:rPr>
          <w:sz w:val="24"/>
          <w:szCs w:val="24"/>
          <w:lang w:val="uk-UA"/>
        </w:rPr>
        <w:t xml:space="preserve"> </w:t>
      </w:r>
    </w:p>
    <w:p w:rsidR="001A346A" w:rsidRPr="00024A0D" w:rsidRDefault="001A346A">
      <w:pPr>
        <w:ind w:firstLine="709"/>
        <w:rPr>
          <w:lang w:val="uk-UA"/>
        </w:rPr>
      </w:pPr>
      <w:r w:rsidRPr="00024A0D">
        <w:rPr>
          <w:lang w:val="uk-UA"/>
        </w:rPr>
        <w:br w:type="page"/>
      </w:r>
    </w:p>
    <w:p w:rsidR="001A346A" w:rsidRPr="00C642A8" w:rsidRDefault="001A346A" w:rsidP="00C642A8">
      <w:pPr>
        <w:pStyle w:val="1"/>
        <w:jc w:val="center"/>
        <w:rPr>
          <w:rFonts w:ascii="Times New Roman" w:eastAsia="Times New Roman" w:hAnsi="Times New Roman" w:cs="Times New Roman"/>
          <w:b/>
          <w:color w:val="auto"/>
          <w:lang w:val="uk-UA" w:eastAsia="ru-RU"/>
        </w:rPr>
      </w:pPr>
      <w:bookmarkStart w:id="50" w:name="_Toc501349203"/>
      <w:r w:rsidRPr="00C642A8">
        <w:rPr>
          <w:rFonts w:ascii="Times New Roman" w:eastAsia="Times New Roman" w:hAnsi="Times New Roman" w:cs="Times New Roman"/>
          <w:b/>
          <w:color w:val="auto"/>
          <w:lang w:val="uk-UA" w:eastAsia="ru-RU"/>
        </w:rPr>
        <w:lastRenderedPageBreak/>
        <w:t>Кредит 4. Динамічні показники</w:t>
      </w:r>
      <w:bookmarkEnd w:id="50"/>
    </w:p>
    <w:p w:rsidR="001A346A" w:rsidRPr="00C642A8" w:rsidRDefault="001A346A" w:rsidP="00C642A8">
      <w:pPr>
        <w:pStyle w:val="1"/>
        <w:jc w:val="center"/>
        <w:rPr>
          <w:rFonts w:ascii="Times New Roman" w:eastAsia="Times New Roman" w:hAnsi="Times New Roman" w:cs="Times New Roman"/>
          <w:b/>
          <w:color w:val="auto"/>
          <w:lang w:val="uk-UA" w:eastAsia="ru-RU"/>
        </w:rPr>
      </w:pPr>
      <w:bookmarkStart w:id="51" w:name="_Toc501349204"/>
      <w:r w:rsidRPr="00C642A8">
        <w:rPr>
          <w:rFonts w:ascii="Times New Roman" w:eastAsia="Times New Roman" w:hAnsi="Times New Roman" w:cs="Times New Roman"/>
          <w:b/>
          <w:color w:val="auto"/>
          <w:lang w:val="uk-UA" w:eastAsia="ru-RU"/>
        </w:rPr>
        <w:t>2.3.Ряди динаміки</w:t>
      </w:r>
      <w:bookmarkEnd w:id="51"/>
    </w:p>
    <w:p w:rsidR="001A346A" w:rsidRPr="00037D95" w:rsidRDefault="001A346A" w:rsidP="001A346A">
      <w:pPr>
        <w:spacing w:line="240" w:lineRule="auto"/>
        <w:ind w:firstLine="709"/>
        <w:rPr>
          <w:rFonts w:eastAsia="Times New Roman"/>
          <w:i/>
          <w:sz w:val="24"/>
          <w:szCs w:val="28"/>
          <w:lang w:val="uk-UA" w:eastAsia="ru-RU"/>
        </w:rPr>
      </w:pPr>
      <w:r w:rsidRPr="00037D95">
        <w:rPr>
          <w:rFonts w:eastAsia="Times New Roman"/>
          <w:i/>
          <w:sz w:val="24"/>
          <w:szCs w:val="28"/>
          <w:lang w:val="uk-UA" w:eastAsia="ru-RU"/>
        </w:rPr>
        <w:t>Суть і складові елементи динамічного ряду. Передумови й об’єктивні умови для побудови рядів динаміки. Види рядів динаміки та їх особливості. Статистичні характеристики динамічних рядів. Методи обчислення середніх у рядах динаміки. Аналіз структурних зрушень. Вивчення основної тенденції розвитку. Поняття про рівність тренду. Аналіз інтенсивності динаміки та тенденцій розвитку.</w:t>
      </w:r>
    </w:p>
    <w:p w:rsidR="001A346A" w:rsidRPr="00037D95" w:rsidRDefault="00037D95" w:rsidP="00037D95">
      <w:pPr>
        <w:pStyle w:val="20"/>
        <w:jc w:val="center"/>
      </w:pPr>
      <w:bookmarkStart w:id="52" w:name="_Toc501349205"/>
      <w:r>
        <w:t>2.3</w:t>
      </w:r>
      <w:r w:rsidR="001A346A" w:rsidRPr="00037D95">
        <w:t>.1. Сутність, складові елементи та середній</w:t>
      </w:r>
      <w:r w:rsidRPr="00037D95">
        <w:t xml:space="preserve"> </w:t>
      </w:r>
      <w:r w:rsidR="001A346A" w:rsidRPr="00037D95">
        <w:t>рівень динамічного ряду</w:t>
      </w:r>
      <w:bookmarkEnd w:id="52"/>
    </w:p>
    <w:p w:rsidR="001A346A" w:rsidRPr="00024A0D" w:rsidRDefault="001A346A" w:rsidP="001A346A">
      <w:pPr>
        <w:spacing w:line="120" w:lineRule="auto"/>
        <w:ind w:left="357"/>
        <w:rPr>
          <w:rFonts w:eastAsia="Times New Roman"/>
          <w:b/>
          <w:bCs/>
          <w:szCs w:val="28"/>
          <w:lang w:val="uk-UA" w:eastAsia="ru-RU"/>
        </w:rPr>
      </w:pPr>
    </w:p>
    <w:p w:rsidR="001A346A" w:rsidRPr="00037D95" w:rsidRDefault="001A346A" w:rsidP="00037D95">
      <w:pPr>
        <w:shd w:val="clear" w:color="auto" w:fill="FFFFFF"/>
        <w:ind w:firstLine="709"/>
        <w:rPr>
          <w:rFonts w:eastAsia="Times New Roman"/>
          <w:szCs w:val="28"/>
          <w:lang w:val="uk-UA" w:eastAsia="ru-RU"/>
        </w:rPr>
      </w:pPr>
      <w:r w:rsidRPr="00037D95">
        <w:rPr>
          <w:rFonts w:eastAsia="Times New Roman"/>
          <w:color w:val="000000"/>
          <w:szCs w:val="28"/>
          <w:lang w:val="uk-UA" w:eastAsia="ru-RU"/>
        </w:rPr>
        <w:t xml:space="preserve">Із плином часу можна спостерігати як безперервно змінюються масові суспільні явища. Зміни відбуваються з кожним днем, </w:t>
      </w:r>
      <w:r w:rsidRPr="00037D95">
        <w:rPr>
          <w:rFonts w:eastAsia="Times New Roman"/>
          <w:spacing w:val="4"/>
          <w:szCs w:val="28"/>
          <w:lang w:val="uk-UA" w:eastAsia="ru-RU"/>
        </w:rPr>
        <w:t xml:space="preserve">місяцем, роком. Змінюються чисельність населення, рівень народжуваності та смертності, обсяг і структура національного багатства тощо. </w:t>
      </w:r>
      <w:r w:rsidRPr="00037D95">
        <w:rPr>
          <w:rFonts w:eastAsia="Times New Roman"/>
          <w:color w:val="000000"/>
          <w:spacing w:val="8"/>
          <w:szCs w:val="28"/>
          <w:lang w:val="uk-UA" w:eastAsia="ru-RU"/>
        </w:rPr>
        <w:t xml:space="preserve">Вивчення поступального розвитку і змін масових суспільних </w:t>
      </w:r>
      <w:r w:rsidRPr="00037D95">
        <w:rPr>
          <w:rFonts w:eastAsia="Times New Roman"/>
          <w:color w:val="000000"/>
          <w:spacing w:val="3"/>
          <w:szCs w:val="28"/>
          <w:lang w:val="uk-UA" w:eastAsia="ru-RU"/>
        </w:rPr>
        <w:t>явищ – одне з основних завдань статистики яке вирішується за допомогою засобів аналізу динамічних рядів.</w:t>
      </w:r>
    </w:p>
    <w:p w:rsidR="001A346A" w:rsidRPr="00037D95" w:rsidRDefault="001A346A" w:rsidP="00037D95">
      <w:pPr>
        <w:shd w:val="clear" w:color="auto" w:fill="FFFFFF"/>
        <w:ind w:firstLine="709"/>
        <w:rPr>
          <w:rFonts w:eastAsia="Times New Roman"/>
          <w:color w:val="000000"/>
          <w:spacing w:val="4"/>
          <w:szCs w:val="28"/>
          <w:lang w:val="uk-UA" w:eastAsia="ru-RU"/>
        </w:rPr>
      </w:pPr>
      <w:r w:rsidRPr="00037D95">
        <w:rPr>
          <w:rFonts w:eastAsia="Times New Roman"/>
          <w:i/>
          <w:iCs/>
          <w:color w:val="000000"/>
          <w:spacing w:val="-1"/>
          <w:szCs w:val="28"/>
          <w:lang w:val="uk-UA" w:eastAsia="ru-RU"/>
        </w:rPr>
        <w:t xml:space="preserve">Динамічний ряд </w:t>
      </w:r>
      <w:r w:rsidRPr="00037D95">
        <w:rPr>
          <w:rFonts w:eastAsia="Times New Roman"/>
          <w:color w:val="000000"/>
          <w:spacing w:val="-1"/>
          <w:szCs w:val="28"/>
          <w:lang w:val="uk-UA" w:eastAsia="ru-RU"/>
        </w:rPr>
        <w:t>– це послідовність чисел, які харак</w:t>
      </w:r>
      <w:r w:rsidRPr="00037D95">
        <w:rPr>
          <w:rFonts w:eastAsia="Times New Roman"/>
          <w:color w:val="000000"/>
          <w:spacing w:val="-2"/>
          <w:szCs w:val="28"/>
          <w:lang w:val="uk-UA" w:eastAsia="ru-RU"/>
        </w:rPr>
        <w:t xml:space="preserve">теризують зміну у часі того чи іншого масового суспільного </w:t>
      </w:r>
      <w:r w:rsidRPr="00037D95">
        <w:rPr>
          <w:rFonts w:eastAsia="Times New Roman"/>
          <w:color w:val="000000"/>
          <w:spacing w:val="6"/>
          <w:szCs w:val="28"/>
          <w:lang w:val="uk-UA" w:eastAsia="ru-RU"/>
        </w:rPr>
        <w:t xml:space="preserve">явища. Будь-який динамічний ряд містить </w:t>
      </w:r>
      <w:r w:rsidRPr="00037D95">
        <w:rPr>
          <w:rFonts w:eastAsia="Times New Roman"/>
          <w:color w:val="000000"/>
          <w:spacing w:val="2"/>
          <w:szCs w:val="28"/>
          <w:lang w:val="uk-UA" w:eastAsia="ru-RU"/>
        </w:rPr>
        <w:t xml:space="preserve">перелік хронологічних дат (моментів) або інтервалів часу </w:t>
      </w:r>
      <w:r w:rsidRPr="00037D95">
        <w:rPr>
          <w:rFonts w:eastAsia="Times New Roman"/>
          <w:color w:val="000000"/>
          <w:spacing w:val="1"/>
          <w:szCs w:val="28"/>
          <w:lang w:val="uk-UA" w:eastAsia="ru-RU"/>
        </w:rPr>
        <w:t>та числові значення відповідних статистичних показни</w:t>
      </w:r>
      <w:r w:rsidRPr="00037D95">
        <w:rPr>
          <w:rFonts w:eastAsia="Times New Roman"/>
          <w:color w:val="000000"/>
          <w:spacing w:val="4"/>
          <w:szCs w:val="28"/>
          <w:lang w:val="uk-UA" w:eastAsia="ru-RU"/>
        </w:rPr>
        <w:t xml:space="preserve">ків, які називають </w:t>
      </w:r>
      <w:r w:rsidRPr="00037D95">
        <w:rPr>
          <w:rFonts w:eastAsia="Times New Roman"/>
          <w:i/>
          <w:iCs/>
          <w:color w:val="000000"/>
          <w:spacing w:val="4"/>
          <w:szCs w:val="28"/>
          <w:lang w:val="uk-UA" w:eastAsia="ru-RU"/>
        </w:rPr>
        <w:t>рівнями ряду</w:t>
      </w:r>
      <w:r w:rsidRPr="00037D95">
        <w:rPr>
          <w:rFonts w:eastAsia="Times New Roman"/>
          <w:color w:val="000000"/>
          <w:spacing w:val="4"/>
          <w:szCs w:val="28"/>
          <w:lang w:val="uk-UA" w:eastAsia="ru-RU"/>
        </w:rPr>
        <w:t>.</w:t>
      </w:r>
    </w:p>
    <w:p w:rsidR="001A346A" w:rsidRPr="00037D95" w:rsidRDefault="001A346A" w:rsidP="00037D95">
      <w:pPr>
        <w:ind w:firstLine="709"/>
        <w:rPr>
          <w:rFonts w:eastAsia="Times New Roman"/>
          <w:szCs w:val="28"/>
          <w:lang w:val="uk-UA" w:eastAsia="ru-RU"/>
        </w:rPr>
      </w:pPr>
      <w:r w:rsidRPr="00037D95">
        <w:rPr>
          <w:rFonts w:eastAsia="Times New Roman"/>
          <w:spacing w:val="-2"/>
          <w:szCs w:val="28"/>
          <w:lang w:val="uk-UA" w:eastAsia="ru-RU"/>
        </w:rPr>
        <w:t xml:space="preserve">Числові значення рівнів динамічного ряду безперервно змінюються поряд із зміною показників часу – це доводить динамічність масових суспільних, зокрема економічних, явищ. </w:t>
      </w:r>
      <w:r w:rsidRPr="00037D95">
        <w:rPr>
          <w:rFonts w:eastAsia="Times New Roman"/>
          <w:szCs w:val="28"/>
          <w:lang w:val="uk-UA" w:eastAsia="ru-RU"/>
        </w:rPr>
        <w:t>Крім того рівні рядів динаміки володіють певною інерційністю, тобто зберігається механізм формування явищ і характер розвитку (темпи, напрям, коливність). При збереженні у майбутньому попередніх умов і факторів розвитку, тобто значній інерційності процесу, можна очікувати ті властивості й характер розвитку, які були виявлені в минулому. Діалектична єдність мінливості і сталості, динамічності та інерційності формує характер динаміки, дає можливість створювати за допомогою статистичних методів прогнози та реально виконувані плани на майбутні періоди.</w:t>
      </w:r>
    </w:p>
    <w:p w:rsidR="001A346A" w:rsidRPr="00037D95" w:rsidRDefault="001A346A" w:rsidP="00037D95">
      <w:pPr>
        <w:shd w:val="clear" w:color="auto" w:fill="FFFFFF"/>
        <w:ind w:firstLine="709"/>
        <w:rPr>
          <w:rFonts w:eastAsia="Times New Roman"/>
          <w:szCs w:val="28"/>
          <w:lang w:val="uk-UA" w:eastAsia="ru-RU"/>
        </w:rPr>
      </w:pPr>
      <w:r w:rsidRPr="00037D95">
        <w:rPr>
          <w:rFonts w:eastAsia="Times New Roman"/>
          <w:color w:val="000000"/>
          <w:spacing w:val="-1"/>
          <w:szCs w:val="28"/>
          <w:lang w:val="uk-UA" w:eastAsia="ru-RU"/>
        </w:rPr>
        <w:lastRenderedPageBreak/>
        <w:t>У процесі дослідження змін соціально-економічних явищ які відбуваються із плином часу важливі не лише числові зна</w:t>
      </w:r>
      <w:r w:rsidRPr="00037D95">
        <w:rPr>
          <w:rFonts w:eastAsia="Times New Roman"/>
          <w:color w:val="000000"/>
          <w:szCs w:val="28"/>
          <w:lang w:val="uk-UA" w:eastAsia="ru-RU"/>
        </w:rPr>
        <w:t xml:space="preserve">чення рівнів ряду динаміки, але і послідовність (інтервали) їх зміни. У статистиці в якості </w:t>
      </w:r>
      <w:r w:rsidRPr="00037D95">
        <w:rPr>
          <w:rFonts w:eastAsia="Times New Roman"/>
          <w:i/>
          <w:iCs/>
          <w:color w:val="000000"/>
          <w:szCs w:val="28"/>
          <w:lang w:val="uk-UA" w:eastAsia="ru-RU"/>
        </w:rPr>
        <w:t xml:space="preserve">часових </w:t>
      </w:r>
      <w:r w:rsidRPr="00037D95">
        <w:rPr>
          <w:rFonts w:eastAsia="Times New Roman"/>
          <w:i/>
          <w:iCs/>
          <w:color w:val="000000"/>
          <w:spacing w:val="1"/>
          <w:szCs w:val="28"/>
          <w:lang w:val="uk-UA" w:eastAsia="ru-RU"/>
        </w:rPr>
        <w:t>інтервалів</w:t>
      </w:r>
      <w:r w:rsidRPr="00037D95">
        <w:rPr>
          <w:rFonts w:eastAsia="Times New Roman"/>
          <w:color w:val="000000"/>
          <w:spacing w:val="1"/>
          <w:szCs w:val="28"/>
          <w:lang w:val="uk-UA" w:eastAsia="ru-RU"/>
        </w:rPr>
        <w:t xml:space="preserve"> найчастіше використовують </w:t>
      </w:r>
      <w:r w:rsidRPr="00037D95">
        <w:rPr>
          <w:rFonts w:eastAsia="Times New Roman"/>
          <w:color w:val="000000"/>
          <w:spacing w:val="24"/>
          <w:szCs w:val="28"/>
          <w:lang w:val="uk-UA" w:eastAsia="ru-RU"/>
        </w:rPr>
        <w:t>рік</w:t>
      </w:r>
      <w:r w:rsidRPr="00037D95">
        <w:rPr>
          <w:rFonts w:eastAsia="Times New Roman"/>
          <w:color w:val="000000"/>
          <w:spacing w:val="1"/>
          <w:szCs w:val="28"/>
          <w:lang w:val="uk-UA" w:eastAsia="ru-RU"/>
        </w:rPr>
        <w:t xml:space="preserve">, півріччя, </w:t>
      </w:r>
      <w:r w:rsidRPr="00037D95">
        <w:rPr>
          <w:rFonts w:eastAsia="Times New Roman"/>
          <w:color w:val="000000"/>
          <w:spacing w:val="-3"/>
          <w:szCs w:val="28"/>
          <w:lang w:val="uk-UA" w:eastAsia="ru-RU"/>
        </w:rPr>
        <w:t>квартал,</w:t>
      </w:r>
      <w:r w:rsidRPr="00037D95">
        <w:rPr>
          <w:rFonts w:eastAsia="Times New Roman"/>
          <w:color w:val="000000"/>
          <w:spacing w:val="1"/>
          <w:szCs w:val="28"/>
          <w:lang w:val="uk-UA" w:eastAsia="ru-RU"/>
        </w:rPr>
        <w:t xml:space="preserve"> кален</w:t>
      </w:r>
      <w:r w:rsidRPr="00037D95">
        <w:rPr>
          <w:rFonts w:eastAsia="Times New Roman"/>
          <w:color w:val="000000"/>
          <w:spacing w:val="-3"/>
          <w:szCs w:val="28"/>
          <w:lang w:val="uk-UA" w:eastAsia="ru-RU"/>
        </w:rPr>
        <w:t>дарний місяць,</w:t>
      </w:r>
      <w:r w:rsidRPr="00037D95">
        <w:rPr>
          <w:rFonts w:eastAsia="Times New Roman"/>
          <w:color w:val="000000"/>
          <w:spacing w:val="1"/>
          <w:szCs w:val="28"/>
          <w:lang w:val="uk-UA" w:eastAsia="ru-RU"/>
        </w:rPr>
        <w:t xml:space="preserve"> декада, доба</w:t>
      </w:r>
      <w:r w:rsidRPr="00037D95">
        <w:rPr>
          <w:rFonts w:eastAsia="Times New Roman"/>
          <w:color w:val="000000"/>
          <w:spacing w:val="24"/>
          <w:szCs w:val="28"/>
          <w:lang w:val="uk-UA" w:eastAsia="ru-RU"/>
        </w:rPr>
        <w:t>.</w:t>
      </w:r>
      <w:r w:rsidRPr="00037D95">
        <w:rPr>
          <w:rFonts w:eastAsia="Times New Roman"/>
          <w:color w:val="000000"/>
          <w:spacing w:val="-3"/>
          <w:szCs w:val="28"/>
          <w:lang w:val="uk-UA" w:eastAsia="ru-RU"/>
        </w:rPr>
        <w:t xml:space="preserve"> Приймаючи будь-який </w:t>
      </w:r>
      <w:r w:rsidRPr="00037D95">
        <w:rPr>
          <w:rFonts w:eastAsia="Times New Roman"/>
          <w:color w:val="000000"/>
          <w:spacing w:val="16"/>
          <w:szCs w:val="28"/>
          <w:lang w:val="uk-UA" w:eastAsia="ru-RU"/>
        </w:rPr>
        <w:t>ін</w:t>
      </w:r>
      <w:r w:rsidRPr="00037D95">
        <w:rPr>
          <w:rFonts w:eastAsia="Times New Roman"/>
          <w:color w:val="000000"/>
          <w:szCs w:val="28"/>
          <w:lang w:val="uk-UA" w:eastAsia="ru-RU"/>
        </w:rPr>
        <w:t xml:space="preserve">тервал за одиницю, послідовність рівнів динамічного ряду можна записати </w:t>
      </w:r>
      <w:r w:rsidRPr="00037D95">
        <w:rPr>
          <w:rFonts w:eastAsia="Times New Roman"/>
          <w:color w:val="000000"/>
          <w:spacing w:val="-4"/>
          <w:szCs w:val="28"/>
          <w:lang w:val="uk-UA" w:eastAsia="ru-RU"/>
        </w:rPr>
        <w:t xml:space="preserve">у вигляді: </w:t>
      </w:r>
      <w:r w:rsidRPr="00037D95">
        <w:rPr>
          <w:rFonts w:eastAsia="Times New Roman"/>
          <w:i/>
          <w:iCs/>
          <w:color w:val="000000"/>
          <w:spacing w:val="-4"/>
          <w:szCs w:val="28"/>
          <w:lang w:val="uk-UA" w:eastAsia="ru-RU"/>
        </w:rPr>
        <w:t>у</w:t>
      </w:r>
      <w:r w:rsidRPr="00037D95">
        <w:rPr>
          <w:rFonts w:eastAsia="Times New Roman"/>
          <w:i/>
          <w:iCs/>
          <w:color w:val="000000"/>
          <w:spacing w:val="-4"/>
          <w:szCs w:val="28"/>
          <w:vertAlign w:val="subscript"/>
          <w:lang w:val="uk-UA" w:eastAsia="ru-RU"/>
        </w:rPr>
        <w:t>1</w:t>
      </w:r>
      <w:r w:rsidRPr="00037D95">
        <w:rPr>
          <w:rFonts w:eastAsia="Times New Roman"/>
          <w:color w:val="000000"/>
          <w:spacing w:val="-4"/>
          <w:szCs w:val="28"/>
          <w:lang w:val="uk-UA" w:eastAsia="ru-RU"/>
        </w:rPr>
        <w:t xml:space="preserve">, </w:t>
      </w:r>
      <w:r w:rsidRPr="00037D95">
        <w:rPr>
          <w:rFonts w:eastAsia="Times New Roman"/>
          <w:i/>
          <w:iCs/>
          <w:color w:val="000000"/>
          <w:spacing w:val="-4"/>
          <w:szCs w:val="28"/>
          <w:lang w:val="uk-UA" w:eastAsia="ru-RU"/>
        </w:rPr>
        <w:t>у</w:t>
      </w:r>
      <w:r w:rsidRPr="00037D95">
        <w:rPr>
          <w:rFonts w:eastAsia="Times New Roman"/>
          <w:i/>
          <w:iCs/>
          <w:color w:val="000000"/>
          <w:spacing w:val="-4"/>
          <w:szCs w:val="28"/>
          <w:vertAlign w:val="subscript"/>
          <w:lang w:val="uk-UA" w:eastAsia="ru-RU"/>
        </w:rPr>
        <w:t>2</w:t>
      </w:r>
      <w:r w:rsidRPr="00037D95">
        <w:rPr>
          <w:rFonts w:eastAsia="Times New Roman"/>
          <w:i/>
          <w:iCs/>
          <w:color w:val="000000"/>
          <w:spacing w:val="-4"/>
          <w:szCs w:val="28"/>
          <w:lang w:val="uk-UA" w:eastAsia="ru-RU"/>
        </w:rPr>
        <w:t>, уз,..., у</w:t>
      </w:r>
      <w:r w:rsidRPr="00037D95">
        <w:rPr>
          <w:rFonts w:eastAsia="Times New Roman"/>
          <w:i/>
          <w:iCs/>
          <w:color w:val="000000"/>
          <w:spacing w:val="-4"/>
          <w:szCs w:val="28"/>
          <w:vertAlign w:val="subscript"/>
          <w:lang w:val="uk-UA" w:eastAsia="ru-RU"/>
        </w:rPr>
        <w:t xml:space="preserve">п </w:t>
      </w:r>
      <w:r w:rsidRPr="00037D95">
        <w:rPr>
          <w:rFonts w:eastAsia="Times New Roman"/>
          <w:i/>
          <w:iCs/>
          <w:color w:val="000000"/>
          <w:spacing w:val="-4"/>
          <w:szCs w:val="28"/>
          <w:lang w:val="uk-UA" w:eastAsia="ru-RU"/>
        </w:rPr>
        <w:t xml:space="preserve">, </w:t>
      </w:r>
      <w:r w:rsidRPr="00037D95">
        <w:rPr>
          <w:rFonts w:eastAsia="Times New Roman"/>
          <w:color w:val="000000"/>
          <w:spacing w:val="-4"/>
          <w:szCs w:val="28"/>
          <w:lang w:val="uk-UA" w:eastAsia="ru-RU"/>
        </w:rPr>
        <w:t xml:space="preserve">де </w:t>
      </w:r>
      <w:r w:rsidRPr="00037D95">
        <w:rPr>
          <w:rFonts w:eastAsia="Times New Roman"/>
          <w:i/>
          <w:iCs/>
          <w:color w:val="000000"/>
          <w:spacing w:val="-4"/>
          <w:szCs w:val="28"/>
          <w:lang w:val="uk-UA" w:eastAsia="ru-RU"/>
        </w:rPr>
        <w:t xml:space="preserve">п </w:t>
      </w:r>
      <w:r w:rsidRPr="00037D95">
        <w:rPr>
          <w:rFonts w:eastAsia="Times New Roman"/>
          <w:szCs w:val="28"/>
          <w:lang w:val="uk-UA" w:eastAsia="ru-RU"/>
        </w:rPr>
        <w:t>–</w:t>
      </w:r>
      <w:r w:rsidRPr="00037D95">
        <w:rPr>
          <w:rFonts w:eastAsia="Times New Roman"/>
          <w:color w:val="000000"/>
          <w:spacing w:val="-4"/>
          <w:szCs w:val="28"/>
          <w:lang w:val="uk-UA" w:eastAsia="ru-RU"/>
        </w:rPr>
        <w:t xml:space="preserve"> число рівнів (довжина дина</w:t>
      </w:r>
      <w:r w:rsidRPr="00037D95">
        <w:rPr>
          <w:rFonts w:eastAsia="Times New Roman"/>
          <w:color w:val="000000"/>
          <w:spacing w:val="1"/>
          <w:szCs w:val="28"/>
          <w:lang w:val="uk-UA" w:eastAsia="ru-RU"/>
        </w:rPr>
        <w:t>мічного ряду).</w:t>
      </w:r>
    </w:p>
    <w:p w:rsidR="001A346A" w:rsidRPr="00037D95" w:rsidRDefault="001A346A" w:rsidP="00037D95">
      <w:pPr>
        <w:shd w:val="clear" w:color="auto" w:fill="FFFFFF"/>
        <w:ind w:firstLine="709"/>
        <w:rPr>
          <w:rFonts w:eastAsia="Times New Roman"/>
          <w:szCs w:val="28"/>
          <w:lang w:val="uk-UA" w:eastAsia="ru-RU"/>
        </w:rPr>
      </w:pPr>
      <w:r w:rsidRPr="00037D95">
        <w:rPr>
          <w:rFonts w:eastAsia="Times New Roman"/>
          <w:color w:val="000000"/>
          <w:spacing w:val="-1"/>
          <w:szCs w:val="28"/>
          <w:lang w:val="uk-UA" w:eastAsia="ru-RU"/>
        </w:rPr>
        <w:t>Залежно від статистичної природи показника</w:t>
      </w:r>
      <w:r w:rsidRPr="00037D95">
        <w:rPr>
          <w:rFonts w:eastAsia="Times New Roman"/>
          <w:color w:val="000000"/>
          <w:spacing w:val="9"/>
          <w:szCs w:val="28"/>
          <w:lang w:val="uk-UA" w:eastAsia="ru-RU"/>
        </w:rPr>
        <w:t xml:space="preserve"> рів</w:t>
      </w:r>
      <w:r w:rsidRPr="00037D95">
        <w:rPr>
          <w:rFonts w:eastAsia="Times New Roman"/>
          <w:color w:val="000000"/>
          <w:spacing w:val="-2"/>
          <w:szCs w:val="28"/>
          <w:lang w:val="uk-UA" w:eastAsia="ru-RU"/>
        </w:rPr>
        <w:t xml:space="preserve">ня динамічного ряду розрізняють </w:t>
      </w:r>
      <w:r w:rsidRPr="00037D95">
        <w:rPr>
          <w:rFonts w:eastAsia="Times New Roman"/>
          <w:i/>
          <w:iCs/>
          <w:color w:val="000000"/>
          <w:spacing w:val="-2"/>
          <w:szCs w:val="28"/>
          <w:lang w:val="uk-UA" w:eastAsia="ru-RU"/>
        </w:rPr>
        <w:t xml:space="preserve">первинні і похідні динамічні ряди, ряди </w:t>
      </w:r>
      <w:r w:rsidRPr="00037D95">
        <w:rPr>
          <w:rFonts w:eastAsia="Times New Roman"/>
          <w:i/>
          <w:iCs/>
          <w:color w:val="000000"/>
          <w:szCs w:val="28"/>
          <w:lang w:val="uk-UA" w:eastAsia="ru-RU"/>
        </w:rPr>
        <w:t>абсолютних, середніх і відносних величин</w:t>
      </w:r>
      <w:r w:rsidRPr="00037D95">
        <w:rPr>
          <w:rFonts w:eastAsia="Times New Roman"/>
          <w:color w:val="000000"/>
          <w:szCs w:val="28"/>
          <w:lang w:val="uk-UA" w:eastAsia="ru-RU"/>
        </w:rPr>
        <w:t>.</w:t>
      </w:r>
    </w:p>
    <w:p w:rsidR="001A346A" w:rsidRPr="00037D95" w:rsidRDefault="001A346A" w:rsidP="00037D95">
      <w:pPr>
        <w:shd w:val="clear" w:color="auto" w:fill="FFFFFF"/>
        <w:ind w:firstLine="709"/>
        <w:rPr>
          <w:rFonts w:eastAsia="Times New Roman"/>
          <w:spacing w:val="-4"/>
          <w:szCs w:val="28"/>
          <w:lang w:val="uk-UA" w:eastAsia="ru-RU"/>
        </w:rPr>
      </w:pPr>
      <w:r w:rsidRPr="00037D95">
        <w:rPr>
          <w:rFonts w:eastAsia="Times New Roman"/>
          <w:color w:val="000000"/>
          <w:spacing w:val="-4"/>
          <w:szCs w:val="28"/>
          <w:lang w:val="uk-UA" w:eastAsia="ru-RU"/>
        </w:rPr>
        <w:t xml:space="preserve">За ознакою часу динамічні ряди поділяють на </w:t>
      </w:r>
      <w:r w:rsidRPr="00037D95">
        <w:rPr>
          <w:rFonts w:eastAsia="Times New Roman"/>
          <w:i/>
          <w:iCs/>
          <w:color w:val="000000"/>
          <w:spacing w:val="-4"/>
          <w:szCs w:val="28"/>
          <w:lang w:val="uk-UA" w:eastAsia="ru-RU"/>
        </w:rPr>
        <w:t>інтервальні і моментні</w:t>
      </w:r>
      <w:r w:rsidRPr="00037D95">
        <w:rPr>
          <w:rFonts w:eastAsia="Times New Roman"/>
          <w:color w:val="000000"/>
          <w:spacing w:val="-4"/>
          <w:szCs w:val="28"/>
          <w:lang w:val="uk-UA" w:eastAsia="ru-RU"/>
        </w:rPr>
        <w:t xml:space="preserve">. Рівень моментного ряду фіксує стан явища на певний момент часу </w:t>
      </w:r>
      <w:r w:rsidRPr="00037D95">
        <w:rPr>
          <w:rFonts w:eastAsia="Times New Roman"/>
          <w:i/>
          <w:iCs/>
          <w:color w:val="000000"/>
          <w:spacing w:val="-4"/>
          <w:szCs w:val="28"/>
          <w:lang w:val="uk-UA" w:eastAsia="ru-RU"/>
        </w:rPr>
        <w:t xml:space="preserve">t, </w:t>
      </w:r>
      <w:r w:rsidRPr="00037D95">
        <w:rPr>
          <w:rFonts w:eastAsia="Times New Roman"/>
          <w:color w:val="000000"/>
          <w:spacing w:val="-4"/>
          <w:szCs w:val="28"/>
          <w:lang w:val="uk-UA" w:eastAsia="ru-RU"/>
        </w:rPr>
        <w:t>наприклад чисельність студентів станом на 1 вересня тощо. В інтервальному ряді рівень виступає як агрегований результат процесу і залежить від тривалості часового інтервалу. Наприклад, виробництво електроенергії за рік. Слід зауважити, що і похідні показники, обчислені на основі інтервальних рядів, на відміну від моментних залежать від тривалості інтервалу часу (середньодобове чи середньорічне виробництво електроенергії на душу населення).</w:t>
      </w:r>
    </w:p>
    <w:p w:rsidR="001A346A" w:rsidRPr="00037D95" w:rsidRDefault="001A346A" w:rsidP="00037D95">
      <w:pPr>
        <w:shd w:val="clear" w:color="auto" w:fill="FFFFFF"/>
        <w:ind w:firstLine="709"/>
        <w:rPr>
          <w:rFonts w:eastAsia="Times New Roman"/>
          <w:szCs w:val="28"/>
          <w:lang w:val="uk-UA" w:eastAsia="ru-RU"/>
        </w:rPr>
      </w:pPr>
      <w:r w:rsidRPr="00037D95">
        <w:rPr>
          <w:rFonts w:eastAsia="Times New Roman"/>
          <w:color w:val="000000"/>
          <w:spacing w:val="3"/>
          <w:szCs w:val="28"/>
          <w:lang w:val="uk-UA" w:eastAsia="ru-RU"/>
        </w:rPr>
        <w:t>Необхідною умовою аналізу динамічних рядів є забезпечення порівнян</w:t>
      </w:r>
      <w:r w:rsidRPr="00037D95">
        <w:rPr>
          <w:rFonts w:eastAsia="Times New Roman"/>
          <w:color w:val="000000"/>
          <w:spacing w:val="-1"/>
          <w:szCs w:val="28"/>
          <w:lang w:val="uk-UA" w:eastAsia="ru-RU"/>
        </w:rPr>
        <w:t xml:space="preserve">ності, співставності значень статистичних показників щодо </w:t>
      </w:r>
      <w:r w:rsidRPr="00037D95">
        <w:rPr>
          <w:rFonts w:eastAsia="Times New Roman"/>
          <w:color w:val="000000"/>
          <w:spacing w:val="1"/>
          <w:szCs w:val="28"/>
          <w:lang w:val="uk-UA" w:eastAsia="ru-RU"/>
        </w:rPr>
        <w:t>одиниць вимірювання, методології їх визначення, місця і часу, та інших позицій.</w:t>
      </w:r>
    </w:p>
    <w:p w:rsidR="001A346A" w:rsidRPr="00037D95" w:rsidRDefault="001A346A" w:rsidP="00037D95">
      <w:pPr>
        <w:shd w:val="clear" w:color="auto" w:fill="FFFFFF"/>
        <w:ind w:firstLine="709"/>
        <w:rPr>
          <w:rFonts w:eastAsia="Times New Roman"/>
          <w:szCs w:val="28"/>
          <w:lang w:val="uk-UA" w:eastAsia="ru-RU"/>
        </w:rPr>
      </w:pPr>
      <w:r w:rsidRPr="00037D95">
        <w:rPr>
          <w:rFonts w:eastAsia="Times New Roman"/>
          <w:color w:val="000000"/>
          <w:spacing w:val="-1"/>
          <w:szCs w:val="28"/>
          <w:lang w:val="uk-UA" w:eastAsia="ru-RU"/>
        </w:rPr>
        <w:t xml:space="preserve">З метою узагальнення варіюючих рівнів ряду динаміки визначають середній рівень ряду як типову величину </w:t>
      </w:r>
      <w:r w:rsidRPr="00037D95">
        <w:rPr>
          <w:rFonts w:eastAsia="Times New Roman"/>
          <w:color w:val="000000"/>
          <w:spacing w:val="4"/>
          <w:szCs w:val="28"/>
          <w:lang w:val="uk-UA" w:eastAsia="ru-RU"/>
        </w:rPr>
        <w:t>для даного періоду. Напри</w:t>
      </w:r>
      <w:r w:rsidRPr="00037D95">
        <w:rPr>
          <w:rFonts w:eastAsia="Times New Roman"/>
          <w:color w:val="000000"/>
          <w:szCs w:val="28"/>
          <w:lang w:val="uk-UA" w:eastAsia="ru-RU"/>
        </w:rPr>
        <w:t xml:space="preserve">клад, аналізуючи динаміку </w:t>
      </w:r>
      <w:r w:rsidRPr="00037D95">
        <w:rPr>
          <w:rFonts w:eastAsia="Times New Roman"/>
          <w:color w:val="000000"/>
          <w:spacing w:val="2"/>
          <w:szCs w:val="28"/>
          <w:lang w:val="uk-UA" w:eastAsia="ru-RU"/>
        </w:rPr>
        <w:t>виробництва продукції</w:t>
      </w:r>
      <w:r w:rsidRPr="00037D95">
        <w:rPr>
          <w:rFonts w:eastAsia="Times New Roman"/>
          <w:color w:val="000000"/>
          <w:spacing w:val="-1"/>
          <w:szCs w:val="28"/>
          <w:lang w:val="uk-UA" w:eastAsia="ru-RU"/>
        </w:rPr>
        <w:t xml:space="preserve">, доцільно порівнювати не річні, а середньорічні показники обсягів. Середні рівні необхідні також при обчисленні </w:t>
      </w:r>
      <w:r w:rsidRPr="00037D95">
        <w:rPr>
          <w:rFonts w:eastAsia="Times New Roman"/>
          <w:color w:val="000000"/>
          <w:spacing w:val="2"/>
          <w:szCs w:val="28"/>
          <w:lang w:val="uk-UA" w:eastAsia="ru-RU"/>
        </w:rPr>
        <w:t xml:space="preserve">похідних показників, наприклад, виробництва продукції </w:t>
      </w:r>
      <w:r w:rsidRPr="00037D95">
        <w:rPr>
          <w:rFonts w:eastAsia="Times New Roman"/>
          <w:color w:val="000000"/>
          <w:spacing w:val="6"/>
          <w:szCs w:val="28"/>
          <w:lang w:val="uk-UA" w:eastAsia="ru-RU"/>
        </w:rPr>
        <w:t>на 1 грошову одиницю основних засобів. Обсяг виробництва</w:t>
      </w:r>
      <w:r w:rsidRPr="00037D95">
        <w:rPr>
          <w:rFonts w:eastAsia="Times New Roman"/>
          <w:color w:val="000000"/>
          <w:szCs w:val="28"/>
          <w:lang w:val="uk-UA" w:eastAsia="ru-RU"/>
        </w:rPr>
        <w:t xml:space="preserve"> – інтервальний показник, а вартість основних засобів</w:t>
      </w:r>
      <w:r w:rsidRPr="00037D95">
        <w:rPr>
          <w:rFonts w:eastAsia="Times New Roman"/>
          <w:color w:val="000000"/>
          <w:spacing w:val="1"/>
          <w:szCs w:val="28"/>
          <w:lang w:val="uk-UA" w:eastAsia="ru-RU"/>
        </w:rPr>
        <w:t xml:space="preserve"> – моментний. Щоб забезпечити порівнян</w:t>
      </w:r>
      <w:r w:rsidRPr="00037D95">
        <w:rPr>
          <w:rFonts w:eastAsia="Times New Roman"/>
          <w:color w:val="000000"/>
          <w:szCs w:val="28"/>
          <w:lang w:val="uk-UA" w:eastAsia="ru-RU"/>
        </w:rPr>
        <w:t>ність цих показників, слід обчислити середньорічну вар</w:t>
      </w:r>
      <w:r w:rsidRPr="00037D95">
        <w:rPr>
          <w:rFonts w:eastAsia="Times New Roman"/>
          <w:color w:val="000000"/>
          <w:spacing w:val="-1"/>
          <w:szCs w:val="28"/>
          <w:lang w:val="uk-UA" w:eastAsia="ru-RU"/>
        </w:rPr>
        <w:t>тість основних засобів.</w:t>
      </w:r>
    </w:p>
    <w:p w:rsidR="001A346A" w:rsidRPr="00037D95" w:rsidRDefault="001A346A" w:rsidP="00037D95">
      <w:pPr>
        <w:shd w:val="clear" w:color="auto" w:fill="FFFFFF"/>
        <w:ind w:firstLine="709"/>
        <w:rPr>
          <w:rFonts w:eastAsia="Times New Roman"/>
          <w:color w:val="000000"/>
          <w:szCs w:val="28"/>
          <w:lang w:val="uk-UA" w:eastAsia="ru-RU"/>
        </w:rPr>
      </w:pPr>
      <w:r w:rsidRPr="00037D95">
        <w:rPr>
          <w:rFonts w:eastAsia="Times New Roman"/>
          <w:color w:val="000000"/>
          <w:spacing w:val="-1"/>
          <w:szCs w:val="28"/>
          <w:lang w:val="uk-UA" w:eastAsia="ru-RU"/>
        </w:rPr>
        <w:lastRenderedPageBreak/>
        <w:t xml:space="preserve">Спосіб обчислення середніх рівнів динамічного ряду </w:t>
      </w:r>
      <w:r w:rsidRPr="00037D95">
        <w:rPr>
          <w:rFonts w:eastAsia="Times New Roman"/>
          <w:color w:val="000000"/>
          <w:spacing w:val="7"/>
          <w:szCs w:val="28"/>
          <w:lang w:val="uk-UA" w:eastAsia="ru-RU"/>
        </w:rPr>
        <w:t xml:space="preserve">залежать від типу ряду (інтервальний чи моментний). </w:t>
      </w:r>
      <w:r w:rsidRPr="00037D95">
        <w:rPr>
          <w:rFonts w:eastAsia="Times New Roman"/>
          <w:color w:val="000000"/>
          <w:spacing w:val="-1"/>
          <w:szCs w:val="28"/>
          <w:lang w:val="uk-UA" w:eastAsia="ru-RU"/>
        </w:rPr>
        <w:t xml:space="preserve">В інтервальному ряді, рівні якого динамічно адитивні, </w:t>
      </w:r>
      <w:r w:rsidRPr="00037D95">
        <w:rPr>
          <w:rFonts w:eastAsia="Times New Roman"/>
          <w:color w:val="000000"/>
          <w:szCs w:val="28"/>
          <w:lang w:val="uk-UA" w:eastAsia="ru-RU"/>
        </w:rPr>
        <w:t>використовують середню арифметичну просту</w:t>
      </w:r>
      <w:r w:rsidRPr="00037D95">
        <w:rPr>
          <w:rFonts w:eastAsia="Times New Roman"/>
          <w:color w:val="000000"/>
          <w:spacing w:val="-2"/>
          <w:szCs w:val="28"/>
          <w:lang w:val="uk-UA" w:eastAsia="ru-RU"/>
        </w:rPr>
        <w:t>:</w:t>
      </w:r>
    </w:p>
    <w:p w:rsidR="001A346A" w:rsidRPr="00037D95" w:rsidRDefault="001A346A" w:rsidP="00037D95">
      <w:pPr>
        <w:shd w:val="clear" w:color="auto" w:fill="FFFFFF"/>
        <w:ind w:firstLine="709"/>
        <w:jc w:val="center"/>
        <w:rPr>
          <w:rFonts w:eastAsia="Times New Roman"/>
          <w:szCs w:val="28"/>
          <w:lang w:val="uk-UA" w:eastAsia="ru-RU"/>
        </w:rPr>
      </w:pPr>
      <w:r w:rsidRPr="00037D95">
        <w:rPr>
          <w:rFonts w:eastAsia="Times New Roman"/>
          <w:color w:val="000000"/>
          <w:position w:val="-14"/>
          <w:szCs w:val="28"/>
          <w:lang w:val="uk-UA" w:eastAsia="ru-RU"/>
        </w:rPr>
        <w:object w:dxaOrig="1180" w:dyaOrig="420">
          <v:shape id="_x0000_i1080" type="#_x0000_t75" style="width:59.45pt;height:20.95pt" o:ole="">
            <v:imagedata r:id="rId250" o:title=""/>
          </v:shape>
          <o:OLEObject Type="Embed" ProgID="Equation.3" ShapeID="_x0000_i1080" DrawAspect="Content" ObjectID="_1575091755" r:id="rId251"/>
        </w:object>
      </w:r>
      <w:r w:rsidRPr="00037D95">
        <w:rPr>
          <w:rFonts w:eastAsia="Times New Roman"/>
          <w:color w:val="000000"/>
          <w:szCs w:val="28"/>
          <w:lang w:val="uk-UA" w:eastAsia="ru-RU"/>
        </w:rPr>
        <w:t>,</w:t>
      </w:r>
    </w:p>
    <w:p w:rsidR="001A346A" w:rsidRPr="00037D95" w:rsidRDefault="001A346A" w:rsidP="00037D95">
      <w:pPr>
        <w:ind w:hanging="6"/>
        <w:rPr>
          <w:rFonts w:eastAsia="Times New Roman"/>
          <w:color w:val="000000"/>
          <w:spacing w:val="-1"/>
          <w:szCs w:val="28"/>
          <w:lang w:val="uk-UA" w:eastAsia="ru-RU"/>
        </w:rPr>
      </w:pPr>
      <w:r w:rsidRPr="00037D95">
        <w:rPr>
          <w:rFonts w:eastAsia="Times New Roman"/>
          <w:color w:val="000000"/>
          <w:spacing w:val="-1"/>
          <w:szCs w:val="28"/>
          <w:lang w:val="uk-UA" w:eastAsia="ru-RU"/>
        </w:rPr>
        <w:t xml:space="preserve">де </w:t>
      </w:r>
      <w:r w:rsidRPr="00037D95">
        <w:rPr>
          <w:rFonts w:eastAsia="Times New Roman"/>
          <w:i/>
          <w:iCs/>
          <w:color w:val="000000"/>
          <w:spacing w:val="-1"/>
          <w:szCs w:val="28"/>
          <w:lang w:val="uk-UA" w:eastAsia="ru-RU"/>
        </w:rPr>
        <w:t xml:space="preserve">п </w:t>
      </w:r>
      <w:r w:rsidRPr="00037D95">
        <w:rPr>
          <w:rFonts w:eastAsia="Times New Roman"/>
          <w:color w:val="000000"/>
          <w:szCs w:val="28"/>
          <w:lang w:val="uk-UA" w:eastAsia="ru-RU"/>
        </w:rPr>
        <w:t xml:space="preserve">– </w:t>
      </w:r>
      <w:r w:rsidRPr="00037D95">
        <w:rPr>
          <w:rFonts w:eastAsia="Times New Roman"/>
          <w:color w:val="000000"/>
          <w:spacing w:val="-1"/>
          <w:szCs w:val="28"/>
          <w:lang w:val="uk-UA" w:eastAsia="ru-RU"/>
        </w:rPr>
        <w:t>число рівнів ряду.</w:t>
      </w:r>
    </w:p>
    <w:p w:rsidR="001A346A" w:rsidRPr="00037D95" w:rsidRDefault="001A346A" w:rsidP="00037D95">
      <w:pPr>
        <w:shd w:val="clear" w:color="auto" w:fill="FFFFFF"/>
        <w:ind w:firstLine="709"/>
        <w:rPr>
          <w:rFonts w:eastAsia="Times New Roman"/>
          <w:szCs w:val="28"/>
          <w:lang w:val="uk-UA" w:eastAsia="ru-RU"/>
        </w:rPr>
      </w:pPr>
      <w:r w:rsidRPr="00037D95">
        <w:rPr>
          <w:rFonts w:eastAsia="Times New Roman"/>
          <w:color w:val="000000"/>
          <w:spacing w:val="-1"/>
          <w:szCs w:val="28"/>
          <w:lang w:val="uk-UA" w:eastAsia="ru-RU"/>
        </w:rPr>
        <w:t>У моментному ряді сума рівнів не має економічного змісту, тому обчислення середнього рівня ґрунтуються на проміжних середніх за часовими інтер</w:t>
      </w:r>
      <w:r w:rsidRPr="00037D95">
        <w:rPr>
          <w:rFonts w:eastAsia="Times New Roman"/>
          <w:color w:val="000000"/>
          <w:spacing w:val="1"/>
          <w:szCs w:val="28"/>
          <w:lang w:val="uk-UA" w:eastAsia="ru-RU"/>
        </w:rPr>
        <w:t xml:space="preserve">валами. Кожна з них </w:t>
      </w:r>
      <w:r w:rsidRPr="00037D95">
        <w:rPr>
          <w:rFonts w:eastAsia="Times New Roman"/>
          <w:color w:val="000000"/>
          <w:szCs w:val="28"/>
          <w:lang w:val="uk-UA" w:eastAsia="ru-RU"/>
        </w:rPr>
        <w:t xml:space="preserve">– </w:t>
      </w:r>
      <w:r w:rsidRPr="00037D95">
        <w:rPr>
          <w:rFonts w:eastAsia="Times New Roman"/>
          <w:color w:val="000000"/>
          <w:spacing w:val="1"/>
          <w:szCs w:val="28"/>
          <w:lang w:val="uk-UA" w:eastAsia="ru-RU"/>
        </w:rPr>
        <w:t>це півсума початкового і кінце</w:t>
      </w:r>
      <w:r w:rsidRPr="00037D95">
        <w:rPr>
          <w:rFonts w:eastAsia="Times New Roman"/>
          <w:color w:val="000000"/>
          <w:spacing w:val="2"/>
          <w:szCs w:val="28"/>
          <w:lang w:val="uk-UA" w:eastAsia="ru-RU"/>
        </w:rPr>
        <w:t xml:space="preserve">вого рівнів </w:t>
      </w:r>
      <w:r w:rsidRPr="00037D95">
        <w:rPr>
          <w:rFonts w:eastAsia="Times New Roman"/>
          <w:i/>
          <w:iCs/>
          <w:color w:val="000000"/>
          <w:spacing w:val="2"/>
          <w:szCs w:val="28"/>
          <w:lang w:val="uk-UA" w:eastAsia="ru-RU"/>
        </w:rPr>
        <w:t xml:space="preserve">t-го </w:t>
      </w:r>
      <w:r w:rsidRPr="00037D95">
        <w:rPr>
          <w:rFonts w:eastAsia="Times New Roman"/>
          <w:color w:val="000000"/>
          <w:spacing w:val="2"/>
          <w:szCs w:val="28"/>
          <w:lang w:val="uk-UA" w:eastAsia="ru-RU"/>
        </w:rPr>
        <w:t>інтервалу</w:t>
      </w:r>
      <w:r w:rsidRPr="00037D95">
        <w:rPr>
          <w:rFonts w:eastAsia="Times New Roman"/>
          <w:color w:val="000000"/>
          <w:spacing w:val="-2"/>
          <w:szCs w:val="28"/>
          <w:lang w:val="uk-UA" w:eastAsia="ru-RU"/>
        </w:rPr>
        <w:t>:</w:t>
      </w:r>
    </w:p>
    <w:p w:rsidR="001A346A" w:rsidRPr="00037D95" w:rsidRDefault="001A346A" w:rsidP="00037D95">
      <w:pPr>
        <w:shd w:val="clear" w:color="auto" w:fill="FFFFFF"/>
        <w:ind w:firstLine="709"/>
        <w:jc w:val="center"/>
        <w:rPr>
          <w:rFonts w:eastAsia="Times New Roman"/>
          <w:szCs w:val="28"/>
          <w:lang w:val="uk-UA" w:eastAsia="ru-RU"/>
        </w:rPr>
      </w:pPr>
      <w:r w:rsidRPr="00037D95">
        <w:rPr>
          <w:rFonts w:eastAsia="Times New Roman"/>
          <w:position w:val="-24"/>
          <w:szCs w:val="28"/>
          <w:lang w:val="uk-UA" w:eastAsia="ru-RU"/>
        </w:rPr>
        <w:object w:dxaOrig="1400" w:dyaOrig="620">
          <v:shape id="_x0000_i1081" type="#_x0000_t75" style="width:70.35pt;height:31pt" o:ole="">
            <v:imagedata r:id="rId252" o:title=""/>
          </v:shape>
          <o:OLEObject Type="Embed" ProgID="Equation.3" ShapeID="_x0000_i1081" DrawAspect="Content" ObjectID="_1575091756" r:id="rId253"/>
        </w:object>
      </w:r>
      <w:r w:rsidRPr="00037D95">
        <w:rPr>
          <w:rFonts w:eastAsia="Times New Roman"/>
          <w:szCs w:val="28"/>
          <w:lang w:val="uk-UA" w:eastAsia="ru-RU"/>
        </w:rPr>
        <w:t>.</w:t>
      </w:r>
    </w:p>
    <w:p w:rsidR="001A346A" w:rsidRPr="00037D95" w:rsidRDefault="001A346A" w:rsidP="00037D95">
      <w:pPr>
        <w:shd w:val="clear" w:color="auto" w:fill="FFFFFF"/>
        <w:ind w:firstLine="709"/>
        <w:rPr>
          <w:rFonts w:eastAsia="Times New Roman"/>
          <w:szCs w:val="28"/>
          <w:lang w:val="uk-UA" w:eastAsia="ru-RU"/>
        </w:rPr>
      </w:pPr>
      <w:r w:rsidRPr="00037D95">
        <w:rPr>
          <w:rFonts w:eastAsia="Times New Roman"/>
          <w:color w:val="000000"/>
          <w:spacing w:val="-1"/>
          <w:szCs w:val="28"/>
          <w:lang w:val="uk-UA" w:eastAsia="ru-RU"/>
        </w:rPr>
        <w:t xml:space="preserve">Розрахунок середнього рівня моментного ряду, </w:t>
      </w:r>
      <w:r w:rsidRPr="00037D95">
        <w:rPr>
          <w:rFonts w:eastAsia="Times New Roman"/>
          <w:szCs w:val="28"/>
          <w:lang w:val="uk-UA" w:eastAsia="ru-RU"/>
        </w:rPr>
        <w:t xml:space="preserve">нумерація рівнів якого починається з 0, </w:t>
      </w:r>
      <w:r w:rsidRPr="00037D95">
        <w:rPr>
          <w:rFonts w:eastAsia="Times New Roman"/>
          <w:color w:val="000000"/>
          <w:spacing w:val="-1"/>
          <w:szCs w:val="28"/>
          <w:lang w:val="uk-UA" w:eastAsia="ru-RU"/>
        </w:rPr>
        <w:t>здійс</w:t>
      </w:r>
      <w:r w:rsidRPr="00037D95">
        <w:rPr>
          <w:rFonts w:eastAsia="Times New Roman"/>
          <w:color w:val="000000"/>
          <w:szCs w:val="28"/>
          <w:lang w:val="uk-UA" w:eastAsia="ru-RU"/>
        </w:rPr>
        <w:t>нюють за формулою хронологічної середньої:</w:t>
      </w:r>
    </w:p>
    <w:p w:rsidR="001A346A" w:rsidRPr="00037D95" w:rsidRDefault="001A346A" w:rsidP="00037D95">
      <w:pPr>
        <w:ind w:firstLine="709"/>
        <w:jc w:val="center"/>
        <w:rPr>
          <w:rFonts w:eastAsia="Times New Roman"/>
          <w:szCs w:val="28"/>
          <w:lang w:val="uk-UA" w:eastAsia="ru-RU"/>
        </w:rPr>
      </w:pPr>
      <w:r w:rsidRPr="00037D95">
        <w:rPr>
          <w:rFonts w:eastAsia="Times New Roman"/>
          <w:position w:val="-24"/>
          <w:szCs w:val="28"/>
          <w:lang w:val="uk-UA" w:eastAsia="ru-RU"/>
        </w:rPr>
        <w:object w:dxaOrig="3720" w:dyaOrig="620">
          <v:shape id="_x0000_i1082" type="#_x0000_t75" style="width:185.85pt;height:31pt" o:ole="">
            <v:imagedata r:id="rId254" o:title=""/>
          </v:shape>
          <o:OLEObject Type="Embed" ProgID="Equation.3" ShapeID="_x0000_i1082" DrawAspect="Content" ObjectID="_1575091757" r:id="rId255"/>
        </w:object>
      </w:r>
      <w:r w:rsidRPr="00037D95">
        <w:rPr>
          <w:rFonts w:eastAsia="Times New Roman"/>
          <w:szCs w:val="28"/>
          <w:lang w:val="uk-UA" w:eastAsia="ru-RU"/>
        </w:rPr>
        <w:t>.</w:t>
      </w:r>
    </w:p>
    <w:p w:rsidR="001A346A" w:rsidRPr="00037D95" w:rsidRDefault="001A346A" w:rsidP="00037D95">
      <w:pPr>
        <w:ind w:firstLine="709"/>
        <w:rPr>
          <w:rFonts w:eastAsia="Times New Roman"/>
          <w:szCs w:val="28"/>
          <w:lang w:val="uk-UA" w:eastAsia="ru-RU"/>
        </w:rPr>
      </w:pPr>
      <w:r w:rsidRPr="00037D95">
        <w:rPr>
          <w:rFonts w:eastAsia="Times New Roman"/>
          <w:szCs w:val="28"/>
          <w:lang w:val="uk-UA" w:eastAsia="ru-RU"/>
        </w:rPr>
        <w:t>Якщо ж нумерація рівнів динамічного ряду починається з 1, то формула середньої хронологічної набуває вигляду:</w:t>
      </w:r>
    </w:p>
    <w:p w:rsidR="001A346A" w:rsidRPr="00037D95" w:rsidRDefault="001A346A" w:rsidP="00037D95">
      <w:pPr>
        <w:ind w:firstLine="709"/>
        <w:jc w:val="center"/>
        <w:rPr>
          <w:rFonts w:eastAsia="Times New Roman"/>
          <w:szCs w:val="28"/>
          <w:lang w:val="uk-UA" w:eastAsia="ru-RU"/>
        </w:rPr>
      </w:pPr>
      <w:r w:rsidRPr="00037D95">
        <w:rPr>
          <w:rFonts w:eastAsia="Times New Roman"/>
          <w:position w:val="-24"/>
          <w:szCs w:val="28"/>
          <w:lang w:val="uk-UA" w:eastAsia="ru-RU"/>
        </w:rPr>
        <w:object w:dxaOrig="3700" w:dyaOrig="620">
          <v:shape id="_x0000_i1083" type="#_x0000_t75" style="width:185pt;height:31pt" o:ole="">
            <v:imagedata r:id="rId256" o:title=""/>
          </v:shape>
          <o:OLEObject Type="Embed" ProgID="Equation.3" ShapeID="_x0000_i1083" DrawAspect="Content" ObjectID="_1575091758" r:id="rId257"/>
        </w:object>
      </w:r>
      <w:r w:rsidRPr="00037D95">
        <w:rPr>
          <w:rFonts w:eastAsia="Times New Roman"/>
          <w:szCs w:val="28"/>
          <w:lang w:val="uk-UA" w:eastAsia="ru-RU"/>
        </w:rPr>
        <w:t>.</w:t>
      </w:r>
    </w:p>
    <w:p w:rsidR="001A346A" w:rsidRPr="00037D95" w:rsidRDefault="001A346A" w:rsidP="00037D95">
      <w:pPr>
        <w:shd w:val="clear" w:color="auto" w:fill="FFFFFF"/>
        <w:ind w:firstLine="709"/>
        <w:rPr>
          <w:rFonts w:eastAsia="Times New Roman"/>
          <w:szCs w:val="28"/>
          <w:lang w:val="uk-UA" w:eastAsia="ru-RU"/>
        </w:rPr>
      </w:pPr>
      <w:r w:rsidRPr="00037D95">
        <w:rPr>
          <w:rFonts w:eastAsia="Times New Roman"/>
          <w:color w:val="000000"/>
          <w:spacing w:val="1"/>
          <w:szCs w:val="28"/>
          <w:lang w:val="uk-UA" w:eastAsia="ru-RU"/>
        </w:rPr>
        <w:t xml:space="preserve">Розрізняють одно- і багатомірні ряди динаміки. </w:t>
      </w:r>
      <w:r w:rsidRPr="00037D95">
        <w:rPr>
          <w:rFonts w:eastAsia="Times New Roman"/>
          <w:i/>
          <w:iCs/>
          <w:color w:val="000000"/>
          <w:szCs w:val="28"/>
          <w:lang w:val="uk-UA" w:eastAsia="ru-RU"/>
        </w:rPr>
        <w:t>Одномірні</w:t>
      </w:r>
      <w:r w:rsidRPr="00037D95">
        <w:rPr>
          <w:rFonts w:eastAsia="Times New Roman"/>
          <w:color w:val="000000"/>
          <w:szCs w:val="28"/>
          <w:lang w:val="uk-UA" w:eastAsia="ru-RU"/>
        </w:rPr>
        <w:t xml:space="preserve"> </w:t>
      </w:r>
      <w:r w:rsidRPr="00037D95">
        <w:rPr>
          <w:rFonts w:eastAsia="Times New Roman"/>
          <w:color w:val="000000"/>
          <w:spacing w:val="-3"/>
          <w:szCs w:val="28"/>
          <w:lang w:val="uk-UA" w:eastAsia="ru-RU"/>
        </w:rPr>
        <w:t>характеризують зміну одного показника</w:t>
      </w:r>
      <w:r w:rsidRPr="00037D95">
        <w:rPr>
          <w:rFonts w:eastAsia="Times New Roman"/>
          <w:color w:val="000000"/>
          <w:spacing w:val="-4"/>
          <w:szCs w:val="28"/>
          <w:lang w:val="uk-UA" w:eastAsia="ru-RU"/>
        </w:rPr>
        <w:t xml:space="preserve">, </w:t>
      </w:r>
      <w:r w:rsidRPr="00037D95">
        <w:rPr>
          <w:rFonts w:eastAsia="Times New Roman"/>
          <w:i/>
          <w:iCs/>
          <w:color w:val="000000"/>
          <w:szCs w:val="28"/>
          <w:lang w:val="uk-UA" w:eastAsia="ru-RU"/>
        </w:rPr>
        <w:t>багатомірні</w:t>
      </w:r>
      <w:r w:rsidRPr="00037D95">
        <w:rPr>
          <w:rFonts w:eastAsia="Times New Roman"/>
          <w:color w:val="000000"/>
          <w:spacing w:val="-4"/>
          <w:szCs w:val="28"/>
          <w:lang w:val="uk-UA" w:eastAsia="ru-RU"/>
        </w:rPr>
        <w:t xml:space="preserve"> – двох, трьох і біль</w:t>
      </w:r>
      <w:r w:rsidRPr="00037D95">
        <w:rPr>
          <w:rFonts w:eastAsia="Times New Roman"/>
          <w:color w:val="000000"/>
          <w:spacing w:val="-1"/>
          <w:szCs w:val="28"/>
          <w:lang w:val="uk-UA" w:eastAsia="ru-RU"/>
        </w:rPr>
        <w:t xml:space="preserve">ше показників. Багатомірні динамічні ряди </w:t>
      </w:r>
      <w:r w:rsidRPr="00037D95">
        <w:rPr>
          <w:rFonts w:eastAsia="Times New Roman"/>
          <w:color w:val="000000"/>
          <w:spacing w:val="2"/>
          <w:szCs w:val="28"/>
          <w:lang w:val="uk-UA" w:eastAsia="ru-RU"/>
        </w:rPr>
        <w:t>поділяють ще на два види: паралельні та ряди взаємозв’яза</w:t>
      </w:r>
      <w:r w:rsidRPr="00037D95">
        <w:rPr>
          <w:rFonts w:eastAsia="Times New Roman"/>
          <w:color w:val="000000"/>
          <w:spacing w:val="-1"/>
          <w:szCs w:val="28"/>
          <w:lang w:val="uk-UA" w:eastAsia="ru-RU"/>
        </w:rPr>
        <w:t>них показників.</w:t>
      </w:r>
    </w:p>
    <w:p w:rsidR="001A346A" w:rsidRPr="00037D95" w:rsidRDefault="001A346A" w:rsidP="00037D95">
      <w:pPr>
        <w:shd w:val="clear" w:color="auto" w:fill="FFFFFF"/>
        <w:ind w:firstLine="709"/>
        <w:rPr>
          <w:rFonts w:eastAsia="Times New Roman"/>
          <w:szCs w:val="28"/>
          <w:lang w:val="uk-UA" w:eastAsia="ru-RU"/>
        </w:rPr>
      </w:pPr>
      <w:r w:rsidRPr="00037D95">
        <w:rPr>
          <w:rFonts w:eastAsia="Times New Roman"/>
          <w:i/>
          <w:iCs/>
          <w:color w:val="000000"/>
          <w:szCs w:val="28"/>
          <w:lang w:val="uk-UA" w:eastAsia="ru-RU"/>
        </w:rPr>
        <w:t>Паралельні</w:t>
      </w:r>
      <w:r w:rsidRPr="00037D95">
        <w:rPr>
          <w:rFonts w:eastAsia="Times New Roman"/>
          <w:color w:val="000000"/>
          <w:szCs w:val="28"/>
          <w:lang w:val="uk-UA" w:eastAsia="ru-RU"/>
        </w:rPr>
        <w:t xml:space="preserve"> </w:t>
      </w:r>
      <w:r w:rsidRPr="00037D95">
        <w:rPr>
          <w:rFonts w:eastAsia="Times New Roman"/>
          <w:color w:val="000000"/>
          <w:spacing w:val="3"/>
          <w:szCs w:val="28"/>
          <w:lang w:val="uk-UA" w:eastAsia="ru-RU"/>
        </w:rPr>
        <w:t xml:space="preserve">відображають динаміку або одного </w:t>
      </w:r>
      <w:r w:rsidRPr="00037D95">
        <w:rPr>
          <w:rFonts w:eastAsia="Times New Roman"/>
          <w:color w:val="000000"/>
          <w:spacing w:val="1"/>
          <w:szCs w:val="28"/>
          <w:lang w:val="uk-UA" w:eastAsia="ru-RU"/>
        </w:rPr>
        <w:t xml:space="preserve">і того самого показника щодо різних об’єктів (наприклад, прибуток для різних підприємств) </w:t>
      </w:r>
      <w:r w:rsidRPr="00037D95">
        <w:rPr>
          <w:rFonts w:eastAsia="Times New Roman"/>
          <w:color w:val="000000"/>
          <w:spacing w:val="-1"/>
          <w:szCs w:val="28"/>
          <w:lang w:val="uk-UA" w:eastAsia="ru-RU"/>
        </w:rPr>
        <w:t>або різних показників щодо одного і того самого об’єкта</w:t>
      </w:r>
      <w:r w:rsidRPr="00037D95">
        <w:rPr>
          <w:rFonts w:eastAsia="Times New Roman"/>
          <w:color w:val="000000"/>
          <w:spacing w:val="3"/>
          <w:szCs w:val="28"/>
          <w:lang w:val="uk-UA" w:eastAsia="ru-RU"/>
        </w:rPr>
        <w:t>.</w:t>
      </w:r>
    </w:p>
    <w:p w:rsidR="001A346A" w:rsidRPr="00037D95" w:rsidRDefault="001A346A" w:rsidP="00037D95">
      <w:pPr>
        <w:ind w:firstLine="709"/>
        <w:rPr>
          <w:rFonts w:eastAsia="Times New Roman"/>
          <w:szCs w:val="28"/>
          <w:lang w:val="uk-UA" w:eastAsia="ru-RU"/>
        </w:rPr>
      </w:pPr>
      <w:r w:rsidRPr="00037D95">
        <w:rPr>
          <w:rFonts w:eastAsia="Times New Roman"/>
          <w:color w:val="000000"/>
          <w:spacing w:val="1"/>
          <w:szCs w:val="28"/>
          <w:lang w:val="uk-UA" w:eastAsia="ru-RU"/>
        </w:rPr>
        <w:t xml:space="preserve">Зв’язок між показниками багатомірного динамічного </w:t>
      </w:r>
      <w:r w:rsidRPr="00037D95">
        <w:rPr>
          <w:rFonts w:eastAsia="Times New Roman"/>
          <w:color w:val="000000"/>
          <w:spacing w:val="-7"/>
          <w:szCs w:val="28"/>
          <w:lang w:val="uk-UA" w:eastAsia="ru-RU"/>
        </w:rPr>
        <w:t xml:space="preserve">ряду може бути </w:t>
      </w:r>
      <w:r w:rsidRPr="00037D95">
        <w:rPr>
          <w:rFonts w:eastAsia="Times New Roman"/>
          <w:i/>
          <w:iCs/>
          <w:color w:val="000000"/>
          <w:szCs w:val="28"/>
          <w:lang w:val="uk-UA" w:eastAsia="ru-RU"/>
        </w:rPr>
        <w:t>функціональним</w:t>
      </w:r>
      <w:r w:rsidRPr="00037D95">
        <w:rPr>
          <w:rFonts w:eastAsia="Times New Roman"/>
          <w:color w:val="000000"/>
          <w:spacing w:val="-7"/>
          <w:szCs w:val="28"/>
          <w:lang w:val="uk-UA" w:eastAsia="ru-RU"/>
        </w:rPr>
        <w:t xml:space="preserve"> (адитивним чи </w:t>
      </w:r>
      <w:r w:rsidRPr="00037D95">
        <w:rPr>
          <w:rFonts w:eastAsia="Times New Roman"/>
          <w:color w:val="000000"/>
          <w:spacing w:val="-9"/>
          <w:szCs w:val="28"/>
          <w:lang w:val="uk-UA" w:eastAsia="ru-RU"/>
        </w:rPr>
        <w:t>мультиплікативним)</w:t>
      </w:r>
      <w:r w:rsidRPr="00037D95">
        <w:rPr>
          <w:rFonts w:eastAsia="Times New Roman"/>
          <w:b/>
          <w:bCs/>
          <w:color w:val="000000"/>
          <w:spacing w:val="-9"/>
          <w:szCs w:val="28"/>
          <w:lang w:val="uk-UA" w:eastAsia="ru-RU"/>
        </w:rPr>
        <w:t xml:space="preserve"> </w:t>
      </w:r>
      <w:r w:rsidRPr="00037D95">
        <w:rPr>
          <w:rFonts w:eastAsia="Times New Roman"/>
          <w:color w:val="000000"/>
          <w:spacing w:val="-9"/>
          <w:szCs w:val="28"/>
          <w:lang w:val="uk-UA" w:eastAsia="ru-RU"/>
        </w:rPr>
        <w:t xml:space="preserve">або </w:t>
      </w:r>
      <w:r w:rsidRPr="00037D95">
        <w:rPr>
          <w:rFonts w:eastAsia="Times New Roman"/>
          <w:i/>
          <w:iCs/>
          <w:color w:val="000000"/>
          <w:szCs w:val="28"/>
          <w:lang w:val="uk-UA" w:eastAsia="ru-RU"/>
        </w:rPr>
        <w:t>кореляційним</w:t>
      </w:r>
      <w:r w:rsidRPr="00037D95">
        <w:rPr>
          <w:rFonts w:eastAsia="Times New Roman"/>
          <w:color w:val="000000"/>
          <w:spacing w:val="47"/>
          <w:szCs w:val="28"/>
          <w:lang w:val="uk-UA" w:eastAsia="ru-RU"/>
        </w:rPr>
        <w:t>.</w:t>
      </w:r>
      <w:r w:rsidRPr="00037D95">
        <w:rPr>
          <w:rFonts w:eastAsia="Times New Roman"/>
          <w:color w:val="000000"/>
          <w:spacing w:val="-9"/>
          <w:szCs w:val="28"/>
          <w:lang w:val="uk-UA" w:eastAsia="ru-RU"/>
        </w:rPr>
        <w:t xml:space="preserve"> Прикладом </w:t>
      </w:r>
      <w:r w:rsidRPr="00037D95">
        <w:rPr>
          <w:rFonts w:eastAsia="Times New Roman"/>
          <w:color w:val="000000"/>
          <w:spacing w:val="2"/>
          <w:szCs w:val="28"/>
          <w:lang w:val="uk-UA" w:eastAsia="ru-RU"/>
        </w:rPr>
        <w:t>адитивно зв’язаних рядів є динаміка цілого і його скла</w:t>
      </w:r>
      <w:r w:rsidRPr="00037D95">
        <w:rPr>
          <w:rFonts w:eastAsia="Times New Roman"/>
          <w:color w:val="000000"/>
          <w:spacing w:val="4"/>
          <w:szCs w:val="28"/>
          <w:lang w:val="uk-UA" w:eastAsia="ru-RU"/>
        </w:rPr>
        <w:t>дових частин (чисельності населення в тому числі мі</w:t>
      </w:r>
      <w:r w:rsidRPr="00037D95">
        <w:rPr>
          <w:rFonts w:eastAsia="Times New Roman"/>
          <w:color w:val="000000"/>
          <w:szCs w:val="28"/>
          <w:lang w:val="uk-UA" w:eastAsia="ru-RU"/>
        </w:rPr>
        <w:t xml:space="preserve">ського, сільського); мультиплікативно </w:t>
      </w:r>
      <w:r w:rsidRPr="00037D95">
        <w:rPr>
          <w:rFonts w:eastAsia="Times New Roman"/>
          <w:color w:val="000000"/>
          <w:szCs w:val="28"/>
          <w:lang w:val="uk-UA" w:eastAsia="ru-RU"/>
        </w:rPr>
        <w:lastRenderedPageBreak/>
        <w:t>зв’язаних – дина</w:t>
      </w:r>
      <w:r w:rsidRPr="00037D95">
        <w:rPr>
          <w:rFonts w:eastAsia="Times New Roman"/>
          <w:color w:val="000000"/>
          <w:spacing w:val="1"/>
          <w:szCs w:val="28"/>
          <w:lang w:val="uk-UA" w:eastAsia="ru-RU"/>
        </w:rPr>
        <w:t xml:space="preserve">міка посівної площі, урожайності і валового збору певної </w:t>
      </w:r>
      <w:r w:rsidRPr="00037D95">
        <w:rPr>
          <w:rFonts w:eastAsia="Times New Roman"/>
          <w:color w:val="000000"/>
          <w:szCs w:val="28"/>
          <w:lang w:val="uk-UA" w:eastAsia="ru-RU"/>
        </w:rPr>
        <w:t xml:space="preserve">сільськогосподарської культури; кореляційно зв’язаних – </w:t>
      </w:r>
      <w:r w:rsidRPr="00037D95">
        <w:rPr>
          <w:rFonts w:eastAsia="Times New Roman"/>
          <w:color w:val="000000"/>
          <w:spacing w:val="1"/>
          <w:szCs w:val="28"/>
          <w:lang w:val="uk-UA" w:eastAsia="ru-RU"/>
        </w:rPr>
        <w:t>динаміка товарообороту і торгівельної площі.</w:t>
      </w:r>
    </w:p>
    <w:p w:rsidR="001A346A" w:rsidRPr="00037D95" w:rsidRDefault="001A346A" w:rsidP="00037D95">
      <w:pPr>
        <w:shd w:val="clear" w:color="auto" w:fill="FFFFFF"/>
        <w:ind w:firstLine="709"/>
        <w:rPr>
          <w:rFonts w:eastAsia="Times New Roman"/>
          <w:szCs w:val="28"/>
          <w:lang w:val="uk-UA" w:eastAsia="ru-RU"/>
        </w:rPr>
      </w:pPr>
      <w:r w:rsidRPr="00037D95">
        <w:rPr>
          <w:rFonts w:eastAsia="Times New Roman"/>
          <w:color w:val="000000"/>
          <w:szCs w:val="28"/>
          <w:lang w:val="uk-UA" w:eastAsia="ru-RU"/>
        </w:rPr>
        <w:t>Найчастіше використовують багатомірні ряди динаміки. Вони дають змогу оцінити інтенсивність і описати харак</w:t>
      </w:r>
      <w:r w:rsidRPr="00037D95">
        <w:rPr>
          <w:rFonts w:eastAsia="Times New Roman"/>
          <w:color w:val="000000"/>
          <w:spacing w:val="1"/>
          <w:szCs w:val="28"/>
          <w:lang w:val="uk-UA" w:eastAsia="ru-RU"/>
        </w:rPr>
        <w:t>тер розвитку всіх складових частий, провести порівняль</w:t>
      </w:r>
      <w:r w:rsidRPr="00037D95">
        <w:rPr>
          <w:rFonts w:eastAsia="Times New Roman"/>
          <w:color w:val="000000"/>
          <w:spacing w:val="-1"/>
          <w:szCs w:val="28"/>
          <w:lang w:val="uk-UA" w:eastAsia="ru-RU"/>
        </w:rPr>
        <w:t xml:space="preserve">ний аналіз змін двох і більше характеристик, оцінити вплив </w:t>
      </w:r>
      <w:r w:rsidRPr="00037D95">
        <w:rPr>
          <w:rFonts w:eastAsia="Times New Roman"/>
          <w:color w:val="000000"/>
          <w:spacing w:val="-2"/>
          <w:szCs w:val="28"/>
          <w:lang w:val="uk-UA" w:eastAsia="ru-RU"/>
        </w:rPr>
        <w:t xml:space="preserve">інтенсивності розвитку одних явищ на інші, побудувати </w:t>
      </w:r>
      <w:r w:rsidRPr="00037D95">
        <w:rPr>
          <w:rFonts w:eastAsia="Times New Roman"/>
          <w:color w:val="000000"/>
          <w:spacing w:val="-1"/>
          <w:szCs w:val="28"/>
          <w:lang w:val="uk-UA" w:eastAsia="ru-RU"/>
        </w:rPr>
        <w:t>науково обґрунтовані прогнози.</w:t>
      </w:r>
    </w:p>
    <w:p w:rsidR="001A346A" w:rsidRPr="00037D95" w:rsidRDefault="001A346A" w:rsidP="00037D95">
      <w:pPr>
        <w:shd w:val="clear" w:color="auto" w:fill="FFFFFF"/>
        <w:ind w:firstLine="709"/>
        <w:rPr>
          <w:rFonts w:eastAsia="Times New Roman"/>
          <w:szCs w:val="28"/>
          <w:lang w:val="uk-UA" w:eastAsia="ru-RU"/>
        </w:rPr>
      </w:pPr>
      <w:r w:rsidRPr="00037D95">
        <w:rPr>
          <w:rFonts w:eastAsia="Times New Roman"/>
          <w:color w:val="000000"/>
          <w:spacing w:val="3"/>
          <w:szCs w:val="28"/>
          <w:lang w:val="uk-UA" w:eastAsia="ru-RU"/>
        </w:rPr>
        <w:t>У математичній статистиці ряд динаміки розглядає</w:t>
      </w:r>
      <w:r w:rsidRPr="00037D95">
        <w:rPr>
          <w:rFonts w:eastAsia="Times New Roman"/>
          <w:color w:val="000000"/>
          <w:szCs w:val="28"/>
          <w:lang w:val="uk-UA" w:eastAsia="ru-RU"/>
        </w:rPr>
        <w:t xml:space="preserve">ться як реалізація випадкового процесу. В стаціонарних </w:t>
      </w:r>
      <w:r w:rsidRPr="00037D95">
        <w:rPr>
          <w:rFonts w:eastAsia="Times New Roman"/>
          <w:color w:val="000000"/>
          <w:spacing w:val="6"/>
          <w:szCs w:val="28"/>
          <w:lang w:val="uk-UA" w:eastAsia="ru-RU"/>
        </w:rPr>
        <w:t xml:space="preserve">випадкових процесах, для яких характерна рівновага </w:t>
      </w:r>
      <w:r w:rsidRPr="00037D95">
        <w:rPr>
          <w:rFonts w:eastAsia="Times New Roman"/>
          <w:color w:val="000000"/>
          <w:spacing w:val="-1"/>
          <w:szCs w:val="28"/>
          <w:lang w:val="uk-UA" w:eastAsia="ru-RU"/>
        </w:rPr>
        <w:t xml:space="preserve">щодо певного середнього рівня, основні характеристики процесу обчислюють по одній реалізації. Динамічні ряди </w:t>
      </w:r>
      <w:r w:rsidRPr="00037D95">
        <w:rPr>
          <w:rFonts w:eastAsia="Times New Roman"/>
          <w:color w:val="000000"/>
          <w:spacing w:val="1"/>
          <w:szCs w:val="28"/>
          <w:lang w:val="uk-UA" w:eastAsia="ru-RU"/>
        </w:rPr>
        <w:t xml:space="preserve">економічних показників у більшості своїй нестаціонарні, </w:t>
      </w:r>
      <w:r w:rsidRPr="00037D95">
        <w:rPr>
          <w:rFonts w:eastAsia="Times New Roman"/>
          <w:color w:val="000000"/>
          <w:szCs w:val="28"/>
          <w:lang w:val="uk-UA" w:eastAsia="ru-RU"/>
        </w:rPr>
        <w:t xml:space="preserve">їм притаманна тенденція, яка відображує динамічність </w:t>
      </w:r>
      <w:r w:rsidRPr="00037D95">
        <w:rPr>
          <w:rFonts w:eastAsia="Times New Roman"/>
          <w:color w:val="000000"/>
          <w:spacing w:val="-1"/>
          <w:szCs w:val="28"/>
          <w:lang w:val="uk-UA" w:eastAsia="ru-RU"/>
        </w:rPr>
        <w:t xml:space="preserve">економіки. Нарощування виробничих ресурсів, структурні зрушення, підвищення технічного рівня, вдосконалення </w:t>
      </w:r>
      <w:r w:rsidRPr="00037D95">
        <w:rPr>
          <w:rFonts w:eastAsia="Times New Roman"/>
          <w:color w:val="000000"/>
          <w:spacing w:val="3"/>
          <w:szCs w:val="28"/>
          <w:lang w:val="uk-UA" w:eastAsia="ru-RU"/>
        </w:rPr>
        <w:t>організації праці, поліпшення соціальних умов вироб</w:t>
      </w:r>
      <w:r w:rsidRPr="00037D95">
        <w:rPr>
          <w:rFonts w:eastAsia="Times New Roman"/>
          <w:color w:val="000000"/>
          <w:spacing w:val="-1"/>
          <w:szCs w:val="28"/>
          <w:lang w:val="uk-UA" w:eastAsia="ru-RU"/>
        </w:rPr>
        <w:t>ництва приводять до більш-менш інтенсивної зміни фак</w:t>
      </w:r>
      <w:r w:rsidRPr="00037D95">
        <w:rPr>
          <w:rFonts w:eastAsia="Times New Roman"/>
          <w:color w:val="000000"/>
          <w:spacing w:val="2"/>
          <w:szCs w:val="28"/>
          <w:lang w:val="uk-UA" w:eastAsia="ru-RU"/>
        </w:rPr>
        <w:t>торів економічного зростання, сили їх впливу, підсилю</w:t>
      </w:r>
      <w:r w:rsidRPr="00037D95">
        <w:rPr>
          <w:rFonts w:eastAsia="Times New Roman"/>
          <w:color w:val="000000"/>
          <w:spacing w:val="-1"/>
          <w:szCs w:val="28"/>
          <w:lang w:val="uk-UA" w:eastAsia="ru-RU"/>
        </w:rPr>
        <w:t>ють динамічність економічних процесів.</w:t>
      </w:r>
    </w:p>
    <w:p w:rsidR="001A346A" w:rsidRPr="00037D95" w:rsidRDefault="001A346A" w:rsidP="00037D95">
      <w:pPr>
        <w:shd w:val="clear" w:color="auto" w:fill="FFFFFF"/>
        <w:ind w:firstLine="709"/>
        <w:rPr>
          <w:rFonts w:eastAsia="Times New Roman"/>
          <w:color w:val="000000"/>
          <w:spacing w:val="1"/>
          <w:szCs w:val="28"/>
          <w:lang w:val="uk-UA" w:eastAsia="ru-RU"/>
        </w:rPr>
      </w:pPr>
      <w:r w:rsidRPr="00037D95">
        <w:rPr>
          <w:rFonts w:eastAsia="Times New Roman"/>
          <w:color w:val="000000"/>
          <w:spacing w:val="-2"/>
          <w:szCs w:val="28"/>
          <w:lang w:val="uk-UA" w:eastAsia="ru-RU"/>
        </w:rPr>
        <w:t xml:space="preserve">Вивчаючи закономірності зміни соціально-економічного </w:t>
      </w:r>
      <w:r w:rsidRPr="00037D95">
        <w:rPr>
          <w:rFonts w:eastAsia="Times New Roman"/>
          <w:color w:val="000000"/>
          <w:spacing w:val="1"/>
          <w:szCs w:val="28"/>
          <w:lang w:val="uk-UA" w:eastAsia="ru-RU"/>
        </w:rPr>
        <w:t xml:space="preserve">розвитку, статистика вирішує наступні завдання: </w:t>
      </w:r>
    </w:p>
    <w:p w:rsidR="001A346A" w:rsidRPr="00037D95" w:rsidRDefault="001A346A" w:rsidP="00772404">
      <w:pPr>
        <w:widowControl w:val="0"/>
        <w:numPr>
          <w:ilvl w:val="0"/>
          <w:numId w:val="24"/>
        </w:numPr>
        <w:shd w:val="clear" w:color="auto" w:fill="FFFFFF"/>
        <w:tabs>
          <w:tab w:val="num" w:pos="822"/>
        </w:tabs>
        <w:ind w:firstLine="168"/>
        <w:rPr>
          <w:rFonts w:eastAsia="Times New Roman"/>
          <w:color w:val="000000"/>
          <w:spacing w:val="-2"/>
          <w:szCs w:val="28"/>
          <w:lang w:val="uk-UA" w:eastAsia="ru-RU"/>
        </w:rPr>
      </w:pPr>
      <w:r w:rsidRPr="00037D95">
        <w:rPr>
          <w:rFonts w:eastAsia="Times New Roman"/>
          <w:color w:val="000000"/>
          <w:spacing w:val="1"/>
          <w:szCs w:val="28"/>
          <w:lang w:val="uk-UA" w:eastAsia="ru-RU"/>
        </w:rPr>
        <w:t xml:space="preserve">визначає </w:t>
      </w:r>
      <w:r w:rsidRPr="00037D95">
        <w:rPr>
          <w:rFonts w:eastAsia="Times New Roman"/>
          <w:color w:val="000000"/>
          <w:spacing w:val="-2"/>
          <w:szCs w:val="28"/>
          <w:lang w:val="uk-UA" w:eastAsia="ru-RU"/>
        </w:rPr>
        <w:t xml:space="preserve">інтенсивність розвитку; </w:t>
      </w:r>
    </w:p>
    <w:p w:rsidR="001A346A" w:rsidRPr="00037D95" w:rsidRDefault="001A346A" w:rsidP="00772404">
      <w:pPr>
        <w:widowControl w:val="0"/>
        <w:numPr>
          <w:ilvl w:val="0"/>
          <w:numId w:val="24"/>
        </w:numPr>
        <w:shd w:val="clear" w:color="auto" w:fill="FFFFFF"/>
        <w:tabs>
          <w:tab w:val="num" w:pos="822"/>
        </w:tabs>
        <w:ind w:firstLine="168"/>
        <w:rPr>
          <w:rFonts w:eastAsia="Times New Roman"/>
          <w:color w:val="000000"/>
          <w:spacing w:val="-2"/>
          <w:szCs w:val="28"/>
          <w:lang w:val="uk-UA" w:eastAsia="ru-RU"/>
        </w:rPr>
      </w:pPr>
      <w:r w:rsidRPr="00037D95">
        <w:rPr>
          <w:rFonts w:eastAsia="Times New Roman"/>
          <w:color w:val="000000"/>
          <w:spacing w:val="-2"/>
          <w:szCs w:val="28"/>
          <w:lang w:val="uk-UA" w:eastAsia="ru-RU"/>
        </w:rPr>
        <w:t xml:space="preserve">виявляє і описує його тенденції; </w:t>
      </w:r>
    </w:p>
    <w:p w:rsidR="001A346A" w:rsidRPr="00037D95" w:rsidRDefault="001A346A" w:rsidP="00772404">
      <w:pPr>
        <w:widowControl w:val="0"/>
        <w:numPr>
          <w:ilvl w:val="0"/>
          <w:numId w:val="24"/>
        </w:numPr>
        <w:shd w:val="clear" w:color="auto" w:fill="FFFFFF"/>
        <w:tabs>
          <w:tab w:val="num" w:pos="822"/>
        </w:tabs>
        <w:ind w:firstLine="168"/>
        <w:rPr>
          <w:rFonts w:eastAsia="Times New Roman"/>
          <w:color w:val="000000"/>
          <w:szCs w:val="28"/>
          <w:lang w:val="uk-UA" w:eastAsia="ru-RU"/>
        </w:rPr>
      </w:pPr>
      <w:r w:rsidRPr="00037D95">
        <w:rPr>
          <w:rFonts w:eastAsia="Times New Roman"/>
          <w:color w:val="000000"/>
          <w:szCs w:val="28"/>
          <w:lang w:val="uk-UA" w:eastAsia="ru-RU"/>
        </w:rPr>
        <w:t xml:space="preserve">оцінює структурні зрушення, </w:t>
      </w:r>
    </w:p>
    <w:p w:rsidR="001A346A" w:rsidRPr="00037D95" w:rsidRDefault="001A346A" w:rsidP="00772404">
      <w:pPr>
        <w:widowControl w:val="0"/>
        <w:numPr>
          <w:ilvl w:val="0"/>
          <w:numId w:val="24"/>
        </w:numPr>
        <w:shd w:val="clear" w:color="auto" w:fill="FFFFFF"/>
        <w:tabs>
          <w:tab w:val="num" w:pos="822"/>
        </w:tabs>
        <w:ind w:firstLine="168"/>
        <w:rPr>
          <w:rFonts w:eastAsia="Times New Roman"/>
          <w:color w:val="000000"/>
          <w:szCs w:val="28"/>
          <w:lang w:val="uk-UA" w:eastAsia="ru-RU"/>
        </w:rPr>
      </w:pPr>
      <w:r w:rsidRPr="00037D95">
        <w:rPr>
          <w:rFonts w:eastAsia="Times New Roman"/>
          <w:color w:val="000000"/>
          <w:szCs w:val="28"/>
          <w:lang w:val="uk-UA" w:eastAsia="ru-RU"/>
        </w:rPr>
        <w:t xml:space="preserve">сталість і коливання рядів; </w:t>
      </w:r>
    </w:p>
    <w:p w:rsidR="001A346A" w:rsidRPr="00037D95" w:rsidRDefault="001A346A" w:rsidP="00772404">
      <w:pPr>
        <w:widowControl w:val="0"/>
        <w:numPr>
          <w:ilvl w:val="0"/>
          <w:numId w:val="24"/>
        </w:numPr>
        <w:shd w:val="clear" w:color="auto" w:fill="FFFFFF"/>
        <w:tabs>
          <w:tab w:val="num" w:pos="822"/>
        </w:tabs>
        <w:ind w:firstLine="168"/>
        <w:rPr>
          <w:rFonts w:eastAsia="Times New Roman"/>
          <w:color w:val="000000"/>
          <w:spacing w:val="2"/>
          <w:szCs w:val="28"/>
          <w:lang w:val="uk-UA" w:eastAsia="ru-RU"/>
        </w:rPr>
      </w:pPr>
      <w:r w:rsidRPr="00037D95">
        <w:rPr>
          <w:rFonts w:eastAsia="Times New Roman"/>
          <w:color w:val="000000"/>
          <w:spacing w:val="2"/>
          <w:szCs w:val="28"/>
          <w:lang w:val="uk-UA" w:eastAsia="ru-RU"/>
        </w:rPr>
        <w:t>виявляє фактори економічного зростання.</w:t>
      </w:r>
    </w:p>
    <w:p w:rsidR="001A346A" w:rsidRPr="00037D95" w:rsidRDefault="001A346A" w:rsidP="00037D95">
      <w:pPr>
        <w:shd w:val="clear" w:color="auto" w:fill="FFFFFF"/>
        <w:ind w:left="34" w:right="14" w:firstLine="421"/>
        <w:rPr>
          <w:rFonts w:eastAsia="Times New Roman"/>
          <w:szCs w:val="28"/>
          <w:lang w:val="uk-UA" w:eastAsia="ru-RU"/>
        </w:rPr>
      </w:pPr>
    </w:p>
    <w:p w:rsidR="001A346A" w:rsidRPr="00037D95" w:rsidRDefault="00037D95" w:rsidP="00037D95">
      <w:pPr>
        <w:pStyle w:val="20"/>
        <w:spacing w:line="360" w:lineRule="auto"/>
        <w:jc w:val="center"/>
        <w:rPr>
          <w:rFonts w:ascii="Times New Roman" w:hAnsi="Times New Roman" w:cs="Times New Roman"/>
          <w:lang w:val="uk-UA"/>
        </w:rPr>
      </w:pPr>
      <w:bookmarkStart w:id="53" w:name="_Toc501349206"/>
      <w:r w:rsidRPr="00037D95">
        <w:rPr>
          <w:rFonts w:ascii="Times New Roman" w:hAnsi="Times New Roman" w:cs="Times New Roman"/>
          <w:lang w:val="uk-UA"/>
        </w:rPr>
        <w:t>2.3</w:t>
      </w:r>
      <w:r w:rsidR="001A346A" w:rsidRPr="00037D95">
        <w:rPr>
          <w:rFonts w:ascii="Times New Roman" w:hAnsi="Times New Roman" w:cs="Times New Roman"/>
          <w:lang w:val="uk-UA"/>
        </w:rPr>
        <w:t>.2. Характеристики динамічних рядів</w:t>
      </w:r>
      <w:bookmarkEnd w:id="53"/>
    </w:p>
    <w:p w:rsidR="001A346A" w:rsidRPr="00037D95" w:rsidRDefault="001A346A" w:rsidP="00037D95">
      <w:pPr>
        <w:shd w:val="clear" w:color="auto" w:fill="FFFFFF"/>
        <w:ind w:left="953" w:firstLine="709"/>
        <w:rPr>
          <w:rFonts w:eastAsia="Times New Roman"/>
          <w:bCs/>
          <w:szCs w:val="28"/>
          <w:lang w:val="uk-UA" w:eastAsia="ru-RU"/>
        </w:rPr>
      </w:pPr>
    </w:p>
    <w:p w:rsidR="001A346A" w:rsidRPr="00037D95" w:rsidRDefault="001A346A" w:rsidP="00037D95">
      <w:pPr>
        <w:ind w:firstLine="709"/>
        <w:rPr>
          <w:rFonts w:eastAsia="Times New Roman"/>
          <w:spacing w:val="4"/>
          <w:szCs w:val="28"/>
          <w:lang w:val="uk-UA" w:eastAsia="ru-RU"/>
        </w:rPr>
      </w:pPr>
      <w:r w:rsidRPr="00037D95">
        <w:rPr>
          <w:rFonts w:eastAsia="Times New Roman"/>
          <w:color w:val="000000"/>
          <w:spacing w:val="4"/>
          <w:szCs w:val="28"/>
          <w:lang w:val="uk-UA" w:eastAsia="ru-RU"/>
        </w:rPr>
        <w:lastRenderedPageBreak/>
        <w:t>З метою відображення розвитку масових суспільних явищ і процесів необхідно характеризувати швидкість та інтенсивність їх зміни. Для цього в статистиці використовують наступні характеристики: абсолютний приріст, темп зростання, темп приросту і абсолютне значення 1 % приросту.</w:t>
      </w:r>
    </w:p>
    <w:p w:rsidR="001A346A" w:rsidRPr="00037D95" w:rsidRDefault="001A346A" w:rsidP="00037D95">
      <w:pPr>
        <w:ind w:firstLine="709"/>
        <w:rPr>
          <w:rFonts w:eastAsia="Times New Roman"/>
          <w:szCs w:val="28"/>
          <w:lang w:val="uk-UA" w:eastAsia="ru-RU"/>
        </w:rPr>
      </w:pPr>
      <w:r w:rsidRPr="00037D95">
        <w:rPr>
          <w:rFonts w:eastAsia="Times New Roman"/>
          <w:color w:val="000000"/>
          <w:spacing w:val="1"/>
          <w:szCs w:val="28"/>
          <w:lang w:val="uk-UA" w:eastAsia="ru-RU"/>
        </w:rPr>
        <w:t xml:space="preserve">Розрізняють </w:t>
      </w:r>
      <w:r w:rsidRPr="00037D95">
        <w:rPr>
          <w:rFonts w:eastAsia="Times New Roman"/>
          <w:i/>
          <w:iCs/>
          <w:color w:val="000000"/>
          <w:spacing w:val="1"/>
          <w:szCs w:val="28"/>
          <w:lang w:val="uk-UA" w:eastAsia="ru-RU"/>
        </w:rPr>
        <w:t>ланцюгові і базисні</w:t>
      </w:r>
      <w:r w:rsidRPr="00037D95">
        <w:rPr>
          <w:rFonts w:eastAsia="Times New Roman"/>
          <w:color w:val="000000"/>
          <w:spacing w:val="1"/>
          <w:szCs w:val="28"/>
          <w:lang w:val="uk-UA" w:eastAsia="ru-RU"/>
        </w:rPr>
        <w:t xml:space="preserve"> характеристики динаміки. Ланцюгові визначають шляхом порівняння кожного наступного рівня (</w:t>
      </w:r>
      <w:r w:rsidRPr="00037D95">
        <w:rPr>
          <w:rFonts w:eastAsia="Times New Roman"/>
          <w:color w:val="000000"/>
          <w:spacing w:val="3"/>
          <w:position w:val="-12"/>
          <w:szCs w:val="28"/>
          <w:lang w:val="uk-UA" w:eastAsia="ru-RU"/>
        </w:rPr>
        <w:object w:dxaOrig="260" w:dyaOrig="360">
          <v:shape id="_x0000_i1084" type="#_x0000_t75" style="width:12.55pt;height:19.25pt" o:ole="">
            <v:imagedata r:id="rId258" o:title=""/>
          </v:shape>
          <o:OLEObject Type="Embed" ProgID="Equation.3" ShapeID="_x0000_i1084" DrawAspect="Content" ObjectID="_1575091759" r:id="rId259"/>
        </w:object>
      </w:r>
      <w:r w:rsidRPr="00037D95">
        <w:rPr>
          <w:rFonts w:eastAsia="Times New Roman"/>
          <w:color w:val="000000"/>
          <w:spacing w:val="3"/>
          <w:szCs w:val="28"/>
          <w:lang w:val="uk-UA" w:eastAsia="ru-RU"/>
        </w:rPr>
        <w:t xml:space="preserve">) </w:t>
      </w:r>
      <w:r w:rsidRPr="00037D95">
        <w:rPr>
          <w:rFonts w:eastAsia="Times New Roman"/>
          <w:color w:val="000000"/>
          <w:spacing w:val="1"/>
          <w:szCs w:val="28"/>
          <w:lang w:val="uk-UA" w:eastAsia="ru-RU"/>
        </w:rPr>
        <w:t>з попереднім (</w:t>
      </w:r>
      <w:r w:rsidRPr="00037D95">
        <w:rPr>
          <w:rFonts w:eastAsia="Times New Roman"/>
          <w:color w:val="000000"/>
          <w:spacing w:val="3"/>
          <w:position w:val="-12"/>
          <w:szCs w:val="28"/>
          <w:lang w:val="uk-UA" w:eastAsia="ru-RU"/>
        </w:rPr>
        <w:object w:dxaOrig="400" w:dyaOrig="360">
          <v:shape id="_x0000_i1085" type="#_x0000_t75" style="width:20.1pt;height:19.25pt" o:ole="">
            <v:imagedata r:id="rId260" o:title=""/>
          </v:shape>
          <o:OLEObject Type="Embed" ProgID="Equation.3" ShapeID="_x0000_i1085" DrawAspect="Content" ObjectID="_1575091760" r:id="rId261"/>
        </w:object>
      </w:r>
      <w:r w:rsidRPr="00037D95">
        <w:rPr>
          <w:rFonts w:eastAsia="Times New Roman"/>
          <w:color w:val="000000"/>
          <w:spacing w:val="3"/>
          <w:szCs w:val="28"/>
          <w:lang w:val="uk-UA" w:eastAsia="ru-RU"/>
        </w:rPr>
        <w:t>)</w:t>
      </w:r>
      <w:r w:rsidRPr="00037D95">
        <w:rPr>
          <w:rFonts w:eastAsia="Times New Roman"/>
          <w:color w:val="000000"/>
          <w:spacing w:val="1"/>
          <w:szCs w:val="28"/>
          <w:lang w:val="uk-UA" w:eastAsia="ru-RU"/>
        </w:rPr>
        <w:t>, а базисні – кожного наступного рівня з початковим базисним рівнем (</w:t>
      </w:r>
      <w:r w:rsidRPr="00037D95">
        <w:rPr>
          <w:rFonts w:eastAsia="Times New Roman"/>
          <w:color w:val="000000"/>
          <w:spacing w:val="3"/>
          <w:position w:val="-12"/>
          <w:szCs w:val="28"/>
          <w:lang w:val="uk-UA" w:eastAsia="ru-RU"/>
        </w:rPr>
        <w:object w:dxaOrig="279" w:dyaOrig="360">
          <v:shape id="_x0000_i1086" type="#_x0000_t75" style="width:13.4pt;height:19.25pt" o:ole="">
            <v:imagedata r:id="rId262" o:title=""/>
          </v:shape>
          <o:OLEObject Type="Embed" ProgID="Equation.3" ShapeID="_x0000_i1086" DrawAspect="Content" ObjectID="_1575091761" r:id="rId263"/>
        </w:object>
      </w:r>
      <w:r w:rsidRPr="00037D95">
        <w:rPr>
          <w:rFonts w:eastAsia="Times New Roman"/>
          <w:color w:val="000000"/>
          <w:spacing w:val="3"/>
          <w:szCs w:val="28"/>
          <w:lang w:val="uk-UA" w:eastAsia="ru-RU"/>
        </w:rPr>
        <w:t xml:space="preserve">). </w:t>
      </w:r>
      <w:r w:rsidRPr="00037D95">
        <w:rPr>
          <w:rFonts w:eastAsia="Times New Roman"/>
          <w:i/>
          <w:iCs/>
          <w:color w:val="000000"/>
          <w:spacing w:val="3"/>
          <w:szCs w:val="28"/>
          <w:vertAlign w:val="subscript"/>
          <w:lang w:val="uk-UA" w:eastAsia="ru-RU"/>
        </w:rPr>
        <w:t xml:space="preserve"> </w:t>
      </w:r>
      <w:r w:rsidRPr="00037D95">
        <w:rPr>
          <w:rFonts w:eastAsia="Times New Roman"/>
          <w:color w:val="000000"/>
          <w:spacing w:val="1"/>
          <w:szCs w:val="28"/>
          <w:lang w:val="uk-UA" w:eastAsia="ru-RU"/>
        </w:rPr>
        <w:t>Алгоритм розрахунку ланцюгових і базисних характеристик динаміки може бути представлений у наступному вигляді</w:t>
      </w:r>
      <w:r w:rsidRPr="00037D95">
        <w:rPr>
          <w:rFonts w:eastAsia="Times New Roman"/>
          <w:color w:val="000000"/>
          <w:spacing w:val="-3"/>
          <w:szCs w:val="28"/>
          <w:lang w:val="uk-UA" w:eastAsia="ru-RU"/>
        </w:rPr>
        <w:t>:</w:t>
      </w:r>
    </w:p>
    <w:p w:rsidR="001A346A" w:rsidRPr="00037D95" w:rsidRDefault="001A346A" w:rsidP="00037D95">
      <w:pPr>
        <w:ind w:firstLine="840"/>
        <w:rPr>
          <w:rFonts w:eastAsia="Times New Roman"/>
          <w:bCs/>
          <w:iCs/>
          <w:szCs w:val="28"/>
          <w:lang w:val="uk-UA" w:eastAsia="ru-RU"/>
        </w:rPr>
      </w:pPr>
    </w:p>
    <w:p w:rsidR="001A346A" w:rsidRPr="00037D95" w:rsidRDefault="001A346A" w:rsidP="00037D95">
      <w:pPr>
        <w:ind w:firstLine="840"/>
        <w:rPr>
          <w:rFonts w:eastAsia="Times New Roman"/>
          <w:bCs/>
          <w:iCs/>
          <w:szCs w:val="28"/>
          <w:lang w:val="uk-UA" w:eastAsia="ru-RU"/>
        </w:rPr>
      </w:pPr>
    </w:p>
    <w:p w:rsidR="001A346A" w:rsidRPr="00037D95" w:rsidRDefault="001A346A" w:rsidP="00037D95">
      <w:pPr>
        <w:ind w:firstLine="840"/>
        <w:rPr>
          <w:rFonts w:eastAsia="Times New Roman"/>
          <w:b/>
          <w:bCs/>
          <w:i/>
          <w:iCs/>
          <w:szCs w:val="28"/>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5"/>
      </w:tblGrid>
      <w:tr w:rsidR="001A346A" w:rsidRPr="00037D95" w:rsidTr="00C642A8">
        <w:trPr>
          <w:jc w:val="center"/>
        </w:trPr>
        <w:tc>
          <w:tcPr>
            <w:tcW w:w="5075" w:type="dxa"/>
            <w:tcBorders>
              <w:top w:val="single" w:sz="4" w:space="0" w:color="auto"/>
              <w:left w:val="single" w:sz="4" w:space="0" w:color="auto"/>
              <w:bottom w:val="single" w:sz="4" w:space="0" w:color="auto"/>
              <w:right w:val="single" w:sz="4" w:space="0" w:color="auto"/>
            </w:tcBorders>
            <w:vAlign w:val="center"/>
          </w:tcPr>
          <w:p w:rsidR="001A346A" w:rsidRPr="00037D95" w:rsidRDefault="001A346A" w:rsidP="00037D95">
            <w:pPr>
              <w:jc w:val="center"/>
              <w:rPr>
                <w:rFonts w:eastAsia="Times New Roman"/>
                <w:szCs w:val="28"/>
                <w:lang w:val="uk-UA" w:eastAsia="ru-RU"/>
              </w:rPr>
            </w:pPr>
            <w:r w:rsidRPr="00037D95">
              <w:rPr>
                <w:rFonts w:eastAsia="Times New Roman"/>
                <w:szCs w:val="28"/>
                <w:lang w:val="uk-UA" w:eastAsia="ru-RU"/>
              </w:rPr>
              <w:t>Розрахунок характеристики динамічного ряду</w:t>
            </w:r>
          </w:p>
        </w:tc>
      </w:tr>
    </w:tbl>
    <w:p w:rsidR="001A346A" w:rsidRPr="00037D95" w:rsidRDefault="001A346A" w:rsidP="00037D95">
      <w:pPr>
        <w:rPr>
          <w:rFonts w:eastAsia="Times New Roman"/>
          <w:szCs w:val="28"/>
          <w:lang w:val="uk-UA" w:eastAsia="ru-RU"/>
        </w:rPr>
      </w:pPr>
      <w:r w:rsidRPr="00037D95">
        <w:rPr>
          <w:rFonts w:eastAsia="Times New Roman"/>
          <w:noProof/>
          <w:szCs w:val="28"/>
          <w:lang w:val="uk-UA" w:eastAsia="ru-RU"/>
        </w:rPr>
        <mc:AlternateContent>
          <mc:Choice Requires="wps">
            <w:drawing>
              <wp:anchor distT="0" distB="0" distL="114300" distR="114300" simplePos="0" relativeHeight="251665408" behindDoc="0" locked="0" layoutInCell="1" allowOverlap="1" wp14:anchorId="6EE52C78" wp14:editId="68E7EDC1">
                <wp:simplePos x="0" y="0"/>
                <wp:positionH relativeFrom="column">
                  <wp:posOffset>3246120</wp:posOffset>
                </wp:positionH>
                <wp:positionV relativeFrom="paragraph">
                  <wp:posOffset>29210</wp:posOffset>
                </wp:positionV>
                <wp:extent cx="0" cy="273685"/>
                <wp:effectExtent l="52705" t="12065" r="61595" b="19050"/>
                <wp:wrapNone/>
                <wp:docPr id="157" name="Пряма сполучна ліні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3134C" id="Пряма сполучна лінія 15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2.3pt" to="255.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">
                <v:stroke endarrow="block"/>
              </v:line>
            </w:pict>
          </mc:Fallback>
        </mc:AlternateContent>
      </w:r>
      <w:r w:rsidRPr="00037D95">
        <w:rPr>
          <w:rFonts w:eastAsia="Times New Roman"/>
          <w:noProof/>
          <w:szCs w:val="28"/>
          <w:lang w:val="uk-UA" w:eastAsia="ru-RU"/>
        </w:rPr>
        <mc:AlternateContent>
          <mc:Choice Requires="wps">
            <w:drawing>
              <wp:anchor distT="0" distB="0" distL="114300" distR="114300" simplePos="0" relativeHeight="251664384" behindDoc="0" locked="0" layoutInCell="1" allowOverlap="1" wp14:anchorId="2498F030" wp14:editId="1A432A92">
                <wp:simplePos x="0" y="0"/>
                <wp:positionH relativeFrom="column">
                  <wp:posOffset>731520</wp:posOffset>
                </wp:positionH>
                <wp:positionV relativeFrom="paragraph">
                  <wp:posOffset>29210</wp:posOffset>
                </wp:positionV>
                <wp:extent cx="0" cy="281940"/>
                <wp:effectExtent l="52705" t="12065" r="61595" b="20320"/>
                <wp:wrapNone/>
                <wp:docPr id="158" name="Пряма сполучна ліні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505D0" id="Пряма сполучна лінія 15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3pt" to="5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">
                <v:stroke endarrow="block"/>
              </v:line>
            </w:pict>
          </mc:Fallback>
        </mc:AlternateContent>
      </w:r>
    </w:p>
    <w:p w:rsidR="001A346A" w:rsidRPr="00037D95" w:rsidRDefault="001A346A" w:rsidP="00037D95">
      <w:pPr>
        <w:rPr>
          <w:rFonts w:eastAsia="Times New Roman"/>
          <w:szCs w:val="28"/>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1440"/>
        <w:gridCol w:w="632"/>
        <w:gridCol w:w="1701"/>
        <w:gridCol w:w="307"/>
        <w:gridCol w:w="1680"/>
        <w:gridCol w:w="147"/>
      </w:tblGrid>
      <w:tr w:rsidR="001A346A" w:rsidRPr="00037D95" w:rsidTr="00C642A8">
        <w:trPr>
          <w:gridBefore w:val="1"/>
          <w:gridAfter w:val="1"/>
          <w:wBefore w:w="405" w:type="dxa"/>
          <w:wAfter w:w="147" w:type="dxa"/>
          <w:cantSplit/>
          <w:trHeight w:val="676"/>
          <w:jc w:val="center"/>
        </w:trPr>
        <w:tc>
          <w:tcPr>
            <w:tcW w:w="1440" w:type="dxa"/>
            <w:tcBorders>
              <w:top w:val="single" w:sz="6" w:space="0" w:color="auto"/>
              <w:left w:val="single" w:sz="6" w:space="0" w:color="auto"/>
              <w:bottom w:val="single" w:sz="6" w:space="0" w:color="auto"/>
              <w:right w:val="single" w:sz="6" w:space="0" w:color="auto"/>
            </w:tcBorders>
            <w:vAlign w:val="center"/>
          </w:tcPr>
          <w:p w:rsidR="001A346A" w:rsidRPr="00037D95" w:rsidRDefault="001A346A" w:rsidP="00037D95">
            <w:pPr>
              <w:jc w:val="center"/>
              <w:rPr>
                <w:rFonts w:eastAsia="Times New Roman"/>
                <w:szCs w:val="28"/>
                <w:lang w:val="uk-UA" w:eastAsia="ru-RU"/>
              </w:rPr>
            </w:pPr>
            <w:r w:rsidRPr="00037D95">
              <w:rPr>
                <w:rFonts w:eastAsia="Times New Roman"/>
                <w:noProof/>
                <w:szCs w:val="28"/>
                <w:lang w:val="uk-UA" w:eastAsia="ru-RU"/>
              </w:rPr>
              <mc:AlternateContent>
                <mc:Choice Requires="wps">
                  <w:drawing>
                    <wp:anchor distT="0" distB="0" distL="114300" distR="114300" simplePos="0" relativeHeight="251666432" behindDoc="0" locked="0" layoutInCell="1" allowOverlap="1" wp14:anchorId="1DC4E14F" wp14:editId="25044501">
                      <wp:simplePos x="0" y="0"/>
                      <wp:positionH relativeFrom="column">
                        <wp:posOffset>266065</wp:posOffset>
                      </wp:positionH>
                      <wp:positionV relativeFrom="paragraph">
                        <wp:posOffset>398780</wp:posOffset>
                      </wp:positionV>
                      <wp:extent cx="1905" cy="483870"/>
                      <wp:effectExtent l="57150" t="7620" r="55245" b="22860"/>
                      <wp:wrapNone/>
                      <wp:docPr id="159" name="Пряма сполучна ліні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83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ACA76" id="Пряма сполучна лінія 15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pt,31.4pt" to="21.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">
                      <v:stroke endarrow="block"/>
                    </v:line>
                  </w:pict>
                </mc:Fallback>
              </mc:AlternateContent>
            </w:r>
            <w:r w:rsidRPr="00037D95">
              <w:rPr>
                <w:rFonts w:eastAsia="Times New Roman"/>
                <w:szCs w:val="28"/>
                <w:lang w:val="uk-UA" w:eastAsia="ru-RU"/>
              </w:rPr>
              <w:t>Змінна база</w:t>
            </w:r>
          </w:p>
        </w:tc>
        <w:tc>
          <w:tcPr>
            <w:tcW w:w="632" w:type="dxa"/>
            <w:tcBorders>
              <w:top w:val="nil"/>
              <w:left w:val="single" w:sz="6" w:space="0" w:color="auto"/>
              <w:bottom w:val="nil"/>
              <w:right w:val="single" w:sz="6" w:space="0" w:color="auto"/>
            </w:tcBorders>
            <w:vAlign w:val="center"/>
          </w:tcPr>
          <w:p w:rsidR="001A346A" w:rsidRPr="00037D95" w:rsidRDefault="001A346A" w:rsidP="00037D95">
            <w:pPr>
              <w:jc w:val="center"/>
              <w:rPr>
                <w:rFonts w:eastAsia="Times New Roman"/>
                <w:szCs w:val="28"/>
                <w:lang w:val="uk-UA" w:eastAsia="ru-RU"/>
              </w:rPr>
            </w:pPr>
          </w:p>
        </w:tc>
        <w:tc>
          <w:tcPr>
            <w:tcW w:w="1701" w:type="dxa"/>
            <w:vMerge w:val="restart"/>
            <w:tcBorders>
              <w:top w:val="single" w:sz="6" w:space="0" w:color="auto"/>
              <w:left w:val="single" w:sz="6" w:space="0" w:color="auto"/>
              <w:bottom w:val="single" w:sz="6" w:space="0" w:color="auto"/>
              <w:right w:val="single" w:sz="6" w:space="0" w:color="auto"/>
            </w:tcBorders>
            <w:vAlign w:val="center"/>
          </w:tcPr>
          <w:p w:rsidR="001A346A" w:rsidRPr="00037D95" w:rsidRDefault="001A346A" w:rsidP="00037D95">
            <w:pPr>
              <w:jc w:val="center"/>
              <w:rPr>
                <w:rFonts w:eastAsia="Times New Roman"/>
                <w:szCs w:val="28"/>
                <w:vertAlign w:val="subscript"/>
                <w:lang w:val="uk-UA" w:eastAsia="ru-RU"/>
              </w:rPr>
            </w:pPr>
            <w:r w:rsidRPr="00037D95">
              <w:rPr>
                <w:rFonts w:eastAsia="Times New Roman"/>
                <w:noProof/>
                <w:szCs w:val="28"/>
                <w:lang w:val="uk-UA" w:eastAsia="ru-RU"/>
              </w:rPr>
              <mc:AlternateContent>
                <mc:Choice Requires="wpg">
                  <w:drawing>
                    <wp:anchor distT="0" distB="0" distL="114300" distR="114300" simplePos="0" relativeHeight="251663360" behindDoc="0" locked="0" layoutInCell="1" allowOverlap="1" wp14:anchorId="2FD7FEC5" wp14:editId="0C55A961">
                      <wp:simplePos x="0" y="0"/>
                      <wp:positionH relativeFrom="column">
                        <wp:posOffset>210185</wp:posOffset>
                      </wp:positionH>
                      <wp:positionV relativeFrom="paragraph">
                        <wp:posOffset>141605</wp:posOffset>
                      </wp:positionV>
                      <wp:extent cx="728345" cy="1062990"/>
                      <wp:effectExtent l="12065" t="7620" r="12065" b="43815"/>
                      <wp:wrapNone/>
                      <wp:docPr id="160" name="Групувати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345" cy="1062990"/>
                                <a:chOff x="5996" y="4520"/>
                                <a:chExt cx="1147" cy="1674"/>
                              </a:xfrm>
                            </wpg:grpSpPr>
                            <wps:wsp>
                              <wps:cNvPr id="161" name="Freeform 29"/>
                              <wps:cNvSpPr>
                                <a:spLocks/>
                              </wps:cNvSpPr>
                              <wps:spPr bwMode="auto">
                                <a:xfrm flipH="1">
                                  <a:off x="6600" y="4520"/>
                                  <a:ext cx="360" cy="1078"/>
                                </a:xfrm>
                                <a:custGeom>
                                  <a:avLst/>
                                  <a:gdLst>
                                    <a:gd name="T0" fmla="*/ 171 w 172"/>
                                    <a:gd name="T1" fmla="*/ 0 h 540"/>
                                    <a:gd name="T2" fmla="*/ 0 w 172"/>
                                    <a:gd name="T3" fmla="*/ 214 h 540"/>
                                    <a:gd name="T4" fmla="*/ 172 w 172"/>
                                    <a:gd name="T5" fmla="*/ 540 h 540"/>
                                  </a:gdLst>
                                  <a:ahLst/>
                                  <a:cxnLst>
                                    <a:cxn ang="0">
                                      <a:pos x="T0" y="T1"/>
                                    </a:cxn>
                                    <a:cxn ang="0">
                                      <a:pos x="T2" y="T3"/>
                                    </a:cxn>
                                    <a:cxn ang="0">
                                      <a:pos x="T4" y="T5"/>
                                    </a:cxn>
                                  </a:cxnLst>
                                  <a:rect l="0" t="0" r="r" b="b"/>
                                  <a:pathLst>
                                    <a:path w="172" h="540">
                                      <a:moveTo>
                                        <a:pt x="171" y="0"/>
                                      </a:moveTo>
                                      <a:lnTo>
                                        <a:pt x="0" y="214"/>
                                      </a:lnTo>
                                      <a:lnTo>
                                        <a:pt x="172" y="54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30"/>
                              <wps:cNvSpPr>
                                <a:spLocks/>
                              </wps:cNvSpPr>
                              <wps:spPr bwMode="auto">
                                <a:xfrm>
                                  <a:off x="5996" y="4544"/>
                                  <a:ext cx="172" cy="540"/>
                                </a:xfrm>
                                <a:custGeom>
                                  <a:avLst/>
                                  <a:gdLst>
                                    <a:gd name="T0" fmla="*/ 171 w 172"/>
                                    <a:gd name="T1" fmla="*/ 0 h 540"/>
                                    <a:gd name="T2" fmla="*/ 0 w 172"/>
                                    <a:gd name="T3" fmla="*/ 214 h 540"/>
                                    <a:gd name="T4" fmla="*/ 172 w 172"/>
                                    <a:gd name="T5" fmla="*/ 540 h 540"/>
                                  </a:gdLst>
                                  <a:ahLst/>
                                  <a:cxnLst>
                                    <a:cxn ang="0">
                                      <a:pos x="T0" y="T1"/>
                                    </a:cxn>
                                    <a:cxn ang="0">
                                      <a:pos x="T2" y="T3"/>
                                    </a:cxn>
                                    <a:cxn ang="0">
                                      <a:pos x="T4" y="T5"/>
                                    </a:cxn>
                                  </a:cxnLst>
                                  <a:rect l="0" t="0" r="r" b="b"/>
                                  <a:pathLst>
                                    <a:path w="172" h="540">
                                      <a:moveTo>
                                        <a:pt x="171" y="0"/>
                                      </a:moveTo>
                                      <a:lnTo>
                                        <a:pt x="0" y="214"/>
                                      </a:lnTo>
                                      <a:lnTo>
                                        <a:pt x="172" y="54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31"/>
                              <wps:cNvSpPr>
                                <a:spLocks/>
                              </wps:cNvSpPr>
                              <wps:spPr bwMode="auto">
                                <a:xfrm>
                                  <a:off x="6003" y="5618"/>
                                  <a:ext cx="172" cy="540"/>
                                </a:xfrm>
                                <a:custGeom>
                                  <a:avLst/>
                                  <a:gdLst>
                                    <a:gd name="T0" fmla="*/ 171 w 172"/>
                                    <a:gd name="T1" fmla="*/ 0 h 540"/>
                                    <a:gd name="T2" fmla="*/ 0 w 172"/>
                                    <a:gd name="T3" fmla="*/ 214 h 540"/>
                                    <a:gd name="T4" fmla="*/ 172 w 172"/>
                                    <a:gd name="T5" fmla="*/ 540 h 540"/>
                                  </a:gdLst>
                                  <a:ahLst/>
                                  <a:cxnLst>
                                    <a:cxn ang="0">
                                      <a:pos x="T0" y="T1"/>
                                    </a:cxn>
                                    <a:cxn ang="0">
                                      <a:pos x="T2" y="T3"/>
                                    </a:cxn>
                                    <a:cxn ang="0">
                                      <a:pos x="T4" y="T5"/>
                                    </a:cxn>
                                  </a:cxnLst>
                                  <a:rect l="0" t="0" r="r" b="b"/>
                                  <a:pathLst>
                                    <a:path w="172" h="540">
                                      <a:moveTo>
                                        <a:pt x="171" y="0"/>
                                      </a:moveTo>
                                      <a:lnTo>
                                        <a:pt x="0" y="214"/>
                                      </a:lnTo>
                                      <a:lnTo>
                                        <a:pt x="172" y="54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32"/>
                              <wps:cNvSpPr>
                                <a:spLocks/>
                              </wps:cNvSpPr>
                              <wps:spPr bwMode="auto">
                                <a:xfrm>
                                  <a:off x="6003" y="5114"/>
                                  <a:ext cx="172" cy="540"/>
                                </a:xfrm>
                                <a:custGeom>
                                  <a:avLst/>
                                  <a:gdLst>
                                    <a:gd name="T0" fmla="*/ 171 w 172"/>
                                    <a:gd name="T1" fmla="*/ 0 h 540"/>
                                    <a:gd name="T2" fmla="*/ 0 w 172"/>
                                    <a:gd name="T3" fmla="*/ 214 h 540"/>
                                    <a:gd name="T4" fmla="*/ 172 w 172"/>
                                    <a:gd name="T5" fmla="*/ 540 h 540"/>
                                  </a:gdLst>
                                  <a:ahLst/>
                                  <a:cxnLst>
                                    <a:cxn ang="0">
                                      <a:pos x="T0" y="T1"/>
                                    </a:cxn>
                                    <a:cxn ang="0">
                                      <a:pos x="T2" y="T3"/>
                                    </a:cxn>
                                    <a:cxn ang="0">
                                      <a:pos x="T4" y="T5"/>
                                    </a:cxn>
                                  </a:cxnLst>
                                  <a:rect l="0" t="0" r="r" b="b"/>
                                  <a:pathLst>
                                    <a:path w="172" h="540">
                                      <a:moveTo>
                                        <a:pt x="171" y="0"/>
                                      </a:moveTo>
                                      <a:lnTo>
                                        <a:pt x="0" y="214"/>
                                      </a:lnTo>
                                      <a:lnTo>
                                        <a:pt x="172" y="54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33"/>
                              <wps:cNvSpPr>
                                <a:spLocks/>
                              </wps:cNvSpPr>
                              <wps:spPr bwMode="auto">
                                <a:xfrm flipH="1">
                                  <a:off x="6535" y="4574"/>
                                  <a:ext cx="240" cy="542"/>
                                </a:xfrm>
                                <a:custGeom>
                                  <a:avLst/>
                                  <a:gdLst>
                                    <a:gd name="T0" fmla="*/ 171 w 172"/>
                                    <a:gd name="T1" fmla="*/ 0 h 540"/>
                                    <a:gd name="T2" fmla="*/ 0 w 172"/>
                                    <a:gd name="T3" fmla="*/ 214 h 540"/>
                                    <a:gd name="T4" fmla="*/ 172 w 172"/>
                                    <a:gd name="T5" fmla="*/ 540 h 540"/>
                                  </a:gdLst>
                                  <a:ahLst/>
                                  <a:cxnLst>
                                    <a:cxn ang="0">
                                      <a:pos x="T0" y="T1"/>
                                    </a:cxn>
                                    <a:cxn ang="0">
                                      <a:pos x="T2" y="T3"/>
                                    </a:cxn>
                                    <a:cxn ang="0">
                                      <a:pos x="T4" y="T5"/>
                                    </a:cxn>
                                  </a:cxnLst>
                                  <a:rect l="0" t="0" r="r" b="b"/>
                                  <a:pathLst>
                                    <a:path w="172" h="540">
                                      <a:moveTo>
                                        <a:pt x="171" y="0"/>
                                      </a:moveTo>
                                      <a:lnTo>
                                        <a:pt x="0" y="214"/>
                                      </a:lnTo>
                                      <a:lnTo>
                                        <a:pt x="172" y="54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34"/>
                              <wps:cNvSpPr>
                                <a:spLocks/>
                              </wps:cNvSpPr>
                              <wps:spPr bwMode="auto">
                                <a:xfrm flipH="1">
                                  <a:off x="6543" y="4574"/>
                                  <a:ext cx="600" cy="1620"/>
                                </a:xfrm>
                                <a:custGeom>
                                  <a:avLst/>
                                  <a:gdLst>
                                    <a:gd name="T0" fmla="*/ 171 w 172"/>
                                    <a:gd name="T1" fmla="*/ 0 h 540"/>
                                    <a:gd name="T2" fmla="*/ 0 w 172"/>
                                    <a:gd name="T3" fmla="*/ 214 h 540"/>
                                    <a:gd name="T4" fmla="*/ 172 w 172"/>
                                    <a:gd name="T5" fmla="*/ 540 h 540"/>
                                  </a:gdLst>
                                  <a:ahLst/>
                                  <a:cxnLst>
                                    <a:cxn ang="0">
                                      <a:pos x="T0" y="T1"/>
                                    </a:cxn>
                                    <a:cxn ang="0">
                                      <a:pos x="T2" y="T3"/>
                                    </a:cxn>
                                    <a:cxn ang="0">
                                      <a:pos x="T4" y="T5"/>
                                    </a:cxn>
                                  </a:cxnLst>
                                  <a:rect l="0" t="0" r="r" b="b"/>
                                  <a:pathLst>
                                    <a:path w="172" h="540">
                                      <a:moveTo>
                                        <a:pt x="171" y="0"/>
                                      </a:moveTo>
                                      <a:lnTo>
                                        <a:pt x="0" y="214"/>
                                      </a:lnTo>
                                      <a:lnTo>
                                        <a:pt x="172" y="54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C54F4" id="Групувати 160" o:spid="_x0000_s1026" style="position:absolute;margin-left:16.55pt;margin-top:11.15pt;width:57.35pt;height:83.7pt;z-index:251663360" coordorigin="5996,4520" coordsize="1147,1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">
                      <v:shape id="Freeform 29" o:spid="_x0000_s1027" style="position:absolute;left:6600;top:4520;width:360;height:1078;flip:x;visibility:visible;mso-wrap-style:square;v-text-anchor:top" coordsize="17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" path="m171,l,214,172,540e" filled="f">
                        <v:stroke endarrow="block"/>
                        <v:path arrowok="t" o:connecttype="custom" o:connectlocs="358,0;0,427;360,1078" o:connectangles="0,0,0"/>
                      </v:shape>
                      <v:shape id="Freeform 30" o:spid="_x0000_s1028" style="position:absolute;left:5996;top:4544;width:172;height:540;visibility:visible;mso-wrap-style:square;v-text-anchor:top" coordsize="17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" path="m171,l,214,172,540e" filled="f">
                        <v:stroke endarrow="block"/>
                        <v:path arrowok="t" o:connecttype="custom" o:connectlocs="171,0;0,214;172,540" o:connectangles="0,0,0"/>
                      </v:shape>
                      <v:shape id="Freeform 31" o:spid="_x0000_s1029" style="position:absolute;left:6003;top:5618;width:172;height:540;visibility:visible;mso-wrap-style:square;v-text-anchor:top" coordsize="17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" path="m171,l,214,172,540e" filled="f">
                        <v:stroke endarrow="block"/>
                        <v:path arrowok="t" o:connecttype="custom" o:connectlocs="171,0;0,214;172,540" o:connectangles="0,0,0"/>
                      </v:shape>
                      <v:shape id="Freeform 32" o:spid="_x0000_s1030" style="position:absolute;left:6003;top:5114;width:172;height:540;visibility:visible;mso-wrap-style:square;v-text-anchor:top" coordsize="17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" path="m171,l,214,172,540e" filled="f">
                        <v:stroke endarrow="block"/>
                        <v:path arrowok="t" o:connecttype="custom" o:connectlocs="171,0;0,214;172,540" o:connectangles="0,0,0"/>
                      </v:shape>
                      <v:shape id="Freeform 33" o:spid="_x0000_s1031" style="position:absolute;left:6535;top:4574;width:240;height:542;flip:x;visibility:visible;mso-wrap-style:square;v-text-anchor:top" coordsize="17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" path="m171,l,214,172,540e" filled="f">
                        <v:stroke endarrow="block"/>
                        <v:path arrowok="t" o:connecttype="custom" o:connectlocs="239,0;0,215;240,542" o:connectangles="0,0,0"/>
                      </v:shape>
                      <v:shape id="Freeform 34" o:spid="_x0000_s1032" style="position:absolute;left:6543;top:4574;width:600;height:1620;flip:x;visibility:visible;mso-wrap-style:square;v-text-anchor:top" coordsize="17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" path="m171,l,214,172,540e" filled="f">
                        <v:stroke endarrow="block"/>
                        <v:path arrowok="t" o:connecttype="custom" o:connectlocs="597,0;0,642;600,1620" o:connectangles="0,0,0"/>
                      </v:shape>
                    </v:group>
                  </w:pict>
                </mc:Fallback>
              </mc:AlternateContent>
            </w:r>
            <w:r w:rsidRPr="00037D95">
              <w:rPr>
                <w:rFonts w:eastAsia="Times New Roman"/>
                <w:szCs w:val="28"/>
                <w:lang w:val="uk-UA" w:eastAsia="ru-RU"/>
              </w:rPr>
              <w:t>у</w:t>
            </w:r>
            <w:r w:rsidRPr="00037D95">
              <w:rPr>
                <w:rFonts w:eastAsia="Times New Roman"/>
                <w:szCs w:val="28"/>
                <w:vertAlign w:val="subscript"/>
                <w:lang w:val="uk-UA" w:eastAsia="ru-RU"/>
              </w:rPr>
              <w:t>0</w:t>
            </w:r>
          </w:p>
          <w:p w:rsidR="001A346A" w:rsidRPr="00037D95" w:rsidRDefault="001A346A" w:rsidP="00037D95">
            <w:pPr>
              <w:jc w:val="center"/>
              <w:rPr>
                <w:rFonts w:eastAsia="Times New Roman"/>
                <w:szCs w:val="28"/>
                <w:lang w:val="uk-UA" w:eastAsia="ru-RU"/>
              </w:rPr>
            </w:pPr>
          </w:p>
          <w:p w:rsidR="001A346A" w:rsidRPr="00037D95" w:rsidRDefault="001A346A" w:rsidP="00037D95">
            <w:pPr>
              <w:jc w:val="center"/>
              <w:rPr>
                <w:rFonts w:eastAsia="Times New Roman"/>
                <w:szCs w:val="28"/>
                <w:vertAlign w:val="subscript"/>
                <w:lang w:val="uk-UA" w:eastAsia="ru-RU"/>
              </w:rPr>
            </w:pPr>
            <w:r w:rsidRPr="00037D95">
              <w:rPr>
                <w:rFonts w:eastAsia="Times New Roman"/>
                <w:szCs w:val="28"/>
                <w:lang w:val="uk-UA" w:eastAsia="ru-RU"/>
              </w:rPr>
              <w:t>у</w:t>
            </w:r>
            <w:r w:rsidRPr="00037D95">
              <w:rPr>
                <w:rFonts w:eastAsia="Times New Roman"/>
                <w:szCs w:val="28"/>
                <w:vertAlign w:val="subscript"/>
                <w:lang w:val="uk-UA" w:eastAsia="ru-RU"/>
              </w:rPr>
              <w:t>1</w:t>
            </w:r>
          </w:p>
          <w:p w:rsidR="001A346A" w:rsidRPr="00037D95" w:rsidRDefault="001A346A" w:rsidP="00037D95">
            <w:pPr>
              <w:jc w:val="center"/>
              <w:rPr>
                <w:rFonts w:eastAsia="Times New Roman"/>
                <w:szCs w:val="28"/>
                <w:lang w:val="uk-UA" w:eastAsia="ru-RU"/>
              </w:rPr>
            </w:pPr>
          </w:p>
          <w:p w:rsidR="001A346A" w:rsidRPr="00037D95" w:rsidRDefault="001A346A" w:rsidP="00037D95">
            <w:pPr>
              <w:jc w:val="center"/>
              <w:rPr>
                <w:rFonts w:eastAsia="Times New Roman"/>
                <w:szCs w:val="28"/>
                <w:vertAlign w:val="subscript"/>
                <w:lang w:val="uk-UA" w:eastAsia="ru-RU"/>
              </w:rPr>
            </w:pPr>
            <w:r w:rsidRPr="00037D95">
              <w:rPr>
                <w:rFonts w:eastAsia="Times New Roman"/>
                <w:szCs w:val="28"/>
                <w:lang w:val="uk-UA" w:eastAsia="ru-RU"/>
              </w:rPr>
              <w:t>у</w:t>
            </w:r>
            <w:r w:rsidRPr="00037D95">
              <w:rPr>
                <w:rFonts w:eastAsia="Times New Roman"/>
                <w:szCs w:val="28"/>
                <w:vertAlign w:val="subscript"/>
                <w:lang w:val="uk-UA" w:eastAsia="ru-RU"/>
              </w:rPr>
              <w:t>2</w:t>
            </w:r>
          </w:p>
          <w:p w:rsidR="001A346A" w:rsidRPr="00037D95" w:rsidRDefault="001A346A" w:rsidP="00037D95">
            <w:pPr>
              <w:jc w:val="center"/>
              <w:rPr>
                <w:rFonts w:eastAsia="Times New Roman"/>
                <w:szCs w:val="28"/>
                <w:lang w:val="uk-UA" w:eastAsia="ru-RU"/>
              </w:rPr>
            </w:pPr>
          </w:p>
          <w:p w:rsidR="001A346A" w:rsidRPr="00037D95" w:rsidRDefault="001A346A" w:rsidP="00037D95">
            <w:pPr>
              <w:jc w:val="center"/>
              <w:rPr>
                <w:rFonts w:eastAsia="Times New Roman"/>
                <w:szCs w:val="28"/>
                <w:vertAlign w:val="subscript"/>
                <w:lang w:val="uk-UA" w:eastAsia="ru-RU"/>
              </w:rPr>
            </w:pPr>
            <w:r w:rsidRPr="00037D95">
              <w:rPr>
                <w:rFonts w:eastAsia="Times New Roman"/>
                <w:szCs w:val="28"/>
                <w:lang w:val="uk-UA" w:eastAsia="ru-RU"/>
              </w:rPr>
              <w:t>у</w:t>
            </w:r>
            <w:r w:rsidRPr="00037D95">
              <w:rPr>
                <w:rFonts w:eastAsia="Times New Roman"/>
                <w:szCs w:val="28"/>
                <w:vertAlign w:val="subscript"/>
                <w:lang w:val="uk-UA" w:eastAsia="ru-RU"/>
              </w:rPr>
              <w:t>3</w:t>
            </w:r>
          </w:p>
          <w:p w:rsidR="001A346A" w:rsidRPr="00037D95" w:rsidRDefault="001A346A" w:rsidP="00037D95">
            <w:pPr>
              <w:jc w:val="center"/>
              <w:rPr>
                <w:rFonts w:eastAsia="Times New Roman"/>
                <w:szCs w:val="28"/>
                <w:lang w:val="uk-UA" w:eastAsia="ru-RU"/>
              </w:rPr>
            </w:pPr>
            <w:r w:rsidRPr="00037D95">
              <w:rPr>
                <w:rFonts w:eastAsia="Times New Roman"/>
                <w:szCs w:val="28"/>
                <w:lang w:val="uk-UA" w:eastAsia="ru-RU"/>
              </w:rPr>
              <w:t>...</w:t>
            </w:r>
          </w:p>
        </w:tc>
        <w:tc>
          <w:tcPr>
            <w:tcW w:w="307" w:type="dxa"/>
            <w:tcBorders>
              <w:top w:val="nil"/>
              <w:left w:val="single" w:sz="6" w:space="0" w:color="auto"/>
              <w:bottom w:val="nil"/>
              <w:right w:val="single" w:sz="6" w:space="0" w:color="auto"/>
            </w:tcBorders>
            <w:vAlign w:val="center"/>
          </w:tcPr>
          <w:p w:rsidR="001A346A" w:rsidRPr="00037D95" w:rsidRDefault="001A346A" w:rsidP="00037D95">
            <w:pPr>
              <w:jc w:val="center"/>
              <w:rPr>
                <w:rFonts w:eastAsia="Times New Roman"/>
                <w:szCs w:val="28"/>
                <w:lang w:val="uk-UA" w:eastAsia="ru-RU"/>
              </w:rPr>
            </w:pPr>
          </w:p>
        </w:tc>
        <w:tc>
          <w:tcPr>
            <w:tcW w:w="1680" w:type="dxa"/>
            <w:tcBorders>
              <w:top w:val="single" w:sz="6" w:space="0" w:color="auto"/>
              <w:left w:val="single" w:sz="6" w:space="0" w:color="auto"/>
              <w:bottom w:val="single" w:sz="6" w:space="0" w:color="auto"/>
              <w:right w:val="single" w:sz="6" w:space="0" w:color="auto"/>
            </w:tcBorders>
            <w:vAlign w:val="center"/>
          </w:tcPr>
          <w:p w:rsidR="001A346A" w:rsidRPr="00037D95" w:rsidRDefault="001A346A" w:rsidP="00037D95">
            <w:pPr>
              <w:jc w:val="center"/>
              <w:rPr>
                <w:rFonts w:eastAsia="Times New Roman"/>
                <w:szCs w:val="28"/>
                <w:lang w:val="uk-UA" w:eastAsia="ru-RU"/>
              </w:rPr>
            </w:pPr>
            <w:r w:rsidRPr="00037D95">
              <w:rPr>
                <w:rFonts w:eastAsia="Times New Roman"/>
                <w:noProof/>
                <w:szCs w:val="28"/>
                <w:lang w:val="uk-UA" w:eastAsia="ru-RU"/>
              </w:rPr>
              <mc:AlternateContent>
                <mc:Choice Requires="wps">
                  <w:drawing>
                    <wp:anchor distT="0" distB="0" distL="114300" distR="114300" simplePos="0" relativeHeight="251667456" behindDoc="0" locked="0" layoutInCell="1" allowOverlap="1" wp14:anchorId="4D4FB199" wp14:editId="055D1FBD">
                      <wp:simplePos x="0" y="0"/>
                      <wp:positionH relativeFrom="column">
                        <wp:posOffset>419735</wp:posOffset>
                      </wp:positionH>
                      <wp:positionV relativeFrom="paragraph">
                        <wp:posOffset>412115</wp:posOffset>
                      </wp:positionV>
                      <wp:extent cx="0" cy="459105"/>
                      <wp:effectExtent l="58420" t="11430" r="55880" b="15240"/>
                      <wp:wrapNone/>
                      <wp:docPr id="167" name="Пряма сполучна лінія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B381C" id="Пряма сполучна лінія 16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32.45pt" to="33.0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">
                      <v:stroke endarrow="block"/>
                    </v:line>
                  </w:pict>
                </mc:Fallback>
              </mc:AlternateContent>
            </w:r>
            <w:r w:rsidRPr="00037D95">
              <w:rPr>
                <w:rFonts w:eastAsia="Times New Roman"/>
                <w:szCs w:val="28"/>
                <w:lang w:val="uk-UA" w:eastAsia="ru-RU"/>
              </w:rPr>
              <w:t>Постійна база</w:t>
            </w:r>
          </w:p>
        </w:tc>
      </w:tr>
      <w:tr w:rsidR="001A346A" w:rsidRPr="00037D95" w:rsidTr="00C642A8">
        <w:trPr>
          <w:cantSplit/>
          <w:trHeight w:val="683"/>
          <w:jc w:val="center"/>
        </w:trPr>
        <w:tc>
          <w:tcPr>
            <w:tcW w:w="1845" w:type="dxa"/>
            <w:gridSpan w:val="2"/>
            <w:tcBorders>
              <w:top w:val="nil"/>
              <w:left w:val="nil"/>
              <w:bottom w:val="single" w:sz="6" w:space="0" w:color="auto"/>
              <w:right w:val="nil"/>
            </w:tcBorders>
            <w:vAlign w:val="center"/>
          </w:tcPr>
          <w:p w:rsidR="001A346A" w:rsidRPr="00037D95" w:rsidRDefault="001A346A" w:rsidP="00037D95">
            <w:pPr>
              <w:jc w:val="center"/>
              <w:rPr>
                <w:rFonts w:eastAsia="Times New Roman"/>
                <w:szCs w:val="28"/>
                <w:lang w:val="uk-UA" w:eastAsia="ru-RU"/>
              </w:rPr>
            </w:pPr>
          </w:p>
        </w:tc>
        <w:tc>
          <w:tcPr>
            <w:tcW w:w="632" w:type="dxa"/>
            <w:tcBorders>
              <w:top w:val="nil"/>
              <w:left w:val="nil"/>
              <w:bottom w:val="nil"/>
              <w:right w:val="single" w:sz="6" w:space="0" w:color="auto"/>
            </w:tcBorders>
            <w:vAlign w:val="center"/>
          </w:tcPr>
          <w:p w:rsidR="001A346A" w:rsidRPr="00037D95" w:rsidRDefault="001A346A" w:rsidP="00037D95">
            <w:pPr>
              <w:jc w:val="center"/>
              <w:rPr>
                <w:rFonts w:eastAsia="Times New Roman"/>
                <w:szCs w:val="28"/>
                <w:lang w:val="uk-UA" w:eastAsia="ru-RU"/>
              </w:rPr>
            </w:pPr>
          </w:p>
        </w:tc>
        <w:tc>
          <w:tcPr>
            <w:tcW w:w="1701" w:type="dxa"/>
            <w:vMerge/>
            <w:tcBorders>
              <w:top w:val="single" w:sz="6" w:space="0" w:color="auto"/>
              <w:left w:val="single" w:sz="6" w:space="0" w:color="auto"/>
              <w:bottom w:val="single" w:sz="6" w:space="0" w:color="auto"/>
              <w:right w:val="single" w:sz="6" w:space="0" w:color="auto"/>
            </w:tcBorders>
            <w:vAlign w:val="center"/>
          </w:tcPr>
          <w:p w:rsidR="001A346A" w:rsidRPr="00037D95" w:rsidRDefault="001A346A" w:rsidP="00037D95">
            <w:pPr>
              <w:jc w:val="center"/>
              <w:rPr>
                <w:rFonts w:eastAsia="Times New Roman"/>
                <w:szCs w:val="28"/>
                <w:lang w:val="uk-UA" w:eastAsia="ru-RU"/>
              </w:rPr>
            </w:pPr>
          </w:p>
        </w:tc>
        <w:tc>
          <w:tcPr>
            <w:tcW w:w="307" w:type="dxa"/>
            <w:tcBorders>
              <w:top w:val="nil"/>
              <w:left w:val="single" w:sz="6" w:space="0" w:color="auto"/>
              <w:bottom w:val="nil"/>
              <w:right w:val="nil"/>
            </w:tcBorders>
            <w:vAlign w:val="center"/>
          </w:tcPr>
          <w:p w:rsidR="001A346A" w:rsidRPr="00037D95" w:rsidRDefault="001A346A" w:rsidP="00037D95">
            <w:pPr>
              <w:jc w:val="center"/>
              <w:rPr>
                <w:rFonts w:eastAsia="Times New Roman"/>
                <w:szCs w:val="28"/>
                <w:lang w:val="uk-UA" w:eastAsia="ru-RU"/>
              </w:rPr>
            </w:pPr>
          </w:p>
        </w:tc>
        <w:tc>
          <w:tcPr>
            <w:tcW w:w="1827" w:type="dxa"/>
            <w:gridSpan w:val="2"/>
            <w:tcBorders>
              <w:top w:val="nil"/>
              <w:left w:val="nil"/>
              <w:bottom w:val="single" w:sz="6" w:space="0" w:color="auto"/>
              <w:right w:val="nil"/>
            </w:tcBorders>
            <w:vAlign w:val="center"/>
          </w:tcPr>
          <w:p w:rsidR="001A346A" w:rsidRPr="00037D95" w:rsidRDefault="001A346A" w:rsidP="00037D95">
            <w:pPr>
              <w:jc w:val="center"/>
              <w:rPr>
                <w:rFonts w:eastAsia="Times New Roman"/>
                <w:szCs w:val="28"/>
                <w:lang w:val="uk-UA" w:eastAsia="ru-RU"/>
              </w:rPr>
            </w:pPr>
          </w:p>
        </w:tc>
      </w:tr>
      <w:tr w:rsidR="001A346A" w:rsidRPr="00037D95" w:rsidTr="00C642A8">
        <w:trPr>
          <w:cantSplit/>
          <w:trHeight w:val="896"/>
          <w:jc w:val="center"/>
        </w:trPr>
        <w:tc>
          <w:tcPr>
            <w:tcW w:w="1845" w:type="dxa"/>
            <w:gridSpan w:val="2"/>
            <w:tcBorders>
              <w:top w:val="single" w:sz="6" w:space="0" w:color="auto"/>
              <w:left w:val="single" w:sz="6" w:space="0" w:color="auto"/>
              <w:bottom w:val="single" w:sz="6" w:space="0" w:color="auto"/>
              <w:right w:val="single" w:sz="6" w:space="0" w:color="auto"/>
            </w:tcBorders>
            <w:vAlign w:val="center"/>
          </w:tcPr>
          <w:p w:rsidR="001A346A" w:rsidRPr="00037D95" w:rsidRDefault="001A346A" w:rsidP="00037D95">
            <w:pPr>
              <w:jc w:val="center"/>
              <w:rPr>
                <w:rFonts w:eastAsia="Times New Roman"/>
                <w:szCs w:val="28"/>
                <w:lang w:val="uk-UA" w:eastAsia="ru-RU"/>
              </w:rPr>
            </w:pPr>
            <w:r w:rsidRPr="00037D95">
              <w:rPr>
                <w:rFonts w:eastAsia="Times New Roman"/>
                <w:szCs w:val="28"/>
                <w:lang w:val="uk-UA" w:eastAsia="ru-RU"/>
              </w:rPr>
              <w:t>Ланцюгові характеристики динаміки</w:t>
            </w:r>
          </w:p>
        </w:tc>
        <w:tc>
          <w:tcPr>
            <w:tcW w:w="632" w:type="dxa"/>
            <w:tcBorders>
              <w:top w:val="nil"/>
              <w:left w:val="single" w:sz="6" w:space="0" w:color="auto"/>
              <w:bottom w:val="nil"/>
              <w:right w:val="single" w:sz="6" w:space="0" w:color="auto"/>
            </w:tcBorders>
            <w:vAlign w:val="center"/>
          </w:tcPr>
          <w:p w:rsidR="001A346A" w:rsidRPr="00037D95" w:rsidRDefault="001A346A" w:rsidP="00037D95">
            <w:pPr>
              <w:jc w:val="center"/>
              <w:rPr>
                <w:rFonts w:eastAsia="Times New Roman"/>
                <w:szCs w:val="28"/>
                <w:lang w:val="uk-UA" w:eastAsia="ru-RU"/>
              </w:rPr>
            </w:pPr>
          </w:p>
        </w:tc>
        <w:tc>
          <w:tcPr>
            <w:tcW w:w="1701" w:type="dxa"/>
            <w:vMerge/>
            <w:tcBorders>
              <w:top w:val="single" w:sz="6" w:space="0" w:color="auto"/>
              <w:left w:val="single" w:sz="6" w:space="0" w:color="auto"/>
              <w:bottom w:val="single" w:sz="6" w:space="0" w:color="auto"/>
              <w:right w:val="single" w:sz="6" w:space="0" w:color="auto"/>
            </w:tcBorders>
            <w:vAlign w:val="center"/>
          </w:tcPr>
          <w:p w:rsidR="001A346A" w:rsidRPr="00037D95" w:rsidRDefault="001A346A" w:rsidP="00037D95">
            <w:pPr>
              <w:jc w:val="center"/>
              <w:rPr>
                <w:rFonts w:eastAsia="Times New Roman"/>
                <w:szCs w:val="28"/>
                <w:lang w:val="uk-UA" w:eastAsia="ru-RU"/>
              </w:rPr>
            </w:pPr>
          </w:p>
        </w:tc>
        <w:tc>
          <w:tcPr>
            <w:tcW w:w="307" w:type="dxa"/>
            <w:tcBorders>
              <w:top w:val="nil"/>
              <w:left w:val="single" w:sz="6" w:space="0" w:color="auto"/>
              <w:bottom w:val="nil"/>
              <w:right w:val="single" w:sz="6" w:space="0" w:color="auto"/>
            </w:tcBorders>
            <w:vAlign w:val="center"/>
          </w:tcPr>
          <w:p w:rsidR="001A346A" w:rsidRPr="00037D95" w:rsidRDefault="001A346A" w:rsidP="00037D95">
            <w:pPr>
              <w:jc w:val="center"/>
              <w:rPr>
                <w:rFonts w:eastAsia="Times New Roman"/>
                <w:szCs w:val="28"/>
                <w:lang w:val="uk-UA" w:eastAsia="ru-RU"/>
              </w:rPr>
            </w:pPr>
          </w:p>
        </w:tc>
        <w:tc>
          <w:tcPr>
            <w:tcW w:w="1827" w:type="dxa"/>
            <w:gridSpan w:val="2"/>
            <w:tcBorders>
              <w:top w:val="single" w:sz="6" w:space="0" w:color="auto"/>
              <w:left w:val="single" w:sz="6" w:space="0" w:color="auto"/>
              <w:bottom w:val="single" w:sz="6" w:space="0" w:color="auto"/>
              <w:right w:val="single" w:sz="6" w:space="0" w:color="auto"/>
            </w:tcBorders>
            <w:vAlign w:val="center"/>
          </w:tcPr>
          <w:p w:rsidR="001A346A" w:rsidRPr="00037D95" w:rsidRDefault="001A346A" w:rsidP="00037D95">
            <w:pPr>
              <w:jc w:val="center"/>
              <w:rPr>
                <w:rFonts w:eastAsia="Times New Roman"/>
                <w:szCs w:val="28"/>
                <w:lang w:val="uk-UA" w:eastAsia="ru-RU"/>
              </w:rPr>
            </w:pPr>
            <w:r w:rsidRPr="00037D95">
              <w:rPr>
                <w:rFonts w:eastAsia="Times New Roman"/>
                <w:szCs w:val="28"/>
                <w:lang w:val="uk-UA" w:eastAsia="ru-RU"/>
              </w:rPr>
              <w:t>Базисні характеристики динаміки</w:t>
            </w:r>
          </w:p>
        </w:tc>
      </w:tr>
    </w:tbl>
    <w:p w:rsidR="001A346A" w:rsidRPr="00037D95" w:rsidRDefault="001A346A" w:rsidP="00037D95">
      <w:pPr>
        <w:rPr>
          <w:rFonts w:eastAsia="Times New Roman"/>
          <w:szCs w:val="28"/>
          <w:lang w:val="uk-UA" w:eastAsia="ru-RU"/>
        </w:rPr>
      </w:pPr>
      <w:r w:rsidRPr="00037D95">
        <w:rPr>
          <w:rFonts w:eastAsia="Times New Roman"/>
          <w:noProof/>
          <w:szCs w:val="28"/>
          <w:lang w:val="uk-UA" w:eastAsia="ru-RU"/>
        </w:rPr>
        <mc:AlternateContent>
          <mc:Choice Requires="wps">
            <w:drawing>
              <wp:anchor distT="0" distB="0" distL="114300" distR="114300" simplePos="0" relativeHeight="251678720" behindDoc="0" locked="0" layoutInCell="1" allowOverlap="1" wp14:anchorId="60975160" wp14:editId="2819C72A">
                <wp:simplePos x="0" y="0"/>
                <wp:positionH relativeFrom="column">
                  <wp:posOffset>450215</wp:posOffset>
                </wp:positionH>
                <wp:positionV relativeFrom="paragraph">
                  <wp:posOffset>18415</wp:posOffset>
                </wp:positionV>
                <wp:extent cx="1404620" cy="419100"/>
                <wp:effectExtent l="9525" t="11430" r="33655" b="55245"/>
                <wp:wrapNone/>
                <wp:docPr id="168" name="Пряма сполучна лінія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62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1C82C" id="Пряма сполучна лінія 16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5pt,1.45pt" to="146.0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">
                <v:stroke endarrow="block"/>
              </v:line>
            </w:pict>
          </mc:Fallback>
        </mc:AlternateContent>
      </w:r>
      <w:r w:rsidRPr="00037D95">
        <w:rPr>
          <w:rFonts w:eastAsia="Times New Roman"/>
          <w:noProof/>
          <w:szCs w:val="28"/>
          <w:lang w:val="uk-UA" w:eastAsia="ru-RU"/>
        </w:rPr>
        <mc:AlternateContent>
          <mc:Choice Requires="wps">
            <w:drawing>
              <wp:anchor distT="0" distB="0" distL="114300" distR="114300" simplePos="0" relativeHeight="251679744" behindDoc="0" locked="0" layoutInCell="1" allowOverlap="1" wp14:anchorId="7FFA5053" wp14:editId="40E87797">
                <wp:simplePos x="0" y="0"/>
                <wp:positionH relativeFrom="column">
                  <wp:posOffset>1936115</wp:posOffset>
                </wp:positionH>
                <wp:positionV relativeFrom="paragraph">
                  <wp:posOffset>18415</wp:posOffset>
                </wp:positionV>
                <wp:extent cx="1499870" cy="419100"/>
                <wp:effectExtent l="28575" t="11430" r="5080" b="55245"/>
                <wp:wrapNone/>
                <wp:docPr id="169" name="Пряма сполучна лінія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987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E51B7" id="Пряма сполучна лінія 169"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5pt,1.45pt" to="270.5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">
                <v:stroke endarrow="block"/>
              </v:line>
            </w:pict>
          </mc:Fallback>
        </mc:AlternateContent>
      </w:r>
    </w:p>
    <w:p w:rsidR="001A346A" w:rsidRPr="00037D95" w:rsidRDefault="001A346A" w:rsidP="00037D95">
      <w:pPr>
        <w:rPr>
          <w:rFonts w:eastAsia="Times New Roman"/>
          <w:szCs w:val="28"/>
          <w:lang w:val="uk-UA" w:eastAsia="ru-RU"/>
        </w:rPr>
      </w:pPr>
    </w:p>
    <w:p w:rsidR="001A346A" w:rsidRPr="00037D95" w:rsidRDefault="001A346A" w:rsidP="00037D95">
      <w:pPr>
        <w:rPr>
          <w:rFonts w:eastAsia="Times New Roman"/>
          <w:szCs w:val="28"/>
          <w:lang w:val="uk-UA" w:eastAsia="ru-RU"/>
        </w:rPr>
      </w:pPr>
    </w:p>
    <w:tbl>
      <w:tblPr>
        <w:tblW w:w="651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6"/>
        <w:gridCol w:w="740"/>
        <w:gridCol w:w="2320"/>
        <w:gridCol w:w="408"/>
        <w:gridCol w:w="1458"/>
      </w:tblGrid>
      <w:tr w:rsidR="001A346A" w:rsidRPr="00037D95" w:rsidTr="00C642A8">
        <w:trPr>
          <w:trHeight w:val="555"/>
          <w:jc w:val="center"/>
        </w:trPr>
        <w:tc>
          <w:tcPr>
            <w:tcW w:w="1586" w:type="dxa"/>
            <w:tcBorders>
              <w:top w:val="single" w:sz="4" w:space="0" w:color="auto"/>
              <w:left w:val="single" w:sz="4" w:space="0" w:color="auto"/>
              <w:bottom w:val="single" w:sz="4" w:space="0" w:color="auto"/>
              <w:right w:val="single" w:sz="4" w:space="0" w:color="auto"/>
            </w:tcBorders>
            <w:vAlign w:val="center"/>
          </w:tcPr>
          <w:p w:rsidR="001A346A" w:rsidRPr="00037D95" w:rsidRDefault="001A346A" w:rsidP="00037D95">
            <w:pPr>
              <w:jc w:val="center"/>
              <w:rPr>
                <w:rFonts w:eastAsia="Times New Roman"/>
                <w:szCs w:val="28"/>
                <w:lang w:val="uk-UA" w:eastAsia="ru-RU"/>
              </w:rPr>
            </w:pPr>
            <w:r w:rsidRPr="00037D95">
              <w:rPr>
                <w:rFonts w:eastAsia="Times New Roman"/>
                <w:szCs w:val="28"/>
                <w:lang w:val="uk-UA" w:eastAsia="ru-RU"/>
              </w:rPr>
              <w:lastRenderedPageBreak/>
              <w:sym w:font="Symbol" w:char="F044"/>
            </w:r>
            <w:r w:rsidRPr="00037D95">
              <w:rPr>
                <w:rFonts w:eastAsia="Times New Roman"/>
                <w:szCs w:val="28"/>
                <w:vertAlign w:val="subscript"/>
                <w:lang w:val="uk-UA" w:eastAsia="ru-RU"/>
              </w:rPr>
              <w:t>t</w:t>
            </w:r>
            <w:r w:rsidRPr="00037D95">
              <w:rPr>
                <w:rFonts w:eastAsia="Times New Roman"/>
                <w:szCs w:val="28"/>
                <w:lang w:val="uk-UA" w:eastAsia="ru-RU"/>
              </w:rPr>
              <w:t>=y</w:t>
            </w:r>
            <w:r w:rsidRPr="00037D95">
              <w:rPr>
                <w:rFonts w:eastAsia="Times New Roman"/>
                <w:szCs w:val="28"/>
                <w:vertAlign w:val="subscript"/>
                <w:lang w:val="uk-UA" w:eastAsia="ru-RU"/>
              </w:rPr>
              <w:t xml:space="preserve">t </w:t>
            </w:r>
            <w:r w:rsidRPr="00037D95">
              <w:rPr>
                <w:rFonts w:eastAsia="Times New Roman"/>
                <w:szCs w:val="28"/>
                <w:lang w:val="uk-UA" w:eastAsia="ru-RU"/>
              </w:rPr>
              <w:t>- y</w:t>
            </w:r>
            <w:r w:rsidRPr="00037D95">
              <w:rPr>
                <w:rFonts w:eastAsia="Times New Roman"/>
                <w:szCs w:val="28"/>
                <w:vertAlign w:val="subscript"/>
                <w:lang w:val="uk-UA" w:eastAsia="ru-RU"/>
              </w:rPr>
              <w:t>t-1</w:t>
            </w:r>
          </w:p>
        </w:tc>
        <w:tc>
          <w:tcPr>
            <w:tcW w:w="740" w:type="dxa"/>
            <w:tcBorders>
              <w:top w:val="single" w:sz="4" w:space="0" w:color="auto"/>
              <w:left w:val="single" w:sz="4" w:space="0" w:color="auto"/>
            </w:tcBorders>
            <w:vAlign w:val="center"/>
          </w:tcPr>
          <w:p w:rsidR="001A346A" w:rsidRPr="00037D95" w:rsidRDefault="001A346A" w:rsidP="00037D95">
            <w:pPr>
              <w:jc w:val="center"/>
              <w:rPr>
                <w:rFonts w:eastAsia="Times New Roman"/>
                <w:szCs w:val="28"/>
                <w:lang w:val="uk-UA" w:eastAsia="ru-RU"/>
              </w:rPr>
            </w:pPr>
            <w:r w:rsidRPr="00037D95">
              <w:rPr>
                <w:rFonts w:eastAsia="Times New Roman"/>
                <w:noProof/>
                <w:szCs w:val="28"/>
                <w:lang w:val="uk-UA" w:eastAsia="ru-RU"/>
              </w:rPr>
              <mc:AlternateContent>
                <mc:Choice Requires="wps">
                  <w:drawing>
                    <wp:anchor distT="0" distB="0" distL="114300" distR="114300" simplePos="0" relativeHeight="251668480" behindDoc="0" locked="0" layoutInCell="1" allowOverlap="1" wp14:anchorId="3140A403" wp14:editId="17E0DDDC">
                      <wp:simplePos x="0" y="0"/>
                      <wp:positionH relativeFrom="column">
                        <wp:posOffset>-48895</wp:posOffset>
                      </wp:positionH>
                      <wp:positionV relativeFrom="paragraph">
                        <wp:posOffset>173990</wp:posOffset>
                      </wp:positionV>
                      <wp:extent cx="418465" cy="0"/>
                      <wp:effectExtent l="9525" t="55245" r="19685" b="59055"/>
                      <wp:wrapNone/>
                      <wp:docPr id="170" name="Пряма сполучна лінія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91527" id="Пряма сполучна лінія 17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3.7pt" to="29.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">
                      <v:stroke endarrow="block"/>
                    </v:line>
                  </w:pict>
                </mc:Fallback>
              </mc:AlternateContent>
            </w:r>
          </w:p>
        </w:tc>
        <w:tc>
          <w:tcPr>
            <w:tcW w:w="2320" w:type="dxa"/>
            <w:tcBorders>
              <w:top w:val="single" w:sz="4" w:space="0" w:color="auto"/>
            </w:tcBorders>
            <w:vAlign w:val="center"/>
          </w:tcPr>
          <w:p w:rsidR="001A346A" w:rsidRPr="00037D95" w:rsidRDefault="001A346A" w:rsidP="00037D95">
            <w:pPr>
              <w:jc w:val="center"/>
              <w:rPr>
                <w:rFonts w:eastAsia="Times New Roman"/>
                <w:szCs w:val="28"/>
                <w:lang w:val="uk-UA" w:eastAsia="ru-RU"/>
              </w:rPr>
            </w:pPr>
            <w:r w:rsidRPr="00037D95">
              <w:rPr>
                <w:rFonts w:eastAsia="Times New Roman"/>
                <w:noProof/>
                <w:szCs w:val="28"/>
                <w:lang w:val="uk-UA" w:eastAsia="ru-RU"/>
              </w:rPr>
              <mc:AlternateContent>
                <mc:Choice Requires="wps">
                  <w:drawing>
                    <wp:anchor distT="0" distB="0" distL="114300" distR="114300" simplePos="0" relativeHeight="251673600" behindDoc="0" locked="0" layoutInCell="1" allowOverlap="1" wp14:anchorId="28AC0170" wp14:editId="69BFE839">
                      <wp:simplePos x="0" y="0"/>
                      <wp:positionH relativeFrom="column">
                        <wp:posOffset>1324610</wp:posOffset>
                      </wp:positionH>
                      <wp:positionV relativeFrom="paragraph">
                        <wp:posOffset>206375</wp:posOffset>
                      </wp:positionV>
                      <wp:extent cx="331470" cy="0"/>
                      <wp:effectExtent l="14605" t="59055" r="6350" b="55245"/>
                      <wp:wrapNone/>
                      <wp:docPr id="171" name="Пряма сполучна ліні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14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BEB6F" id="Пряма сполучна лінія 17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3pt,16.25pt" to="130.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">
                      <v:stroke endarrow="block"/>
                    </v:line>
                  </w:pict>
                </mc:Fallback>
              </mc:AlternateContent>
            </w:r>
            <w:r w:rsidRPr="00037D95">
              <w:rPr>
                <w:rFonts w:eastAsia="Times New Roman"/>
                <w:szCs w:val="28"/>
                <w:lang w:val="uk-UA" w:eastAsia="ru-RU"/>
              </w:rPr>
              <w:t>Абсолютний приріст</w:t>
            </w:r>
          </w:p>
        </w:tc>
        <w:tc>
          <w:tcPr>
            <w:tcW w:w="408" w:type="dxa"/>
            <w:tcBorders>
              <w:top w:val="single" w:sz="4" w:space="0" w:color="auto"/>
              <w:right w:val="single" w:sz="4" w:space="0" w:color="auto"/>
            </w:tcBorders>
            <w:vAlign w:val="center"/>
          </w:tcPr>
          <w:p w:rsidR="001A346A" w:rsidRPr="00037D95" w:rsidRDefault="001A346A" w:rsidP="00037D95">
            <w:pPr>
              <w:jc w:val="center"/>
              <w:rPr>
                <w:rFonts w:eastAsia="Times New Roman"/>
                <w:szCs w:val="28"/>
                <w:lang w:val="uk-UA"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1A346A" w:rsidRPr="00037D95" w:rsidRDefault="001A346A" w:rsidP="00037D95">
            <w:pPr>
              <w:jc w:val="center"/>
              <w:rPr>
                <w:rFonts w:eastAsia="Times New Roman"/>
                <w:szCs w:val="28"/>
                <w:lang w:val="uk-UA" w:eastAsia="ru-RU"/>
              </w:rPr>
            </w:pPr>
            <w:r w:rsidRPr="00037D95">
              <w:rPr>
                <w:rFonts w:eastAsia="Times New Roman"/>
                <w:szCs w:val="28"/>
                <w:lang w:val="uk-UA" w:eastAsia="ru-RU"/>
              </w:rPr>
              <w:sym w:font="Symbol" w:char="F044"/>
            </w:r>
            <w:r w:rsidRPr="00037D95">
              <w:rPr>
                <w:rFonts w:eastAsia="Times New Roman"/>
                <w:szCs w:val="28"/>
                <w:vertAlign w:val="subscript"/>
                <w:lang w:val="uk-UA" w:eastAsia="ru-RU"/>
              </w:rPr>
              <w:t>t</w:t>
            </w:r>
            <w:r w:rsidRPr="00037D95">
              <w:rPr>
                <w:rFonts w:eastAsia="Times New Roman"/>
                <w:szCs w:val="28"/>
                <w:lang w:val="uk-UA" w:eastAsia="ru-RU"/>
              </w:rPr>
              <w:t>=y</w:t>
            </w:r>
            <w:r w:rsidRPr="00037D95">
              <w:rPr>
                <w:rFonts w:eastAsia="Times New Roman"/>
                <w:szCs w:val="28"/>
                <w:vertAlign w:val="subscript"/>
                <w:lang w:val="uk-UA" w:eastAsia="ru-RU"/>
              </w:rPr>
              <w:t>t</w:t>
            </w:r>
            <w:r w:rsidRPr="00037D95">
              <w:rPr>
                <w:rFonts w:eastAsia="Times New Roman"/>
                <w:szCs w:val="28"/>
                <w:lang w:val="uk-UA" w:eastAsia="ru-RU"/>
              </w:rPr>
              <w:t>-y</w:t>
            </w:r>
            <w:r w:rsidRPr="00037D95">
              <w:rPr>
                <w:rFonts w:eastAsia="Times New Roman"/>
                <w:szCs w:val="28"/>
                <w:vertAlign w:val="subscript"/>
                <w:lang w:val="uk-UA" w:eastAsia="ru-RU"/>
              </w:rPr>
              <w:t>0</w:t>
            </w:r>
          </w:p>
        </w:tc>
      </w:tr>
      <w:tr w:rsidR="001A346A" w:rsidRPr="00037D95" w:rsidTr="00C642A8">
        <w:trPr>
          <w:trHeight w:val="556"/>
          <w:jc w:val="center"/>
        </w:trPr>
        <w:tc>
          <w:tcPr>
            <w:tcW w:w="1586" w:type="dxa"/>
            <w:tcBorders>
              <w:top w:val="single" w:sz="4" w:space="0" w:color="auto"/>
              <w:left w:val="single" w:sz="4" w:space="0" w:color="auto"/>
              <w:bottom w:val="single" w:sz="4" w:space="0" w:color="auto"/>
              <w:right w:val="single" w:sz="4" w:space="0" w:color="auto"/>
            </w:tcBorders>
            <w:vAlign w:val="center"/>
          </w:tcPr>
          <w:p w:rsidR="001A346A" w:rsidRPr="00037D95" w:rsidRDefault="001A346A" w:rsidP="00037D95">
            <w:pPr>
              <w:jc w:val="center"/>
              <w:rPr>
                <w:rFonts w:eastAsia="Times New Roman"/>
                <w:szCs w:val="28"/>
                <w:lang w:val="uk-UA" w:eastAsia="ru-RU"/>
              </w:rPr>
            </w:pPr>
            <w:r w:rsidRPr="00037D95">
              <w:rPr>
                <w:rFonts w:eastAsia="Times New Roman"/>
                <w:szCs w:val="28"/>
                <w:lang w:val="uk-UA" w:eastAsia="ru-RU"/>
              </w:rPr>
              <w:t>K</w:t>
            </w:r>
            <w:r w:rsidRPr="00037D95">
              <w:rPr>
                <w:rFonts w:eastAsia="Times New Roman"/>
                <w:szCs w:val="28"/>
                <w:vertAlign w:val="subscript"/>
                <w:lang w:val="uk-UA" w:eastAsia="ru-RU"/>
              </w:rPr>
              <w:t>t</w:t>
            </w:r>
            <w:r w:rsidRPr="00037D95">
              <w:rPr>
                <w:rFonts w:eastAsia="Times New Roman"/>
                <w:szCs w:val="28"/>
                <w:lang w:val="uk-UA" w:eastAsia="ru-RU"/>
              </w:rPr>
              <w:t>=y</w:t>
            </w:r>
            <w:r w:rsidRPr="00037D95">
              <w:rPr>
                <w:rFonts w:eastAsia="Times New Roman"/>
                <w:szCs w:val="28"/>
                <w:vertAlign w:val="subscript"/>
                <w:lang w:val="uk-UA" w:eastAsia="ru-RU"/>
              </w:rPr>
              <w:t>t</w:t>
            </w:r>
            <w:r w:rsidRPr="00037D95">
              <w:rPr>
                <w:rFonts w:eastAsia="Times New Roman"/>
                <w:szCs w:val="28"/>
                <w:lang w:val="uk-UA" w:eastAsia="ru-RU"/>
              </w:rPr>
              <w:t>/y</w:t>
            </w:r>
            <w:r w:rsidRPr="00037D95">
              <w:rPr>
                <w:rFonts w:eastAsia="Times New Roman"/>
                <w:szCs w:val="28"/>
                <w:vertAlign w:val="subscript"/>
                <w:lang w:val="uk-UA" w:eastAsia="ru-RU"/>
              </w:rPr>
              <w:t>t-1</w:t>
            </w:r>
          </w:p>
        </w:tc>
        <w:tc>
          <w:tcPr>
            <w:tcW w:w="740" w:type="dxa"/>
            <w:tcBorders>
              <w:left w:val="single" w:sz="4" w:space="0" w:color="auto"/>
            </w:tcBorders>
            <w:vAlign w:val="center"/>
          </w:tcPr>
          <w:p w:rsidR="001A346A" w:rsidRPr="00037D95" w:rsidRDefault="001A346A" w:rsidP="00037D95">
            <w:pPr>
              <w:jc w:val="center"/>
              <w:rPr>
                <w:rFonts w:eastAsia="Times New Roman"/>
                <w:szCs w:val="28"/>
                <w:lang w:val="uk-UA" w:eastAsia="ru-RU"/>
              </w:rPr>
            </w:pPr>
            <w:r w:rsidRPr="00037D95">
              <w:rPr>
                <w:rFonts w:eastAsia="Times New Roman"/>
                <w:noProof/>
                <w:szCs w:val="28"/>
                <w:lang w:val="uk-UA" w:eastAsia="ru-RU"/>
              </w:rPr>
              <mc:AlternateContent>
                <mc:Choice Requires="wps">
                  <w:drawing>
                    <wp:anchor distT="0" distB="0" distL="114300" distR="114300" simplePos="0" relativeHeight="251669504" behindDoc="0" locked="0" layoutInCell="1" allowOverlap="1" wp14:anchorId="023CB7F0" wp14:editId="6E6934DF">
                      <wp:simplePos x="0" y="0"/>
                      <wp:positionH relativeFrom="column">
                        <wp:posOffset>-57150</wp:posOffset>
                      </wp:positionH>
                      <wp:positionV relativeFrom="paragraph">
                        <wp:posOffset>240030</wp:posOffset>
                      </wp:positionV>
                      <wp:extent cx="444500" cy="0"/>
                      <wp:effectExtent l="10795" t="60960" r="20955" b="53340"/>
                      <wp:wrapNone/>
                      <wp:docPr id="172" name="Пряма сполучна лінія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E836D" id="Пряма сполучна лінія 17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8.9pt" to="30.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">
                      <v:stroke endarrow="block"/>
                    </v:line>
                  </w:pict>
                </mc:Fallback>
              </mc:AlternateContent>
            </w:r>
          </w:p>
        </w:tc>
        <w:tc>
          <w:tcPr>
            <w:tcW w:w="2320" w:type="dxa"/>
            <w:vAlign w:val="center"/>
          </w:tcPr>
          <w:p w:rsidR="001A346A" w:rsidRPr="00037D95" w:rsidRDefault="001A346A" w:rsidP="00037D95">
            <w:pPr>
              <w:jc w:val="center"/>
              <w:rPr>
                <w:rFonts w:eastAsia="Times New Roman"/>
                <w:szCs w:val="28"/>
                <w:lang w:val="uk-UA" w:eastAsia="ru-RU"/>
              </w:rPr>
            </w:pPr>
            <w:r w:rsidRPr="00037D95">
              <w:rPr>
                <w:rFonts w:eastAsia="Times New Roman"/>
                <w:szCs w:val="28"/>
                <w:lang w:val="uk-UA" w:eastAsia="ru-RU"/>
              </w:rPr>
              <w:t>Темп зростання</w:t>
            </w:r>
          </w:p>
          <w:p w:rsidR="001A346A" w:rsidRPr="00037D95" w:rsidRDefault="001A346A" w:rsidP="00037D95">
            <w:pPr>
              <w:jc w:val="center"/>
              <w:rPr>
                <w:rFonts w:eastAsia="Times New Roman"/>
                <w:szCs w:val="28"/>
                <w:lang w:val="uk-UA" w:eastAsia="ru-RU"/>
              </w:rPr>
            </w:pPr>
            <w:r w:rsidRPr="00037D95">
              <w:rPr>
                <w:rFonts w:eastAsia="Times New Roman"/>
                <w:noProof/>
                <w:szCs w:val="28"/>
                <w:lang w:val="uk-UA" w:eastAsia="ru-RU"/>
              </w:rPr>
              <mc:AlternateContent>
                <mc:Choice Requires="wps">
                  <w:drawing>
                    <wp:anchor distT="0" distB="0" distL="114300" distR="114300" simplePos="0" relativeHeight="251674624" behindDoc="0" locked="0" layoutInCell="1" allowOverlap="1" wp14:anchorId="551E422E" wp14:editId="04DDB029">
                      <wp:simplePos x="0" y="0"/>
                      <wp:positionH relativeFrom="column">
                        <wp:posOffset>1323340</wp:posOffset>
                      </wp:positionH>
                      <wp:positionV relativeFrom="paragraph">
                        <wp:posOffset>81280</wp:posOffset>
                      </wp:positionV>
                      <wp:extent cx="331470" cy="0"/>
                      <wp:effectExtent l="22860" t="53340" r="7620" b="60960"/>
                      <wp:wrapNone/>
                      <wp:docPr id="173" name="Пряма сполучна ліні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14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5D204" id="Пряма сполучна лінія 17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pt,6.4pt" to="130.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">
                      <v:stroke endarrow="block"/>
                    </v:line>
                  </w:pict>
                </mc:Fallback>
              </mc:AlternateContent>
            </w:r>
            <w:r w:rsidRPr="00037D95">
              <w:rPr>
                <w:rFonts w:eastAsia="Times New Roman"/>
                <w:szCs w:val="28"/>
                <w:lang w:val="uk-UA" w:eastAsia="ru-RU"/>
              </w:rPr>
              <w:t>(Коефіцієнт зростання)</w:t>
            </w:r>
          </w:p>
        </w:tc>
        <w:tc>
          <w:tcPr>
            <w:tcW w:w="408" w:type="dxa"/>
            <w:tcBorders>
              <w:right w:val="single" w:sz="4" w:space="0" w:color="auto"/>
            </w:tcBorders>
            <w:vAlign w:val="center"/>
          </w:tcPr>
          <w:p w:rsidR="001A346A" w:rsidRPr="00037D95" w:rsidRDefault="001A346A" w:rsidP="00037D95">
            <w:pPr>
              <w:jc w:val="center"/>
              <w:rPr>
                <w:rFonts w:eastAsia="Times New Roman"/>
                <w:szCs w:val="28"/>
                <w:lang w:val="uk-UA"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1A346A" w:rsidRPr="00037D95" w:rsidRDefault="001A346A" w:rsidP="00037D95">
            <w:pPr>
              <w:jc w:val="center"/>
              <w:rPr>
                <w:rFonts w:eastAsia="Times New Roman"/>
                <w:szCs w:val="28"/>
                <w:lang w:val="uk-UA" w:eastAsia="ru-RU"/>
              </w:rPr>
            </w:pPr>
            <w:r w:rsidRPr="00037D95">
              <w:rPr>
                <w:rFonts w:eastAsia="Times New Roman"/>
                <w:szCs w:val="28"/>
                <w:lang w:val="uk-UA" w:eastAsia="ru-RU"/>
              </w:rPr>
              <w:t>K</w:t>
            </w:r>
            <w:r w:rsidRPr="00037D95">
              <w:rPr>
                <w:rFonts w:eastAsia="Times New Roman"/>
                <w:szCs w:val="28"/>
                <w:vertAlign w:val="subscript"/>
                <w:lang w:val="uk-UA" w:eastAsia="ru-RU"/>
              </w:rPr>
              <w:t>t</w:t>
            </w:r>
            <w:r w:rsidRPr="00037D95">
              <w:rPr>
                <w:rFonts w:eastAsia="Times New Roman"/>
                <w:szCs w:val="28"/>
                <w:lang w:val="uk-UA" w:eastAsia="ru-RU"/>
              </w:rPr>
              <w:t>=y</w:t>
            </w:r>
            <w:r w:rsidRPr="00037D95">
              <w:rPr>
                <w:rFonts w:eastAsia="Times New Roman"/>
                <w:szCs w:val="28"/>
                <w:vertAlign w:val="subscript"/>
                <w:lang w:val="uk-UA" w:eastAsia="ru-RU"/>
              </w:rPr>
              <w:t>t</w:t>
            </w:r>
            <w:r w:rsidRPr="00037D95">
              <w:rPr>
                <w:rFonts w:eastAsia="Times New Roman"/>
                <w:szCs w:val="28"/>
                <w:lang w:val="uk-UA" w:eastAsia="ru-RU"/>
              </w:rPr>
              <w:t>/y</w:t>
            </w:r>
            <w:r w:rsidRPr="00037D95">
              <w:rPr>
                <w:rFonts w:eastAsia="Times New Roman"/>
                <w:szCs w:val="28"/>
                <w:vertAlign w:val="subscript"/>
                <w:lang w:val="uk-UA" w:eastAsia="ru-RU"/>
              </w:rPr>
              <w:t>0</w:t>
            </w:r>
          </w:p>
        </w:tc>
      </w:tr>
      <w:tr w:rsidR="001A346A" w:rsidRPr="00037D95" w:rsidTr="00C642A8">
        <w:trPr>
          <w:trHeight w:val="556"/>
          <w:jc w:val="center"/>
        </w:trPr>
        <w:tc>
          <w:tcPr>
            <w:tcW w:w="1586" w:type="dxa"/>
            <w:tcBorders>
              <w:top w:val="single" w:sz="4" w:space="0" w:color="auto"/>
              <w:left w:val="single" w:sz="4" w:space="0" w:color="auto"/>
              <w:bottom w:val="single" w:sz="4" w:space="0" w:color="auto"/>
              <w:right w:val="single" w:sz="4" w:space="0" w:color="auto"/>
            </w:tcBorders>
            <w:vAlign w:val="center"/>
          </w:tcPr>
          <w:p w:rsidR="001A346A" w:rsidRPr="00037D95" w:rsidRDefault="001A346A" w:rsidP="00037D95">
            <w:pPr>
              <w:jc w:val="center"/>
              <w:rPr>
                <w:rFonts w:eastAsia="Times New Roman"/>
                <w:szCs w:val="28"/>
                <w:lang w:val="uk-UA" w:eastAsia="ru-RU"/>
              </w:rPr>
            </w:pPr>
            <w:r w:rsidRPr="00037D95">
              <w:rPr>
                <w:rFonts w:eastAsia="Times New Roman"/>
                <w:szCs w:val="28"/>
                <w:lang w:val="uk-UA" w:eastAsia="ru-RU"/>
              </w:rPr>
              <w:t>T</w:t>
            </w:r>
            <w:r w:rsidRPr="00037D95">
              <w:rPr>
                <w:rFonts w:eastAsia="Times New Roman"/>
                <w:szCs w:val="28"/>
                <w:vertAlign w:val="subscript"/>
                <w:lang w:val="uk-UA" w:eastAsia="ru-RU"/>
              </w:rPr>
              <w:t>t</w:t>
            </w:r>
            <w:r w:rsidRPr="00037D95">
              <w:rPr>
                <w:rFonts w:eastAsia="Times New Roman"/>
                <w:szCs w:val="28"/>
                <w:lang w:val="uk-UA" w:eastAsia="ru-RU"/>
              </w:rPr>
              <w:t>=100  (K</w:t>
            </w:r>
            <w:r w:rsidRPr="00037D95">
              <w:rPr>
                <w:rFonts w:eastAsia="Times New Roman"/>
                <w:szCs w:val="28"/>
                <w:vertAlign w:val="subscript"/>
                <w:lang w:val="uk-UA" w:eastAsia="ru-RU"/>
              </w:rPr>
              <w:t>t</w:t>
            </w:r>
            <w:r w:rsidRPr="00037D95">
              <w:rPr>
                <w:rFonts w:eastAsia="Times New Roman"/>
                <w:szCs w:val="28"/>
                <w:lang w:val="uk-UA" w:eastAsia="ru-RU"/>
              </w:rPr>
              <w:t>-1)</w:t>
            </w:r>
          </w:p>
        </w:tc>
        <w:tc>
          <w:tcPr>
            <w:tcW w:w="740" w:type="dxa"/>
            <w:tcBorders>
              <w:left w:val="single" w:sz="4" w:space="0" w:color="auto"/>
            </w:tcBorders>
            <w:vAlign w:val="center"/>
          </w:tcPr>
          <w:p w:rsidR="001A346A" w:rsidRPr="00037D95" w:rsidRDefault="001A346A" w:rsidP="00037D95">
            <w:pPr>
              <w:jc w:val="center"/>
              <w:rPr>
                <w:rFonts w:eastAsia="Times New Roman"/>
                <w:szCs w:val="28"/>
                <w:lang w:val="uk-UA" w:eastAsia="ru-RU"/>
              </w:rPr>
            </w:pPr>
            <w:r w:rsidRPr="00037D95">
              <w:rPr>
                <w:rFonts w:eastAsia="Times New Roman"/>
                <w:noProof/>
                <w:szCs w:val="28"/>
                <w:lang w:val="uk-UA" w:eastAsia="ru-RU"/>
              </w:rPr>
              <mc:AlternateContent>
                <mc:Choice Requires="wps">
                  <w:drawing>
                    <wp:anchor distT="0" distB="0" distL="114300" distR="114300" simplePos="0" relativeHeight="251670528" behindDoc="0" locked="0" layoutInCell="1" allowOverlap="1" wp14:anchorId="47BBD961" wp14:editId="0C8F38D4">
                      <wp:simplePos x="0" y="0"/>
                      <wp:positionH relativeFrom="column">
                        <wp:posOffset>-60960</wp:posOffset>
                      </wp:positionH>
                      <wp:positionV relativeFrom="paragraph">
                        <wp:posOffset>146050</wp:posOffset>
                      </wp:positionV>
                      <wp:extent cx="440690" cy="0"/>
                      <wp:effectExtent l="6985" t="55245" r="19050" b="59055"/>
                      <wp:wrapNone/>
                      <wp:docPr id="174" name="Пряма сполучна ліні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6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09924" id="Пряма сполучна лінія 17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1.5pt" to="29.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">
                      <v:stroke endarrow="block"/>
                    </v:line>
                  </w:pict>
                </mc:Fallback>
              </mc:AlternateContent>
            </w:r>
          </w:p>
        </w:tc>
        <w:tc>
          <w:tcPr>
            <w:tcW w:w="2320" w:type="dxa"/>
            <w:vAlign w:val="center"/>
          </w:tcPr>
          <w:p w:rsidR="001A346A" w:rsidRPr="00037D95" w:rsidRDefault="001A346A" w:rsidP="00037D95">
            <w:pPr>
              <w:jc w:val="center"/>
              <w:rPr>
                <w:rFonts w:eastAsia="Times New Roman"/>
                <w:szCs w:val="28"/>
                <w:lang w:val="uk-UA" w:eastAsia="ru-RU"/>
              </w:rPr>
            </w:pPr>
            <w:r w:rsidRPr="00037D95">
              <w:rPr>
                <w:rFonts w:eastAsia="Times New Roman"/>
                <w:noProof/>
                <w:szCs w:val="28"/>
                <w:lang w:val="uk-UA" w:eastAsia="ru-RU"/>
              </w:rPr>
              <mc:AlternateContent>
                <mc:Choice Requires="wps">
                  <w:drawing>
                    <wp:anchor distT="0" distB="0" distL="114300" distR="114300" simplePos="0" relativeHeight="251675648" behindDoc="0" locked="0" layoutInCell="1" allowOverlap="1" wp14:anchorId="6D83E7A4" wp14:editId="785A7B7B">
                      <wp:simplePos x="0" y="0"/>
                      <wp:positionH relativeFrom="column">
                        <wp:posOffset>1316990</wp:posOffset>
                      </wp:positionH>
                      <wp:positionV relativeFrom="paragraph">
                        <wp:posOffset>311150</wp:posOffset>
                      </wp:positionV>
                      <wp:extent cx="331470" cy="0"/>
                      <wp:effectExtent l="16510" t="58420" r="13970" b="55880"/>
                      <wp:wrapNone/>
                      <wp:docPr id="175" name="Пряма сполучна ліні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14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5D5E4" id="Пряма сполучна лінія 175"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pt,24.5pt" to="129.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">
                      <v:stroke endarrow="block"/>
                    </v:line>
                  </w:pict>
                </mc:Fallback>
              </mc:AlternateContent>
            </w:r>
            <w:r w:rsidRPr="00037D95">
              <w:rPr>
                <w:rFonts w:eastAsia="Times New Roman"/>
                <w:szCs w:val="28"/>
                <w:lang w:val="uk-UA" w:eastAsia="ru-RU"/>
              </w:rPr>
              <w:t>Темп приросту, %</w:t>
            </w:r>
          </w:p>
        </w:tc>
        <w:tc>
          <w:tcPr>
            <w:tcW w:w="408" w:type="dxa"/>
            <w:tcBorders>
              <w:right w:val="single" w:sz="4" w:space="0" w:color="auto"/>
            </w:tcBorders>
            <w:vAlign w:val="center"/>
          </w:tcPr>
          <w:p w:rsidR="001A346A" w:rsidRPr="00037D95" w:rsidRDefault="001A346A" w:rsidP="00037D95">
            <w:pPr>
              <w:jc w:val="center"/>
              <w:rPr>
                <w:rFonts w:eastAsia="Times New Roman"/>
                <w:szCs w:val="28"/>
                <w:lang w:val="uk-UA"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1A346A" w:rsidRPr="00037D95" w:rsidRDefault="001A346A" w:rsidP="00037D95">
            <w:pPr>
              <w:jc w:val="center"/>
              <w:rPr>
                <w:rFonts w:eastAsia="Times New Roman"/>
                <w:szCs w:val="28"/>
                <w:lang w:val="uk-UA" w:eastAsia="ru-RU"/>
              </w:rPr>
            </w:pPr>
            <w:r w:rsidRPr="00037D95">
              <w:rPr>
                <w:rFonts w:eastAsia="Times New Roman"/>
                <w:szCs w:val="28"/>
                <w:lang w:val="uk-UA" w:eastAsia="ru-RU"/>
              </w:rPr>
              <w:t>T</w:t>
            </w:r>
            <w:r w:rsidRPr="00037D95">
              <w:rPr>
                <w:rFonts w:eastAsia="Times New Roman"/>
                <w:szCs w:val="28"/>
                <w:vertAlign w:val="subscript"/>
                <w:lang w:val="uk-UA" w:eastAsia="ru-RU"/>
              </w:rPr>
              <w:t>t</w:t>
            </w:r>
            <w:r w:rsidRPr="00037D95">
              <w:rPr>
                <w:rFonts w:eastAsia="Times New Roman"/>
                <w:szCs w:val="28"/>
                <w:lang w:val="uk-UA" w:eastAsia="ru-RU"/>
              </w:rPr>
              <w:t>=100 (K</w:t>
            </w:r>
            <w:r w:rsidRPr="00037D95">
              <w:rPr>
                <w:rFonts w:eastAsia="Times New Roman"/>
                <w:szCs w:val="28"/>
                <w:vertAlign w:val="subscript"/>
                <w:lang w:val="uk-UA" w:eastAsia="ru-RU"/>
              </w:rPr>
              <w:t>t</w:t>
            </w:r>
            <w:r w:rsidRPr="00037D95">
              <w:rPr>
                <w:rFonts w:eastAsia="Times New Roman"/>
                <w:szCs w:val="28"/>
                <w:lang w:val="uk-UA" w:eastAsia="ru-RU"/>
              </w:rPr>
              <w:t>-1)</w:t>
            </w:r>
          </w:p>
        </w:tc>
      </w:tr>
      <w:tr w:rsidR="001A346A" w:rsidRPr="00037D95" w:rsidTr="00C642A8">
        <w:trPr>
          <w:trHeight w:val="556"/>
          <w:jc w:val="center"/>
        </w:trPr>
        <w:tc>
          <w:tcPr>
            <w:tcW w:w="1586" w:type="dxa"/>
            <w:vMerge w:val="restart"/>
            <w:tcBorders>
              <w:top w:val="single" w:sz="4" w:space="0" w:color="auto"/>
              <w:left w:val="single" w:sz="4" w:space="0" w:color="auto"/>
              <w:bottom w:val="single" w:sz="4" w:space="0" w:color="auto"/>
              <w:right w:val="single" w:sz="4" w:space="0" w:color="auto"/>
            </w:tcBorders>
            <w:vAlign w:val="center"/>
          </w:tcPr>
          <w:p w:rsidR="001A346A" w:rsidRPr="00037D95" w:rsidRDefault="001A346A" w:rsidP="00037D95">
            <w:pPr>
              <w:jc w:val="center"/>
              <w:rPr>
                <w:rFonts w:eastAsia="Times New Roman"/>
                <w:szCs w:val="28"/>
                <w:lang w:val="uk-UA" w:eastAsia="ru-RU"/>
              </w:rPr>
            </w:pPr>
            <w:r w:rsidRPr="00037D95">
              <w:rPr>
                <w:rFonts w:eastAsia="Times New Roman"/>
                <w:szCs w:val="28"/>
                <w:lang w:val="uk-UA" w:eastAsia="ru-RU"/>
              </w:rPr>
              <w:sym w:font="Symbol" w:char="F064"/>
            </w:r>
            <w:r w:rsidRPr="00037D95">
              <w:rPr>
                <w:rFonts w:eastAsia="Times New Roman"/>
                <w:szCs w:val="28"/>
                <w:vertAlign w:val="subscript"/>
                <w:lang w:val="uk-UA" w:eastAsia="ru-RU"/>
              </w:rPr>
              <w:t>t</w:t>
            </w:r>
            <w:r w:rsidRPr="00037D95">
              <w:rPr>
                <w:rFonts w:eastAsia="Times New Roman"/>
                <w:szCs w:val="28"/>
                <w:lang w:val="uk-UA" w:eastAsia="ru-RU"/>
              </w:rPr>
              <w:t>=</w:t>
            </w:r>
            <w:r w:rsidRPr="00037D95">
              <w:rPr>
                <w:rFonts w:eastAsia="Times New Roman"/>
                <w:szCs w:val="28"/>
                <w:lang w:val="uk-UA" w:eastAsia="ru-RU"/>
              </w:rPr>
              <w:sym w:font="Symbol" w:char="F044"/>
            </w:r>
            <w:r w:rsidRPr="00037D95">
              <w:rPr>
                <w:rFonts w:eastAsia="Times New Roman"/>
                <w:szCs w:val="28"/>
                <w:vertAlign w:val="subscript"/>
                <w:lang w:val="uk-UA" w:eastAsia="ru-RU"/>
              </w:rPr>
              <w:t>t</w:t>
            </w:r>
            <w:r w:rsidRPr="00037D95">
              <w:rPr>
                <w:rFonts w:eastAsia="Times New Roman"/>
                <w:szCs w:val="28"/>
                <w:lang w:val="uk-UA" w:eastAsia="ru-RU"/>
              </w:rPr>
              <w:t>/T</w:t>
            </w:r>
            <w:r w:rsidRPr="00037D95">
              <w:rPr>
                <w:rFonts w:eastAsia="Times New Roman"/>
                <w:szCs w:val="28"/>
                <w:vertAlign w:val="subscript"/>
                <w:lang w:val="uk-UA" w:eastAsia="ru-RU"/>
              </w:rPr>
              <w:t>t</w:t>
            </w:r>
          </w:p>
        </w:tc>
        <w:tc>
          <w:tcPr>
            <w:tcW w:w="740" w:type="dxa"/>
            <w:tcBorders>
              <w:left w:val="single" w:sz="4" w:space="0" w:color="auto"/>
            </w:tcBorders>
            <w:vAlign w:val="center"/>
          </w:tcPr>
          <w:p w:rsidR="001A346A" w:rsidRPr="00037D95" w:rsidRDefault="001A346A" w:rsidP="00037D95">
            <w:pPr>
              <w:jc w:val="center"/>
              <w:rPr>
                <w:rFonts w:eastAsia="Times New Roman"/>
                <w:szCs w:val="28"/>
                <w:lang w:val="uk-UA" w:eastAsia="ru-RU"/>
              </w:rPr>
            </w:pPr>
            <w:r w:rsidRPr="00037D95">
              <w:rPr>
                <w:rFonts w:eastAsia="Times New Roman"/>
                <w:noProof/>
                <w:szCs w:val="28"/>
                <w:lang w:val="uk-UA" w:eastAsia="ru-RU"/>
              </w:rPr>
              <mc:AlternateContent>
                <mc:Choice Requires="wps">
                  <w:drawing>
                    <wp:anchor distT="0" distB="0" distL="114300" distR="114300" simplePos="0" relativeHeight="251671552" behindDoc="0" locked="0" layoutInCell="1" allowOverlap="1" wp14:anchorId="42401618" wp14:editId="2F9C6CAA">
                      <wp:simplePos x="0" y="0"/>
                      <wp:positionH relativeFrom="column">
                        <wp:posOffset>-57150</wp:posOffset>
                      </wp:positionH>
                      <wp:positionV relativeFrom="paragraph">
                        <wp:posOffset>194310</wp:posOffset>
                      </wp:positionV>
                      <wp:extent cx="445135" cy="0"/>
                      <wp:effectExtent l="10795" t="53340" r="20320" b="60960"/>
                      <wp:wrapNone/>
                      <wp:docPr id="176" name="Пряма сполучна ліні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8D302" id="Пряма сполучна лінія 17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3pt" to="30.5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">
                      <v:stroke endarrow="block"/>
                    </v:line>
                  </w:pict>
                </mc:Fallback>
              </mc:AlternateContent>
            </w:r>
          </w:p>
        </w:tc>
        <w:tc>
          <w:tcPr>
            <w:tcW w:w="2320" w:type="dxa"/>
            <w:vMerge w:val="restart"/>
            <w:vAlign w:val="center"/>
          </w:tcPr>
          <w:p w:rsidR="001A346A" w:rsidRPr="00037D95" w:rsidRDefault="001A346A" w:rsidP="00037D95">
            <w:pPr>
              <w:jc w:val="center"/>
              <w:rPr>
                <w:rFonts w:eastAsia="Times New Roman"/>
                <w:szCs w:val="28"/>
                <w:lang w:val="uk-UA" w:eastAsia="ru-RU"/>
              </w:rPr>
            </w:pPr>
            <w:r w:rsidRPr="00037D95">
              <w:rPr>
                <w:rFonts w:eastAsia="Times New Roman"/>
                <w:szCs w:val="28"/>
                <w:lang w:val="uk-UA" w:eastAsia="ru-RU"/>
              </w:rPr>
              <w:t xml:space="preserve">Абсолютне </w:t>
            </w:r>
          </w:p>
          <w:p w:rsidR="001A346A" w:rsidRPr="00037D95" w:rsidRDefault="001A346A" w:rsidP="00037D95">
            <w:pPr>
              <w:jc w:val="center"/>
              <w:rPr>
                <w:rFonts w:eastAsia="Times New Roman"/>
                <w:szCs w:val="28"/>
                <w:lang w:val="uk-UA" w:eastAsia="ru-RU"/>
              </w:rPr>
            </w:pPr>
            <w:r w:rsidRPr="00037D95">
              <w:rPr>
                <w:rFonts w:eastAsia="Times New Roman"/>
                <w:szCs w:val="28"/>
                <w:lang w:val="uk-UA" w:eastAsia="ru-RU"/>
              </w:rPr>
              <w:t>значення</w:t>
            </w:r>
          </w:p>
          <w:p w:rsidR="001A346A" w:rsidRPr="00037D95" w:rsidRDefault="001A346A" w:rsidP="00037D95">
            <w:pPr>
              <w:jc w:val="center"/>
              <w:rPr>
                <w:rFonts w:eastAsia="Times New Roman"/>
                <w:szCs w:val="28"/>
                <w:lang w:val="uk-UA" w:eastAsia="ru-RU"/>
              </w:rPr>
            </w:pPr>
            <w:r w:rsidRPr="00037D95">
              <w:rPr>
                <w:rFonts w:eastAsia="Times New Roman"/>
                <w:noProof/>
                <w:szCs w:val="28"/>
                <w:lang w:val="uk-UA" w:eastAsia="ru-RU"/>
              </w:rPr>
              <mc:AlternateContent>
                <mc:Choice Requires="wps">
                  <w:drawing>
                    <wp:anchor distT="0" distB="0" distL="114300" distR="114300" simplePos="0" relativeHeight="251676672" behindDoc="0" locked="0" layoutInCell="1" allowOverlap="1" wp14:anchorId="1F017659" wp14:editId="1625FDD7">
                      <wp:simplePos x="0" y="0"/>
                      <wp:positionH relativeFrom="column">
                        <wp:posOffset>1316990</wp:posOffset>
                      </wp:positionH>
                      <wp:positionV relativeFrom="paragraph">
                        <wp:posOffset>287020</wp:posOffset>
                      </wp:positionV>
                      <wp:extent cx="331470" cy="0"/>
                      <wp:effectExtent l="16510" t="57785" r="13970" b="56515"/>
                      <wp:wrapNone/>
                      <wp:docPr id="177" name="Пряма сполучна ліні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14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B5C92" id="Пряма сполучна лінія 17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pt,22.6pt" to="129.8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">
                      <v:stroke endarrow="block"/>
                    </v:line>
                  </w:pict>
                </mc:Fallback>
              </mc:AlternateContent>
            </w:r>
            <w:r w:rsidRPr="00037D95">
              <w:rPr>
                <w:rFonts w:eastAsia="Times New Roman"/>
                <w:szCs w:val="28"/>
                <w:lang w:val="uk-UA" w:eastAsia="ru-RU"/>
              </w:rPr>
              <w:t>1% приросту</w:t>
            </w:r>
          </w:p>
        </w:tc>
        <w:tc>
          <w:tcPr>
            <w:tcW w:w="408" w:type="dxa"/>
            <w:tcBorders>
              <w:right w:val="single" w:sz="4" w:space="0" w:color="auto"/>
            </w:tcBorders>
            <w:vAlign w:val="center"/>
          </w:tcPr>
          <w:p w:rsidR="001A346A" w:rsidRPr="00037D95" w:rsidRDefault="001A346A" w:rsidP="00037D95">
            <w:pPr>
              <w:jc w:val="center"/>
              <w:rPr>
                <w:rFonts w:eastAsia="Times New Roman"/>
                <w:szCs w:val="28"/>
                <w:lang w:val="uk-UA" w:eastAsia="ru-RU"/>
              </w:rPr>
            </w:pP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1A346A" w:rsidRPr="00037D95" w:rsidRDefault="001A346A" w:rsidP="00037D95">
            <w:pPr>
              <w:ind w:right="-87"/>
              <w:jc w:val="center"/>
              <w:rPr>
                <w:rFonts w:eastAsia="Times New Roman"/>
                <w:szCs w:val="28"/>
                <w:lang w:val="uk-UA" w:eastAsia="ru-RU"/>
              </w:rPr>
            </w:pPr>
            <w:r w:rsidRPr="00037D95">
              <w:rPr>
                <w:rFonts w:eastAsia="Times New Roman"/>
                <w:szCs w:val="28"/>
                <w:lang w:val="uk-UA" w:eastAsia="ru-RU"/>
              </w:rPr>
              <w:t xml:space="preserve">Для всіх t </w:t>
            </w:r>
          </w:p>
          <w:p w:rsidR="001A346A" w:rsidRPr="00037D95" w:rsidRDefault="001A346A" w:rsidP="00037D95">
            <w:pPr>
              <w:ind w:right="-87"/>
              <w:jc w:val="center"/>
              <w:rPr>
                <w:rFonts w:eastAsia="Times New Roman"/>
                <w:szCs w:val="28"/>
                <w:lang w:val="uk-UA" w:eastAsia="ru-RU"/>
              </w:rPr>
            </w:pPr>
            <w:r w:rsidRPr="00037D95">
              <w:rPr>
                <w:rFonts w:eastAsia="Times New Roman"/>
                <w:szCs w:val="28"/>
                <w:lang w:val="uk-UA" w:eastAsia="ru-RU"/>
              </w:rPr>
              <w:t>однаково</w:t>
            </w:r>
          </w:p>
        </w:tc>
      </w:tr>
      <w:tr w:rsidR="001A346A" w:rsidRPr="00037D95" w:rsidTr="00C642A8">
        <w:trPr>
          <w:trHeight w:val="556"/>
          <w:jc w:val="center"/>
        </w:trPr>
        <w:tc>
          <w:tcPr>
            <w:tcW w:w="1586" w:type="dxa"/>
            <w:vMerge/>
            <w:tcBorders>
              <w:top w:val="single" w:sz="4" w:space="0" w:color="auto"/>
              <w:left w:val="single" w:sz="4" w:space="0" w:color="auto"/>
              <w:bottom w:val="single" w:sz="4" w:space="0" w:color="auto"/>
              <w:right w:val="single" w:sz="4" w:space="0" w:color="auto"/>
            </w:tcBorders>
            <w:vAlign w:val="center"/>
          </w:tcPr>
          <w:p w:rsidR="001A346A" w:rsidRPr="00037D95" w:rsidRDefault="001A346A" w:rsidP="00037D95">
            <w:pPr>
              <w:jc w:val="center"/>
              <w:rPr>
                <w:rFonts w:eastAsia="Times New Roman"/>
                <w:szCs w:val="28"/>
                <w:lang w:val="uk-UA" w:eastAsia="ru-RU"/>
              </w:rPr>
            </w:pPr>
          </w:p>
        </w:tc>
        <w:tc>
          <w:tcPr>
            <w:tcW w:w="740" w:type="dxa"/>
            <w:tcBorders>
              <w:left w:val="single" w:sz="4" w:space="0" w:color="auto"/>
            </w:tcBorders>
            <w:vAlign w:val="center"/>
          </w:tcPr>
          <w:p w:rsidR="001A346A" w:rsidRPr="00037D95" w:rsidRDefault="001A346A" w:rsidP="00037D95">
            <w:pPr>
              <w:jc w:val="center"/>
              <w:rPr>
                <w:rFonts w:eastAsia="Times New Roman"/>
                <w:szCs w:val="28"/>
                <w:lang w:val="uk-UA" w:eastAsia="ru-RU"/>
              </w:rPr>
            </w:pPr>
          </w:p>
        </w:tc>
        <w:tc>
          <w:tcPr>
            <w:tcW w:w="2320" w:type="dxa"/>
            <w:vMerge/>
            <w:vAlign w:val="center"/>
          </w:tcPr>
          <w:p w:rsidR="001A346A" w:rsidRPr="00037D95" w:rsidRDefault="001A346A" w:rsidP="00037D95">
            <w:pPr>
              <w:jc w:val="center"/>
              <w:rPr>
                <w:rFonts w:eastAsia="Times New Roman"/>
                <w:szCs w:val="28"/>
                <w:lang w:val="uk-UA" w:eastAsia="ru-RU"/>
              </w:rPr>
            </w:pPr>
          </w:p>
        </w:tc>
        <w:tc>
          <w:tcPr>
            <w:tcW w:w="408" w:type="dxa"/>
            <w:tcBorders>
              <w:right w:val="single" w:sz="4" w:space="0" w:color="auto"/>
            </w:tcBorders>
            <w:vAlign w:val="center"/>
          </w:tcPr>
          <w:p w:rsidR="001A346A" w:rsidRPr="00037D95" w:rsidRDefault="001A346A" w:rsidP="00037D95">
            <w:pPr>
              <w:jc w:val="center"/>
              <w:rPr>
                <w:rFonts w:eastAsia="Times New Roman"/>
                <w:szCs w:val="28"/>
                <w:lang w:val="uk-UA" w:eastAsia="ru-RU"/>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1A346A" w:rsidRPr="00037D95" w:rsidRDefault="001A346A" w:rsidP="00037D95">
            <w:pPr>
              <w:ind w:right="-87"/>
              <w:jc w:val="center"/>
              <w:rPr>
                <w:rFonts w:eastAsia="Times New Roman"/>
                <w:szCs w:val="28"/>
                <w:lang w:val="uk-UA" w:eastAsia="ru-RU"/>
              </w:rPr>
            </w:pPr>
          </w:p>
        </w:tc>
      </w:tr>
      <w:tr w:rsidR="001A346A" w:rsidRPr="00037D95" w:rsidTr="00C642A8">
        <w:trPr>
          <w:trHeight w:val="556"/>
          <w:jc w:val="center"/>
        </w:trPr>
        <w:tc>
          <w:tcPr>
            <w:tcW w:w="1586" w:type="dxa"/>
            <w:tcBorders>
              <w:top w:val="single" w:sz="4" w:space="0" w:color="auto"/>
              <w:left w:val="single" w:sz="4" w:space="0" w:color="auto"/>
              <w:bottom w:val="single" w:sz="4" w:space="0" w:color="auto"/>
              <w:right w:val="single" w:sz="4" w:space="0" w:color="auto"/>
            </w:tcBorders>
            <w:vAlign w:val="center"/>
          </w:tcPr>
          <w:p w:rsidR="001A346A" w:rsidRPr="00037D95" w:rsidRDefault="001A346A" w:rsidP="00037D95">
            <w:pPr>
              <w:jc w:val="center"/>
              <w:rPr>
                <w:rFonts w:eastAsia="Times New Roman"/>
                <w:szCs w:val="28"/>
                <w:lang w:val="uk-UA" w:eastAsia="ru-RU"/>
              </w:rPr>
            </w:pPr>
            <w:r w:rsidRPr="00037D95">
              <w:rPr>
                <w:rFonts w:eastAsia="Times New Roman"/>
                <w:szCs w:val="28"/>
                <w:lang w:val="uk-UA" w:eastAsia="ru-RU"/>
              </w:rPr>
              <w:sym w:font="Symbol" w:char="F064"/>
            </w:r>
            <w:r w:rsidRPr="00037D95">
              <w:rPr>
                <w:rFonts w:eastAsia="Times New Roman"/>
                <w:szCs w:val="28"/>
                <w:vertAlign w:val="subscript"/>
                <w:lang w:val="uk-UA" w:eastAsia="ru-RU"/>
              </w:rPr>
              <w:t>t</w:t>
            </w:r>
            <w:r w:rsidRPr="00037D95">
              <w:rPr>
                <w:rFonts w:eastAsia="Times New Roman"/>
                <w:szCs w:val="28"/>
                <w:lang w:val="uk-UA" w:eastAsia="ru-RU"/>
              </w:rPr>
              <w:t>=</w:t>
            </w:r>
            <w:r w:rsidRPr="00037D95">
              <w:rPr>
                <w:rFonts w:eastAsia="Times New Roman"/>
                <w:szCs w:val="28"/>
                <w:lang w:val="uk-UA" w:eastAsia="ru-RU"/>
              </w:rPr>
              <w:sym w:font="Symbol" w:char="F044"/>
            </w:r>
            <w:r w:rsidRPr="00037D95">
              <w:rPr>
                <w:rFonts w:eastAsia="Times New Roman"/>
                <w:szCs w:val="28"/>
                <w:vertAlign w:val="subscript"/>
                <w:lang w:val="uk-UA" w:eastAsia="ru-RU"/>
              </w:rPr>
              <w:t xml:space="preserve">t </w:t>
            </w:r>
            <w:r w:rsidRPr="00037D95">
              <w:rPr>
                <w:rFonts w:eastAsia="Times New Roman"/>
                <w:szCs w:val="28"/>
                <w:lang w:val="uk-UA" w:eastAsia="ru-RU"/>
              </w:rPr>
              <w:t xml:space="preserve">- </w:t>
            </w:r>
            <w:r w:rsidRPr="00037D95">
              <w:rPr>
                <w:rFonts w:eastAsia="Times New Roman"/>
                <w:szCs w:val="28"/>
                <w:lang w:val="uk-UA" w:eastAsia="ru-RU"/>
              </w:rPr>
              <w:sym w:font="Symbol" w:char="F044"/>
            </w:r>
            <w:r w:rsidRPr="00037D95">
              <w:rPr>
                <w:rFonts w:eastAsia="Times New Roman"/>
                <w:szCs w:val="28"/>
                <w:vertAlign w:val="subscript"/>
                <w:lang w:val="uk-UA" w:eastAsia="ru-RU"/>
              </w:rPr>
              <w:t>t-1</w:t>
            </w:r>
          </w:p>
        </w:tc>
        <w:tc>
          <w:tcPr>
            <w:tcW w:w="740" w:type="dxa"/>
            <w:tcBorders>
              <w:left w:val="single" w:sz="4" w:space="0" w:color="auto"/>
              <w:bottom w:val="single" w:sz="4" w:space="0" w:color="auto"/>
            </w:tcBorders>
            <w:vAlign w:val="center"/>
          </w:tcPr>
          <w:p w:rsidR="001A346A" w:rsidRPr="00037D95" w:rsidRDefault="001A346A" w:rsidP="00037D95">
            <w:pPr>
              <w:jc w:val="center"/>
              <w:rPr>
                <w:rFonts w:eastAsia="Times New Roman"/>
                <w:szCs w:val="28"/>
                <w:lang w:val="uk-UA" w:eastAsia="ru-RU"/>
              </w:rPr>
            </w:pPr>
            <w:r w:rsidRPr="00037D95">
              <w:rPr>
                <w:rFonts w:eastAsia="Times New Roman"/>
                <w:noProof/>
                <w:szCs w:val="28"/>
                <w:lang w:val="uk-UA" w:eastAsia="ru-RU"/>
              </w:rPr>
              <mc:AlternateContent>
                <mc:Choice Requires="wps">
                  <w:drawing>
                    <wp:anchor distT="0" distB="0" distL="114300" distR="114300" simplePos="0" relativeHeight="251672576" behindDoc="0" locked="0" layoutInCell="1" allowOverlap="1" wp14:anchorId="4A87DBD9" wp14:editId="5909FD41">
                      <wp:simplePos x="0" y="0"/>
                      <wp:positionH relativeFrom="column">
                        <wp:posOffset>-60960</wp:posOffset>
                      </wp:positionH>
                      <wp:positionV relativeFrom="paragraph">
                        <wp:posOffset>149860</wp:posOffset>
                      </wp:positionV>
                      <wp:extent cx="427990" cy="0"/>
                      <wp:effectExtent l="6985" t="60960" r="22225" b="53340"/>
                      <wp:wrapNone/>
                      <wp:docPr id="178" name="Пряма сполучна лінія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3ED18" id="Пряма сполучна лінія 17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1.8pt" to="28.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">
                      <v:stroke endarrow="block"/>
                    </v:line>
                  </w:pict>
                </mc:Fallback>
              </mc:AlternateContent>
            </w:r>
          </w:p>
        </w:tc>
        <w:tc>
          <w:tcPr>
            <w:tcW w:w="2320" w:type="dxa"/>
            <w:tcBorders>
              <w:bottom w:val="single" w:sz="4" w:space="0" w:color="auto"/>
            </w:tcBorders>
            <w:vAlign w:val="center"/>
          </w:tcPr>
          <w:p w:rsidR="001A346A" w:rsidRPr="00037D95" w:rsidRDefault="001A346A" w:rsidP="00037D95">
            <w:pPr>
              <w:jc w:val="center"/>
              <w:rPr>
                <w:rFonts w:eastAsia="Times New Roman"/>
                <w:szCs w:val="28"/>
                <w:lang w:val="uk-UA" w:eastAsia="ru-RU"/>
              </w:rPr>
            </w:pPr>
            <w:r w:rsidRPr="00037D95">
              <w:rPr>
                <w:rFonts w:eastAsia="Times New Roman"/>
                <w:noProof/>
                <w:szCs w:val="28"/>
                <w:lang w:val="uk-UA" w:eastAsia="ru-RU"/>
              </w:rPr>
              <mc:AlternateContent>
                <mc:Choice Requires="wps">
                  <w:drawing>
                    <wp:anchor distT="0" distB="0" distL="114300" distR="114300" simplePos="0" relativeHeight="251677696" behindDoc="0" locked="0" layoutInCell="1" allowOverlap="1" wp14:anchorId="6F459641" wp14:editId="5BA22E2D">
                      <wp:simplePos x="0" y="0"/>
                      <wp:positionH relativeFrom="column">
                        <wp:posOffset>1319530</wp:posOffset>
                      </wp:positionH>
                      <wp:positionV relativeFrom="paragraph">
                        <wp:posOffset>259715</wp:posOffset>
                      </wp:positionV>
                      <wp:extent cx="295275" cy="0"/>
                      <wp:effectExtent l="19050" t="56515" r="9525" b="57785"/>
                      <wp:wrapNone/>
                      <wp:docPr id="179" name="Пряма сполучна ліні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E5CD5" id="Пряма сполучна лінія 179"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pt,20.45pt" to="127.1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">
                      <v:stroke endarrow="block"/>
                    </v:line>
                  </w:pict>
                </mc:Fallback>
              </mc:AlternateContent>
            </w:r>
            <w:r w:rsidRPr="00037D95">
              <w:rPr>
                <w:rFonts w:eastAsia="Times New Roman"/>
                <w:szCs w:val="28"/>
                <w:lang w:val="uk-UA" w:eastAsia="ru-RU"/>
              </w:rPr>
              <w:t>Коефіцієнт прискорення</w:t>
            </w:r>
          </w:p>
        </w:tc>
        <w:tc>
          <w:tcPr>
            <w:tcW w:w="408" w:type="dxa"/>
            <w:tcBorders>
              <w:bottom w:val="single" w:sz="4" w:space="0" w:color="auto"/>
              <w:right w:val="single" w:sz="4" w:space="0" w:color="auto"/>
            </w:tcBorders>
            <w:vAlign w:val="center"/>
          </w:tcPr>
          <w:p w:rsidR="001A346A" w:rsidRPr="00037D95" w:rsidRDefault="001A346A" w:rsidP="00037D95">
            <w:pPr>
              <w:jc w:val="center"/>
              <w:rPr>
                <w:rFonts w:eastAsia="Times New Roman"/>
                <w:szCs w:val="28"/>
                <w:lang w:val="uk-UA"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1A346A" w:rsidRPr="00037D95" w:rsidRDefault="001A346A" w:rsidP="00037D95">
            <w:pPr>
              <w:ind w:right="-87" w:hanging="108"/>
              <w:jc w:val="center"/>
              <w:rPr>
                <w:rFonts w:eastAsia="Times New Roman"/>
                <w:szCs w:val="28"/>
                <w:lang w:val="uk-UA" w:eastAsia="ru-RU"/>
              </w:rPr>
            </w:pPr>
            <w:r w:rsidRPr="00037D95">
              <w:rPr>
                <w:rFonts w:eastAsia="Times New Roman"/>
                <w:szCs w:val="28"/>
                <w:lang w:val="uk-UA" w:eastAsia="ru-RU"/>
              </w:rPr>
              <w:t>F</w:t>
            </w:r>
            <w:r w:rsidRPr="00037D95">
              <w:rPr>
                <w:rFonts w:eastAsia="Times New Roman"/>
                <w:szCs w:val="28"/>
                <w:vertAlign w:val="subscript"/>
                <w:lang w:val="uk-UA" w:eastAsia="ru-RU"/>
              </w:rPr>
              <w:t>t</w:t>
            </w:r>
            <w:r w:rsidRPr="00037D95">
              <w:rPr>
                <w:rFonts w:eastAsia="Times New Roman"/>
                <w:szCs w:val="28"/>
                <w:lang w:val="uk-UA" w:eastAsia="ru-RU"/>
              </w:rPr>
              <w:t>=K</w:t>
            </w:r>
            <w:r w:rsidRPr="00037D95">
              <w:rPr>
                <w:rFonts w:eastAsia="Times New Roman"/>
                <w:szCs w:val="28"/>
                <w:vertAlign w:val="subscript"/>
                <w:lang w:val="uk-UA" w:eastAsia="ru-RU"/>
              </w:rPr>
              <w:t>t</w:t>
            </w:r>
            <w:r w:rsidRPr="00037D95">
              <w:rPr>
                <w:rFonts w:eastAsia="Times New Roman"/>
                <w:szCs w:val="28"/>
                <w:lang w:val="uk-UA" w:eastAsia="ru-RU"/>
              </w:rPr>
              <w:t>/K</w:t>
            </w:r>
            <w:r w:rsidRPr="00037D95">
              <w:rPr>
                <w:rFonts w:eastAsia="Times New Roman"/>
                <w:szCs w:val="28"/>
                <w:vertAlign w:val="subscript"/>
                <w:lang w:val="uk-UA" w:eastAsia="ru-RU"/>
              </w:rPr>
              <w:t>t-1</w:t>
            </w:r>
          </w:p>
        </w:tc>
      </w:tr>
    </w:tbl>
    <w:p w:rsidR="001A346A" w:rsidRPr="00037D95" w:rsidRDefault="001A346A" w:rsidP="00037D95">
      <w:pPr>
        <w:rPr>
          <w:rFonts w:eastAsia="Times New Roman"/>
          <w:szCs w:val="28"/>
          <w:lang w:val="uk-UA" w:eastAsia="ru-RU"/>
        </w:rPr>
      </w:pPr>
    </w:p>
    <w:p w:rsidR="001A346A" w:rsidRPr="00037D95" w:rsidRDefault="001A346A" w:rsidP="00037D95">
      <w:pPr>
        <w:jc w:val="center"/>
        <w:rPr>
          <w:rFonts w:eastAsia="Times New Roman"/>
          <w:szCs w:val="28"/>
          <w:lang w:val="uk-UA" w:eastAsia="ru-RU"/>
        </w:rPr>
      </w:pPr>
      <w:r w:rsidRPr="00037D95">
        <w:rPr>
          <w:rFonts w:eastAsia="Times New Roman"/>
          <w:szCs w:val="28"/>
          <w:lang w:val="uk-UA" w:eastAsia="ru-RU"/>
        </w:rPr>
        <w:t>Рис. 9.1. Аналітичні характеристики рядів динаміки</w:t>
      </w:r>
    </w:p>
    <w:p w:rsidR="001A346A" w:rsidRPr="00037D95" w:rsidRDefault="001A346A" w:rsidP="00037D95">
      <w:pPr>
        <w:jc w:val="center"/>
        <w:rPr>
          <w:rFonts w:eastAsia="Times New Roman"/>
          <w:szCs w:val="28"/>
          <w:lang w:val="uk-UA" w:eastAsia="ru-RU"/>
        </w:rPr>
      </w:pPr>
    </w:p>
    <w:p w:rsidR="001A346A" w:rsidRPr="00037D95" w:rsidRDefault="001A346A" w:rsidP="00037D95">
      <w:pPr>
        <w:ind w:firstLine="709"/>
        <w:rPr>
          <w:rFonts w:eastAsia="Times New Roman"/>
          <w:color w:val="000000"/>
          <w:szCs w:val="28"/>
          <w:lang w:val="uk-UA" w:eastAsia="ru-RU"/>
        </w:rPr>
      </w:pPr>
      <w:r w:rsidRPr="00037D95">
        <w:rPr>
          <w:rFonts w:eastAsia="Times New Roman"/>
          <w:i/>
          <w:iCs/>
          <w:color w:val="000000"/>
          <w:spacing w:val="-1"/>
          <w:szCs w:val="28"/>
          <w:lang w:val="uk-UA" w:eastAsia="ru-RU"/>
        </w:rPr>
        <w:t>Абсолютний приріст (</w:t>
      </w:r>
      <w:r w:rsidRPr="00037D95">
        <w:rPr>
          <w:rFonts w:eastAsia="Times New Roman"/>
          <w:noProof/>
          <w:color w:val="000000"/>
          <w:spacing w:val="-1"/>
          <w:position w:val="-4"/>
          <w:szCs w:val="28"/>
          <w:lang w:val="uk-UA" w:eastAsia="ru-RU"/>
        </w:rPr>
        <w:drawing>
          <wp:inline distT="0" distB="0" distL="0" distR="0" wp14:anchorId="77D26A35" wp14:editId="5E4168BD">
            <wp:extent cx="155575" cy="163830"/>
            <wp:effectExtent l="0" t="0" r="0" b="762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r w:rsidRPr="00037D95">
        <w:rPr>
          <w:rFonts w:eastAsia="Times New Roman"/>
          <w:color w:val="000000"/>
          <w:spacing w:val="-1"/>
          <w:szCs w:val="28"/>
          <w:lang w:val="uk-UA" w:eastAsia="ru-RU"/>
        </w:rPr>
        <w:t>) характеризує на скільки одиниць виміру змінився показник, динаміка якого досліджується. Абсолютний приріст відображає абсолютну швид</w:t>
      </w:r>
      <w:r w:rsidRPr="00037D95">
        <w:rPr>
          <w:rFonts w:eastAsia="Times New Roman"/>
          <w:color w:val="000000"/>
          <w:spacing w:val="3"/>
          <w:szCs w:val="28"/>
          <w:lang w:val="uk-UA" w:eastAsia="ru-RU"/>
        </w:rPr>
        <w:t xml:space="preserve">кість змінювання </w:t>
      </w:r>
      <w:r w:rsidRPr="00037D95">
        <w:rPr>
          <w:rFonts w:eastAsia="Times New Roman"/>
          <w:color w:val="000000"/>
          <w:spacing w:val="-1"/>
          <w:szCs w:val="28"/>
          <w:lang w:val="uk-UA" w:eastAsia="ru-RU"/>
        </w:rPr>
        <w:t>рівнів</w:t>
      </w:r>
      <w:r w:rsidRPr="00037D95">
        <w:rPr>
          <w:rFonts w:eastAsia="Times New Roman"/>
          <w:color w:val="000000"/>
          <w:spacing w:val="3"/>
          <w:szCs w:val="28"/>
          <w:lang w:val="uk-UA" w:eastAsia="ru-RU"/>
        </w:rPr>
        <w:t xml:space="preserve"> ряду за певний проміжок часу. Він обчислюється як різниця рівнів ряду, знак (+, -) </w:t>
      </w:r>
      <w:r w:rsidRPr="00037D95">
        <w:rPr>
          <w:rFonts w:eastAsia="Times New Roman"/>
          <w:color w:val="000000"/>
          <w:szCs w:val="28"/>
          <w:lang w:val="uk-UA" w:eastAsia="ru-RU"/>
        </w:rPr>
        <w:t>показує напрям змін (збільшення, зменшення).</w:t>
      </w:r>
    </w:p>
    <w:p w:rsidR="001A346A" w:rsidRPr="00037D95" w:rsidRDefault="001A346A" w:rsidP="00037D95">
      <w:pPr>
        <w:shd w:val="clear" w:color="auto" w:fill="FFFFFF"/>
        <w:ind w:firstLine="709"/>
        <w:rPr>
          <w:rFonts w:eastAsia="Times New Roman"/>
          <w:szCs w:val="28"/>
          <w:lang w:val="uk-UA" w:eastAsia="ru-RU"/>
        </w:rPr>
      </w:pPr>
      <w:r w:rsidRPr="00037D95">
        <w:rPr>
          <w:rFonts w:eastAsia="Times New Roman"/>
          <w:color w:val="000000"/>
          <w:spacing w:val="1"/>
          <w:szCs w:val="28"/>
          <w:lang w:val="uk-UA" w:eastAsia="ru-RU"/>
        </w:rPr>
        <w:t xml:space="preserve">Між ланцюговими і базисним абсолютними приростами існує адитивна залежність: сума </w:t>
      </w:r>
      <w:r w:rsidRPr="00037D95">
        <w:rPr>
          <w:rFonts w:eastAsia="Times New Roman"/>
          <w:color w:val="000000"/>
          <w:spacing w:val="2"/>
          <w:szCs w:val="28"/>
          <w:lang w:val="uk-UA" w:eastAsia="ru-RU"/>
        </w:rPr>
        <w:t>ланцюгових дорівнює загальному (останньому базисному) приросту за весь пері</w:t>
      </w:r>
      <w:r w:rsidRPr="00037D95">
        <w:rPr>
          <w:rFonts w:eastAsia="Times New Roman"/>
          <w:color w:val="000000"/>
          <w:spacing w:val="-2"/>
          <w:szCs w:val="28"/>
          <w:lang w:val="uk-UA" w:eastAsia="ru-RU"/>
        </w:rPr>
        <w:t xml:space="preserve">од, тобто: </w:t>
      </w:r>
    </w:p>
    <w:p w:rsidR="001A346A" w:rsidRPr="00037D95" w:rsidRDefault="001A346A" w:rsidP="00037D95">
      <w:pPr>
        <w:ind w:firstLine="6"/>
        <w:rPr>
          <w:rFonts w:eastAsia="Times New Roman"/>
          <w:szCs w:val="28"/>
          <w:lang w:val="uk-UA" w:eastAsia="ru-RU"/>
        </w:rPr>
      </w:pPr>
      <w:r w:rsidRPr="00037D95">
        <w:rPr>
          <w:rFonts w:eastAsia="Times New Roman"/>
          <w:noProof/>
          <w:position w:val="-16"/>
          <w:szCs w:val="28"/>
          <w:lang w:val="uk-UA" w:eastAsia="ru-RU"/>
        </w:rPr>
        <w:drawing>
          <wp:inline distT="0" distB="0" distL="0" distR="0" wp14:anchorId="0E5C13AC" wp14:editId="7D6B6E5E">
            <wp:extent cx="3890645" cy="276225"/>
            <wp:effectExtent l="0" t="0" r="0" b="952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3890645" cy="276225"/>
                    </a:xfrm>
                    <a:prstGeom prst="rect">
                      <a:avLst/>
                    </a:prstGeom>
                    <a:noFill/>
                    <a:ln>
                      <a:noFill/>
                    </a:ln>
                  </pic:spPr>
                </pic:pic>
              </a:graphicData>
            </a:graphic>
          </wp:inline>
        </w:drawing>
      </w:r>
    </w:p>
    <w:p w:rsidR="001A346A" w:rsidRPr="00037D95" w:rsidRDefault="001A346A" w:rsidP="00037D95">
      <w:pPr>
        <w:ind w:firstLine="709"/>
        <w:rPr>
          <w:rFonts w:eastAsia="Times New Roman"/>
          <w:color w:val="000000"/>
          <w:spacing w:val="4"/>
          <w:szCs w:val="28"/>
          <w:lang w:val="uk-UA" w:eastAsia="ru-RU"/>
        </w:rPr>
      </w:pPr>
      <w:r w:rsidRPr="00037D95">
        <w:rPr>
          <w:rFonts w:eastAsia="Times New Roman"/>
          <w:i/>
          <w:iCs/>
          <w:color w:val="000000"/>
          <w:spacing w:val="-4"/>
          <w:szCs w:val="28"/>
          <w:lang w:val="uk-UA" w:eastAsia="ru-RU"/>
        </w:rPr>
        <w:lastRenderedPageBreak/>
        <w:t>Темп зростання (К)</w:t>
      </w:r>
      <w:r w:rsidRPr="00037D95">
        <w:rPr>
          <w:rFonts w:eastAsia="Times New Roman"/>
          <w:b/>
          <w:bCs/>
          <w:color w:val="000000"/>
          <w:spacing w:val="-4"/>
          <w:szCs w:val="28"/>
          <w:lang w:val="uk-UA" w:eastAsia="ru-RU"/>
        </w:rPr>
        <w:t xml:space="preserve"> </w:t>
      </w:r>
      <w:r w:rsidRPr="00037D95">
        <w:rPr>
          <w:rFonts w:eastAsia="Times New Roman"/>
          <w:color w:val="000000"/>
          <w:spacing w:val="-1"/>
          <w:szCs w:val="28"/>
          <w:lang w:val="uk-UA" w:eastAsia="ru-RU"/>
        </w:rPr>
        <w:t>характеризує</w:t>
      </w:r>
      <w:r w:rsidRPr="00037D95">
        <w:rPr>
          <w:rFonts w:eastAsia="Times New Roman"/>
          <w:b/>
          <w:bCs/>
          <w:color w:val="000000"/>
          <w:spacing w:val="-4"/>
          <w:szCs w:val="28"/>
          <w:lang w:val="uk-UA" w:eastAsia="ru-RU"/>
        </w:rPr>
        <w:t xml:space="preserve"> </w:t>
      </w:r>
      <w:r w:rsidRPr="00037D95">
        <w:rPr>
          <w:rFonts w:eastAsia="Times New Roman"/>
          <w:color w:val="000000"/>
          <w:spacing w:val="-4"/>
          <w:szCs w:val="28"/>
          <w:lang w:val="uk-UA" w:eastAsia="ru-RU"/>
        </w:rPr>
        <w:t>у скільки разів змінився показник. Темп зростання відображає інтенсивність</w:t>
      </w:r>
      <w:r w:rsidRPr="00037D95">
        <w:rPr>
          <w:rFonts w:eastAsia="Times New Roman"/>
          <w:b/>
          <w:bCs/>
          <w:color w:val="000000"/>
          <w:spacing w:val="-4"/>
          <w:szCs w:val="28"/>
          <w:lang w:val="uk-UA" w:eastAsia="ru-RU"/>
        </w:rPr>
        <w:t xml:space="preserve"> </w:t>
      </w:r>
      <w:r w:rsidRPr="00037D95">
        <w:rPr>
          <w:rFonts w:eastAsia="Times New Roman"/>
          <w:color w:val="000000"/>
          <w:spacing w:val="-4"/>
          <w:szCs w:val="28"/>
          <w:lang w:val="uk-UA" w:eastAsia="ru-RU"/>
        </w:rPr>
        <w:t xml:space="preserve">зміни рівнів ряду </w:t>
      </w:r>
      <w:r w:rsidRPr="00037D95">
        <w:rPr>
          <w:rFonts w:eastAsia="Times New Roman"/>
          <w:color w:val="000000"/>
          <w:spacing w:val="-1"/>
          <w:szCs w:val="28"/>
          <w:lang w:val="uk-UA" w:eastAsia="ru-RU"/>
        </w:rPr>
        <w:t>являє собою крат</w:t>
      </w:r>
      <w:r w:rsidRPr="00037D95">
        <w:rPr>
          <w:rFonts w:eastAsia="Times New Roman"/>
          <w:color w:val="000000"/>
          <w:spacing w:val="4"/>
          <w:szCs w:val="28"/>
          <w:lang w:val="uk-UA" w:eastAsia="ru-RU"/>
        </w:rPr>
        <w:t>не відношення рівнів у формі коефіцієнта (може бути у відсотках).</w:t>
      </w:r>
    </w:p>
    <w:p w:rsidR="001A346A" w:rsidRPr="00037D95" w:rsidRDefault="001A346A" w:rsidP="00037D95">
      <w:pPr>
        <w:shd w:val="clear" w:color="auto" w:fill="FFFFFF"/>
        <w:ind w:firstLine="709"/>
        <w:rPr>
          <w:rFonts w:eastAsia="Times New Roman"/>
          <w:color w:val="000000"/>
          <w:spacing w:val="2"/>
          <w:szCs w:val="28"/>
          <w:lang w:val="uk-UA" w:eastAsia="ru-RU"/>
        </w:rPr>
      </w:pPr>
      <w:r w:rsidRPr="00037D95">
        <w:rPr>
          <w:rFonts w:eastAsia="Times New Roman"/>
          <w:color w:val="000000"/>
          <w:spacing w:val="5"/>
          <w:szCs w:val="28"/>
          <w:lang w:val="uk-UA" w:eastAsia="ru-RU"/>
        </w:rPr>
        <w:t xml:space="preserve">Між ланцюговими і базисним темпами зростання </w:t>
      </w:r>
      <w:r w:rsidRPr="00037D95">
        <w:rPr>
          <w:rFonts w:eastAsia="Times New Roman"/>
          <w:color w:val="000000"/>
          <w:spacing w:val="2"/>
          <w:szCs w:val="28"/>
          <w:lang w:val="uk-UA" w:eastAsia="ru-RU"/>
        </w:rPr>
        <w:t>існує мультиплікативна залежність:</w:t>
      </w:r>
      <w:r w:rsidRPr="00037D95">
        <w:rPr>
          <w:rFonts w:eastAsia="Times New Roman"/>
          <w:color w:val="000000"/>
          <w:spacing w:val="-2"/>
          <w:szCs w:val="28"/>
          <w:lang w:val="uk-UA" w:eastAsia="ru-RU"/>
        </w:rPr>
        <w:t xml:space="preserve"> добуток ланцюгових темпів зростання </w:t>
      </w:r>
      <w:r w:rsidRPr="00037D95">
        <w:rPr>
          <w:rFonts w:eastAsia="Times New Roman"/>
          <w:color w:val="000000"/>
          <w:spacing w:val="2"/>
          <w:szCs w:val="28"/>
          <w:lang w:val="uk-UA" w:eastAsia="ru-RU"/>
        </w:rPr>
        <w:t>дорівнює</w:t>
      </w:r>
      <w:r w:rsidRPr="00037D95">
        <w:rPr>
          <w:rFonts w:eastAsia="Times New Roman"/>
          <w:color w:val="000000"/>
          <w:spacing w:val="-2"/>
          <w:szCs w:val="28"/>
          <w:lang w:val="uk-UA" w:eastAsia="ru-RU"/>
        </w:rPr>
        <w:t xml:space="preserve"> </w:t>
      </w:r>
      <w:r w:rsidRPr="00037D95">
        <w:rPr>
          <w:rFonts w:eastAsia="Times New Roman"/>
          <w:color w:val="000000"/>
          <w:spacing w:val="2"/>
          <w:szCs w:val="28"/>
          <w:lang w:val="uk-UA" w:eastAsia="ru-RU"/>
        </w:rPr>
        <w:t>загальному</w:t>
      </w:r>
      <w:r w:rsidRPr="00037D95">
        <w:rPr>
          <w:rFonts w:eastAsia="Times New Roman"/>
          <w:color w:val="000000"/>
          <w:spacing w:val="-2"/>
          <w:szCs w:val="28"/>
          <w:lang w:val="uk-UA" w:eastAsia="ru-RU"/>
        </w:rPr>
        <w:t xml:space="preserve"> базисному </w:t>
      </w:r>
      <w:r w:rsidRPr="00037D95">
        <w:rPr>
          <w:rFonts w:eastAsia="Times New Roman"/>
          <w:color w:val="000000"/>
          <w:spacing w:val="2"/>
          <w:szCs w:val="28"/>
          <w:lang w:val="uk-UA" w:eastAsia="ru-RU"/>
        </w:rPr>
        <w:t xml:space="preserve">(останньому базисному) </w:t>
      </w:r>
      <w:r w:rsidRPr="00037D95">
        <w:rPr>
          <w:rFonts w:eastAsia="Times New Roman"/>
          <w:color w:val="000000"/>
          <w:spacing w:val="-2"/>
          <w:szCs w:val="28"/>
          <w:lang w:val="uk-UA" w:eastAsia="ru-RU"/>
        </w:rPr>
        <w:t xml:space="preserve">темпу зростання </w:t>
      </w:r>
      <w:r w:rsidRPr="00037D95">
        <w:rPr>
          <w:rFonts w:eastAsia="Times New Roman"/>
          <w:i/>
          <w:iCs/>
          <w:color w:val="000000"/>
          <w:spacing w:val="-2"/>
          <w:szCs w:val="28"/>
          <w:lang w:val="uk-UA" w:eastAsia="ru-RU"/>
        </w:rPr>
        <w:t>К</w:t>
      </w:r>
      <w:r w:rsidRPr="00037D95">
        <w:rPr>
          <w:rFonts w:eastAsia="Times New Roman"/>
          <w:i/>
          <w:iCs/>
          <w:color w:val="000000"/>
          <w:spacing w:val="-2"/>
          <w:szCs w:val="28"/>
          <w:vertAlign w:val="subscript"/>
          <w:lang w:val="uk-UA" w:eastAsia="ru-RU"/>
        </w:rPr>
        <w:t xml:space="preserve">п </w:t>
      </w:r>
      <w:r w:rsidRPr="00037D95">
        <w:rPr>
          <w:rFonts w:eastAsia="Times New Roman"/>
          <w:color w:val="000000"/>
          <w:spacing w:val="-2"/>
          <w:szCs w:val="28"/>
          <w:lang w:val="uk-UA" w:eastAsia="ru-RU"/>
        </w:rPr>
        <w:t>:</w:t>
      </w:r>
      <w:r w:rsidRPr="00037D95">
        <w:rPr>
          <w:rFonts w:eastAsia="Times New Roman"/>
          <w:i/>
          <w:iCs/>
          <w:color w:val="000000"/>
          <w:spacing w:val="-2"/>
          <w:szCs w:val="28"/>
          <w:vertAlign w:val="subscript"/>
          <w:lang w:val="uk-UA" w:eastAsia="ru-RU"/>
        </w:rPr>
        <w:t xml:space="preserve"> </w:t>
      </w:r>
    </w:p>
    <w:p w:rsidR="001A346A" w:rsidRPr="00037D95" w:rsidRDefault="001A346A" w:rsidP="00037D95">
      <w:pPr>
        <w:shd w:val="clear" w:color="auto" w:fill="FFFFFF"/>
        <w:ind w:firstLine="270"/>
        <w:jc w:val="center"/>
        <w:rPr>
          <w:rFonts w:eastAsia="Times New Roman"/>
          <w:szCs w:val="28"/>
          <w:lang w:val="uk-UA" w:eastAsia="ru-RU"/>
        </w:rPr>
      </w:pPr>
      <w:r w:rsidRPr="00037D95">
        <w:rPr>
          <w:rFonts w:eastAsia="Times New Roman"/>
          <w:position w:val="-30"/>
          <w:szCs w:val="28"/>
          <w:lang w:val="uk-UA" w:eastAsia="ru-RU"/>
        </w:rPr>
        <w:object w:dxaOrig="5040" w:dyaOrig="680">
          <v:shape id="_x0000_i1087" type="#_x0000_t75" style="width:252pt;height:34.35pt" o:ole="">
            <v:imagedata r:id="rId266" o:title=""/>
          </v:shape>
          <o:OLEObject Type="Embed" ProgID="Equation.3" ShapeID="_x0000_i1087" DrawAspect="Content" ObjectID="_1575091762" r:id="rId267"/>
        </w:object>
      </w:r>
      <w:r w:rsidRPr="00037D95">
        <w:rPr>
          <w:rFonts w:eastAsia="Times New Roman"/>
          <w:szCs w:val="28"/>
          <w:lang w:val="uk-UA" w:eastAsia="ru-RU"/>
        </w:rPr>
        <w:t>.</w:t>
      </w:r>
    </w:p>
    <w:p w:rsidR="001A346A" w:rsidRPr="00037D95" w:rsidRDefault="001A346A" w:rsidP="00037D95">
      <w:pPr>
        <w:shd w:val="clear" w:color="auto" w:fill="FFFFFF"/>
        <w:ind w:firstLine="709"/>
        <w:rPr>
          <w:rFonts w:eastAsia="Times New Roman"/>
          <w:color w:val="000000"/>
          <w:szCs w:val="28"/>
          <w:lang w:val="uk-UA" w:eastAsia="ru-RU"/>
        </w:rPr>
      </w:pPr>
      <w:r w:rsidRPr="00037D95">
        <w:rPr>
          <w:rFonts w:eastAsia="Times New Roman"/>
          <w:color w:val="000000"/>
          <w:szCs w:val="28"/>
          <w:lang w:val="uk-UA" w:eastAsia="ru-RU"/>
        </w:rPr>
        <w:t xml:space="preserve">Співвідношення абсолютного приросту і базисного рівня є вимірником відносної швидкості зростання. Нескладні алгебраїчні перетворення цього співвідношення дають відхилення темпу зростання від бази порівняння, яка становить 100 %. Відносну швидкість зростання називають </w:t>
      </w:r>
      <w:r w:rsidRPr="00037D95">
        <w:rPr>
          <w:rFonts w:eastAsia="Times New Roman"/>
          <w:i/>
          <w:iCs/>
          <w:color w:val="000000"/>
          <w:szCs w:val="28"/>
          <w:lang w:val="uk-UA" w:eastAsia="ru-RU"/>
        </w:rPr>
        <w:t xml:space="preserve">темпом приросту, </w:t>
      </w:r>
      <w:r w:rsidRPr="00037D95">
        <w:rPr>
          <w:rFonts w:eastAsia="Times New Roman"/>
          <w:color w:val="000000"/>
          <w:szCs w:val="28"/>
          <w:lang w:val="uk-UA" w:eastAsia="ru-RU"/>
        </w:rPr>
        <w:t xml:space="preserve">який на відміну від темпу зростання завжди виражають у відсотках і </w:t>
      </w:r>
      <w:r w:rsidRPr="00037D95">
        <w:rPr>
          <w:rFonts w:eastAsia="Times New Roman"/>
          <w:color w:val="000000"/>
          <w:spacing w:val="-1"/>
          <w:szCs w:val="28"/>
          <w:lang w:val="uk-UA" w:eastAsia="ru-RU"/>
        </w:rPr>
        <w:t>характеризує на скільки відсотків змінився показник</w:t>
      </w:r>
      <w:r w:rsidRPr="00037D95">
        <w:rPr>
          <w:rFonts w:eastAsia="Times New Roman"/>
          <w:color w:val="000000"/>
          <w:spacing w:val="-2"/>
          <w:szCs w:val="28"/>
          <w:lang w:val="uk-UA" w:eastAsia="ru-RU"/>
        </w:rPr>
        <w:t>:</w:t>
      </w:r>
    </w:p>
    <w:p w:rsidR="001A346A" w:rsidRPr="00037D95" w:rsidRDefault="001A346A" w:rsidP="00037D95">
      <w:pPr>
        <w:ind w:hanging="66"/>
        <w:jc w:val="center"/>
        <w:rPr>
          <w:rFonts w:eastAsia="Times New Roman"/>
          <w:szCs w:val="28"/>
          <w:lang w:val="uk-UA" w:eastAsia="ru-RU"/>
        </w:rPr>
      </w:pPr>
      <w:r w:rsidRPr="00037D95">
        <w:rPr>
          <w:rFonts w:eastAsia="Times New Roman"/>
          <w:position w:val="-30"/>
          <w:szCs w:val="28"/>
          <w:lang w:val="uk-UA" w:eastAsia="ru-RU"/>
        </w:rPr>
        <w:object w:dxaOrig="5520" w:dyaOrig="680">
          <v:shape id="_x0000_i1088" type="#_x0000_t75" style="width:275.45pt;height:34.35pt" o:ole="">
            <v:imagedata r:id="rId268" o:title=""/>
          </v:shape>
          <o:OLEObject Type="Embed" ProgID="Equation.3" ShapeID="_x0000_i1088" DrawAspect="Content" ObjectID="_1575091763" r:id="rId269"/>
        </w:object>
      </w:r>
      <w:r w:rsidRPr="00037D95">
        <w:rPr>
          <w:rFonts w:eastAsia="Times New Roman"/>
          <w:szCs w:val="28"/>
          <w:lang w:val="uk-UA" w:eastAsia="ru-RU"/>
        </w:rPr>
        <w:t>.</w:t>
      </w:r>
    </w:p>
    <w:p w:rsidR="001A346A" w:rsidRPr="00037D95" w:rsidRDefault="001A346A" w:rsidP="00037D95">
      <w:pPr>
        <w:shd w:val="clear" w:color="auto" w:fill="FFFFFF"/>
        <w:ind w:firstLine="709"/>
        <w:rPr>
          <w:rFonts w:eastAsia="Times New Roman"/>
          <w:szCs w:val="28"/>
          <w:lang w:val="uk-UA" w:eastAsia="ru-RU"/>
        </w:rPr>
      </w:pPr>
      <w:r w:rsidRPr="00037D95">
        <w:rPr>
          <w:rFonts w:eastAsia="Times New Roman"/>
          <w:color w:val="000000"/>
          <w:szCs w:val="28"/>
          <w:lang w:val="uk-UA" w:eastAsia="ru-RU"/>
        </w:rPr>
        <w:t>Ланцюгові темпи приросту не мають таких властивостей, як адитивність чи мультиплікативність. З базисними темпами приросту вони співвідносяться через темпи зростання.</w:t>
      </w:r>
    </w:p>
    <w:p w:rsidR="001A346A" w:rsidRPr="00037D95" w:rsidRDefault="001A346A" w:rsidP="00037D95">
      <w:pPr>
        <w:shd w:val="clear" w:color="auto" w:fill="FFFFFF"/>
        <w:ind w:firstLine="709"/>
        <w:rPr>
          <w:rFonts w:eastAsia="Times New Roman"/>
          <w:szCs w:val="28"/>
          <w:lang w:val="uk-UA" w:eastAsia="ru-RU"/>
        </w:rPr>
      </w:pPr>
      <w:r w:rsidRPr="00037D95">
        <w:rPr>
          <w:rFonts w:eastAsia="Times New Roman"/>
          <w:color w:val="000000"/>
          <w:szCs w:val="28"/>
          <w:lang w:val="uk-UA" w:eastAsia="ru-RU"/>
        </w:rPr>
        <w:t>Про вагомість одного відсотка приросту свідчить частка від ділення абсолютного приросту на темп його приросту.</w:t>
      </w:r>
    </w:p>
    <w:p w:rsidR="001A346A" w:rsidRPr="00037D95" w:rsidRDefault="001A346A" w:rsidP="00037D95">
      <w:pPr>
        <w:spacing w:before="120" w:after="120"/>
        <w:jc w:val="center"/>
        <w:rPr>
          <w:rFonts w:eastAsia="Times New Roman"/>
          <w:szCs w:val="28"/>
          <w:lang w:val="uk-UA" w:eastAsia="ru-RU"/>
        </w:rPr>
      </w:pPr>
      <w:r w:rsidRPr="00037D95">
        <w:rPr>
          <w:rFonts w:eastAsia="Times New Roman"/>
          <w:position w:val="-60"/>
          <w:szCs w:val="28"/>
          <w:lang w:val="uk-UA" w:eastAsia="ru-RU"/>
        </w:rPr>
        <w:object w:dxaOrig="3019" w:dyaOrig="980">
          <v:shape id="_x0000_i1089" type="#_x0000_t75" style="width:150.7pt;height:48.55pt" o:ole="">
            <v:imagedata r:id="rId270" o:title=""/>
          </v:shape>
          <o:OLEObject Type="Embed" ProgID="Equation.3" ShapeID="_x0000_i1089" DrawAspect="Content" ObjectID="_1575091764" r:id="rId271"/>
        </w:object>
      </w:r>
      <w:r w:rsidRPr="00037D95">
        <w:rPr>
          <w:rFonts w:eastAsia="Times New Roman"/>
          <w:szCs w:val="28"/>
          <w:lang w:val="uk-UA" w:eastAsia="ru-RU"/>
        </w:rPr>
        <w:t>.</w:t>
      </w:r>
    </w:p>
    <w:p w:rsidR="001A346A" w:rsidRPr="00037D95" w:rsidRDefault="001A346A" w:rsidP="00037D95">
      <w:pPr>
        <w:shd w:val="clear" w:color="auto" w:fill="FFFFFF"/>
        <w:ind w:firstLine="709"/>
        <w:rPr>
          <w:rFonts w:eastAsia="Times New Roman"/>
          <w:szCs w:val="28"/>
          <w:lang w:val="uk-UA" w:eastAsia="ru-RU"/>
        </w:rPr>
      </w:pPr>
      <w:r w:rsidRPr="00037D95">
        <w:rPr>
          <w:rFonts w:eastAsia="Times New Roman"/>
          <w:color w:val="000000"/>
          <w:szCs w:val="28"/>
          <w:lang w:val="uk-UA" w:eastAsia="ru-RU"/>
        </w:rPr>
        <w:t>Для узагальнення оцінок швидкості та інтенсивності використовують середні величини.</w:t>
      </w:r>
    </w:p>
    <w:p w:rsidR="001A346A" w:rsidRPr="00037D95" w:rsidRDefault="001A346A" w:rsidP="00037D95">
      <w:pPr>
        <w:shd w:val="clear" w:color="auto" w:fill="FFFFFF"/>
        <w:ind w:firstLine="709"/>
        <w:rPr>
          <w:rFonts w:eastAsia="Times New Roman"/>
          <w:szCs w:val="28"/>
          <w:lang w:val="uk-UA" w:eastAsia="ru-RU"/>
        </w:rPr>
      </w:pPr>
      <w:r w:rsidRPr="00037D95">
        <w:rPr>
          <w:rFonts w:eastAsia="Times New Roman"/>
          <w:color w:val="000000"/>
          <w:szCs w:val="28"/>
          <w:lang w:val="uk-UA" w:eastAsia="ru-RU"/>
        </w:rPr>
        <w:t>Завдяки такій властивості, як адитивність, середній абсолютний приріст обчислюють за формулою середньої арифметичної простої із ланцюгових приростів, тобто</w:t>
      </w:r>
      <w:r w:rsidRPr="00037D95">
        <w:rPr>
          <w:rFonts w:eastAsia="Times New Roman"/>
          <w:color w:val="000000"/>
          <w:spacing w:val="-2"/>
          <w:szCs w:val="28"/>
          <w:lang w:val="uk-UA" w:eastAsia="ru-RU"/>
        </w:rPr>
        <w:t>:</w:t>
      </w:r>
    </w:p>
    <w:p w:rsidR="001A346A" w:rsidRPr="00037D95" w:rsidRDefault="001A346A" w:rsidP="00037D95">
      <w:pPr>
        <w:ind w:firstLine="709"/>
        <w:jc w:val="center"/>
        <w:rPr>
          <w:rFonts w:eastAsia="Times New Roman"/>
          <w:szCs w:val="28"/>
          <w:lang w:val="uk-UA" w:eastAsia="ru-RU"/>
        </w:rPr>
      </w:pPr>
      <w:r w:rsidRPr="00037D95">
        <w:rPr>
          <w:rFonts w:eastAsia="Times New Roman"/>
          <w:position w:val="-24"/>
          <w:szCs w:val="28"/>
          <w:lang w:val="uk-UA" w:eastAsia="ru-RU"/>
        </w:rPr>
        <w:object w:dxaOrig="2040" w:dyaOrig="999">
          <v:shape id="_x0000_i1090" type="#_x0000_t75" style="width:102.15pt;height:50.25pt" o:ole="">
            <v:imagedata r:id="rId272" o:title=""/>
          </v:shape>
          <o:OLEObject Type="Embed" ProgID="Equation.3" ShapeID="_x0000_i1090" DrawAspect="Content" ObjectID="_1575091765" r:id="rId273"/>
        </w:object>
      </w:r>
      <w:r w:rsidRPr="00037D95">
        <w:rPr>
          <w:rFonts w:eastAsia="Times New Roman"/>
          <w:szCs w:val="28"/>
          <w:lang w:val="uk-UA" w:eastAsia="ru-RU"/>
        </w:rPr>
        <w:t>.</w:t>
      </w:r>
    </w:p>
    <w:p w:rsidR="001A346A" w:rsidRPr="00037D95" w:rsidRDefault="001A346A" w:rsidP="00037D95">
      <w:pPr>
        <w:shd w:val="clear" w:color="auto" w:fill="FFFFFF"/>
        <w:ind w:firstLine="709"/>
        <w:rPr>
          <w:rFonts w:eastAsia="Times New Roman"/>
          <w:szCs w:val="28"/>
          <w:lang w:val="uk-UA" w:eastAsia="ru-RU"/>
        </w:rPr>
      </w:pPr>
      <w:r w:rsidRPr="00037D95">
        <w:rPr>
          <w:rFonts w:eastAsia="Times New Roman"/>
          <w:color w:val="000000"/>
          <w:szCs w:val="28"/>
          <w:lang w:val="uk-UA" w:eastAsia="ru-RU"/>
        </w:rPr>
        <w:t>Середній темп зростання розраховують за формулою середньої геометричної</w:t>
      </w:r>
      <w:r w:rsidRPr="00037D95">
        <w:rPr>
          <w:rFonts w:eastAsia="Times New Roman"/>
          <w:color w:val="000000"/>
          <w:spacing w:val="-2"/>
          <w:szCs w:val="28"/>
          <w:lang w:val="uk-UA" w:eastAsia="ru-RU"/>
        </w:rPr>
        <w:t>:</w:t>
      </w:r>
    </w:p>
    <w:p w:rsidR="001A346A" w:rsidRPr="00037D95" w:rsidRDefault="001A346A" w:rsidP="00037D95">
      <w:pPr>
        <w:ind w:firstLine="709"/>
        <w:jc w:val="center"/>
        <w:rPr>
          <w:rFonts w:eastAsia="Times New Roman"/>
          <w:szCs w:val="28"/>
          <w:lang w:val="uk-UA" w:eastAsia="ru-RU"/>
        </w:rPr>
      </w:pPr>
      <w:r w:rsidRPr="00037D95">
        <w:rPr>
          <w:rFonts w:eastAsia="Times New Roman"/>
          <w:position w:val="-14"/>
          <w:szCs w:val="28"/>
          <w:lang w:val="uk-UA" w:eastAsia="ru-RU"/>
        </w:rPr>
        <w:object w:dxaOrig="3120" w:dyaOrig="560">
          <v:shape id="_x0000_i1091" type="#_x0000_t75" style="width:156.55pt;height:27.65pt" o:ole="">
            <v:imagedata r:id="rId274" o:title=""/>
          </v:shape>
          <o:OLEObject Type="Embed" ProgID="Equation.3" ShapeID="_x0000_i1091" DrawAspect="Content" ObjectID="_1575091766" r:id="rId275"/>
        </w:object>
      </w:r>
      <w:r w:rsidRPr="00037D95">
        <w:rPr>
          <w:rFonts w:eastAsia="Times New Roman"/>
          <w:szCs w:val="28"/>
          <w:lang w:val="uk-UA" w:eastAsia="ru-RU"/>
        </w:rPr>
        <w:t>.</w:t>
      </w:r>
    </w:p>
    <w:p w:rsidR="001A346A" w:rsidRPr="00037D95" w:rsidRDefault="001A346A" w:rsidP="00037D95">
      <w:pPr>
        <w:ind w:firstLine="709"/>
        <w:rPr>
          <w:rFonts w:eastAsia="Times New Roman"/>
          <w:color w:val="000000"/>
          <w:szCs w:val="28"/>
          <w:lang w:val="uk-UA" w:eastAsia="ru-RU"/>
        </w:rPr>
      </w:pPr>
      <w:r w:rsidRPr="00037D95">
        <w:rPr>
          <w:rFonts w:eastAsia="Times New Roman"/>
          <w:color w:val="000000"/>
          <w:szCs w:val="28"/>
          <w:lang w:val="uk-UA" w:eastAsia="ru-RU"/>
        </w:rPr>
        <w:t>Враховуючи мультиплікативну залежність ланцюгових і базисних темпів зростання наведену формулу середньої геометричної можна записати у вигляді:</w:t>
      </w:r>
    </w:p>
    <w:p w:rsidR="001A346A" w:rsidRPr="00037D95" w:rsidRDefault="001A346A" w:rsidP="00037D95">
      <w:pPr>
        <w:ind w:firstLine="709"/>
        <w:jc w:val="center"/>
        <w:rPr>
          <w:rFonts w:eastAsia="Times New Roman"/>
          <w:szCs w:val="28"/>
          <w:lang w:val="uk-UA" w:eastAsia="ru-RU"/>
        </w:rPr>
      </w:pPr>
      <w:r w:rsidRPr="00037D95">
        <w:rPr>
          <w:rFonts w:eastAsia="Times New Roman"/>
          <w:position w:val="-32"/>
          <w:szCs w:val="28"/>
          <w:lang w:val="uk-UA" w:eastAsia="ru-RU"/>
        </w:rPr>
        <w:object w:dxaOrig="1740" w:dyaOrig="760">
          <v:shape id="_x0000_i1092" type="#_x0000_t75" style="width:87.05pt;height:37.65pt" o:ole="">
            <v:imagedata r:id="rId276" o:title=""/>
          </v:shape>
          <o:OLEObject Type="Embed" ProgID="Equation.3" ShapeID="_x0000_i1092" DrawAspect="Content" ObjectID="_1575091767" r:id="rId277"/>
        </w:object>
      </w:r>
      <w:r w:rsidRPr="00037D95">
        <w:rPr>
          <w:rFonts w:eastAsia="Times New Roman"/>
          <w:szCs w:val="28"/>
          <w:lang w:val="uk-UA" w:eastAsia="ru-RU"/>
        </w:rPr>
        <w:t>,</w:t>
      </w:r>
    </w:p>
    <w:p w:rsidR="001A346A" w:rsidRPr="00037D95" w:rsidRDefault="001A346A" w:rsidP="00037D95">
      <w:pPr>
        <w:shd w:val="clear" w:color="auto" w:fill="FFFFFF"/>
        <w:ind w:hanging="12"/>
        <w:rPr>
          <w:rFonts w:eastAsia="Times New Roman"/>
          <w:szCs w:val="28"/>
          <w:lang w:val="uk-UA" w:eastAsia="ru-RU"/>
        </w:rPr>
      </w:pPr>
      <w:r w:rsidRPr="00037D95">
        <w:rPr>
          <w:rFonts w:eastAsia="Times New Roman"/>
          <w:color w:val="000000"/>
          <w:szCs w:val="28"/>
          <w:lang w:val="uk-UA" w:eastAsia="ru-RU"/>
        </w:rPr>
        <w:t xml:space="preserve">де </w:t>
      </w:r>
      <w:r w:rsidRPr="00037D95">
        <w:rPr>
          <w:rFonts w:eastAsia="Times New Roman"/>
          <w:i/>
          <w:iCs/>
          <w:color w:val="000000"/>
          <w:szCs w:val="28"/>
          <w:lang w:val="uk-UA" w:eastAsia="ru-RU"/>
        </w:rPr>
        <w:t>К</w:t>
      </w:r>
      <w:r w:rsidRPr="00037D95">
        <w:rPr>
          <w:rFonts w:eastAsia="Times New Roman"/>
          <w:i/>
          <w:iCs/>
          <w:color w:val="000000"/>
          <w:szCs w:val="28"/>
          <w:vertAlign w:val="subscript"/>
          <w:lang w:val="uk-UA" w:eastAsia="ru-RU"/>
        </w:rPr>
        <w:t>п</w:t>
      </w:r>
      <w:r w:rsidRPr="00037D95">
        <w:rPr>
          <w:rFonts w:eastAsia="Times New Roman"/>
          <w:i/>
          <w:iCs/>
          <w:color w:val="000000"/>
          <w:szCs w:val="28"/>
          <w:lang w:val="uk-UA" w:eastAsia="ru-RU"/>
        </w:rPr>
        <w:t xml:space="preserve"> </w:t>
      </w:r>
      <w:r w:rsidRPr="00037D95">
        <w:rPr>
          <w:rFonts w:eastAsia="Times New Roman"/>
          <w:szCs w:val="28"/>
          <w:lang w:val="uk-UA" w:eastAsia="ru-RU"/>
        </w:rPr>
        <w:t>–</w:t>
      </w:r>
      <w:r w:rsidRPr="00037D95">
        <w:rPr>
          <w:rFonts w:eastAsia="Times New Roman"/>
          <w:color w:val="000000"/>
          <w:szCs w:val="28"/>
          <w:lang w:val="uk-UA" w:eastAsia="ru-RU"/>
        </w:rPr>
        <w:t xml:space="preserve"> кінцевий базисний темп зростання, </w:t>
      </w:r>
      <w:r w:rsidRPr="00037D95">
        <w:rPr>
          <w:rFonts w:eastAsia="Times New Roman"/>
          <w:i/>
          <w:iCs/>
          <w:color w:val="000000"/>
          <w:szCs w:val="28"/>
          <w:lang w:val="uk-UA" w:eastAsia="ru-RU"/>
        </w:rPr>
        <w:t xml:space="preserve">п </w:t>
      </w:r>
      <w:r w:rsidRPr="00037D95">
        <w:rPr>
          <w:rFonts w:eastAsia="Times New Roman"/>
          <w:color w:val="000000"/>
          <w:szCs w:val="28"/>
          <w:lang w:val="uk-UA" w:eastAsia="ru-RU"/>
        </w:rPr>
        <w:t xml:space="preserve">– кількість проміжків часу. </w:t>
      </w:r>
    </w:p>
    <w:p w:rsidR="001A346A" w:rsidRPr="00037D95" w:rsidRDefault="001A346A" w:rsidP="00037D95">
      <w:pPr>
        <w:shd w:val="clear" w:color="auto" w:fill="FFFFFF"/>
        <w:ind w:firstLine="709"/>
        <w:rPr>
          <w:rFonts w:eastAsia="Times New Roman"/>
          <w:color w:val="000000"/>
          <w:szCs w:val="28"/>
          <w:lang w:val="uk-UA" w:eastAsia="ru-RU"/>
        </w:rPr>
      </w:pPr>
      <w:r w:rsidRPr="00037D95">
        <w:rPr>
          <w:rFonts w:eastAsia="Times New Roman"/>
          <w:color w:val="000000"/>
          <w:szCs w:val="28"/>
          <w:lang w:val="uk-UA" w:eastAsia="ru-RU"/>
        </w:rPr>
        <w:t xml:space="preserve">У випадку неоднакової швидкості розвитку в межах досліджуваного періоду, прискорення чи уповільнення зростання визначають зіставленням однойменних характеристик швидкості. Наприклад, визначають: </w:t>
      </w:r>
    </w:p>
    <w:p w:rsidR="001A346A" w:rsidRPr="00037D95" w:rsidRDefault="001A346A" w:rsidP="00037D95">
      <w:pPr>
        <w:shd w:val="clear" w:color="auto" w:fill="FFFFFF"/>
        <w:ind w:firstLine="709"/>
        <w:jc w:val="center"/>
        <w:rPr>
          <w:rFonts w:eastAsia="Times New Roman"/>
          <w:color w:val="000000"/>
          <w:szCs w:val="28"/>
          <w:lang w:val="uk-UA" w:eastAsia="ru-RU"/>
        </w:rPr>
      </w:pPr>
      <w:r w:rsidRPr="00037D95">
        <w:rPr>
          <w:rFonts w:eastAsia="Times New Roman"/>
          <w:color w:val="000000"/>
          <w:szCs w:val="28"/>
          <w:lang w:val="uk-UA" w:eastAsia="ru-RU"/>
        </w:rPr>
        <w:t>δ</w:t>
      </w:r>
      <w:r w:rsidRPr="00037D95">
        <w:rPr>
          <w:rFonts w:eastAsia="Times New Roman"/>
          <w:color w:val="000000"/>
          <w:szCs w:val="28"/>
          <w:vertAlign w:val="subscript"/>
          <w:lang w:val="uk-UA" w:eastAsia="ru-RU"/>
        </w:rPr>
        <w:t>t</w:t>
      </w:r>
      <w:r w:rsidRPr="00037D95">
        <w:rPr>
          <w:rFonts w:eastAsia="Times New Roman"/>
          <w:color w:val="000000"/>
          <w:szCs w:val="28"/>
          <w:lang w:val="uk-UA" w:eastAsia="ru-RU"/>
        </w:rPr>
        <w:t>=Δ</w:t>
      </w:r>
      <w:r w:rsidRPr="00037D95">
        <w:rPr>
          <w:rFonts w:eastAsia="Times New Roman"/>
          <w:color w:val="000000"/>
          <w:szCs w:val="28"/>
          <w:vertAlign w:val="subscript"/>
          <w:lang w:val="uk-UA" w:eastAsia="ru-RU"/>
        </w:rPr>
        <w:t xml:space="preserve">t </w:t>
      </w:r>
      <w:r w:rsidRPr="00037D95">
        <w:rPr>
          <w:rFonts w:eastAsia="Times New Roman"/>
          <w:color w:val="000000"/>
          <w:szCs w:val="28"/>
          <w:lang w:val="uk-UA" w:eastAsia="ru-RU"/>
        </w:rPr>
        <w:t>- Δ</w:t>
      </w:r>
      <w:r w:rsidRPr="00037D95">
        <w:rPr>
          <w:rFonts w:eastAsia="Times New Roman"/>
          <w:color w:val="000000"/>
          <w:szCs w:val="28"/>
          <w:vertAlign w:val="subscript"/>
          <w:lang w:val="uk-UA" w:eastAsia="ru-RU"/>
        </w:rPr>
        <w:t>t-1</w:t>
      </w:r>
      <w:r w:rsidRPr="00037D95">
        <w:rPr>
          <w:rFonts w:eastAsia="Times New Roman"/>
          <w:szCs w:val="28"/>
          <w:lang w:val="uk-UA" w:eastAsia="ru-RU"/>
        </w:rPr>
        <w:t>.</w:t>
      </w:r>
    </w:p>
    <w:p w:rsidR="001A346A" w:rsidRPr="00037D95" w:rsidRDefault="001A346A" w:rsidP="00037D95">
      <w:pPr>
        <w:shd w:val="clear" w:color="auto" w:fill="FFFFFF"/>
        <w:ind w:firstLine="709"/>
        <w:rPr>
          <w:rFonts w:eastAsia="Times New Roman"/>
          <w:color w:val="000000"/>
          <w:szCs w:val="28"/>
          <w:lang w:val="uk-UA" w:eastAsia="ru-RU"/>
        </w:rPr>
      </w:pPr>
      <w:r w:rsidRPr="00037D95">
        <w:rPr>
          <w:rFonts w:eastAsia="Times New Roman"/>
          <w:color w:val="000000"/>
          <w:szCs w:val="28"/>
          <w:lang w:val="uk-UA" w:eastAsia="ru-RU"/>
        </w:rPr>
        <w:t xml:space="preserve">Якщо інтервали часу однакові, можна зіставляти базисні характеристики швидкості, якщо неоднакові – слід користуватись середніми швидкостями. Якщо δ&gt;0, то відбувається прискорення зростання, а якщо δ &lt;0, то – уповільнення. </w:t>
      </w:r>
    </w:p>
    <w:p w:rsidR="001A346A" w:rsidRPr="00037D95" w:rsidRDefault="001A346A" w:rsidP="00037D95">
      <w:pPr>
        <w:shd w:val="clear" w:color="auto" w:fill="FFFFFF"/>
        <w:ind w:firstLine="331"/>
        <w:rPr>
          <w:rFonts w:eastAsia="Times New Roman"/>
          <w:color w:val="000000"/>
          <w:szCs w:val="28"/>
          <w:lang w:val="uk-UA" w:eastAsia="ru-RU"/>
        </w:rPr>
      </w:pPr>
    </w:p>
    <w:p w:rsidR="001A346A" w:rsidRPr="00037D95" w:rsidRDefault="00037D95" w:rsidP="00037D95">
      <w:pPr>
        <w:pStyle w:val="20"/>
        <w:spacing w:line="360" w:lineRule="auto"/>
        <w:jc w:val="center"/>
        <w:rPr>
          <w:rFonts w:ascii="Times New Roman" w:hAnsi="Times New Roman" w:cs="Times New Roman"/>
          <w:lang w:val="uk-UA"/>
        </w:rPr>
      </w:pPr>
      <w:bookmarkStart w:id="54" w:name="_Toc501349207"/>
      <w:r w:rsidRPr="00037D95">
        <w:rPr>
          <w:rFonts w:ascii="Times New Roman" w:hAnsi="Times New Roman" w:cs="Times New Roman"/>
          <w:lang w:val="uk-UA"/>
        </w:rPr>
        <w:t>2.3</w:t>
      </w:r>
      <w:r w:rsidR="001A346A" w:rsidRPr="00037D95">
        <w:rPr>
          <w:rFonts w:ascii="Times New Roman" w:hAnsi="Times New Roman" w:cs="Times New Roman"/>
          <w:lang w:val="uk-UA"/>
        </w:rPr>
        <w:t>.3. Аналіз структурних зрушень</w:t>
      </w:r>
      <w:bookmarkEnd w:id="54"/>
    </w:p>
    <w:p w:rsidR="001A346A" w:rsidRPr="00037D95" w:rsidRDefault="001A346A" w:rsidP="00037D95">
      <w:pPr>
        <w:shd w:val="clear" w:color="auto" w:fill="FFFFFF"/>
        <w:jc w:val="center"/>
        <w:rPr>
          <w:rFonts w:eastAsia="Times New Roman"/>
          <w:b/>
          <w:bCs/>
          <w:color w:val="000000"/>
          <w:szCs w:val="28"/>
          <w:lang w:val="uk-UA" w:eastAsia="ru-RU"/>
        </w:rPr>
      </w:pPr>
    </w:p>
    <w:p w:rsidR="001A346A" w:rsidRPr="00037D95" w:rsidRDefault="001A346A" w:rsidP="00037D95">
      <w:pPr>
        <w:shd w:val="clear" w:color="auto" w:fill="FFFFFF"/>
        <w:ind w:firstLine="709"/>
        <w:rPr>
          <w:rFonts w:eastAsia="Times New Roman"/>
          <w:szCs w:val="28"/>
          <w:lang w:val="uk-UA" w:eastAsia="ru-RU"/>
        </w:rPr>
      </w:pPr>
      <w:r w:rsidRPr="00037D95">
        <w:rPr>
          <w:rFonts w:eastAsia="Times New Roman"/>
          <w:color w:val="000000"/>
          <w:szCs w:val="28"/>
          <w:lang w:val="uk-UA" w:eastAsia="ru-RU"/>
        </w:rPr>
        <w:t>Будь-яка статистична сукупність має динамічну структуру, тобто із плином часу змінюються склад і рівень показників, що характеризують сукупність. Зміна часток (питомої ваги) окремих складових частин сукупності – це наслідок структурних зрушень.</w:t>
      </w:r>
    </w:p>
    <w:p w:rsidR="001A346A" w:rsidRPr="00037D95" w:rsidRDefault="001A346A" w:rsidP="00037D95">
      <w:pPr>
        <w:shd w:val="clear" w:color="auto" w:fill="FFFFFF"/>
        <w:ind w:firstLine="709"/>
        <w:rPr>
          <w:rFonts w:eastAsia="Times New Roman"/>
          <w:color w:val="000000"/>
          <w:szCs w:val="28"/>
          <w:lang w:val="uk-UA" w:eastAsia="ru-RU"/>
        </w:rPr>
      </w:pPr>
      <w:r w:rsidRPr="00037D95">
        <w:rPr>
          <w:rFonts w:eastAsia="Times New Roman"/>
          <w:color w:val="000000"/>
          <w:szCs w:val="28"/>
          <w:lang w:val="uk-UA" w:eastAsia="ru-RU"/>
        </w:rPr>
        <w:t xml:space="preserve">Для оцінки структурних зрушень використовують абсолютні і відносні характеристики динаміки, а саме: абсолютний приріст та темп зростання. </w:t>
      </w:r>
    </w:p>
    <w:p w:rsidR="001A346A" w:rsidRPr="00037D95" w:rsidRDefault="001A346A" w:rsidP="00037D95">
      <w:pPr>
        <w:shd w:val="clear" w:color="auto" w:fill="FFFFFF"/>
        <w:ind w:firstLine="709"/>
        <w:rPr>
          <w:rFonts w:eastAsia="Times New Roman"/>
          <w:szCs w:val="28"/>
          <w:lang w:val="uk-UA" w:eastAsia="ru-RU"/>
        </w:rPr>
      </w:pPr>
      <w:r w:rsidRPr="00037D95">
        <w:rPr>
          <w:rFonts w:eastAsia="Times New Roman"/>
          <w:color w:val="000000"/>
          <w:szCs w:val="28"/>
          <w:lang w:val="uk-UA" w:eastAsia="ru-RU"/>
        </w:rPr>
        <w:lastRenderedPageBreak/>
        <w:t xml:space="preserve">Позначимо </w:t>
      </w:r>
      <w:r w:rsidRPr="00037D95">
        <w:rPr>
          <w:rFonts w:eastAsia="Times New Roman"/>
          <w:noProof/>
          <w:color w:val="000000"/>
          <w:position w:val="-14"/>
          <w:szCs w:val="28"/>
          <w:lang w:val="uk-UA" w:eastAsia="ru-RU"/>
        </w:rPr>
        <w:drawing>
          <wp:inline distT="0" distB="0" distL="0" distR="0" wp14:anchorId="1D7617E4" wp14:editId="567F5686">
            <wp:extent cx="180975" cy="241300"/>
            <wp:effectExtent l="0" t="0" r="9525" b="635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180975" cy="241300"/>
                    </a:xfrm>
                    <a:prstGeom prst="rect">
                      <a:avLst/>
                    </a:prstGeom>
                    <a:noFill/>
                    <a:ln>
                      <a:noFill/>
                    </a:ln>
                  </pic:spPr>
                </pic:pic>
              </a:graphicData>
            </a:graphic>
          </wp:inline>
        </w:drawing>
      </w:r>
      <w:r w:rsidRPr="00037D95">
        <w:rPr>
          <w:rFonts w:eastAsia="Times New Roman"/>
          <w:color w:val="000000"/>
          <w:szCs w:val="28"/>
          <w:lang w:val="uk-UA" w:eastAsia="ru-RU"/>
        </w:rPr>
        <w:t xml:space="preserve">– </w:t>
      </w:r>
      <w:r w:rsidRPr="00037D95">
        <w:rPr>
          <w:rFonts w:eastAsia="Times New Roman"/>
          <w:i/>
          <w:iCs/>
          <w:color w:val="000000"/>
          <w:szCs w:val="28"/>
          <w:lang w:val="uk-UA" w:eastAsia="ru-RU"/>
        </w:rPr>
        <w:t>j</w:t>
      </w:r>
      <w:r w:rsidRPr="00037D95">
        <w:rPr>
          <w:rFonts w:eastAsia="Times New Roman"/>
          <w:color w:val="000000"/>
          <w:szCs w:val="28"/>
          <w:lang w:val="uk-UA" w:eastAsia="ru-RU"/>
        </w:rPr>
        <w:t xml:space="preserve">-ову частку сукупності; </w:t>
      </w:r>
      <w:r w:rsidRPr="00037D95">
        <w:rPr>
          <w:rFonts w:eastAsia="Times New Roman"/>
          <w:noProof/>
          <w:color w:val="000000"/>
          <w:position w:val="-14"/>
          <w:szCs w:val="28"/>
          <w:lang w:val="uk-UA" w:eastAsia="ru-RU"/>
        </w:rPr>
        <w:drawing>
          <wp:inline distT="0" distB="0" distL="0" distR="0" wp14:anchorId="6E274491" wp14:editId="737E7279">
            <wp:extent cx="483235" cy="241300"/>
            <wp:effectExtent l="0" t="0" r="0" b="635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483235" cy="241300"/>
                    </a:xfrm>
                    <a:prstGeom prst="rect">
                      <a:avLst/>
                    </a:prstGeom>
                    <a:noFill/>
                    <a:ln>
                      <a:noFill/>
                    </a:ln>
                  </pic:spPr>
                </pic:pic>
              </a:graphicData>
            </a:graphic>
          </wp:inline>
        </w:drawing>
      </w:r>
      <w:r w:rsidRPr="00037D95">
        <w:rPr>
          <w:rFonts w:eastAsia="Times New Roman"/>
          <w:color w:val="000000"/>
          <w:szCs w:val="28"/>
          <w:lang w:val="uk-UA" w:eastAsia="ru-RU"/>
        </w:rPr>
        <w:t>– значення цієї частки відповідно за поточний і базисний періоди, тоді</w:t>
      </w:r>
      <w:r w:rsidRPr="00037D95">
        <w:rPr>
          <w:rFonts w:eastAsia="Times New Roman"/>
          <w:szCs w:val="28"/>
          <w:lang w:val="uk-UA" w:eastAsia="ru-RU"/>
        </w:rPr>
        <w:t xml:space="preserve"> </w:t>
      </w:r>
      <w:r w:rsidRPr="00037D95">
        <w:rPr>
          <w:rFonts w:eastAsia="Times New Roman"/>
          <w:color w:val="000000"/>
          <w:szCs w:val="28"/>
          <w:lang w:val="uk-UA" w:eastAsia="ru-RU"/>
        </w:rPr>
        <w:t xml:space="preserve">абсолютний приріст </w:t>
      </w:r>
      <w:r w:rsidRPr="00037D95">
        <w:rPr>
          <w:rFonts w:eastAsia="Times New Roman"/>
          <w:i/>
          <w:color w:val="000000"/>
          <w:szCs w:val="28"/>
          <w:lang w:val="uk-UA" w:eastAsia="ru-RU"/>
        </w:rPr>
        <w:t>j</w:t>
      </w:r>
      <w:r w:rsidRPr="00037D95">
        <w:rPr>
          <w:rFonts w:eastAsia="Times New Roman"/>
          <w:color w:val="000000"/>
          <w:szCs w:val="28"/>
          <w:lang w:val="uk-UA" w:eastAsia="ru-RU"/>
        </w:rPr>
        <w:t>–ої частки в процентних пунктах буде визначатися:</w:t>
      </w:r>
    </w:p>
    <w:p w:rsidR="001A346A" w:rsidRPr="00037D95" w:rsidRDefault="001A346A" w:rsidP="00037D95">
      <w:pPr>
        <w:shd w:val="clear" w:color="auto" w:fill="FFFFFF"/>
        <w:ind w:firstLine="709"/>
        <w:jc w:val="center"/>
        <w:rPr>
          <w:rFonts w:eastAsia="Times New Roman"/>
          <w:color w:val="000000"/>
          <w:szCs w:val="28"/>
          <w:lang w:val="uk-UA" w:eastAsia="ru-RU"/>
        </w:rPr>
      </w:pPr>
      <w:r w:rsidRPr="00037D95">
        <w:rPr>
          <w:rFonts w:eastAsia="Times New Roman"/>
          <w:color w:val="000000"/>
          <w:position w:val="-14"/>
          <w:szCs w:val="28"/>
          <w:lang w:val="uk-UA" w:eastAsia="ru-RU"/>
        </w:rPr>
        <w:object w:dxaOrig="1480" w:dyaOrig="380">
          <v:shape id="_x0000_i1093" type="#_x0000_t75" style="width:73.65pt;height:19.25pt" o:ole="">
            <v:imagedata r:id="rId280" o:title=""/>
          </v:shape>
          <o:OLEObject Type="Embed" ProgID="Equation.3" ShapeID="_x0000_i1093" DrawAspect="Content" ObjectID="_1575091768" r:id="rId281"/>
        </w:object>
      </w:r>
      <w:r w:rsidRPr="00037D95">
        <w:rPr>
          <w:rFonts w:eastAsia="Times New Roman"/>
          <w:color w:val="000000"/>
          <w:szCs w:val="28"/>
          <w:lang w:val="uk-UA" w:eastAsia="ru-RU"/>
        </w:rPr>
        <w:t>,</w:t>
      </w:r>
    </w:p>
    <w:p w:rsidR="001A346A" w:rsidRPr="00037D95" w:rsidRDefault="001A346A" w:rsidP="00037D95">
      <w:pPr>
        <w:shd w:val="clear" w:color="auto" w:fill="FFFFFF"/>
        <w:ind w:firstLine="6"/>
        <w:rPr>
          <w:rFonts w:eastAsia="Times New Roman"/>
          <w:color w:val="000000"/>
          <w:szCs w:val="28"/>
          <w:lang w:val="uk-UA" w:eastAsia="ru-RU"/>
        </w:rPr>
      </w:pPr>
      <w:r w:rsidRPr="00037D95">
        <w:rPr>
          <w:rFonts w:eastAsia="Times New Roman"/>
          <w:color w:val="000000"/>
          <w:szCs w:val="28"/>
          <w:lang w:val="uk-UA" w:eastAsia="ru-RU"/>
        </w:rPr>
        <w:t>темп зростання j-ї частки:</w:t>
      </w:r>
    </w:p>
    <w:p w:rsidR="001A346A" w:rsidRPr="00037D95" w:rsidRDefault="001A346A" w:rsidP="00037D95">
      <w:pPr>
        <w:shd w:val="clear" w:color="auto" w:fill="FFFFFF"/>
        <w:ind w:firstLine="709"/>
        <w:jc w:val="center"/>
        <w:rPr>
          <w:rFonts w:eastAsia="Times New Roman"/>
          <w:color w:val="000000"/>
          <w:szCs w:val="28"/>
          <w:lang w:val="uk-UA" w:eastAsia="ru-RU"/>
        </w:rPr>
      </w:pPr>
      <w:r w:rsidRPr="00037D95">
        <w:rPr>
          <w:rFonts w:eastAsia="Times New Roman"/>
          <w:color w:val="000000"/>
          <w:position w:val="-14"/>
          <w:szCs w:val="28"/>
          <w:lang w:val="uk-UA" w:eastAsia="ru-RU"/>
        </w:rPr>
        <w:object w:dxaOrig="1420" w:dyaOrig="380">
          <v:shape id="_x0000_i1094" type="#_x0000_t75" style="width:71.15pt;height:19.25pt" o:ole="">
            <v:imagedata r:id="rId282" o:title=""/>
          </v:shape>
          <o:OLEObject Type="Embed" ProgID="Equation.3" ShapeID="_x0000_i1094" DrawAspect="Content" ObjectID="_1575091769" r:id="rId283"/>
        </w:object>
      </w:r>
      <w:r w:rsidRPr="00037D95">
        <w:rPr>
          <w:rFonts w:eastAsia="Times New Roman"/>
          <w:color w:val="000000"/>
          <w:szCs w:val="28"/>
          <w:lang w:val="uk-UA" w:eastAsia="ru-RU"/>
        </w:rPr>
        <w:t>.</w:t>
      </w:r>
    </w:p>
    <w:p w:rsidR="001A346A" w:rsidRPr="00037D95" w:rsidRDefault="001A346A" w:rsidP="00037D95">
      <w:pPr>
        <w:shd w:val="clear" w:color="auto" w:fill="FFFFFF"/>
        <w:ind w:firstLine="709"/>
        <w:jc w:val="center"/>
        <w:rPr>
          <w:rFonts w:eastAsia="Times New Roman"/>
          <w:color w:val="000000"/>
          <w:szCs w:val="28"/>
          <w:lang w:val="uk-UA" w:eastAsia="ru-RU"/>
        </w:rPr>
      </w:pPr>
      <w:r w:rsidRPr="00037D95">
        <w:rPr>
          <w:rFonts w:eastAsia="Times New Roman"/>
          <w:color w:val="000000"/>
          <w:szCs w:val="28"/>
          <w:lang w:val="uk-UA" w:eastAsia="ru-RU"/>
        </w:rPr>
        <w:t>Характеристики структурних зрушень взаємозв’язані:</w:t>
      </w:r>
    </w:p>
    <w:p w:rsidR="001A346A" w:rsidRPr="00037D95" w:rsidRDefault="001A346A" w:rsidP="00037D95">
      <w:pPr>
        <w:shd w:val="clear" w:color="auto" w:fill="FFFFFF"/>
        <w:ind w:firstLine="709"/>
        <w:jc w:val="center"/>
        <w:rPr>
          <w:rFonts w:eastAsia="Times New Roman"/>
          <w:color w:val="000000"/>
          <w:szCs w:val="28"/>
          <w:lang w:val="uk-UA" w:eastAsia="ru-RU"/>
        </w:rPr>
      </w:pPr>
      <w:r w:rsidRPr="00037D95">
        <w:rPr>
          <w:rFonts w:eastAsia="Times New Roman"/>
          <w:color w:val="000000"/>
          <w:position w:val="-14"/>
          <w:szCs w:val="28"/>
          <w:lang w:val="uk-UA" w:eastAsia="ru-RU"/>
        </w:rPr>
        <w:object w:dxaOrig="1900" w:dyaOrig="380">
          <v:shape id="_x0000_i1095" type="#_x0000_t75" style="width:95.45pt;height:19.25pt" o:ole="">
            <v:imagedata r:id="rId284" o:title=""/>
          </v:shape>
          <o:OLEObject Type="Embed" ProgID="Equation.3" ShapeID="_x0000_i1095" DrawAspect="Content" ObjectID="_1575091770" r:id="rId285"/>
        </w:object>
      </w:r>
      <w:r w:rsidRPr="00037D95">
        <w:rPr>
          <w:rFonts w:eastAsia="Times New Roman"/>
          <w:color w:val="000000"/>
          <w:szCs w:val="28"/>
          <w:lang w:val="uk-UA" w:eastAsia="ru-RU"/>
        </w:rPr>
        <w:t>.</w:t>
      </w:r>
    </w:p>
    <w:p w:rsidR="001A346A" w:rsidRPr="00037D95" w:rsidRDefault="001A346A" w:rsidP="00037D95">
      <w:pPr>
        <w:shd w:val="clear" w:color="auto" w:fill="FFFFFF"/>
        <w:ind w:firstLine="709"/>
        <w:rPr>
          <w:rFonts w:eastAsia="Times New Roman"/>
          <w:color w:val="000000"/>
          <w:szCs w:val="28"/>
          <w:lang w:val="uk-UA" w:eastAsia="ru-RU"/>
        </w:rPr>
      </w:pPr>
      <w:r w:rsidRPr="00037D95">
        <w:rPr>
          <w:rFonts w:eastAsia="Times New Roman"/>
          <w:color w:val="000000"/>
          <w:szCs w:val="28"/>
          <w:lang w:val="uk-UA" w:eastAsia="ru-RU"/>
        </w:rPr>
        <w:t xml:space="preserve">Очевидно, що для складових частин, де темп зростання </w:t>
      </w:r>
      <w:r w:rsidRPr="00037D95">
        <w:rPr>
          <w:rFonts w:eastAsia="Times New Roman"/>
          <w:i/>
          <w:iCs/>
          <w:color w:val="000000"/>
          <w:szCs w:val="28"/>
          <w:lang w:val="uk-UA" w:eastAsia="ru-RU"/>
        </w:rPr>
        <w:t>Kd</w:t>
      </w:r>
      <w:r w:rsidRPr="00037D95">
        <w:rPr>
          <w:rFonts w:eastAsia="Times New Roman"/>
          <w:color w:val="000000"/>
          <w:szCs w:val="28"/>
          <w:lang w:val="uk-UA" w:eastAsia="ru-RU"/>
        </w:rPr>
        <w:t xml:space="preserve">&gt;1, абсолютний приріст </w:t>
      </w:r>
      <w:r w:rsidRPr="00037D95">
        <w:rPr>
          <w:rFonts w:eastAsia="Times New Roman"/>
          <w:i/>
          <w:iCs/>
          <w:color w:val="000000"/>
          <w:szCs w:val="28"/>
          <w:lang w:val="uk-UA" w:eastAsia="ru-RU"/>
        </w:rPr>
        <w:t xml:space="preserve">Δd </w:t>
      </w:r>
      <w:r w:rsidRPr="00037D95">
        <w:rPr>
          <w:rFonts w:eastAsia="Times New Roman"/>
          <w:color w:val="000000"/>
          <w:szCs w:val="28"/>
          <w:lang w:val="uk-UA" w:eastAsia="ru-RU"/>
        </w:rPr>
        <w:t xml:space="preserve">додатний і, навпаки, при </w:t>
      </w:r>
      <w:r w:rsidRPr="00037D95">
        <w:rPr>
          <w:rFonts w:eastAsia="Times New Roman"/>
          <w:i/>
          <w:iCs/>
          <w:color w:val="000000"/>
          <w:szCs w:val="28"/>
          <w:lang w:val="uk-UA" w:eastAsia="ru-RU"/>
        </w:rPr>
        <w:t>Kd</w:t>
      </w:r>
      <w:r w:rsidRPr="00037D95">
        <w:rPr>
          <w:rFonts w:eastAsia="Times New Roman"/>
          <w:color w:val="000000"/>
          <w:szCs w:val="28"/>
          <w:lang w:val="uk-UA" w:eastAsia="ru-RU"/>
        </w:rPr>
        <w:t>&lt;1 – від’ємний.</w:t>
      </w:r>
    </w:p>
    <w:p w:rsidR="001A346A" w:rsidRPr="00037D95" w:rsidRDefault="001A346A" w:rsidP="00037D95">
      <w:pPr>
        <w:shd w:val="clear" w:color="auto" w:fill="FFFFFF"/>
        <w:ind w:firstLine="709"/>
        <w:rPr>
          <w:rFonts w:eastAsia="Times New Roman"/>
          <w:color w:val="000000"/>
          <w:szCs w:val="28"/>
          <w:lang w:val="uk-UA" w:eastAsia="ru-RU"/>
        </w:rPr>
      </w:pPr>
      <w:r w:rsidRPr="00037D95">
        <w:rPr>
          <w:rFonts w:eastAsia="Times New Roman"/>
          <w:color w:val="000000"/>
          <w:szCs w:val="28"/>
          <w:lang w:val="uk-UA" w:eastAsia="ru-RU"/>
        </w:rPr>
        <w:t>Досліджуючи структурні зрушення доцільно використовувати поєднання абсолютних і відносних характеристик.</w:t>
      </w:r>
    </w:p>
    <w:p w:rsidR="001A346A" w:rsidRPr="00037D95" w:rsidRDefault="001A346A" w:rsidP="00037D95">
      <w:pPr>
        <w:shd w:val="clear" w:color="auto" w:fill="FFFFFF"/>
        <w:ind w:firstLine="709"/>
        <w:rPr>
          <w:rFonts w:eastAsia="Times New Roman"/>
          <w:color w:val="000000"/>
          <w:szCs w:val="28"/>
          <w:lang w:val="uk-UA" w:eastAsia="ru-RU"/>
        </w:rPr>
      </w:pPr>
      <w:r w:rsidRPr="00037D95">
        <w:rPr>
          <w:rFonts w:eastAsia="Times New Roman"/>
          <w:color w:val="000000"/>
          <w:szCs w:val="28"/>
          <w:lang w:val="uk-UA" w:eastAsia="ru-RU"/>
        </w:rPr>
        <w:t xml:space="preserve">Як узагальнюючі характеристики інтенсивності структурних зрушень застосовують лінійний </w:t>
      </w:r>
      <w:r w:rsidRPr="00037D95">
        <w:rPr>
          <w:rFonts w:eastAsia="Times New Roman"/>
          <w:i/>
          <w:iCs/>
          <w:color w:val="000000"/>
          <w:szCs w:val="28"/>
          <w:lang w:val="uk-UA" w:eastAsia="ru-RU"/>
        </w:rPr>
        <w:t>l</w:t>
      </w:r>
      <w:r w:rsidRPr="00037D95">
        <w:rPr>
          <w:rFonts w:eastAsia="Times New Roman"/>
          <w:i/>
          <w:iCs/>
          <w:color w:val="000000"/>
          <w:szCs w:val="28"/>
          <w:vertAlign w:val="subscript"/>
          <w:lang w:val="uk-UA" w:eastAsia="ru-RU"/>
        </w:rPr>
        <w:t>d</w:t>
      </w:r>
      <w:r w:rsidRPr="00037D95">
        <w:rPr>
          <w:rFonts w:eastAsia="Times New Roman"/>
          <w:color w:val="000000"/>
          <w:szCs w:val="28"/>
          <w:lang w:val="uk-UA" w:eastAsia="ru-RU"/>
        </w:rPr>
        <w:t xml:space="preserve"> і квадратичний </w:t>
      </w:r>
      <w:r w:rsidRPr="00037D95">
        <w:rPr>
          <w:rFonts w:eastAsia="Times New Roman"/>
          <w:i/>
          <w:iCs/>
          <w:color w:val="000000"/>
          <w:szCs w:val="28"/>
          <w:lang w:val="uk-UA" w:eastAsia="ru-RU"/>
        </w:rPr>
        <w:t>σ</w:t>
      </w:r>
      <w:r w:rsidRPr="00037D95">
        <w:rPr>
          <w:rFonts w:eastAsia="Times New Roman"/>
          <w:i/>
          <w:iCs/>
          <w:color w:val="000000"/>
          <w:szCs w:val="28"/>
          <w:vertAlign w:val="subscript"/>
          <w:lang w:val="uk-UA" w:eastAsia="ru-RU"/>
        </w:rPr>
        <w:t>d</w:t>
      </w:r>
      <w:r w:rsidRPr="00037D95">
        <w:rPr>
          <w:rFonts w:eastAsia="Times New Roman"/>
          <w:i/>
          <w:iCs/>
          <w:color w:val="000000"/>
          <w:szCs w:val="28"/>
          <w:lang w:val="uk-UA" w:eastAsia="ru-RU"/>
        </w:rPr>
        <w:t xml:space="preserve"> – </w:t>
      </w:r>
      <w:r w:rsidRPr="00037D95">
        <w:rPr>
          <w:rFonts w:eastAsia="Times New Roman"/>
          <w:color w:val="000000"/>
          <w:szCs w:val="28"/>
          <w:lang w:val="uk-UA" w:eastAsia="ru-RU"/>
        </w:rPr>
        <w:t xml:space="preserve">коефіцієнти. їх обчислюють на основі абсолютних приростів часток </w:t>
      </w:r>
      <w:r w:rsidRPr="00037D95">
        <w:rPr>
          <w:rFonts w:eastAsia="Times New Roman"/>
          <w:i/>
          <w:iCs/>
          <w:color w:val="000000"/>
          <w:szCs w:val="28"/>
          <w:lang w:val="uk-UA" w:eastAsia="ru-RU"/>
        </w:rPr>
        <w:t>Δ</w:t>
      </w:r>
      <w:r w:rsidRPr="00037D95">
        <w:rPr>
          <w:rFonts w:eastAsia="Times New Roman"/>
          <w:i/>
          <w:iCs/>
          <w:color w:val="000000"/>
          <w:szCs w:val="28"/>
          <w:vertAlign w:val="subscript"/>
          <w:lang w:val="uk-UA" w:eastAsia="ru-RU"/>
        </w:rPr>
        <w:t>d</w:t>
      </w:r>
      <w:r w:rsidRPr="00037D95">
        <w:rPr>
          <w:rFonts w:eastAsia="Times New Roman"/>
          <w:i/>
          <w:iCs/>
          <w:color w:val="000000"/>
          <w:szCs w:val="28"/>
          <w:lang w:val="uk-UA" w:eastAsia="ru-RU"/>
        </w:rPr>
        <w:t xml:space="preserve">, </w:t>
      </w:r>
      <w:r w:rsidRPr="00037D95">
        <w:rPr>
          <w:rFonts w:eastAsia="Times New Roman"/>
          <w:color w:val="000000"/>
          <w:szCs w:val="28"/>
          <w:lang w:val="uk-UA" w:eastAsia="ru-RU"/>
        </w:rPr>
        <w:t>тобто</w:t>
      </w:r>
      <w:r w:rsidRPr="00037D95">
        <w:rPr>
          <w:rFonts w:eastAsia="Times New Roman"/>
          <w:color w:val="000000"/>
          <w:spacing w:val="-2"/>
          <w:szCs w:val="28"/>
          <w:lang w:val="uk-UA" w:eastAsia="ru-RU"/>
        </w:rPr>
        <w:t>:</w:t>
      </w:r>
    </w:p>
    <w:p w:rsidR="001A346A" w:rsidRPr="00037D95" w:rsidRDefault="001A346A" w:rsidP="00037D95">
      <w:pPr>
        <w:shd w:val="clear" w:color="auto" w:fill="FFFFFF"/>
        <w:ind w:firstLine="709"/>
        <w:rPr>
          <w:rFonts w:eastAsia="Times New Roman"/>
          <w:szCs w:val="28"/>
          <w:lang w:val="uk-UA" w:eastAsia="ru-RU"/>
        </w:rPr>
      </w:pPr>
    </w:p>
    <w:p w:rsidR="001A346A" w:rsidRPr="00037D95" w:rsidRDefault="001A346A" w:rsidP="00037D95">
      <w:pPr>
        <w:widowControl w:val="0"/>
        <w:jc w:val="center"/>
        <w:rPr>
          <w:rFonts w:eastAsia="Times New Roman"/>
          <w:szCs w:val="28"/>
          <w:lang w:val="uk-UA" w:eastAsia="ru-RU"/>
        </w:rPr>
      </w:pPr>
      <w:r w:rsidRPr="00037D95">
        <w:rPr>
          <w:rFonts w:eastAsia="Times New Roman"/>
          <w:position w:val="-26"/>
          <w:szCs w:val="28"/>
          <w:lang w:val="uk-UA" w:eastAsia="ru-RU"/>
        </w:rPr>
        <w:object w:dxaOrig="4380" w:dyaOrig="760">
          <v:shape id="_x0000_i1096" type="#_x0000_t75" style="width:218.5pt;height:37.65pt" o:ole="">
            <v:imagedata r:id="rId286" o:title=""/>
          </v:shape>
          <o:OLEObject Type="Embed" ProgID="Equation.3" ShapeID="_x0000_i1096" DrawAspect="Content" ObjectID="_1575091771" r:id="rId287"/>
        </w:object>
      </w:r>
      <w:r w:rsidRPr="00037D95">
        <w:rPr>
          <w:rFonts w:eastAsia="Times New Roman"/>
          <w:szCs w:val="28"/>
          <w:lang w:val="uk-UA" w:eastAsia="ru-RU"/>
        </w:rPr>
        <w:t>.</w:t>
      </w:r>
    </w:p>
    <w:p w:rsidR="001A346A" w:rsidRPr="00037D95" w:rsidRDefault="001A346A" w:rsidP="00037D95">
      <w:pPr>
        <w:shd w:val="clear" w:color="auto" w:fill="FFFFFF"/>
        <w:ind w:firstLine="709"/>
        <w:rPr>
          <w:rFonts w:eastAsia="Times New Roman"/>
          <w:szCs w:val="28"/>
          <w:lang w:val="uk-UA" w:eastAsia="ru-RU"/>
        </w:rPr>
      </w:pPr>
      <w:r w:rsidRPr="00037D95">
        <w:rPr>
          <w:rFonts w:eastAsia="Times New Roman"/>
          <w:color w:val="000000"/>
          <w:szCs w:val="28"/>
          <w:lang w:val="uk-UA" w:eastAsia="ru-RU"/>
        </w:rPr>
        <w:t>Знаючи темпи зростання часток, обчислюють квадратичний коефіцієнт, який порівняно з іншими чутливіше реагує на зміни в структурі, за наступною формулою</w:t>
      </w:r>
      <w:r w:rsidRPr="00037D95">
        <w:rPr>
          <w:rFonts w:eastAsia="Times New Roman"/>
          <w:color w:val="000000"/>
          <w:spacing w:val="-2"/>
          <w:szCs w:val="28"/>
          <w:lang w:val="uk-UA" w:eastAsia="ru-RU"/>
        </w:rPr>
        <w:t>:</w:t>
      </w:r>
    </w:p>
    <w:p w:rsidR="001A346A" w:rsidRPr="00037D95" w:rsidRDefault="001A346A" w:rsidP="00037D95">
      <w:pPr>
        <w:ind w:firstLine="709"/>
        <w:jc w:val="center"/>
        <w:rPr>
          <w:rFonts w:eastAsia="Times New Roman"/>
          <w:szCs w:val="28"/>
          <w:lang w:val="uk-UA" w:eastAsia="ru-RU"/>
        </w:rPr>
      </w:pPr>
      <w:r w:rsidRPr="00037D95">
        <w:rPr>
          <w:rFonts w:eastAsia="Times New Roman"/>
          <w:position w:val="-34"/>
          <w:szCs w:val="28"/>
          <w:lang w:val="uk-UA" w:eastAsia="ru-RU"/>
        </w:rPr>
        <w:object w:dxaOrig="4320" w:dyaOrig="859">
          <v:shape id="_x0000_i1097" type="#_x0000_t75" style="width:3in;height:42.7pt" o:ole="">
            <v:imagedata r:id="rId288" o:title=""/>
          </v:shape>
          <o:OLEObject Type="Embed" ProgID="Equation.3" ShapeID="_x0000_i1097" DrawAspect="Content" ObjectID="_1575091772" r:id="rId289"/>
        </w:object>
      </w:r>
      <w:r w:rsidRPr="00037D95">
        <w:rPr>
          <w:rFonts w:eastAsia="Times New Roman"/>
          <w:szCs w:val="28"/>
          <w:lang w:val="uk-UA" w:eastAsia="ru-RU"/>
        </w:rPr>
        <w:t>.</w:t>
      </w:r>
    </w:p>
    <w:p w:rsidR="001A346A" w:rsidRPr="00037D95" w:rsidRDefault="001A346A" w:rsidP="00037D95">
      <w:pPr>
        <w:rPr>
          <w:rFonts w:eastAsia="Times New Roman"/>
          <w:szCs w:val="28"/>
          <w:lang w:val="uk-UA" w:eastAsia="ru-RU"/>
        </w:rPr>
      </w:pPr>
    </w:p>
    <w:p w:rsidR="001A346A" w:rsidRPr="00037D95" w:rsidRDefault="00037D95" w:rsidP="00037D95">
      <w:pPr>
        <w:pStyle w:val="20"/>
        <w:spacing w:line="360" w:lineRule="auto"/>
        <w:jc w:val="center"/>
        <w:rPr>
          <w:rFonts w:ascii="Times New Roman" w:hAnsi="Times New Roman" w:cs="Times New Roman"/>
          <w:lang w:val="uk-UA"/>
        </w:rPr>
      </w:pPr>
      <w:bookmarkStart w:id="55" w:name="_Toc501349208"/>
      <w:r w:rsidRPr="00037D95">
        <w:rPr>
          <w:rFonts w:ascii="Times New Roman" w:hAnsi="Times New Roman" w:cs="Times New Roman"/>
          <w:lang w:val="uk-UA"/>
        </w:rPr>
        <w:t>2.3</w:t>
      </w:r>
      <w:r w:rsidR="001A346A" w:rsidRPr="00037D95">
        <w:rPr>
          <w:rFonts w:ascii="Times New Roman" w:hAnsi="Times New Roman" w:cs="Times New Roman"/>
          <w:lang w:val="uk-UA"/>
        </w:rPr>
        <w:t>.4. Визначення тенденції розвитку</w:t>
      </w:r>
      <w:bookmarkEnd w:id="55"/>
    </w:p>
    <w:p w:rsidR="001A346A" w:rsidRPr="00037D95" w:rsidRDefault="001A346A" w:rsidP="00037D95">
      <w:pPr>
        <w:shd w:val="clear" w:color="auto" w:fill="FFFFFF"/>
        <w:jc w:val="center"/>
        <w:rPr>
          <w:rFonts w:eastAsia="Times New Roman"/>
          <w:b/>
          <w:bCs/>
          <w:szCs w:val="28"/>
          <w:lang w:val="uk-UA" w:eastAsia="ru-RU"/>
        </w:rPr>
      </w:pPr>
    </w:p>
    <w:p w:rsidR="001A346A" w:rsidRPr="00037D95" w:rsidRDefault="001A346A" w:rsidP="00037D95">
      <w:pPr>
        <w:shd w:val="clear" w:color="auto" w:fill="FFFFFF"/>
        <w:ind w:firstLine="709"/>
        <w:rPr>
          <w:rFonts w:eastAsia="Times New Roman"/>
          <w:color w:val="000000"/>
          <w:szCs w:val="28"/>
          <w:lang w:val="uk-UA" w:eastAsia="ru-RU"/>
        </w:rPr>
      </w:pPr>
      <w:r w:rsidRPr="00037D95">
        <w:rPr>
          <w:rFonts w:eastAsia="Times New Roman"/>
          <w:color w:val="000000"/>
          <w:szCs w:val="28"/>
          <w:lang w:val="uk-UA" w:eastAsia="ru-RU"/>
        </w:rPr>
        <w:lastRenderedPageBreak/>
        <w:t>Під тенденцією розуміють певний напрям розвитку, тривалу еволюцію. Статистичне вивчення тенденції ґрунтується на розкладанні рівнів динамічного ряду на дві складові</w:t>
      </w:r>
      <w:r w:rsidRPr="00037D95">
        <w:rPr>
          <w:rFonts w:eastAsia="Times New Roman"/>
          <w:color w:val="000000"/>
          <w:spacing w:val="-2"/>
          <w:szCs w:val="28"/>
          <w:lang w:val="uk-UA" w:eastAsia="ru-RU"/>
        </w:rPr>
        <w:t>:</w:t>
      </w:r>
    </w:p>
    <w:p w:rsidR="001A346A" w:rsidRPr="00037D95" w:rsidRDefault="001A346A" w:rsidP="00037D95">
      <w:pPr>
        <w:shd w:val="clear" w:color="auto" w:fill="FFFFFF"/>
        <w:ind w:firstLine="709"/>
        <w:jc w:val="center"/>
        <w:rPr>
          <w:rFonts w:eastAsia="Times New Roman"/>
          <w:color w:val="000000"/>
          <w:szCs w:val="28"/>
          <w:lang w:val="uk-UA" w:eastAsia="ru-RU"/>
        </w:rPr>
      </w:pPr>
      <w:r w:rsidRPr="00037D95">
        <w:rPr>
          <w:rFonts w:eastAsia="Times New Roman"/>
          <w:i/>
          <w:color w:val="000000"/>
          <w:szCs w:val="28"/>
          <w:lang w:val="uk-UA" w:eastAsia="ru-RU"/>
        </w:rPr>
        <w:t>y</w:t>
      </w:r>
      <w:r w:rsidRPr="00037D95">
        <w:rPr>
          <w:rFonts w:eastAsia="Times New Roman"/>
          <w:i/>
          <w:color w:val="000000"/>
          <w:szCs w:val="28"/>
          <w:vertAlign w:val="subscript"/>
          <w:lang w:val="uk-UA" w:eastAsia="ru-RU"/>
        </w:rPr>
        <w:t>t</w:t>
      </w:r>
      <w:r w:rsidRPr="00037D95">
        <w:rPr>
          <w:rFonts w:eastAsia="Times New Roman"/>
          <w:i/>
          <w:color w:val="000000"/>
          <w:szCs w:val="28"/>
          <w:lang w:val="uk-UA" w:eastAsia="ru-RU"/>
        </w:rPr>
        <w:t xml:space="preserve"> =f ( t ) + ε</w:t>
      </w:r>
      <w:r w:rsidRPr="00037D95">
        <w:rPr>
          <w:rFonts w:eastAsia="Times New Roman"/>
          <w:i/>
          <w:color w:val="000000"/>
          <w:szCs w:val="28"/>
          <w:vertAlign w:val="subscript"/>
          <w:lang w:val="uk-UA" w:eastAsia="ru-RU"/>
        </w:rPr>
        <w:t>t ,</w:t>
      </w:r>
    </w:p>
    <w:p w:rsidR="001A346A" w:rsidRPr="00037D95" w:rsidRDefault="001A346A" w:rsidP="00037D95">
      <w:pPr>
        <w:shd w:val="clear" w:color="auto" w:fill="FFFFFF"/>
        <w:rPr>
          <w:rFonts w:eastAsia="Times New Roman"/>
          <w:szCs w:val="28"/>
          <w:lang w:val="uk-UA" w:eastAsia="ru-RU"/>
        </w:rPr>
      </w:pPr>
      <w:r w:rsidRPr="00037D95">
        <w:rPr>
          <w:rFonts w:eastAsia="Times New Roman"/>
          <w:color w:val="000000"/>
          <w:szCs w:val="28"/>
          <w:lang w:val="uk-UA" w:eastAsia="ru-RU"/>
        </w:rPr>
        <w:t xml:space="preserve">де </w:t>
      </w:r>
      <w:r w:rsidRPr="00037D95">
        <w:rPr>
          <w:rFonts w:eastAsia="Times New Roman"/>
          <w:i/>
          <w:color w:val="000000"/>
          <w:szCs w:val="28"/>
          <w:lang w:val="uk-UA" w:eastAsia="ru-RU"/>
        </w:rPr>
        <w:t>f(t)</w:t>
      </w:r>
      <w:r w:rsidRPr="00037D95">
        <w:rPr>
          <w:rFonts w:eastAsia="Times New Roman"/>
          <w:color w:val="000000"/>
          <w:szCs w:val="28"/>
          <w:lang w:val="uk-UA" w:eastAsia="ru-RU"/>
        </w:rPr>
        <w:t xml:space="preserve"> – основна тенденція, зумовлена впливом постійно діючих факторів впливу; ε</w:t>
      </w:r>
      <w:r w:rsidRPr="00037D95">
        <w:rPr>
          <w:rFonts w:eastAsia="Times New Roman"/>
          <w:color w:val="000000"/>
          <w:szCs w:val="28"/>
          <w:vertAlign w:val="subscript"/>
          <w:lang w:val="uk-UA" w:eastAsia="ru-RU"/>
        </w:rPr>
        <w:t>t</w:t>
      </w:r>
      <w:r w:rsidRPr="00037D95">
        <w:rPr>
          <w:rFonts w:eastAsia="Times New Roman"/>
          <w:i/>
          <w:iCs/>
          <w:color w:val="000000"/>
          <w:szCs w:val="28"/>
          <w:lang w:val="uk-UA" w:eastAsia="ru-RU"/>
        </w:rPr>
        <w:t xml:space="preserve"> – </w:t>
      </w:r>
      <w:r w:rsidRPr="00037D95">
        <w:rPr>
          <w:rFonts w:eastAsia="Times New Roman"/>
          <w:color w:val="000000"/>
          <w:szCs w:val="28"/>
          <w:lang w:val="uk-UA" w:eastAsia="ru-RU"/>
        </w:rPr>
        <w:t>залишкова величина, що означає ступінь наближення реального процесу до основної тенденції (відхилення реальних рівнів ряду від основної тенденції).</w:t>
      </w:r>
    </w:p>
    <w:p w:rsidR="001A346A" w:rsidRPr="00037D95" w:rsidRDefault="001A346A" w:rsidP="00037D95">
      <w:pPr>
        <w:shd w:val="clear" w:color="auto" w:fill="FFFFFF"/>
        <w:ind w:firstLine="709"/>
        <w:rPr>
          <w:rFonts w:eastAsia="Times New Roman"/>
          <w:szCs w:val="28"/>
          <w:lang w:val="uk-UA" w:eastAsia="ru-RU"/>
        </w:rPr>
      </w:pPr>
      <w:r w:rsidRPr="00037D95">
        <w:rPr>
          <w:rFonts w:eastAsia="Times New Roman"/>
          <w:color w:val="000000"/>
          <w:szCs w:val="28"/>
          <w:lang w:val="uk-UA" w:eastAsia="ru-RU"/>
        </w:rPr>
        <w:t xml:space="preserve">Основна тенденція </w:t>
      </w:r>
      <w:r w:rsidRPr="00037D95">
        <w:rPr>
          <w:rFonts w:eastAsia="Times New Roman"/>
          <w:i/>
          <w:iCs/>
          <w:color w:val="000000"/>
          <w:szCs w:val="28"/>
          <w:lang w:val="uk-UA" w:eastAsia="ru-RU"/>
        </w:rPr>
        <w:t xml:space="preserve">f(t) </w:t>
      </w:r>
      <w:r w:rsidRPr="00037D95">
        <w:rPr>
          <w:rFonts w:eastAsia="Times New Roman"/>
          <w:color w:val="000000"/>
          <w:szCs w:val="28"/>
          <w:lang w:val="uk-UA" w:eastAsia="ru-RU"/>
        </w:rPr>
        <w:t>виявляється при заміні фактичних рівнів динамічного ряду іншими, обчисленими за певною методикою. Останні порівняно з первинними значно менше варіюють, що робить наочнішим основний напрям розвитку.</w:t>
      </w:r>
    </w:p>
    <w:p w:rsidR="001A346A" w:rsidRPr="00037D95" w:rsidRDefault="001A346A" w:rsidP="00037D95">
      <w:pPr>
        <w:shd w:val="clear" w:color="auto" w:fill="FFFFFF"/>
        <w:ind w:firstLine="709"/>
        <w:rPr>
          <w:rFonts w:eastAsia="Times New Roman"/>
          <w:color w:val="000000"/>
          <w:szCs w:val="28"/>
          <w:lang w:val="uk-UA" w:eastAsia="ru-RU"/>
        </w:rPr>
      </w:pPr>
      <w:r w:rsidRPr="00037D95">
        <w:rPr>
          <w:rFonts w:eastAsia="Times New Roman"/>
          <w:color w:val="000000"/>
          <w:szCs w:val="28"/>
          <w:lang w:val="uk-UA" w:eastAsia="ru-RU"/>
        </w:rPr>
        <w:t xml:space="preserve">Існують різні методи визначення тенденцій розвитку. Всі вони передбачають зменшення коливності первинних рівнів динамічного ряду, що називається згладжуванням. Найпростішим методом визначення тенденцій є </w:t>
      </w:r>
      <w:r w:rsidRPr="00037D95">
        <w:rPr>
          <w:rFonts w:eastAsia="Times New Roman"/>
          <w:i/>
          <w:iCs/>
          <w:color w:val="000000"/>
          <w:szCs w:val="28"/>
          <w:lang w:val="uk-UA" w:eastAsia="ru-RU"/>
        </w:rPr>
        <w:t>метод плинних середніх</w:t>
      </w:r>
      <w:r w:rsidRPr="00037D95">
        <w:rPr>
          <w:rFonts w:eastAsia="Times New Roman"/>
          <w:color w:val="000000"/>
          <w:szCs w:val="28"/>
          <w:lang w:val="uk-UA" w:eastAsia="ru-RU"/>
        </w:rPr>
        <w:t>. Цей метод ґрунтується на заміні первинних рівнів динамічного ряду середніми по інтервалам величинами.</w:t>
      </w:r>
    </w:p>
    <w:p w:rsidR="001A346A" w:rsidRPr="00037D95" w:rsidRDefault="001A346A" w:rsidP="00037D95">
      <w:pPr>
        <w:ind w:firstLine="709"/>
        <w:rPr>
          <w:rFonts w:eastAsia="Times New Roman"/>
          <w:szCs w:val="28"/>
          <w:lang w:val="uk-UA" w:eastAsia="ru-RU"/>
        </w:rPr>
      </w:pPr>
      <w:r w:rsidRPr="00037D95">
        <w:rPr>
          <w:rFonts w:eastAsia="Times New Roman"/>
          <w:szCs w:val="28"/>
          <w:lang w:val="uk-UA" w:eastAsia="ru-RU"/>
        </w:rPr>
        <w:t xml:space="preserve">Сутність </w:t>
      </w:r>
      <w:r w:rsidRPr="00037D95">
        <w:rPr>
          <w:rFonts w:eastAsia="Times New Roman"/>
          <w:i/>
          <w:iCs/>
          <w:color w:val="000000"/>
          <w:szCs w:val="28"/>
          <w:lang w:val="uk-UA" w:eastAsia="ru-RU"/>
        </w:rPr>
        <w:t>згладжування</w:t>
      </w:r>
      <w:r w:rsidRPr="00037D95">
        <w:rPr>
          <w:rFonts w:eastAsia="Times New Roman"/>
          <w:szCs w:val="28"/>
          <w:lang w:val="uk-UA" w:eastAsia="ru-RU"/>
        </w:rPr>
        <w:t xml:space="preserve"> полягає в укрупненні проміжків часу та заміні первинного ряду рядом середніх по інтервалам. У середніх взаємоврівноважуються коливання рівнів первинного ряду, внаслідок чого тенденція розвитку вирізняється чіткіше.</w:t>
      </w:r>
    </w:p>
    <w:p w:rsidR="001A346A" w:rsidRPr="00037D95" w:rsidRDefault="001A346A" w:rsidP="00037D95">
      <w:pPr>
        <w:ind w:firstLine="709"/>
        <w:rPr>
          <w:rFonts w:eastAsia="Times New Roman"/>
          <w:spacing w:val="4"/>
          <w:szCs w:val="28"/>
          <w:lang w:val="uk-UA" w:eastAsia="ru-RU"/>
        </w:rPr>
      </w:pPr>
      <w:r w:rsidRPr="00037D95">
        <w:rPr>
          <w:rFonts w:eastAsia="Times New Roman"/>
          <w:spacing w:val="4"/>
          <w:szCs w:val="28"/>
          <w:lang w:val="uk-UA" w:eastAsia="ru-RU"/>
        </w:rPr>
        <w:t xml:space="preserve">Залежно від схеми формування інтервалів розрізняють ступінчасті та плинні (ковзні) середні. Ряди цих середніх схематично зображено на рис. 9.2 для інтервалу </w:t>
      </w:r>
      <w:r w:rsidRPr="00037D95">
        <w:rPr>
          <w:rFonts w:eastAsia="Times New Roman"/>
          <w:i/>
          <w:iCs/>
          <w:spacing w:val="4"/>
          <w:szCs w:val="28"/>
          <w:lang w:val="uk-UA" w:eastAsia="ru-RU"/>
        </w:rPr>
        <w:t>m</w:t>
      </w:r>
      <w:r w:rsidRPr="00037D95">
        <w:rPr>
          <w:rFonts w:eastAsia="Times New Roman"/>
          <w:spacing w:val="4"/>
          <w:szCs w:val="28"/>
          <w:lang w:val="uk-UA" w:eastAsia="ru-RU"/>
        </w:rPr>
        <w:t xml:space="preserve"> = 3. Очевидно, що ковзна середня більш гнучка і може краще відбити особливості тенденції.</w:t>
      </w:r>
    </w:p>
    <w:p w:rsidR="001A346A" w:rsidRPr="00037D95" w:rsidRDefault="001A346A" w:rsidP="00037D95">
      <w:pPr>
        <w:ind w:firstLine="6"/>
        <w:rPr>
          <w:rFonts w:eastAsia="Times New Roman"/>
          <w:szCs w:val="28"/>
          <w:lang w:val="uk-UA" w:eastAsia="ru-RU"/>
        </w:rPr>
      </w:pPr>
    </w:p>
    <w:bookmarkStart w:id="56" w:name="_MON_1018079420"/>
    <w:bookmarkStart w:id="57" w:name="_MON_1018079486"/>
    <w:bookmarkStart w:id="58" w:name="_MON_1018247350"/>
    <w:bookmarkStart w:id="59" w:name="_MON_1320423909"/>
    <w:bookmarkStart w:id="60" w:name="_MON_1373111137"/>
    <w:bookmarkStart w:id="61" w:name="_MON_1373111413"/>
    <w:bookmarkStart w:id="62" w:name="_MON_1008590217"/>
    <w:bookmarkStart w:id="63" w:name="_MON_1008590287"/>
    <w:bookmarkEnd w:id="56"/>
    <w:bookmarkEnd w:id="57"/>
    <w:bookmarkEnd w:id="58"/>
    <w:bookmarkEnd w:id="59"/>
    <w:bookmarkEnd w:id="60"/>
    <w:bookmarkEnd w:id="61"/>
    <w:bookmarkEnd w:id="62"/>
    <w:bookmarkEnd w:id="63"/>
    <w:bookmarkStart w:id="64" w:name="_MON_882857751"/>
    <w:bookmarkEnd w:id="64"/>
    <w:p w:rsidR="001A346A" w:rsidRPr="00037D95" w:rsidRDefault="001A346A" w:rsidP="00037D95">
      <w:pPr>
        <w:ind w:firstLine="6"/>
        <w:jc w:val="center"/>
        <w:rPr>
          <w:rFonts w:eastAsia="Times New Roman"/>
          <w:szCs w:val="28"/>
          <w:lang w:val="uk-UA" w:eastAsia="ru-RU"/>
        </w:rPr>
      </w:pPr>
      <w:r w:rsidRPr="00037D95">
        <w:rPr>
          <w:rFonts w:eastAsia="Times New Roman"/>
          <w:szCs w:val="28"/>
          <w:lang w:val="uk-UA" w:eastAsia="ru-RU"/>
        </w:rPr>
        <w:object w:dxaOrig="5386" w:dyaOrig="3660">
          <v:shape id="_x0000_i1098" type="#_x0000_t75" style="width:268.75pt;height:182.5pt" o:ole="" fillcolor="window">
            <v:imagedata r:id="rId290" o:title=""/>
          </v:shape>
          <o:OLEObject Type="Embed" ProgID="Word.Picture.8" ShapeID="_x0000_i1098" DrawAspect="Content" ObjectID="_1575091773" r:id="rId291"/>
        </w:object>
      </w:r>
    </w:p>
    <w:p w:rsidR="001A346A" w:rsidRPr="00037D95" w:rsidRDefault="001A346A" w:rsidP="00037D95">
      <w:pPr>
        <w:ind w:firstLine="301"/>
        <w:jc w:val="center"/>
        <w:rPr>
          <w:rFonts w:eastAsia="Times New Roman"/>
          <w:szCs w:val="28"/>
          <w:lang w:val="uk-UA" w:eastAsia="ru-RU"/>
        </w:rPr>
      </w:pPr>
    </w:p>
    <w:p w:rsidR="001A346A" w:rsidRPr="00037D95" w:rsidRDefault="001A346A" w:rsidP="00037D95">
      <w:pPr>
        <w:spacing w:after="120"/>
        <w:ind w:left="6" w:firstLine="30"/>
        <w:jc w:val="center"/>
        <w:rPr>
          <w:rFonts w:eastAsia="Times New Roman"/>
          <w:spacing w:val="-4"/>
          <w:szCs w:val="28"/>
          <w:lang w:val="uk-UA" w:eastAsia="ru-RU"/>
        </w:rPr>
      </w:pPr>
      <w:r w:rsidRPr="00037D95">
        <w:rPr>
          <w:rFonts w:eastAsia="Times New Roman"/>
          <w:spacing w:val="-4"/>
          <w:szCs w:val="28"/>
          <w:lang w:val="uk-UA" w:eastAsia="ru-RU"/>
        </w:rPr>
        <w:t xml:space="preserve">Рис. 9.2. Схеми утворення інтервалів згладжування </w:t>
      </w:r>
    </w:p>
    <w:p w:rsidR="001A346A" w:rsidRPr="00037D95" w:rsidRDefault="001A346A" w:rsidP="00037D95">
      <w:pPr>
        <w:ind w:firstLine="709"/>
        <w:jc w:val="center"/>
        <w:rPr>
          <w:rFonts w:eastAsia="Times New Roman"/>
          <w:spacing w:val="-4"/>
          <w:szCs w:val="28"/>
          <w:lang w:val="uk-UA" w:eastAsia="ru-RU"/>
        </w:rPr>
      </w:pPr>
      <w:r w:rsidRPr="00037D95">
        <w:rPr>
          <w:rFonts w:eastAsia="Times New Roman"/>
          <w:spacing w:val="-4"/>
          <w:szCs w:val="28"/>
          <w:lang w:val="uk-UA" w:eastAsia="ru-RU"/>
        </w:rPr>
        <w:t>динамічних рядів</w:t>
      </w:r>
    </w:p>
    <w:p w:rsidR="001A346A" w:rsidRPr="00037D95" w:rsidRDefault="001A346A" w:rsidP="00037D95">
      <w:pPr>
        <w:shd w:val="clear" w:color="auto" w:fill="FFFFFF"/>
        <w:ind w:firstLine="709"/>
        <w:rPr>
          <w:rFonts w:eastAsia="Times New Roman"/>
          <w:szCs w:val="28"/>
          <w:lang w:val="uk-UA" w:eastAsia="ru-RU"/>
        </w:rPr>
      </w:pPr>
      <w:r w:rsidRPr="00037D95">
        <w:rPr>
          <w:rFonts w:eastAsia="Times New Roman"/>
          <w:color w:val="000000"/>
          <w:szCs w:val="28"/>
          <w:lang w:val="uk-UA" w:eastAsia="ru-RU"/>
        </w:rPr>
        <w:t>При формуванні ряду плинних середніх кожний наступний інтервал утворюється з попереднього зрушенням на один рівень.</w:t>
      </w:r>
    </w:p>
    <w:p w:rsidR="001A346A" w:rsidRPr="00037D95" w:rsidRDefault="001A346A" w:rsidP="00037D95">
      <w:pPr>
        <w:shd w:val="clear" w:color="auto" w:fill="FFFFFF"/>
        <w:ind w:firstLine="709"/>
        <w:rPr>
          <w:rFonts w:eastAsia="Times New Roman"/>
          <w:szCs w:val="28"/>
          <w:lang w:val="uk-UA" w:eastAsia="ru-RU"/>
        </w:rPr>
      </w:pPr>
      <w:r w:rsidRPr="00037D95">
        <w:rPr>
          <w:rFonts w:eastAsia="Times New Roman"/>
          <w:color w:val="000000"/>
          <w:szCs w:val="28"/>
          <w:lang w:val="uk-UA" w:eastAsia="ru-RU"/>
        </w:rPr>
        <w:t>Ряд плинних середніх коротший від первинного на (</w:t>
      </w:r>
      <w:r w:rsidRPr="00037D95">
        <w:rPr>
          <w:rFonts w:eastAsia="Times New Roman"/>
          <w:i/>
          <w:color w:val="000000"/>
          <w:szCs w:val="28"/>
          <w:lang w:val="uk-UA" w:eastAsia="ru-RU"/>
        </w:rPr>
        <w:t>m</w:t>
      </w:r>
      <w:r w:rsidRPr="00037D95">
        <w:rPr>
          <w:rFonts w:eastAsia="Times New Roman"/>
          <w:color w:val="000000"/>
          <w:szCs w:val="28"/>
          <w:lang w:val="uk-UA" w:eastAsia="ru-RU"/>
        </w:rPr>
        <w:t xml:space="preserve">-1) рівнів, що потребує уважного ставлення до вибору величини інтервалу. На практиці, як правило, застосовують непарні інтервали </w:t>
      </w:r>
      <w:r w:rsidRPr="00037D95">
        <w:rPr>
          <w:rFonts w:eastAsia="Times New Roman"/>
          <w:i/>
          <w:iCs/>
          <w:color w:val="000000"/>
          <w:szCs w:val="28"/>
          <w:lang w:val="uk-UA" w:eastAsia="ru-RU"/>
        </w:rPr>
        <w:t>(т=</w:t>
      </w:r>
      <w:r w:rsidRPr="00037D95">
        <w:rPr>
          <w:rFonts w:eastAsia="Times New Roman"/>
          <w:iCs/>
          <w:color w:val="000000"/>
          <w:szCs w:val="28"/>
          <w:lang w:val="uk-UA" w:eastAsia="ru-RU"/>
        </w:rPr>
        <w:t>3</w:t>
      </w:r>
      <w:r w:rsidRPr="00037D95">
        <w:rPr>
          <w:rFonts w:eastAsia="Times New Roman"/>
          <w:i/>
          <w:iCs/>
          <w:color w:val="000000"/>
          <w:szCs w:val="28"/>
          <w:lang w:val="uk-UA" w:eastAsia="ru-RU"/>
        </w:rPr>
        <w:t xml:space="preserve">; </w:t>
      </w:r>
      <w:r w:rsidRPr="00037D95">
        <w:rPr>
          <w:rFonts w:eastAsia="Times New Roman"/>
          <w:color w:val="000000"/>
          <w:szCs w:val="28"/>
          <w:lang w:val="uk-UA" w:eastAsia="ru-RU"/>
        </w:rPr>
        <w:t xml:space="preserve">5; 7). Плинна середня </w:t>
      </w:r>
      <w:r w:rsidRPr="00037D95">
        <w:rPr>
          <w:rFonts w:eastAsia="Times New Roman"/>
          <w:i/>
          <w:color w:val="000000"/>
          <w:szCs w:val="28"/>
          <w:lang w:val="uk-UA" w:eastAsia="ru-RU"/>
        </w:rPr>
        <w:t>n</w:t>
      </w:r>
      <w:r w:rsidRPr="00037D95">
        <w:rPr>
          <w:rFonts w:eastAsia="Times New Roman"/>
          <w:color w:val="000000"/>
          <w:szCs w:val="28"/>
          <w:lang w:val="uk-UA" w:eastAsia="ru-RU"/>
        </w:rPr>
        <w:t>-го інтервалу, узагальнюючи значення (</w:t>
      </w:r>
      <w:r w:rsidRPr="00037D95">
        <w:rPr>
          <w:rFonts w:eastAsia="Times New Roman"/>
          <w:i/>
          <w:color w:val="000000"/>
          <w:szCs w:val="28"/>
          <w:lang w:val="uk-UA" w:eastAsia="ru-RU"/>
        </w:rPr>
        <w:t>m</w:t>
      </w:r>
      <w:r w:rsidRPr="00037D95">
        <w:rPr>
          <w:rFonts w:eastAsia="Times New Roman"/>
          <w:color w:val="000000"/>
          <w:szCs w:val="28"/>
          <w:lang w:val="uk-UA" w:eastAsia="ru-RU"/>
        </w:rPr>
        <w:t>=2</w:t>
      </w:r>
      <w:r w:rsidRPr="00037D95">
        <w:rPr>
          <w:rFonts w:eastAsia="Times New Roman"/>
          <w:i/>
          <w:color w:val="000000"/>
          <w:szCs w:val="28"/>
          <w:lang w:val="uk-UA" w:eastAsia="ru-RU"/>
        </w:rPr>
        <w:t>р</w:t>
      </w:r>
      <w:r w:rsidRPr="00037D95">
        <w:rPr>
          <w:rFonts w:eastAsia="Times New Roman"/>
          <w:color w:val="000000"/>
          <w:szCs w:val="28"/>
          <w:lang w:val="uk-UA" w:eastAsia="ru-RU"/>
        </w:rPr>
        <w:t>+1) рівнів, відноситься до середини інтервалу. Її обчислюють як середню арифметичну із рівнів вибраного інтервалу початкового ряду динаміки або за формулою</w:t>
      </w:r>
      <w:r w:rsidRPr="00037D95">
        <w:rPr>
          <w:rFonts w:eastAsia="Times New Roman"/>
          <w:color w:val="000000"/>
          <w:spacing w:val="-2"/>
          <w:szCs w:val="28"/>
          <w:lang w:val="uk-UA" w:eastAsia="ru-RU"/>
        </w:rPr>
        <w:t>:</w:t>
      </w:r>
    </w:p>
    <w:p w:rsidR="001A346A" w:rsidRPr="00037D95" w:rsidRDefault="001A346A" w:rsidP="00037D95">
      <w:pPr>
        <w:ind w:firstLine="709"/>
        <w:jc w:val="center"/>
        <w:rPr>
          <w:rFonts w:eastAsia="Times New Roman"/>
          <w:szCs w:val="28"/>
          <w:lang w:val="uk-UA" w:eastAsia="ru-RU"/>
        </w:rPr>
      </w:pPr>
      <w:r w:rsidRPr="00037D95">
        <w:rPr>
          <w:rFonts w:eastAsia="Times New Roman"/>
          <w:position w:val="-28"/>
          <w:szCs w:val="28"/>
          <w:lang w:val="uk-UA" w:eastAsia="ru-RU"/>
        </w:rPr>
        <w:object w:dxaOrig="2360" w:dyaOrig="700">
          <v:shape id="_x0000_i1099" type="#_x0000_t75" style="width:118.05pt;height:35.15pt" o:ole="">
            <v:imagedata r:id="rId292" o:title=""/>
          </v:shape>
          <o:OLEObject Type="Embed" ProgID="Equation.3" ShapeID="_x0000_i1099" DrawAspect="Content" ObjectID="_1575091774" r:id="rId293"/>
        </w:object>
      </w:r>
      <w:r w:rsidRPr="00037D95">
        <w:rPr>
          <w:rFonts w:eastAsia="Times New Roman"/>
          <w:szCs w:val="28"/>
          <w:lang w:val="uk-UA" w:eastAsia="ru-RU"/>
        </w:rPr>
        <w:t>.</w:t>
      </w:r>
    </w:p>
    <w:p w:rsidR="001A346A" w:rsidRPr="00037D95" w:rsidRDefault="001A346A" w:rsidP="00037D95">
      <w:pPr>
        <w:shd w:val="clear" w:color="auto" w:fill="FFFFFF"/>
        <w:ind w:firstLine="709"/>
        <w:rPr>
          <w:rFonts w:eastAsia="Times New Roman"/>
          <w:szCs w:val="28"/>
          <w:lang w:val="uk-UA" w:eastAsia="ru-RU"/>
        </w:rPr>
      </w:pPr>
      <w:r w:rsidRPr="00037D95">
        <w:rPr>
          <w:rFonts w:eastAsia="Times New Roman"/>
          <w:color w:val="000000"/>
          <w:szCs w:val="28"/>
          <w:lang w:val="uk-UA" w:eastAsia="ru-RU"/>
        </w:rPr>
        <w:t>Метод плинних середніх має не тільки самостійне значення при вивченні тенденцій, але й може бути використаний для попередньої обробки дуже коливних динамічних рядів.</w:t>
      </w:r>
    </w:p>
    <w:p w:rsidR="001A346A" w:rsidRPr="00037D95" w:rsidRDefault="001A346A" w:rsidP="00037D95">
      <w:pPr>
        <w:shd w:val="clear" w:color="auto" w:fill="FFFFFF"/>
        <w:ind w:firstLine="709"/>
        <w:rPr>
          <w:rFonts w:eastAsia="Times New Roman"/>
          <w:szCs w:val="28"/>
          <w:lang w:val="uk-UA" w:eastAsia="ru-RU"/>
        </w:rPr>
      </w:pPr>
      <w:r w:rsidRPr="00037D95">
        <w:rPr>
          <w:rFonts w:eastAsia="Times New Roman"/>
          <w:color w:val="000000"/>
          <w:szCs w:val="28"/>
          <w:lang w:val="uk-UA" w:eastAsia="ru-RU"/>
        </w:rPr>
        <w:t xml:space="preserve">Крім методу плинних середніх для відображення закономірностей розвитку широко використовуються трендові криві – це певні математичні функції, за допомогою яких описується основна тенденція </w:t>
      </w:r>
      <w:r w:rsidRPr="00037D95">
        <w:rPr>
          <w:rFonts w:eastAsia="Times New Roman"/>
          <w:i/>
          <w:color w:val="000000"/>
          <w:szCs w:val="28"/>
          <w:lang w:val="uk-UA" w:eastAsia="ru-RU"/>
        </w:rPr>
        <w:t>f(t)</w:t>
      </w:r>
      <w:r w:rsidRPr="00037D95">
        <w:rPr>
          <w:rFonts w:eastAsia="Times New Roman"/>
          <w:color w:val="000000"/>
          <w:szCs w:val="28"/>
          <w:lang w:val="uk-UA" w:eastAsia="ru-RU"/>
        </w:rPr>
        <w:t>. Тип функції залежить від специфіки процесу, що вивчається, і характеру його динаміки: рівномірне, прискорене чи уповільнене зростання (зменшення) рівнів ряду.</w:t>
      </w:r>
    </w:p>
    <w:p w:rsidR="001A346A" w:rsidRPr="00037D95" w:rsidRDefault="001A346A" w:rsidP="00037D95">
      <w:pPr>
        <w:shd w:val="clear" w:color="auto" w:fill="FFFFFF"/>
        <w:ind w:firstLine="709"/>
        <w:rPr>
          <w:rFonts w:eastAsia="Times New Roman"/>
          <w:szCs w:val="28"/>
          <w:lang w:val="uk-UA" w:eastAsia="ru-RU"/>
        </w:rPr>
      </w:pPr>
      <w:r w:rsidRPr="00037D95">
        <w:rPr>
          <w:rFonts w:eastAsia="Times New Roman"/>
          <w:color w:val="000000"/>
          <w:szCs w:val="28"/>
          <w:lang w:val="uk-UA" w:eastAsia="ru-RU"/>
        </w:rPr>
        <w:lastRenderedPageBreak/>
        <w:t>Найчастіше використовуються функції, параметри яких мають чіткий економічний зміст і означають абсолютну чи відносну швидкість розвитку. Це многочлени (поліноми) та експоненти, зокрема такі:</w:t>
      </w:r>
    </w:p>
    <w:p w:rsidR="001A346A" w:rsidRPr="00037D95" w:rsidRDefault="001A346A" w:rsidP="00772404">
      <w:pPr>
        <w:widowControl w:val="0"/>
        <w:numPr>
          <w:ilvl w:val="0"/>
          <w:numId w:val="25"/>
        </w:numPr>
        <w:shd w:val="clear" w:color="auto" w:fill="FFFFFF"/>
        <w:tabs>
          <w:tab w:val="left" w:pos="912"/>
        </w:tabs>
        <w:ind w:hanging="337"/>
        <w:rPr>
          <w:rFonts w:eastAsia="Times New Roman"/>
          <w:szCs w:val="28"/>
          <w:lang w:val="uk-UA" w:eastAsia="ru-RU"/>
        </w:rPr>
      </w:pPr>
      <w:r w:rsidRPr="00037D95">
        <w:rPr>
          <w:rFonts w:eastAsia="Times New Roman"/>
          <w:color w:val="000000"/>
          <w:szCs w:val="28"/>
          <w:lang w:val="uk-UA" w:eastAsia="ru-RU"/>
        </w:rPr>
        <w:t xml:space="preserve">лінійна функція </w:t>
      </w:r>
      <w:r w:rsidRPr="00037D95">
        <w:rPr>
          <w:rFonts w:eastAsia="Times New Roman"/>
          <w:i/>
          <w:iCs/>
          <w:color w:val="000000"/>
          <w:szCs w:val="28"/>
          <w:lang w:val="uk-UA" w:eastAsia="ru-RU"/>
        </w:rPr>
        <w:t>Y</w:t>
      </w:r>
      <w:r w:rsidRPr="00037D95">
        <w:rPr>
          <w:rFonts w:eastAsia="Times New Roman"/>
          <w:i/>
          <w:iCs/>
          <w:color w:val="000000"/>
          <w:szCs w:val="28"/>
          <w:vertAlign w:val="subscript"/>
          <w:lang w:val="uk-UA" w:eastAsia="ru-RU"/>
        </w:rPr>
        <w:t>t</w:t>
      </w:r>
      <w:r w:rsidRPr="00037D95">
        <w:rPr>
          <w:rFonts w:eastAsia="Times New Roman"/>
          <w:i/>
          <w:iCs/>
          <w:color w:val="000000"/>
          <w:szCs w:val="28"/>
          <w:lang w:val="uk-UA" w:eastAsia="ru-RU"/>
        </w:rPr>
        <w:t xml:space="preserve"> </w:t>
      </w:r>
      <w:r w:rsidRPr="00037D95">
        <w:rPr>
          <w:rFonts w:eastAsia="Times New Roman"/>
          <w:color w:val="000000"/>
          <w:szCs w:val="28"/>
          <w:lang w:val="uk-UA" w:eastAsia="ru-RU"/>
        </w:rPr>
        <w:t xml:space="preserve">= </w:t>
      </w:r>
      <w:r w:rsidRPr="00037D95">
        <w:rPr>
          <w:rFonts w:eastAsia="Times New Roman"/>
          <w:i/>
          <w:iCs/>
          <w:color w:val="000000"/>
          <w:szCs w:val="28"/>
          <w:lang w:val="uk-UA" w:eastAsia="ru-RU"/>
        </w:rPr>
        <w:t>а</w:t>
      </w:r>
      <w:r w:rsidRPr="00037D95">
        <w:rPr>
          <w:rFonts w:eastAsia="Times New Roman"/>
          <w:i/>
          <w:iCs/>
          <w:color w:val="000000"/>
          <w:szCs w:val="28"/>
          <w:vertAlign w:val="subscript"/>
          <w:lang w:val="uk-UA" w:eastAsia="ru-RU"/>
        </w:rPr>
        <w:t>0</w:t>
      </w:r>
      <w:r w:rsidRPr="00037D95">
        <w:rPr>
          <w:rFonts w:eastAsia="Times New Roman"/>
          <w:i/>
          <w:iCs/>
          <w:color w:val="000000"/>
          <w:szCs w:val="28"/>
          <w:lang w:val="uk-UA" w:eastAsia="ru-RU"/>
        </w:rPr>
        <w:t xml:space="preserve"> </w:t>
      </w:r>
      <w:r w:rsidRPr="00037D95">
        <w:rPr>
          <w:rFonts w:eastAsia="Times New Roman"/>
          <w:color w:val="000000"/>
          <w:szCs w:val="28"/>
          <w:lang w:val="uk-UA" w:eastAsia="ru-RU"/>
        </w:rPr>
        <w:t xml:space="preserve">+ </w:t>
      </w:r>
      <w:r w:rsidRPr="00037D95">
        <w:rPr>
          <w:rFonts w:eastAsia="Times New Roman"/>
          <w:i/>
          <w:iCs/>
          <w:color w:val="000000"/>
          <w:szCs w:val="28"/>
          <w:lang w:val="uk-UA" w:eastAsia="ru-RU"/>
        </w:rPr>
        <w:t>а</w:t>
      </w:r>
      <w:r w:rsidRPr="00037D95">
        <w:rPr>
          <w:rFonts w:eastAsia="Times New Roman"/>
          <w:i/>
          <w:iCs/>
          <w:color w:val="000000"/>
          <w:szCs w:val="28"/>
          <w:vertAlign w:val="subscript"/>
          <w:lang w:val="uk-UA" w:eastAsia="ru-RU"/>
        </w:rPr>
        <w:t>1</w:t>
      </w:r>
      <w:r w:rsidRPr="00037D95">
        <w:rPr>
          <w:rFonts w:eastAsia="Times New Roman"/>
          <w:i/>
          <w:iCs/>
          <w:color w:val="000000"/>
          <w:szCs w:val="28"/>
          <w:lang w:val="uk-UA" w:eastAsia="ru-RU"/>
        </w:rPr>
        <w:t xml:space="preserve">t, </w:t>
      </w:r>
      <w:r w:rsidRPr="00037D95">
        <w:rPr>
          <w:rFonts w:eastAsia="Times New Roman"/>
          <w:color w:val="000000"/>
          <w:szCs w:val="28"/>
          <w:lang w:val="uk-UA" w:eastAsia="ru-RU"/>
        </w:rPr>
        <w:t xml:space="preserve">де параметр </w:t>
      </w:r>
      <w:r w:rsidRPr="00037D95">
        <w:rPr>
          <w:rFonts w:eastAsia="Times New Roman"/>
          <w:i/>
          <w:iCs/>
          <w:color w:val="000000"/>
          <w:szCs w:val="28"/>
          <w:lang w:val="uk-UA" w:eastAsia="ru-RU"/>
        </w:rPr>
        <w:t>а</w:t>
      </w:r>
      <w:r w:rsidRPr="00037D95">
        <w:rPr>
          <w:rFonts w:eastAsia="Times New Roman"/>
          <w:i/>
          <w:iCs/>
          <w:color w:val="000000"/>
          <w:szCs w:val="28"/>
          <w:vertAlign w:val="subscript"/>
          <w:lang w:val="uk-UA" w:eastAsia="ru-RU"/>
        </w:rPr>
        <w:t xml:space="preserve">1 </w:t>
      </w:r>
      <w:r w:rsidRPr="00037D95">
        <w:rPr>
          <w:rFonts w:eastAsia="Times New Roman"/>
          <w:color w:val="000000"/>
          <w:szCs w:val="28"/>
          <w:lang w:val="uk-UA" w:eastAsia="ru-RU"/>
        </w:rPr>
        <w:t>характеризує стабільну абсолютну швидкість;</w:t>
      </w:r>
    </w:p>
    <w:p w:rsidR="001A346A" w:rsidRPr="00037D95" w:rsidRDefault="001A346A" w:rsidP="00772404">
      <w:pPr>
        <w:widowControl w:val="0"/>
        <w:numPr>
          <w:ilvl w:val="0"/>
          <w:numId w:val="25"/>
        </w:numPr>
        <w:shd w:val="clear" w:color="auto" w:fill="FFFFFF"/>
        <w:tabs>
          <w:tab w:val="left" w:pos="912"/>
        </w:tabs>
        <w:ind w:hanging="337"/>
        <w:rPr>
          <w:rFonts w:eastAsia="Times New Roman"/>
          <w:szCs w:val="28"/>
          <w:lang w:val="uk-UA" w:eastAsia="ru-RU"/>
        </w:rPr>
      </w:pPr>
      <w:r w:rsidRPr="00037D95">
        <w:rPr>
          <w:rFonts w:eastAsia="Times New Roman"/>
          <w:color w:val="000000"/>
          <w:szCs w:val="28"/>
          <w:lang w:val="uk-UA" w:eastAsia="ru-RU"/>
        </w:rPr>
        <w:t xml:space="preserve">парабола 2-го ступеня </w:t>
      </w:r>
      <w:r w:rsidRPr="00037D95">
        <w:rPr>
          <w:rFonts w:eastAsia="Times New Roman"/>
          <w:i/>
          <w:iCs/>
          <w:color w:val="000000"/>
          <w:szCs w:val="28"/>
          <w:lang w:val="uk-UA" w:eastAsia="ru-RU"/>
        </w:rPr>
        <w:t>Y</w:t>
      </w:r>
      <w:r w:rsidRPr="00037D95">
        <w:rPr>
          <w:rFonts w:eastAsia="Times New Roman"/>
          <w:i/>
          <w:iCs/>
          <w:color w:val="000000"/>
          <w:szCs w:val="28"/>
          <w:vertAlign w:val="subscript"/>
          <w:lang w:val="uk-UA" w:eastAsia="ru-RU"/>
        </w:rPr>
        <w:t>t</w:t>
      </w:r>
      <w:r w:rsidRPr="00037D95">
        <w:rPr>
          <w:rFonts w:eastAsia="Times New Roman"/>
          <w:i/>
          <w:iCs/>
          <w:color w:val="000000"/>
          <w:szCs w:val="28"/>
          <w:lang w:val="uk-UA" w:eastAsia="ru-RU"/>
        </w:rPr>
        <w:t>=a</w:t>
      </w:r>
      <w:r w:rsidRPr="00037D95">
        <w:rPr>
          <w:rFonts w:eastAsia="Times New Roman"/>
          <w:i/>
          <w:iCs/>
          <w:color w:val="000000"/>
          <w:szCs w:val="28"/>
          <w:vertAlign w:val="subscript"/>
          <w:lang w:val="uk-UA" w:eastAsia="ru-RU"/>
        </w:rPr>
        <w:t>0</w:t>
      </w:r>
      <w:r w:rsidRPr="00037D95">
        <w:rPr>
          <w:rFonts w:eastAsia="Times New Roman"/>
          <w:i/>
          <w:iCs/>
          <w:color w:val="000000"/>
          <w:szCs w:val="28"/>
          <w:lang w:val="uk-UA" w:eastAsia="ru-RU"/>
        </w:rPr>
        <w:t xml:space="preserve"> + at </w:t>
      </w:r>
      <w:r w:rsidRPr="00037D95">
        <w:rPr>
          <w:rFonts w:eastAsia="Times New Roman"/>
          <w:color w:val="000000"/>
          <w:szCs w:val="28"/>
          <w:lang w:val="uk-UA" w:eastAsia="ru-RU"/>
        </w:rPr>
        <w:t xml:space="preserve">+ </w:t>
      </w:r>
      <w:r w:rsidRPr="00037D95">
        <w:rPr>
          <w:rFonts w:eastAsia="Times New Roman"/>
          <w:i/>
          <w:iCs/>
          <w:color w:val="000000"/>
          <w:szCs w:val="28"/>
          <w:lang w:val="uk-UA" w:eastAsia="ru-RU"/>
        </w:rPr>
        <w:t>a</w:t>
      </w:r>
      <w:r w:rsidRPr="00037D95">
        <w:rPr>
          <w:rFonts w:eastAsia="Times New Roman"/>
          <w:i/>
          <w:iCs/>
          <w:color w:val="000000"/>
          <w:szCs w:val="28"/>
          <w:vertAlign w:val="subscript"/>
          <w:lang w:val="uk-UA" w:eastAsia="ru-RU"/>
        </w:rPr>
        <w:t>2</w:t>
      </w:r>
      <w:r w:rsidRPr="00037D95">
        <w:rPr>
          <w:rFonts w:eastAsia="Times New Roman"/>
          <w:i/>
          <w:iCs/>
          <w:color w:val="000000"/>
          <w:szCs w:val="28"/>
          <w:lang w:val="uk-UA" w:eastAsia="ru-RU"/>
        </w:rPr>
        <w:t>t</w:t>
      </w:r>
      <w:r w:rsidRPr="00037D95">
        <w:rPr>
          <w:rFonts w:eastAsia="Times New Roman"/>
          <w:i/>
          <w:iCs/>
          <w:color w:val="000000"/>
          <w:szCs w:val="28"/>
          <w:vertAlign w:val="superscript"/>
          <w:lang w:val="uk-UA" w:eastAsia="ru-RU"/>
        </w:rPr>
        <w:t>2</w:t>
      </w:r>
      <w:r w:rsidRPr="00037D95">
        <w:rPr>
          <w:rFonts w:eastAsia="Times New Roman"/>
          <w:i/>
          <w:iCs/>
          <w:color w:val="000000"/>
          <w:szCs w:val="28"/>
          <w:lang w:val="uk-UA" w:eastAsia="ru-RU"/>
        </w:rPr>
        <w:t xml:space="preserve">, </w:t>
      </w:r>
      <w:r w:rsidRPr="00037D95">
        <w:rPr>
          <w:rFonts w:eastAsia="Times New Roman"/>
          <w:color w:val="000000"/>
          <w:szCs w:val="28"/>
          <w:lang w:val="uk-UA" w:eastAsia="ru-RU"/>
        </w:rPr>
        <w:t>для якої характерний стабільний приріст абсолютної швидкості 2а</w:t>
      </w:r>
      <w:r w:rsidRPr="00037D95">
        <w:rPr>
          <w:rFonts w:eastAsia="Times New Roman"/>
          <w:color w:val="000000"/>
          <w:szCs w:val="28"/>
          <w:vertAlign w:val="subscript"/>
          <w:lang w:val="uk-UA" w:eastAsia="ru-RU"/>
        </w:rPr>
        <w:t>2</w:t>
      </w:r>
      <w:r w:rsidRPr="00037D95">
        <w:rPr>
          <w:rFonts w:eastAsia="Times New Roman"/>
          <w:color w:val="000000"/>
          <w:szCs w:val="28"/>
          <w:lang w:val="uk-UA" w:eastAsia="ru-RU"/>
        </w:rPr>
        <w:t>;</w:t>
      </w:r>
    </w:p>
    <w:p w:rsidR="001A346A" w:rsidRPr="00037D95" w:rsidRDefault="001A346A" w:rsidP="00772404">
      <w:pPr>
        <w:widowControl w:val="0"/>
        <w:numPr>
          <w:ilvl w:val="0"/>
          <w:numId w:val="25"/>
        </w:numPr>
        <w:shd w:val="clear" w:color="auto" w:fill="FFFFFF"/>
        <w:tabs>
          <w:tab w:val="left" w:pos="912"/>
        </w:tabs>
        <w:ind w:hanging="337"/>
        <w:rPr>
          <w:rFonts w:eastAsia="Times New Roman"/>
          <w:color w:val="000000"/>
          <w:szCs w:val="28"/>
          <w:lang w:val="uk-UA" w:eastAsia="ru-RU"/>
        </w:rPr>
      </w:pPr>
      <w:r w:rsidRPr="00037D95">
        <w:rPr>
          <w:rFonts w:eastAsia="Times New Roman"/>
          <w:color w:val="000000"/>
          <w:szCs w:val="28"/>
          <w:lang w:val="uk-UA" w:eastAsia="ru-RU"/>
        </w:rPr>
        <w:t xml:space="preserve">експонента </w:t>
      </w:r>
      <w:r w:rsidRPr="00037D95">
        <w:rPr>
          <w:rFonts w:eastAsia="Times New Roman"/>
          <w:i/>
          <w:iCs/>
          <w:color w:val="000000"/>
          <w:szCs w:val="28"/>
          <w:lang w:val="uk-UA" w:eastAsia="ru-RU"/>
        </w:rPr>
        <w:t>Y</w:t>
      </w:r>
      <w:r w:rsidRPr="00037D95">
        <w:rPr>
          <w:rFonts w:eastAsia="Times New Roman"/>
          <w:i/>
          <w:iCs/>
          <w:color w:val="000000"/>
          <w:szCs w:val="28"/>
          <w:vertAlign w:val="subscript"/>
          <w:lang w:val="uk-UA" w:eastAsia="ru-RU"/>
        </w:rPr>
        <w:t>t</w:t>
      </w:r>
      <w:r w:rsidRPr="00037D95">
        <w:rPr>
          <w:rFonts w:eastAsia="Times New Roman"/>
          <w:i/>
          <w:iCs/>
          <w:color w:val="000000"/>
          <w:szCs w:val="28"/>
          <w:lang w:val="uk-UA" w:eastAsia="ru-RU"/>
        </w:rPr>
        <w:t xml:space="preserve"> </w:t>
      </w:r>
      <w:r w:rsidRPr="00037D95">
        <w:rPr>
          <w:rFonts w:eastAsia="Times New Roman"/>
          <w:color w:val="000000"/>
          <w:szCs w:val="28"/>
          <w:lang w:val="uk-UA" w:eastAsia="ru-RU"/>
        </w:rPr>
        <w:t xml:space="preserve">= </w:t>
      </w:r>
      <w:r w:rsidRPr="00037D95">
        <w:rPr>
          <w:rFonts w:eastAsia="Times New Roman"/>
          <w:i/>
          <w:iCs/>
          <w:color w:val="000000"/>
          <w:szCs w:val="28"/>
          <w:lang w:val="uk-UA" w:eastAsia="ru-RU"/>
        </w:rPr>
        <w:t>a</w:t>
      </w:r>
      <w:r w:rsidRPr="00037D95">
        <w:rPr>
          <w:rFonts w:eastAsia="Times New Roman"/>
          <w:i/>
          <w:iCs/>
          <w:color w:val="000000"/>
          <w:szCs w:val="28"/>
          <w:vertAlign w:val="subscript"/>
          <w:lang w:val="uk-UA" w:eastAsia="ru-RU"/>
        </w:rPr>
        <w:t>o</w:t>
      </w:r>
      <w:r w:rsidRPr="00037D95">
        <w:rPr>
          <w:rFonts w:eastAsia="Times New Roman"/>
          <w:i/>
          <w:iCs/>
          <w:color w:val="000000"/>
          <w:szCs w:val="28"/>
          <w:lang w:val="uk-UA" w:eastAsia="ru-RU"/>
        </w:rPr>
        <w:t>e</w:t>
      </w:r>
      <w:r w:rsidRPr="00037D95">
        <w:rPr>
          <w:rFonts w:eastAsia="Times New Roman"/>
          <w:i/>
          <w:iCs/>
          <w:color w:val="000000"/>
          <w:szCs w:val="28"/>
          <w:vertAlign w:val="superscript"/>
          <w:lang w:val="uk-UA" w:eastAsia="ru-RU"/>
        </w:rPr>
        <w:t>bt</w:t>
      </w:r>
      <w:r w:rsidRPr="00037D95">
        <w:rPr>
          <w:rFonts w:eastAsia="Times New Roman"/>
          <w:i/>
          <w:iCs/>
          <w:color w:val="000000"/>
          <w:szCs w:val="28"/>
          <w:lang w:val="uk-UA" w:eastAsia="ru-RU"/>
        </w:rPr>
        <w:t xml:space="preserve"> </w:t>
      </w:r>
      <w:r w:rsidRPr="00037D95">
        <w:rPr>
          <w:rFonts w:eastAsia="Times New Roman"/>
          <w:color w:val="000000"/>
          <w:szCs w:val="28"/>
          <w:lang w:val="uk-UA" w:eastAsia="ru-RU"/>
        </w:rPr>
        <w:t xml:space="preserve">зі стабільним відносним приростом </w:t>
      </w:r>
      <w:r w:rsidRPr="00037D95">
        <w:rPr>
          <w:rFonts w:eastAsia="Times New Roman"/>
          <w:i/>
          <w:iCs/>
          <w:color w:val="000000"/>
          <w:szCs w:val="28"/>
          <w:lang w:val="uk-UA" w:eastAsia="ru-RU"/>
        </w:rPr>
        <w:t xml:space="preserve">b; </w:t>
      </w:r>
      <w:r w:rsidRPr="00037D95">
        <w:rPr>
          <w:rFonts w:eastAsia="Times New Roman"/>
          <w:color w:val="000000"/>
          <w:szCs w:val="28"/>
          <w:lang w:val="uk-UA" w:eastAsia="ru-RU"/>
        </w:rPr>
        <w:t xml:space="preserve">у показовій функції </w:t>
      </w:r>
      <w:r w:rsidRPr="00037D95">
        <w:rPr>
          <w:rFonts w:eastAsia="Times New Roman"/>
          <w:i/>
          <w:iCs/>
          <w:color w:val="000000"/>
          <w:szCs w:val="28"/>
          <w:lang w:val="uk-UA" w:eastAsia="ru-RU"/>
        </w:rPr>
        <w:t>Y</w:t>
      </w:r>
      <w:r w:rsidRPr="00037D95">
        <w:rPr>
          <w:rFonts w:eastAsia="Times New Roman"/>
          <w:i/>
          <w:iCs/>
          <w:color w:val="000000"/>
          <w:szCs w:val="28"/>
          <w:vertAlign w:val="subscript"/>
          <w:lang w:val="uk-UA" w:eastAsia="ru-RU"/>
        </w:rPr>
        <w:t>t</w:t>
      </w:r>
      <w:r w:rsidRPr="00037D95">
        <w:rPr>
          <w:rFonts w:eastAsia="Times New Roman"/>
          <w:i/>
          <w:iCs/>
          <w:color w:val="000000"/>
          <w:szCs w:val="28"/>
          <w:lang w:val="uk-UA" w:eastAsia="ru-RU"/>
        </w:rPr>
        <w:t xml:space="preserve"> </w:t>
      </w:r>
      <w:r w:rsidRPr="00037D95">
        <w:rPr>
          <w:rFonts w:eastAsia="Times New Roman"/>
          <w:color w:val="000000"/>
          <w:szCs w:val="28"/>
          <w:lang w:val="uk-UA" w:eastAsia="ru-RU"/>
        </w:rPr>
        <w:t xml:space="preserve">= </w:t>
      </w:r>
      <w:r w:rsidRPr="00037D95">
        <w:rPr>
          <w:rFonts w:eastAsia="Times New Roman"/>
          <w:i/>
          <w:iCs/>
          <w:color w:val="000000"/>
          <w:szCs w:val="28"/>
          <w:lang w:val="uk-UA" w:eastAsia="ru-RU"/>
        </w:rPr>
        <w:t>а</w:t>
      </w:r>
      <w:r w:rsidRPr="00037D95">
        <w:rPr>
          <w:rFonts w:eastAsia="Times New Roman"/>
          <w:i/>
          <w:iCs/>
          <w:color w:val="000000"/>
          <w:szCs w:val="28"/>
          <w:vertAlign w:val="subscript"/>
          <w:lang w:val="uk-UA" w:eastAsia="ru-RU"/>
        </w:rPr>
        <w:t>о</w:t>
      </w:r>
      <w:r w:rsidRPr="00037D95">
        <w:rPr>
          <w:rFonts w:eastAsia="Times New Roman"/>
          <w:i/>
          <w:iCs/>
          <w:color w:val="000000"/>
          <w:szCs w:val="28"/>
          <w:lang w:val="uk-UA" w:eastAsia="ru-RU"/>
        </w:rPr>
        <w:t>а</w:t>
      </w:r>
      <w:r w:rsidRPr="00037D95">
        <w:rPr>
          <w:rFonts w:eastAsia="Times New Roman"/>
          <w:i/>
          <w:iCs/>
          <w:color w:val="000000"/>
          <w:szCs w:val="28"/>
          <w:vertAlign w:val="superscript"/>
          <w:lang w:val="uk-UA" w:eastAsia="ru-RU"/>
        </w:rPr>
        <w:t>t</w:t>
      </w:r>
      <w:r w:rsidRPr="00037D95">
        <w:rPr>
          <w:rFonts w:eastAsia="Times New Roman"/>
          <w:i/>
          <w:iCs/>
          <w:color w:val="000000"/>
          <w:szCs w:val="28"/>
          <w:vertAlign w:val="subscript"/>
          <w:lang w:val="uk-UA" w:eastAsia="ru-RU"/>
        </w:rPr>
        <w:t>1</w:t>
      </w:r>
      <w:r w:rsidRPr="00037D95">
        <w:rPr>
          <w:rFonts w:eastAsia="Times New Roman"/>
          <w:i/>
          <w:iCs/>
          <w:color w:val="000000"/>
          <w:szCs w:val="28"/>
          <w:lang w:val="uk-UA" w:eastAsia="ru-RU"/>
        </w:rPr>
        <w:t xml:space="preserve"> </w:t>
      </w:r>
      <w:r w:rsidRPr="00037D95">
        <w:rPr>
          <w:rFonts w:eastAsia="Times New Roman"/>
          <w:color w:val="000000"/>
          <w:szCs w:val="28"/>
          <w:lang w:val="uk-UA" w:eastAsia="ru-RU"/>
        </w:rPr>
        <w:t xml:space="preserve">параметр </w:t>
      </w:r>
      <w:r w:rsidRPr="00037D95">
        <w:rPr>
          <w:rFonts w:eastAsia="Times New Roman"/>
          <w:i/>
          <w:iCs/>
          <w:color w:val="000000"/>
          <w:szCs w:val="28"/>
          <w:lang w:val="uk-UA" w:eastAsia="ru-RU"/>
        </w:rPr>
        <w:t>а</w:t>
      </w:r>
      <w:r w:rsidRPr="00037D95">
        <w:rPr>
          <w:rFonts w:eastAsia="Times New Roman"/>
          <w:i/>
          <w:iCs/>
          <w:color w:val="000000"/>
          <w:szCs w:val="28"/>
          <w:vertAlign w:val="subscript"/>
          <w:lang w:val="uk-UA" w:eastAsia="ru-RU"/>
        </w:rPr>
        <w:t>1</w:t>
      </w:r>
      <w:r w:rsidRPr="00037D95">
        <w:rPr>
          <w:rFonts w:eastAsia="Times New Roman"/>
          <w:i/>
          <w:iCs/>
          <w:color w:val="000000"/>
          <w:szCs w:val="28"/>
          <w:lang w:val="uk-UA" w:eastAsia="ru-RU"/>
        </w:rPr>
        <w:t xml:space="preserve"> =1+b </w:t>
      </w:r>
      <w:r w:rsidRPr="00037D95">
        <w:rPr>
          <w:rFonts w:eastAsia="Times New Roman"/>
          <w:color w:val="000000"/>
          <w:szCs w:val="28"/>
          <w:lang w:val="uk-UA" w:eastAsia="ru-RU"/>
        </w:rPr>
        <w:t xml:space="preserve">означає середній темп зростання. </w:t>
      </w:r>
    </w:p>
    <w:p w:rsidR="001A346A" w:rsidRPr="00037D95" w:rsidRDefault="001A346A" w:rsidP="00037D95">
      <w:pPr>
        <w:shd w:val="clear" w:color="auto" w:fill="FFFFFF"/>
        <w:ind w:firstLine="709"/>
        <w:rPr>
          <w:rFonts w:eastAsia="Times New Roman"/>
          <w:szCs w:val="28"/>
          <w:lang w:val="uk-UA" w:eastAsia="ru-RU"/>
        </w:rPr>
      </w:pPr>
      <w:r w:rsidRPr="00037D95">
        <w:rPr>
          <w:rFonts w:eastAsia="Times New Roman"/>
          <w:color w:val="000000"/>
          <w:szCs w:val="28"/>
          <w:lang w:val="uk-UA" w:eastAsia="ru-RU"/>
        </w:rPr>
        <w:t xml:space="preserve">В усіх цих функціях t </w:t>
      </w:r>
      <w:r w:rsidRPr="00037D95">
        <w:rPr>
          <w:rFonts w:eastAsia="Times New Roman"/>
          <w:szCs w:val="28"/>
          <w:lang w:val="uk-UA" w:eastAsia="ru-RU"/>
        </w:rPr>
        <w:t>–</w:t>
      </w:r>
      <w:r w:rsidRPr="00037D95">
        <w:rPr>
          <w:rFonts w:eastAsia="Times New Roman"/>
          <w:color w:val="000000"/>
          <w:szCs w:val="28"/>
          <w:lang w:val="uk-UA" w:eastAsia="ru-RU"/>
        </w:rPr>
        <w:t xml:space="preserve"> порядковий номер періоду, a</w:t>
      </w:r>
      <w:r w:rsidRPr="00037D95">
        <w:rPr>
          <w:rFonts w:eastAsia="Times New Roman"/>
          <w:color w:val="000000"/>
          <w:szCs w:val="28"/>
          <w:vertAlign w:val="subscript"/>
          <w:lang w:val="uk-UA" w:eastAsia="ru-RU"/>
        </w:rPr>
        <w:t>0</w:t>
      </w:r>
      <w:r w:rsidRPr="00037D95">
        <w:rPr>
          <w:rFonts w:eastAsia="Times New Roman"/>
          <w:color w:val="000000"/>
          <w:szCs w:val="28"/>
          <w:lang w:val="uk-UA" w:eastAsia="ru-RU"/>
        </w:rPr>
        <w:t xml:space="preserve"> </w:t>
      </w:r>
      <w:r w:rsidRPr="00037D95">
        <w:rPr>
          <w:rFonts w:eastAsia="Times New Roman"/>
          <w:szCs w:val="28"/>
          <w:lang w:val="uk-UA" w:eastAsia="ru-RU"/>
        </w:rPr>
        <w:t>–</w:t>
      </w:r>
      <w:r w:rsidRPr="00037D95">
        <w:rPr>
          <w:rFonts w:eastAsia="Times New Roman"/>
          <w:color w:val="000000"/>
          <w:szCs w:val="28"/>
          <w:lang w:val="uk-UA" w:eastAsia="ru-RU"/>
        </w:rPr>
        <w:t xml:space="preserve"> рівень ряду при </w:t>
      </w:r>
      <w:r w:rsidRPr="00037D95">
        <w:rPr>
          <w:rFonts w:eastAsia="Times New Roman"/>
          <w:i/>
          <w:color w:val="000000"/>
          <w:szCs w:val="28"/>
          <w:lang w:val="uk-UA" w:eastAsia="ru-RU"/>
        </w:rPr>
        <w:t>t</w:t>
      </w:r>
      <w:r w:rsidRPr="00037D95">
        <w:rPr>
          <w:rFonts w:eastAsia="Times New Roman"/>
          <w:color w:val="000000"/>
          <w:szCs w:val="28"/>
          <w:lang w:val="uk-UA" w:eastAsia="ru-RU"/>
        </w:rPr>
        <w:t>=0. Аналіз ланцюгових характеристик динаміки, як правило, гарантує адекватний вибір форми тренду. Якщо характер динаміки занадто складний і вимірювання тенденції має бути точним, адекватність тренду доцільно перевіряти за допомогою критеріїв математичної статистики.</w:t>
      </w:r>
    </w:p>
    <w:p w:rsidR="001A346A" w:rsidRPr="00037D95" w:rsidRDefault="001A346A" w:rsidP="00037D95">
      <w:pPr>
        <w:shd w:val="clear" w:color="auto" w:fill="FFFFFF"/>
        <w:ind w:firstLine="709"/>
        <w:rPr>
          <w:rFonts w:eastAsia="Times New Roman"/>
          <w:color w:val="000000"/>
          <w:szCs w:val="28"/>
          <w:lang w:val="uk-UA" w:eastAsia="ru-RU"/>
        </w:rPr>
      </w:pPr>
      <w:r w:rsidRPr="00037D95">
        <w:rPr>
          <w:rFonts w:eastAsia="Times New Roman"/>
          <w:color w:val="000000"/>
          <w:szCs w:val="28"/>
          <w:lang w:val="uk-UA" w:eastAsia="ru-RU"/>
        </w:rPr>
        <w:t xml:space="preserve">Параметри трендових кривих </w:t>
      </w:r>
      <w:r w:rsidRPr="00037D95">
        <w:rPr>
          <w:rFonts w:eastAsia="Times New Roman"/>
          <w:i/>
          <w:iCs/>
          <w:color w:val="000000"/>
          <w:szCs w:val="28"/>
          <w:lang w:val="uk-UA" w:eastAsia="ru-RU"/>
        </w:rPr>
        <w:t>а</w:t>
      </w:r>
      <w:r w:rsidRPr="00037D95">
        <w:rPr>
          <w:rFonts w:eastAsia="Times New Roman"/>
          <w:i/>
          <w:iCs/>
          <w:color w:val="000000"/>
          <w:szCs w:val="28"/>
          <w:vertAlign w:val="subscript"/>
          <w:lang w:val="uk-UA" w:eastAsia="ru-RU"/>
        </w:rPr>
        <w:t xml:space="preserve">0 </w:t>
      </w:r>
      <w:r w:rsidRPr="00037D95">
        <w:rPr>
          <w:rFonts w:eastAsia="Times New Roman"/>
          <w:iCs/>
          <w:color w:val="000000"/>
          <w:szCs w:val="28"/>
          <w:lang w:val="uk-UA" w:eastAsia="ru-RU"/>
        </w:rPr>
        <w:t>та</w:t>
      </w:r>
      <w:r w:rsidRPr="00037D95">
        <w:rPr>
          <w:rFonts w:eastAsia="Times New Roman"/>
          <w:i/>
          <w:iCs/>
          <w:color w:val="000000"/>
          <w:szCs w:val="28"/>
          <w:lang w:val="uk-UA" w:eastAsia="ru-RU"/>
        </w:rPr>
        <w:t xml:space="preserve"> а</w:t>
      </w:r>
      <w:r w:rsidRPr="00037D95">
        <w:rPr>
          <w:rFonts w:eastAsia="Times New Roman"/>
          <w:i/>
          <w:iCs/>
          <w:color w:val="000000"/>
          <w:szCs w:val="28"/>
          <w:vertAlign w:val="subscript"/>
          <w:lang w:val="uk-UA" w:eastAsia="ru-RU"/>
        </w:rPr>
        <w:t xml:space="preserve">1 </w:t>
      </w:r>
      <w:r w:rsidRPr="00037D95">
        <w:rPr>
          <w:rFonts w:eastAsia="Times New Roman"/>
          <w:color w:val="000000"/>
          <w:szCs w:val="28"/>
          <w:lang w:val="uk-UA" w:eastAsia="ru-RU"/>
        </w:rPr>
        <w:t xml:space="preserve">визначають за допомогою методу найменших квадратів, принцип якого полягає у мінімізації суми квадратів відхилень теоретичних рівнів ряду </w:t>
      </w:r>
      <w:r w:rsidRPr="00037D95">
        <w:rPr>
          <w:rFonts w:eastAsia="Times New Roman"/>
          <w:i/>
          <w:iCs/>
          <w:color w:val="000000"/>
          <w:szCs w:val="28"/>
          <w:lang w:val="uk-UA" w:eastAsia="ru-RU"/>
        </w:rPr>
        <w:t>Y</w:t>
      </w:r>
      <w:r w:rsidRPr="00037D95">
        <w:rPr>
          <w:rFonts w:eastAsia="Times New Roman"/>
          <w:i/>
          <w:iCs/>
          <w:color w:val="000000"/>
          <w:szCs w:val="28"/>
          <w:vertAlign w:val="subscript"/>
          <w:lang w:val="uk-UA" w:eastAsia="ru-RU"/>
        </w:rPr>
        <w:t>t</w:t>
      </w:r>
      <w:r w:rsidRPr="00037D95">
        <w:rPr>
          <w:rFonts w:eastAsia="Times New Roman"/>
          <w:i/>
          <w:iCs/>
          <w:color w:val="000000"/>
          <w:szCs w:val="28"/>
          <w:lang w:val="uk-UA" w:eastAsia="ru-RU"/>
        </w:rPr>
        <w:t xml:space="preserve"> </w:t>
      </w:r>
      <w:r w:rsidRPr="00037D95">
        <w:rPr>
          <w:rFonts w:eastAsia="Times New Roman"/>
          <w:color w:val="000000"/>
          <w:szCs w:val="28"/>
          <w:lang w:val="uk-UA" w:eastAsia="ru-RU"/>
        </w:rPr>
        <w:t xml:space="preserve">від фактичних </w:t>
      </w:r>
      <w:r w:rsidRPr="00037D95">
        <w:rPr>
          <w:rFonts w:eastAsia="Times New Roman"/>
          <w:i/>
          <w:iCs/>
          <w:color w:val="000000"/>
          <w:szCs w:val="28"/>
          <w:lang w:val="uk-UA" w:eastAsia="ru-RU"/>
        </w:rPr>
        <w:t>y</w:t>
      </w:r>
      <w:r w:rsidRPr="00037D95">
        <w:rPr>
          <w:rFonts w:eastAsia="Times New Roman"/>
          <w:i/>
          <w:iCs/>
          <w:color w:val="000000"/>
          <w:szCs w:val="28"/>
          <w:vertAlign w:val="subscript"/>
          <w:lang w:val="uk-UA" w:eastAsia="ru-RU"/>
        </w:rPr>
        <w:t>t</w:t>
      </w:r>
      <w:r w:rsidRPr="00037D95">
        <w:rPr>
          <w:rFonts w:eastAsia="Times New Roman"/>
          <w:i/>
          <w:iCs/>
          <w:color w:val="000000"/>
          <w:szCs w:val="28"/>
          <w:lang w:val="uk-UA" w:eastAsia="ru-RU"/>
        </w:rPr>
        <w:t xml:space="preserve"> </w:t>
      </w:r>
      <w:r w:rsidRPr="00037D95">
        <w:rPr>
          <w:rFonts w:eastAsia="Times New Roman"/>
          <w:color w:val="000000"/>
          <w:spacing w:val="-2"/>
          <w:szCs w:val="28"/>
          <w:lang w:val="uk-UA" w:eastAsia="ru-RU"/>
        </w:rPr>
        <w:t>:</w:t>
      </w:r>
    </w:p>
    <w:p w:rsidR="001A346A" w:rsidRPr="00037D95" w:rsidRDefault="001A346A" w:rsidP="00037D95">
      <w:pPr>
        <w:ind w:firstLine="709"/>
        <w:jc w:val="center"/>
        <w:rPr>
          <w:rFonts w:eastAsia="Times New Roman"/>
          <w:szCs w:val="28"/>
          <w:lang w:val="uk-UA" w:eastAsia="ru-RU"/>
        </w:rPr>
      </w:pPr>
      <w:r w:rsidRPr="00037D95">
        <w:rPr>
          <w:rFonts w:eastAsia="Times New Roman"/>
          <w:position w:val="-28"/>
          <w:szCs w:val="28"/>
          <w:lang w:val="uk-UA" w:eastAsia="ru-RU"/>
        </w:rPr>
        <w:object w:dxaOrig="2000" w:dyaOrig="680">
          <v:shape id="_x0000_i1100" type="#_x0000_t75" style="width:99.65pt;height:34.35pt" o:ole="">
            <v:imagedata r:id="rId294" o:title=""/>
          </v:shape>
          <o:OLEObject Type="Embed" ProgID="Equation.3" ShapeID="_x0000_i1100" DrawAspect="Content" ObjectID="_1575091775" r:id="rId295"/>
        </w:object>
      </w:r>
      <w:r w:rsidRPr="00037D95">
        <w:rPr>
          <w:rFonts w:eastAsia="Times New Roman"/>
          <w:szCs w:val="28"/>
          <w:lang w:val="uk-UA" w:eastAsia="ru-RU"/>
        </w:rPr>
        <w:t>.</w:t>
      </w:r>
    </w:p>
    <w:p w:rsidR="001A346A" w:rsidRPr="00037D95" w:rsidRDefault="001A346A" w:rsidP="00037D95">
      <w:pPr>
        <w:shd w:val="clear" w:color="auto" w:fill="FFFFFF"/>
        <w:ind w:firstLine="709"/>
        <w:rPr>
          <w:rFonts w:eastAsia="Times New Roman"/>
          <w:color w:val="000000"/>
          <w:szCs w:val="28"/>
          <w:lang w:val="uk-UA" w:eastAsia="ru-RU"/>
        </w:rPr>
      </w:pPr>
      <w:r w:rsidRPr="00037D95">
        <w:rPr>
          <w:rFonts w:eastAsia="Times New Roman"/>
          <w:color w:val="000000"/>
          <w:szCs w:val="28"/>
          <w:lang w:val="uk-UA" w:eastAsia="ru-RU"/>
        </w:rPr>
        <w:t>Параметри трендових кривих обчислюють, розв’язуючи системи нормальних рівнянь. Для лінійної функції вона записується так:</w:t>
      </w:r>
    </w:p>
    <w:p w:rsidR="001A346A" w:rsidRPr="00037D95" w:rsidRDefault="001A346A" w:rsidP="00037D95">
      <w:pPr>
        <w:ind w:firstLine="709"/>
        <w:jc w:val="center"/>
        <w:rPr>
          <w:rFonts w:eastAsia="Times New Roman"/>
          <w:szCs w:val="28"/>
          <w:lang w:val="uk-UA" w:eastAsia="ru-RU"/>
        </w:rPr>
      </w:pPr>
      <w:r w:rsidRPr="00037D95">
        <w:rPr>
          <w:rFonts w:eastAsia="Times New Roman"/>
          <w:noProof/>
          <w:position w:val="-10"/>
          <w:szCs w:val="28"/>
          <w:lang w:val="uk-UA" w:eastAsia="ru-RU"/>
        </w:rPr>
        <mc:AlternateContent>
          <mc:Choice Requires="wps">
            <w:drawing>
              <wp:anchor distT="0" distB="0" distL="114300" distR="114300" simplePos="0" relativeHeight="251680768" behindDoc="0" locked="1" layoutInCell="1" allowOverlap="1" wp14:anchorId="54FA7947" wp14:editId="280B733C">
                <wp:simplePos x="0" y="0"/>
                <wp:positionH relativeFrom="column">
                  <wp:posOffset>1397635</wp:posOffset>
                </wp:positionH>
                <wp:positionV relativeFrom="paragraph">
                  <wp:posOffset>44450</wp:posOffset>
                </wp:positionV>
                <wp:extent cx="121920" cy="464820"/>
                <wp:effectExtent l="12700" t="13970" r="8255" b="6985"/>
                <wp:wrapNone/>
                <wp:docPr id="180" name="Ліва фігурна дужка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464820"/>
                        </a:xfrm>
                        <a:prstGeom prst="leftBrace">
                          <a:avLst>
                            <a:gd name="adj1" fmla="val 317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EFBD0" id="Ліва фігурна дужка 180" o:spid="_x0000_s1026" type="#_x0000_t87" style="position:absolute;margin-left:110.05pt;margin-top:3.5pt;width:9.6pt;height:3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">
                <w10:anchorlock/>
              </v:shape>
            </w:pict>
          </mc:Fallback>
        </mc:AlternateContent>
      </w:r>
      <w:r w:rsidRPr="00037D95">
        <w:rPr>
          <w:rFonts w:eastAsia="Times New Roman"/>
          <w:noProof/>
          <w:position w:val="-10"/>
          <w:szCs w:val="28"/>
          <w:lang w:val="uk-UA" w:eastAsia="ru-RU"/>
        </w:rPr>
        <w:drawing>
          <wp:inline distT="0" distB="0" distL="0" distR="0" wp14:anchorId="5A50817D" wp14:editId="5D847731">
            <wp:extent cx="112395" cy="21590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12395" cy="215900"/>
                    </a:xfrm>
                    <a:prstGeom prst="rect">
                      <a:avLst/>
                    </a:prstGeom>
                    <a:noFill/>
                    <a:ln>
                      <a:noFill/>
                    </a:ln>
                  </pic:spPr>
                </pic:pic>
              </a:graphicData>
            </a:graphic>
          </wp:inline>
        </w:drawing>
      </w:r>
      <w:r w:rsidRPr="00037D95">
        <w:rPr>
          <w:rFonts w:eastAsia="Times New Roman"/>
          <w:position w:val="-36"/>
          <w:szCs w:val="28"/>
          <w:lang w:val="uk-UA" w:eastAsia="ru-RU"/>
        </w:rPr>
        <w:object w:dxaOrig="2420" w:dyaOrig="840">
          <v:shape id="_x0000_i1101" type="#_x0000_t75" style="width:120.55pt;height:41.85pt" o:ole="">
            <v:imagedata r:id="rId296" o:title=""/>
          </v:shape>
          <o:OLEObject Type="Embed" ProgID="Equation.3" ShapeID="_x0000_i1101" DrawAspect="Content" ObjectID="_1575091776" r:id="rId297"/>
        </w:object>
      </w:r>
    </w:p>
    <w:p w:rsidR="001A346A" w:rsidRPr="00037D95" w:rsidRDefault="001A346A" w:rsidP="00037D95">
      <w:pPr>
        <w:shd w:val="clear" w:color="auto" w:fill="FFFFFF"/>
        <w:ind w:firstLine="709"/>
        <w:rPr>
          <w:rFonts w:eastAsia="Times New Roman"/>
          <w:color w:val="000000"/>
          <w:szCs w:val="28"/>
          <w:lang w:val="uk-UA" w:eastAsia="ru-RU"/>
        </w:rPr>
      </w:pPr>
      <w:r w:rsidRPr="00037D95">
        <w:rPr>
          <w:rFonts w:eastAsia="Times New Roman"/>
          <w:color w:val="000000"/>
          <w:szCs w:val="28"/>
          <w:lang w:val="uk-UA" w:eastAsia="ru-RU"/>
        </w:rPr>
        <w:t xml:space="preserve">Якщо відлік значень </w:t>
      </w:r>
      <w:r w:rsidRPr="00037D95">
        <w:rPr>
          <w:rFonts w:eastAsia="Times New Roman"/>
          <w:i/>
          <w:iCs/>
          <w:color w:val="000000"/>
          <w:szCs w:val="28"/>
          <w:lang w:val="uk-UA" w:eastAsia="ru-RU"/>
        </w:rPr>
        <w:t xml:space="preserve">t </w:t>
      </w:r>
      <w:r w:rsidRPr="00037D95">
        <w:rPr>
          <w:rFonts w:eastAsia="Times New Roman"/>
          <w:color w:val="000000"/>
          <w:szCs w:val="28"/>
          <w:lang w:val="uk-UA" w:eastAsia="ru-RU"/>
        </w:rPr>
        <w:t>перенести в середину динамічного ряду, що розглядається, то Σ</w:t>
      </w:r>
      <w:r w:rsidRPr="00037D95">
        <w:rPr>
          <w:rFonts w:eastAsia="Times New Roman"/>
          <w:i/>
          <w:iCs/>
          <w:color w:val="000000"/>
          <w:szCs w:val="28"/>
          <w:lang w:val="uk-UA" w:eastAsia="ru-RU"/>
        </w:rPr>
        <w:t xml:space="preserve">t =0. </w:t>
      </w:r>
      <w:r w:rsidRPr="00037D95">
        <w:rPr>
          <w:rFonts w:eastAsia="Times New Roman"/>
          <w:color w:val="000000"/>
          <w:szCs w:val="28"/>
          <w:lang w:val="uk-UA" w:eastAsia="ru-RU"/>
        </w:rPr>
        <w:t xml:space="preserve">При непарному числі членів ряду, наприклад, n=5,  </w:t>
      </w:r>
      <w:r w:rsidRPr="00037D95">
        <w:rPr>
          <w:rFonts w:eastAsia="Times New Roman"/>
          <w:i/>
          <w:iCs/>
          <w:color w:val="000000"/>
          <w:szCs w:val="28"/>
          <w:lang w:val="uk-UA" w:eastAsia="ru-RU"/>
        </w:rPr>
        <w:t xml:space="preserve">t </w:t>
      </w:r>
      <w:r w:rsidRPr="00037D95">
        <w:rPr>
          <w:rFonts w:eastAsia="Times New Roman"/>
          <w:color w:val="000000"/>
          <w:szCs w:val="28"/>
          <w:lang w:val="uk-UA" w:eastAsia="ru-RU"/>
        </w:rPr>
        <w:t xml:space="preserve">приймає значення -2, -1, 0, 1, 2, при парному  </w:t>
      </w:r>
      <w:r w:rsidRPr="00037D95">
        <w:rPr>
          <w:rFonts w:eastAsia="Times New Roman"/>
          <w:i/>
          <w:iCs/>
          <w:color w:val="000000"/>
          <w:szCs w:val="28"/>
          <w:lang w:val="uk-UA" w:eastAsia="ru-RU"/>
        </w:rPr>
        <w:t xml:space="preserve">п=6, t </w:t>
      </w:r>
      <w:r w:rsidRPr="00037D95">
        <w:rPr>
          <w:rFonts w:eastAsia="Times New Roman"/>
          <w:color w:val="000000"/>
          <w:szCs w:val="28"/>
          <w:lang w:val="uk-UA" w:eastAsia="ru-RU"/>
        </w:rPr>
        <w:t>приймає значення</w:t>
      </w:r>
      <w:r w:rsidRPr="00037D95">
        <w:rPr>
          <w:rFonts w:eastAsia="Times New Roman"/>
          <w:i/>
          <w:iCs/>
          <w:color w:val="000000"/>
          <w:szCs w:val="28"/>
          <w:lang w:val="uk-UA" w:eastAsia="ru-RU"/>
        </w:rPr>
        <w:t xml:space="preserve">  -</w:t>
      </w:r>
      <w:r w:rsidRPr="00037D95">
        <w:rPr>
          <w:rFonts w:eastAsia="Times New Roman"/>
          <w:color w:val="000000"/>
          <w:szCs w:val="28"/>
          <w:lang w:val="uk-UA" w:eastAsia="ru-RU"/>
        </w:rPr>
        <w:t>5, -3, -1, 1, 3, 5. Тоді</w:t>
      </w:r>
      <w:r w:rsidRPr="00037D95">
        <w:rPr>
          <w:rFonts w:eastAsia="Times New Roman"/>
          <w:color w:val="000000"/>
          <w:spacing w:val="-2"/>
          <w:szCs w:val="28"/>
          <w:lang w:val="uk-UA" w:eastAsia="ru-RU"/>
        </w:rPr>
        <w:t>:</w:t>
      </w:r>
      <w:r w:rsidRPr="00037D95">
        <w:rPr>
          <w:rFonts w:eastAsia="Times New Roman"/>
          <w:color w:val="000000"/>
          <w:szCs w:val="28"/>
          <w:lang w:val="uk-UA" w:eastAsia="ru-RU"/>
        </w:rPr>
        <w:t xml:space="preserve"> </w:t>
      </w:r>
    </w:p>
    <w:p w:rsidR="001A346A" w:rsidRPr="00037D95" w:rsidRDefault="001A346A" w:rsidP="00037D95">
      <w:pPr>
        <w:shd w:val="clear" w:color="auto" w:fill="FFFFFF"/>
        <w:ind w:firstLine="709"/>
        <w:jc w:val="center"/>
        <w:rPr>
          <w:rFonts w:eastAsia="Times New Roman"/>
          <w:szCs w:val="28"/>
          <w:lang w:val="uk-UA" w:eastAsia="ru-RU"/>
        </w:rPr>
      </w:pPr>
      <w:r w:rsidRPr="00037D95">
        <w:rPr>
          <w:rFonts w:eastAsia="Times New Roman"/>
          <w:noProof/>
          <w:szCs w:val="28"/>
          <w:lang w:val="uk-UA" w:eastAsia="ru-RU"/>
        </w:rPr>
        <mc:AlternateContent>
          <mc:Choice Requires="wps">
            <w:drawing>
              <wp:anchor distT="0" distB="0" distL="114300" distR="114300" simplePos="0" relativeHeight="251681792" behindDoc="0" locked="1" layoutInCell="1" allowOverlap="1" wp14:anchorId="3DDD8A63" wp14:editId="7712CDE8">
                <wp:simplePos x="0" y="0"/>
                <wp:positionH relativeFrom="column">
                  <wp:posOffset>1534795</wp:posOffset>
                </wp:positionH>
                <wp:positionV relativeFrom="paragraph">
                  <wp:posOffset>59690</wp:posOffset>
                </wp:positionV>
                <wp:extent cx="213360" cy="769620"/>
                <wp:effectExtent l="6985" t="6350" r="8255" b="5080"/>
                <wp:wrapNone/>
                <wp:docPr id="181" name="Ліва фігурна дужка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 cy="769620"/>
                        </a:xfrm>
                        <a:prstGeom prst="leftBrace">
                          <a:avLst>
                            <a:gd name="adj1" fmla="val 3006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EC1A6" id="Ліва фігурна дужка 181" o:spid="_x0000_s1026" type="#_x0000_t87" style="position:absolute;margin-left:120.85pt;margin-top:4.7pt;width:16.8pt;height:6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">
                <w10:anchorlock/>
              </v:shape>
            </w:pict>
          </mc:Fallback>
        </mc:AlternateContent>
      </w:r>
      <w:r w:rsidRPr="00037D95">
        <w:rPr>
          <w:rFonts w:eastAsia="Times New Roman"/>
          <w:position w:val="-24"/>
          <w:szCs w:val="28"/>
          <w:lang w:val="uk-UA" w:eastAsia="ru-RU"/>
        </w:rPr>
        <w:object w:dxaOrig="1020" w:dyaOrig="680">
          <v:shape id="_x0000_i1102" type="#_x0000_t75" style="width:51.05pt;height:34.35pt" o:ole="">
            <v:imagedata r:id="rId298" o:title=""/>
          </v:shape>
          <o:OLEObject Type="Embed" ProgID="Equation.3" ShapeID="_x0000_i1102" DrawAspect="Content" ObjectID="_1575091777" r:id="rId299"/>
        </w:object>
      </w:r>
      <w:r w:rsidRPr="00037D95">
        <w:rPr>
          <w:rFonts w:eastAsia="Times New Roman"/>
          <w:szCs w:val="28"/>
          <w:lang w:val="uk-UA" w:eastAsia="ru-RU"/>
        </w:rPr>
        <w:t xml:space="preserve"> </w:t>
      </w:r>
    </w:p>
    <w:p w:rsidR="001A346A" w:rsidRPr="00037D95" w:rsidRDefault="001A346A" w:rsidP="00037D95">
      <w:pPr>
        <w:shd w:val="clear" w:color="auto" w:fill="FFFFFF"/>
        <w:ind w:firstLine="709"/>
        <w:jc w:val="center"/>
        <w:rPr>
          <w:rFonts w:eastAsia="Times New Roman"/>
          <w:szCs w:val="28"/>
          <w:lang w:val="uk-UA" w:eastAsia="ru-RU"/>
        </w:rPr>
      </w:pPr>
      <w:r w:rsidRPr="00037D95">
        <w:rPr>
          <w:rFonts w:eastAsia="Times New Roman"/>
          <w:position w:val="-32"/>
          <w:szCs w:val="28"/>
          <w:lang w:val="uk-UA" w:eastAsia="ru-RU"/>
        </w:rPr>
        <w:object w:dxaOrig="1060" w:dyaOrig="760">
          <v:shape id="_x0000_i1103" type="#_x0000_t75" style="width:52.75pt;height:37.65pt" o:ole="">
            <v:imagedata r:id="rId300" o:title=""/>
          </v:shape>
          <o:OLEObject Type="Embed" ProgID="Equation.3" ShapeID="_x0000_i1103" DrawAspect="Content" ObjectID="_1575091778" r:id="rId301"/>
        </w:object>
      </w:r>
      <w:r w:rsidRPr="00037D95">
        <w:rPr>
          <w:rFonts w:eastAsia="Times New Roman"/>
          <w:szCs w:val="28"/>
          <w:lang w:val="uk-UA" w:eastAsia="ru-RU"/>
        </w:rPr>
        <w:t xml:space="preserve">. </w:t>
      </w:r>
      <w:r w:rsidRPr="00037D95">
        <w:rPr>
          <w:rFonts w:eastAsia="Times New Roman"/>
          <w:noProof/>
          <w:position w:val="-10"/>
          <w:szCs w:val="28"/>
          <w:lang w:val="uk-UA" w:eastAsia="ru-RU"/>
        </w:rPr>
        <w:drawing>
          <wp:inline distT="0" distB="0" distL="0" distR="0" wp14:anchorId="2772243C" wp14:editId="60E4DB73">
            <wp:extent cx="112395" cy="21590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12395" cy="215900"/>
                    </a:xfrm>
                    <a:prstGeom prst="rect">
                      <a:avLst/>
                    </a:prstGeom>
                    <a:noFill/>
                    <a:ln>
                      <a:noFill/>
                    </a:ln>
                  </pic:spPr>
                </pic:pic>
              </a:graphicData>
            </a:graphic>
          </wp:inline>
        </w:drawing>
      </w:r>
    </w:p>
    <w:p w:rsidR="001A346A" w:rsidRPr="00037D95" w:rsidRDefault="001A346A" w:rsidP="00037D95">
      <w:pPr>
        <w:shd w:val="clear" w:color="auto" w:fill="FFFFFF"/>
        <w:ind w:firstLine="709"/>
        <w:rPr>
          <w:rFonts w:eastAsia="Times New Roman"/>
          <w:color w:val="000000"/>
          <w:szCs w:val="28"/>
          <w:lang w:val="uk-UA" w:eastAsia="ru-RU"/>
        </w:rPr>
      </w:pPr>
      <w:r w:rsidRPr="00037D95">
        <w:rPr>
          <w:rFonts w:eastAsia="Times New Roman"/>
          <w:color w:val="000000"/>
          <w:szCs w:val="28"/>
          <w:lang w:val="uk-UA" w:eastAsia="ru-RU"/>
        </w:rPr>
        <w:t xml:space="preserve">Теоретичні рівні </w:t>
      </w:r>
      <w:r w:rsidRPr="00037D95">
        <w:rPr>
          <w:rFonts w:eastAsia="Times New Roman"/>
          <w:i/>
          <w:iCs/>
          <w:color w:val="000000"/>
          <w:szCs w:val="28"/>
          <w:lang w:val="uk-UA" w:eastAsia="ru-RU"/>
        </w:rPr>
        <w:t>Y</w:t>
      </w:r>
      <w:r w:rsidRPr="00037D95">
        <w:rPr>
          <w:rFonts w:eastAsia="Times New Roman"/>
          <w:i/>
          <w:iCs/>
          <w:color w:val="000000"/>
          <w:szCs w:val="28"/>
          <w:vertAlign w:val="subscript"/>
          <w:lang w:val="uk-UA" w:eastAsia="ru-RU"/>
        </w:rPr>
        <w:t>t</w:t>
      </w:r>
      <w:r w:rsidRPr="00037D95">
        <w:rPr>
          <w:rFonts w:eastAsia="Times New Roman"/>
          <w:i/>
          <w:iCs/>
          <w:color w:val="000000"/>
          <w:szCs w:val="28"/>
          <w:lang w:val="uk-UA" w:eastAsia="ru-RU"/>
        </w:rPr>
        <w:t xml:space="preserve"> </w:t>
      </w:r>
      <w:r w:rsidRPr="00037D95">
        <w:rPr>
          <w:rFonts w:eastAsia="Times New Roman"/>
          <w:szCs w:val="28"/>
          <w:lang w:val="uk-UA" w:eastAsia="ru-RU"/>
        </w:rPr>
        <w:t>–</w:t>
      </w:r>
      <w:r w:rsidRPr="00037D95">
        <w:rPr>
          <w:rFonts w:eastAsia="Times New Roman"/>
          <w:color w:val="000000"/>
          <w:szCs w:val="28"/>
          <w:lang w:val="uk-UA" w:eastAsia="ru-RU"/>
        </w:rPr>
        <w:t xml:space="preserve"> це очікувані рівні прогнозованого показника в </w:t>
      </w:r>
      <w:r w:rsidRPr="00037D95">
        <w:rPr>
          <w:rFonts w:eastAsia="Times New Roman"/>
          <w:i/>
          <w:color w:val="000000"/>
          <w:szCs w:val="28"/>
          <w:lang w:val="uk-UA" w:eastAsia="ru-RU"/>
        </w:rPr>
        <w:t>t</w:t>
      </w:r>
      <w:r w:rsidRPr="00037D95">
        <w:rPr>
          <w:rFonts w:eastAsia="Times New Roman"/>
          <w:color w:val="000000"/>
          <w:szCs w:val="28"/>
          <w:lang w:val="uk-UA" w:eastAsia="ru-RU"/>
        </w:rPr>
        <w:t>-му році, тобто рівні, які зумовлені дією основних чинників процесу відтворення населення. Відхилення від теоретичних рівнів використовують для оцінки сталості процесу.</w:t>
      </w:r>
    </w:p>
    <w:p w:rsidR="001A346A" w:rsidRPr="00037D95" w:rsidRDefault="001A346A" w:rsidP="00037D95">
      <w:pPr>
        <w:shd w:val="clear" w:color="auto" w:fill="FFFFFF"/>
        <w:ind w:firstLine="709"/>
        <w:rPr>
          <w:rFonts w:eastAsia="Times New Roman"/>
          <w:szCs w:val="28"/>
          <w:lang w:val="uk-UA" w:eastAsia="ru-RU"/>
        </w:rPr>
      </w:pPr>
      <w:r w:rsidRPr="00037D95">
        <w:rPr>
          <w:rFonts w:eastAsia="Times New Roman"/>
          <w:szCs w:val="28"/>
          <w:lang w:val="uk-UA" w:eastAsia="ru-RU"/>
        </w:rPr>
        <w:t xml:space="preserve">Продовження (передбачення) виявленої тенденції за межі ряду динаміки називають </w:t>
      </w:r>
      <w:r w:rsidRPr="00037D95">
        <w:rPr>
          <w:rFonts w:eastAsia="Times New Roman"/>
          <w:i/>
          <w:iCs/>
          <w:color w:val="000000"/>
          <w:szCs w:val="28"/>
          <w:lang w:val="uk-UA" w:eastAsia="ru-RU"/>
        </w:rPr>
        <w:t>екстраполяцією тренду</w:t>
      </w:r>
      <w:r w:rsidRPr="00037D95">
        <w:rPr>
          <w:rFonts w:eastAsia="Times New Roman"/>
          <w:szCs w:val="28"/>
          <w:lang w:val="uk-UA" w:eastAsia="ru-RU"/>
        </w:rPr>
        <w:t xml:space="preserve">. Це один із методів статистичного прогнозування, передумовою використання якого є незмінність причинного комплексу, що формує тенденцію, тобто збереження попередніх умов розвитку. Прогнозний, очікуваний рівень </w:t>
      </w:r>
      <w:r w:rsidRPr="00037D95">
        <w:rPr>
          <w:rFonts w:eastAsia="Times New Roman"/>
          <w:noProof/>
          <w:position w:val="-10"/>
          <w:szCs w:val="28"/>
          <w:lang w:val="uk-UA" w:eastAsia="ru-RU"/>
        </w:rPr>
        <w:drawing>
          <wp:inline distT="0" distB="0" distL="0" distR="0" wp14:anchorId="46C3B9D2" wp14:editId="5DBC8E78">
            <wp:extent cx="250190" cy="207010"/>
            <wp:effectExtent l="0" t="0" r="0" b="254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250190" cy="207010"/>
                    </a:xfrm>
                    <a:prstGeom prst="rect">
                      <a:avLst/>
                    </a:prstGeom>
                    <a:noFill/>
                    <a:ln>
                      <a:noFill/>
                    </a:ln>
                  </pic:spPr>
                </pic:pic>
              </a:graphicData>
            </a:graphic>
          </wp:inline>
        </w:drawing>
      </w:r>
      <w:r w:rsidRPr="00037D95">
        <w:rPr>
          <w:rFonts w:eastAsia="Times New Roman"/>
          <w:szCs w:val="28"/>
          <w:lang w:val="uk-UA" w:eastAsia="ru-RU"/>
        </w:rPr>
        <w:t xml:space="preserve"> залежить від бази прогнозування та періоду прогнозування </w:t>
      </w:r>
      <w:r w:rsidRPr="00037D95">
        <w:rPr>
          <w:rFonts w:eastAsia="Times New Roman"/>
          <w:i/>
          <w:iCs/>
          <w:szCs w:val="28"/>
          <w:lang w:val="uk-UA" w:eastAsia="ru-RU"/>
        </w:rPr>
        <w:t>v</w:t>
      </w:r>
      <w:r w:rsidRPr="00037D95">
        <w:rPr>
          <w:rFonts w:eastAsia="Times New Roman"/>
          <w:szCs w:val="28"/>
          <w:lang w:val="uk-UA" w:eastAsia="ru-RU"/>
        </w:rPr>
        <w:t>. Метод екстраполяції дає точковий прогноз.</w:t>
      </w:r>
    </w:p>
    <w:p w:rsidR="001A346A" w:rsidRPr="00037D95" w:rsidRDefault="001A346A" w:rsidP="00037D95">
      <w:pPr>
        <w:shd w:val="clear" w:color="auto" w:fill="FFFFFF"/>
        <w:ind w:firstLine="709"/>
        <w:rPr>
          <w:rFonts w:eastAsia="Times New Roman"/>
          <w:szCs w:val="28"/>
          <w:lang w:val="uk-UA" w:eastAsia="ru-RU"/>
        </w:rPr>
      </w:pPr>
    </w:p>
    <w:p w:rsidR="001A346A" w:rsidRPr="00037D95" w:rsidRDefault="00037D95" w:rsidP="00037D95">
      <w:pPr>
        <w:pStyle w:val="20"/>
        <w:spacing w:line="360" w:lineRule="auto"/>
        <w:jc w:val="center"/>
        <w:rPr>
          <w:rFonts w:ascii="Times New Roman" w:hAnsi="Times New Roman" w:cs="Times New Roman"/>
          <w:lang w:val="uk-UA"/>
        </w:rPr>
      </w:pPr>
      <w:bookmarkStart w:id="65" w:name="_Toc501349209"/>
      <w:r>
        <w:rPr>
          <w:rFonts w:ascii="Times New Roman" w:hAnsi="Times New Roman" w:cs="Times New Roman"/>
          <w:lang w:val="uk-UA"/>
        </w:rPr>
        <w:t>2.3</w:t>
      </w:r>
      <w:r w:rsidR="001A346A" w:rsidRPr="00037D95">
        <w:rPr>
          <w:rFonts w:ascii="Times New Roman" w:hAnsi="Times New Roman" w:cs="Times New Roman"/>
          <w:lang w:val="uk-UA"/>
        </w:rPr>
        <w:t>.5. Аналіз коливань і сталості динамічних рядів</w:t>
      </w:r>
      <w:bookmarkEnd w:id="65"/>
    </w:p>
    <w:p w:rsidR="001A346A" w:rsidRPr="00037D95" w:rsidRDefault="001A346A" w:rsidP="00037D95">
      <w:pPr>
        <w:shd w:val="clear" w:color="auto" w:fill="FFFFFF"/>
        <w:ind w:firstLine="18"/>
        <w:rPr>
          <w:rFonts w:eastAsia="Times New Roman"/>
          <w:color w:val="000000"/>
          <w:szCs w:val="28"/>
          <w:lang w:val="uk-UA" w:eastAsia="ru-RU"/>
        </w:rPr>
      </w:pPr>
    </w:p>
    <w:p w:rsidR="001A346A" w:rsidRPr="00037D95" w:rsidRDefault="001A346A" w:rsidP="00037D95">
      <w:pPr>
        <w:shd w:val="clear" w:color="auto" w:fill="FFFFFF"/>
        <w:ind w:firstLine="709"/>
        <w:rPr>
          <w:rFonts w:eastAsia="Times New Roman"/>
          <w:szCs w:val="28"/>
          <w:lang w:val="uk-UA" w:eastAsia="ru-RU"/>
        </w:rPr>
      </w:pPr>
      <w:r w:rsidRPr="00037D95">
        <w:rPr>
          <w:rFonts w:eastAsia="Times New Roman"/>
          <w:color w:val="000000"/>
          <w:szCs w:val="28"/>
          <w:lang w:val="uk-UA" w:eastAsia="ru-RU"/>
        </w:rPr>
        <w:t>Масовим суспільним явищам характерна не тільки закономірність зміни (тенденція), а і відхилення від тренда, сезонні коливання, структурні зрушення тощо. Це викликано впливом не постійних, а випадкових факторів.</w:t>
      </w:r>
    </w:p>
    <w:p w:rsidR="001A346A" w:rsidRPr="00037D95" w:rsidRDefault="001A346A" w:rsidP="00037D95">
      <w:pPr>
        <w:ind w:firstLine="709"/>
        <w:rPr>
          <w:rFonts w:eastAsia="Times New Roman"/>
          <w:szCs w:val="28"/>
          <w:lang w:val="uk-UA" w:eastAsia="ru-RU"/>
        </w:rPr>
      </w:pPr>
      <w:r w:rsidRPr="00037D95">
        <w:rPr>
          <w:rFonts w:eastAsia="Times New Roman"/>
          <w:color w:val="000000"/>
          <w:szCs w:val="28"/>
          <w:lang w:val="uk-UA" w:eastAsia="ru-RU"/>
        </w:rPr>
        <w:t xml:space="preserve">Коливність рівнів динамічного ряду характеризують за допомогою абсолютних і відносних характеристики варіації: амплітуда (розмах) коливань </w:t>
      </w:r>
      <w:r w:rsidRPr="00037D95">
        <w:rPr>
          <w:rFonts w:eastAsia="Times New Roman"/>
          <w:i/>
          <w:iCs/>
          <w:color w:val="000000"/>
          <w:szCs w:val="28"/>
          <w:lang w:val="uk-UA" w:eastAsia="ru-RU"/>
        </w:rPr>
        <w:t>R</w:t>
      </w:r>
      <w:r w:rsidRPr="00037D95">
        <w:rPr>
          <w:rFonts w:eastAsia="Times New Roman"/>
          <w:i/>
          <w:iCs/>
          <w:color w:val="000000"/>
          <w:szCs w:val="28"/>
          <w:vertAlign w:val="subscript"/>
          <w:lang w:val="uk-UA" w:eastAsia="ru-RU"/>
        </w:rPr>
        <w:t>t</w:t>
      </w:r>
      <w:r w:rsidRPr="00037D95">
        <w:rPr>
          <w:rFonts w:eastAsia="Times New Roman"/>
          <w:i/>
          <w:iCs/>
          <w:color w:val="000000"/>
          <w:szCs w:val="28"/>
          <w:lang w:val="uk-UA" w:eastAsia="ru-RU"/>
        </w:rPr>
        <w:t xml:space="preserve">, </w:t>
      </w:r>
      <w:r w:rsidRPr="00037D95">
        <w:rPr>
          <w:rFonts w:eastAsia="Times New Roman"/>
          <w:color w:val="000000"/>
          <w:szCs w:val="28"/>
          <w:lang w:val="uk-UA" w:eastAsia="ru-RU"/>
        </w:rPr>
        <w:t xml:space="preserve">середнє лінійне </w:t>
      </w:r>
      <w:r w:rsidRPr="00037D95">
        <w:rPr>
          <w:rFonts w:eastAsia="Times New Roman"/>
          <w:noProof/>
          <w:color w:val="000000"/>
          <w:position w:val="-12"/>
          <w:szCs w:val="28"/>
          <w:lang w:val="uk-UA" w:eastAsia="ru-RU"/>
        </w:rPr>
        <w:drawing>
          <wp:inline distT="0" distB="0" distL="0" distR="0" wp14:anchorId="25B281FD" wp14:editId="4C318C12">
            <wp:extent cx="129540" cy="233045"/>
            <wp:effectExtent l="0" t="0" r="381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129540" cy="233045"/>
                    </a:xfrm>
                    <a:prstGeom prst="rect">
                      <a:avLst/>
                    </a:prstGeom>
                    <a:noFill/>
                    <a:ln>
                      <a:noFill/>
                    </a:ln>
                  </pic:spPr>
                </pic:pic>
              </a:graphicData>
            </a:graphic>
          </wp:inline>
        </w:drawing>
      </w:r>
      <w:r w:rsidRPr="00037D95">
        <w:rPr>
          <w:rFonts w:eastAsia="Times New Roman"/>
          <w:color w:val="000000"/>
          <w:szCs w:val="28"/>
          <w:lang w:val="uk-UA" w:eastAsia="ru-RU"/>
        </w:rPr>
        <w:t xml:space="preserve"> і середнє квадратичне </w:t>
      </w:r>
      <w:r w:rsidRPr="00037D95">
        <w:rPr>
          <w:rFonts w:eastAsia="Times New Roman"/>
          <w:noProof/>
          <w:color w:val="000000"/>
          <w:position w:val="-12"/>
          <w:szCs w:val="28"/>
          <w:lang w:val="uk-UA" w:eastAsia="ru-RU"/>
        </w:rPr>
        <w:drawing>
          <wp:inline distT="0" distB="0" distL="0" distR="0" wp14:anchorId="23D75B1E" wp14:editId="17CF59CE">
            <wp:extent cx="180975" cy="233045"/>
            <wp:effectExtent l="0" t="0" r="9525"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80975" cy="233045"/>
                    </a:xfrm>
                    <a:prstGeom prst="rect">
                      <a:avLst/>
                    </a:prstGeom>
                    <a:noFill/>
                    <a:ln>
                      <a:noFill/>
                    </a:ln>
                  </pic:spPr>
                </pic:pic>
              </a:graphicData>
            </a:graphic>
          </wp:inline>
        </w:drawing>
      </w:r>
      <w:r w:rsidRPr="00037D95">
        <w:rPr>
          <w:rFonts w:eastAsia="Times New Roman"/>
          <w:color w:val="000000"/>
          <w:szCs w:val="28"/>
          <w:lang w:val="uk-UA" w:eastAsia="ru-RU"/>
        </w:rPr>
        <w:t xml:space="preserve"> відхилення, коефіцієнт варіації </w:t>
      </w:r>
      <w:r w:rsidRPr="00037D95">
        <w:rPr>
          <w:rFonts w:eastAsia="Times New Roman"/>
          <w:i/>
          <w:iCs/>
          <w:color w:val="000000"/>
          <w:szCs w:val="28"/>
          <w:lang w:val="uk-UA" w:eastAsia="ru-RU"/>
        </w:rPr>
        <w:t>y</w:t>
      </w:r>
      <w:r w:rsidRPr="00037D95">
        <w:rPr>
          <w:rFonts w:eastAsia="Times New Roman"/>
          <w:i/>
          <w:iCs/>
          <w:color w:val="000000"/>
          <w:szCs w:val="28"/>
          <w:vertAlign w:val="subscript"/>
          <w:lang w:val="uk-UA" w:eastAsia="ru-RU"/>
        </w:rPr>
        <w:t>t</w:t>
      </w:r>
      <w:r w:rsidRPr="00037D95">
        <w:rPr>
          <w:rFonts w:eastAsia="Times New Roman"/>
          <w:i/>
          <w:iCs/>
          <w:color w:val="000000"/>
          <w:szCs w:val="28"/>
          <w:lang w:val="uk-UA" w:eastAsia="ru-RU"/>
        </w:rPr>
        <w:t xml:space="preserve">. </w:t>
      </w:r>
    </w:p>
    <w:p w:rsidR="001A346A" w:rsidRPr="00037D95" w:rsidRDefault="001A346A" w:rsidP="00037D95">
      <w:pPr>
        <w:ind w:firstLine="709"/>
        <w:jc w:val="center"/>
        <w:rPr>
          <w:rFonts w:eastAsia="Times New Roman"/>
          <w:szCs w:val="28"/>
          <w:lang w:val="uk-UA" w:eastAsia="ru-RU"/>
        </w:rPr>
      </w:pPr>
      <w:r w:rsidRPr="00037D95">
        <w:rPr>
          <w:rFonts w:eastAsia="Times New Roman"/>
          <w:noProof/>
          <w:position w:val="-24"/>
          <w:szCs w:val="28"/>
          <w:lang w:val="uk-UA" w:eastAsia="ru-RU"/>
        </w:rPr>
        <w:drawing>
          <wp:inline distT="0" distB="0" distL="0" distR="0" wp14:anchorId="08B4E764" wp14:editId="1F1D999B">
            <wp:extent cx="776605" cy="396875"/>
            <wp:effectExtent l="0" t="0" r="4445" b="3175"/>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776605" cy="396875"/>
                    </a:xfrm>
                    <a:prstGeom prst="rect">
                      <a:avLst/>
                    </a:prstGeom>
                    <a:noFill/>
                    <a:ln>
                      <a:noFill/>
                    </a:ln>
                  </pic:spPr>
                </pic:pic>
              </a:graphicData>
            </a:graphic>
          </wp:inline>
        </w:drawing>
      </w:r>
      <w:r w:rsidRPr="00037D95">
        <w:rPr>
          <w:rFonts w:eastAsia="Times New Roman"/>
          <w:szCs w:val="28"/>
          <w:lang w:val="uk-UA" w:eastAsia="ru-RU"/>
        </w:rPr>
        <w:t xml:space="preserve">,    </w:t>
      </w:r>
      <w:r w:rsidRPr="00037D95">
        <w:rPr>
          <w:rFonts w:eastAsia="Times New Roman"/>
          <w:noProof/>
          <w:position w:val="-12"/>
          <w:szCs w:val="28"/>
          <w:lang w:val="uk-UA" w:eastAsia="ru-RU"/>
        </w:rPr>
        <w:drawing>
          <wp:inline distT="0" distB="0" distL="0" distR="0" wp14:anchorId="4D9AA494" wp14:editId="40A8905E">
            <wp:extent cx="724535" cy="233045"/>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724535" cy="233045"/>
                    </a:xfrm>
                    <a:prstGeom prst="rect">
                      <a:avLst/>
                    </a:prstGeom>
                    <a:noFill/>
                    <a:ln>
                      <a:noFill/>
                    </a:ln>
                  </pic:spPr>
                </pic:pic>
              </a:graphicData>
            </a:graphic>
          </wp:inline>
        </w:drawing>
      </w:r>
      <w:r w:rsidRPr="00037D95">
        <w:rPr>
          <w:rFonts w:eastAsia="Times New Roman"/>
          <w:szCs w:val="28"/>
          <w:lang w:val="uk-UA" w:eastAsia="ru-RU"/>
        </w:rPr>
        <w:t>.</w:t>
      </w:r>
    </w:p>
    <w:p w:rsidR="001A346A" w:rsidRPr="00037D95" w:rsidRDefault="001A346A" w:rsidP="00037D95">
      <w:pPr>
        <w:shd w:val="clear" w:color="auto" w:fill="FFFFFF"/>
        <w:ind w:firstLine="709"/>
        <w:rPr>
          <w:rFonts w:eastAsia="Times New Roman"/>
          <w:color w:val="000000"/>
          <w:szCs w:val="28"/>
          <w:lang w:val="uk-UA" w:eastAsia="ru-RU"/>
        </w:rPr>
      </w:pPr>
      <w:r w:rsidRPr="00037D95">
        <w:rPr>
          <w:rFonts w:eastAsia="Times New Roman"/>
          <w:color w:val="000000"/>
          <w:szCs w:val="28"/>
          <w:lang w:val="uk-UA" w:eastAsia="ru-RU"/>
        </w:rPr>
        <w:t xml:space="preserve">Амплітуда коливань визначається як різниця між найбільшим і найменшим значеннями залишкових величин. Середнє лінійне відхилення </w:t>
      </w:r>
      <w:r w:rsidRPr="00037D95">
        <w:rPr>
          <w:rFonts w:eastAsia="Times New Roman"/>
          <w:szCs w:val="28"/>
          <w:lang w:val="uk-UA" w:eastAsia="ru-RU"/>
        </w:rPr>
        <w:t>–</w:t>
      </w:r>
      <w:r w:rsidRPr="00037D95">
        <w:rPr>
          <w:rFonts w:eastAsia="Times New Roman"/>
          <w:color w:val="000000"/>
          <w:szCs w:val="28"/>
          <w:lang w:val="uk-UA" w:eastAsia="ru-RU"/>
        </w:rPr>
        <w:t xml:space="preserve"> це середня абсолютних значень (модулів) відхилень </w:t>
      </w:r>
    </w:p>
    <w:p w:rsidR="001A346A" w:rsidRPr="00037D95" w:rsidRDefault="001A346A" w:rsidP="00037D95">
      <w:pPr>
        <w:shd w:val="clear" w:color="auto" w:fill="FFFFFF"/>
        <w:ind w:firstLine="709"/>
        <w:rPr>
          <w:rFonts w:eastAsia="Times New Roman"/>
          <w:szCs w:val="28"/>
          <w:lang w:val="uk-UA" w:eastAsia="ru-RU"/>
        </w:rPr>
      </w:pPr>
      <w:r w:rsidRPr="00037D95">
        <w:rPr>
          <w:rFonts w:eastAsia="Times New Roman"/>
          <w:color w:val="000000"/>
          <w:szCs w:val="28"/>
          <w:lang w:val="uk-UA" w:eastAsia="ru-RU"/>
        </w:rPr>
        <w:t>Середнє квадратичне відхилення за правилом мажорантності середніх дещо більше від середнього лінійного і становить</w:t>
      </w:r>
      <w:r w:rsidRPr="00037D95">
        <w:rPr>
          <w:rFonts w:eastAsia="Times New Roman"/>
          <w:color w:val="000000"/>
          <w:spacing w:val="-2"/>
          <w:szCs w:val="28"/>
          <w:lang w:val="uk-UA" w:eastAsia="ru-RU"/>
        </w:rPr>
        <w:t>:</w:t>
      </w:r>
    </w:p>
    <w:p w:rsidR="001A346A" w:rsidRPr="00037D95" w:rsidRDefault="001A346A" w:rsidP="00037D95">
      <w:pPr>
        <w:ind w:firstLine="709"/>
        <w:jc w:val="center"/>
        <w:rPr>
          <w:rFonts w:eastAsia="Times New Roman"/>
          <w:szCs w:val="28"/>
          <w:lang w:val="uk-UA" w:eastAsia="ru-RU"/>
        </w:rPr>
      </w:pPr>
      <w:r w:rsidRPr="00037D95">
        <w:rPr>
          <w:rFonts w:eastAsia="Times New Roman"/>
          <w:noProof/>
          <w:position w:val="-26"/>
          <w:szCs w:val="28"/>
          <w:lang w:val="uk-UA" w:eastAsia="ru-RU"/>
        </w:rPr>
        <w:lastRenderedPageBreak/>
        <w:drawing>
          <wp:inline distT="0" distB="0" distL="0" distR="0" wp14:anchorId="1DB72E62" wp14:editId="177B1CFA">
            <wp:extent cx="923290" cy="448310"/>
            <wp:effectExtent l="0" t="0" r="0" b="889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923290" cy="448310"/>
                    </a:xfrm>
                    <a:prstGeom prst="rect">
                      <a:avLst/>
                    </a:prstGeom>
                    <a:noFill/>
                    <a:ln>
                      <a:noFill/>
                    </a:ln>
                  </pic:spPr>
                </pic:pic>
              </a:graphicData>
            </a:graphic>
          </wp:inline>
        </w:drawing>
      </w:r>
      <w:r w:rsidRPr="00037D95">
        <w:rPr>
          <w:rFonts w:eastAsia="Times New Roman"/>
          <w:szCs w:val="28"/>
          <w:lang w:val="uk-UA" w:eastAsia="ru-RU"/>
        </w:rPr>
        <w:t>.</w:t>
      </w:r>
    </w:p>
    <w:p w:rsidR="001A346A" w:rsidRPr="00037D95" w:rsidRDefault="001A346A" w:rsidP="00037D95">
      <w:pPr>
        <w:shd w:val="clear" w:color="auto" w:fill="FFFFFF"/>
        <w:ind w:firstLine="709"/>
        <w:rPr>
          <w:rFonts w:eastAsia="Times New Roman"/>
          <w:szCs w:val="28"/>
          <w:lang w:val="uk-UA" w:eastAsia="ru-RU"/>
        </w:rPr>
      </w:pPr>
      <w:r w:rsidRPr="00037D95">
        <w:rPr>
          <w:rFonts w:eastAsia="Times New Roman"/>
          <w:color w:val="000000"/>
          <w:szCs w:val="28"/>
          <w:lang w:val="uk-UA" w:eastAsia="ru-RU"/>
        </w:rPr>
        <w:t xml:space="preserve">Для порівняння інтенсивності коливань двох і більше процесів існує коефіцієнт варіації </w:t>
      </w:r>
      <w:r w:rsidRPr="00037D95">
        <w:rPr>
          <w:rFonts w:eastAsia="Times New Roman"/>
          <w:i/>
          <w:iCs/>
          <w:color w:val="000000"/>
          <w:szCs w:val="28"/>
          <w:lang w:val="uk-UA" w:eastAsia="ru-RU"/>
        </w:rPr>
        <w:t>v</w:t>
      </w:r>
      <w:r w:rsidRPr="00037D95">
        <w:rPr>
          <w:rFonts w:eastAsia="Times New Roman"/>
          <w:i/>
          <w:iCs/>
          <w:color w:val="000000"/>
          <w:szCs w:val="28"/>
          <w:vertAlign w:val="subscript"/>
          <w:lang w:val="uk-UA" w:eastAsia="ru-RU"/>
        </w:rPr>
        <w:t>t</w:t>
      </w:r>
      <w:r w:rsidRPr="00037D95">
        <w:rPr>
          <w:rFonts w:eastAsia="Times New Roman"/>
          <w:i/>
          <w:iCs/>
          <w:color w:val="000000"/>
          <w:szCs w:val="28"/>
          <w:lang w:val="uk-UA" w:eastAsia="ru-RU"/>
        </w:rPr>
        <w:t xml:space="preserve">, </w:t>
      </w:r>
      <w:r w:rsidRPr="00037D95">
        <w:rPr>
          <w:rFonts w:eastAsia="Times New Roman"/>
          <w:color w:val="000000"/>
          <w:szCs w:val="28"/>
          <w:lang w:val="uk-UA" w:eastAsia="ru-RU"/>
        </w:rPr>
        <w:t>який обчислюється відношенням середнього лінійного чи середнього квадратичного відхилення до середнього рівня динамічного ряду.</w:t>
      </w:r>
    </w:p>
    <w:p w:rsidR="001A346A" w:rsidRPr="00037D95" w:rsidRDefault="001A346A" w:rsidP="00037D95">
      <w:pPr>
        <w:shd w:val="clear" w:color="auto" w:fill="FFFFFF"/>
        <w:ind w:firstLine="709"/>
        <w:rPr>
          <w:rFonts w:eastAsia="Times New Roman"/>
          <w:szCs w:val="28"/>
          <w:lang w:val="uk-UA" w:eastAsia="ru-RU"/>
        </w:rPr>
      </w:pPr>
      <w:r w:rsidRPr="00037D95">
        <w:rPr>
          <w:rFonts w:eastAsia="Times New Roman"/>
          <w:color w:val="000000"/>
          <w:szCs w:val="28"/>
          <w:lang w:val="uk-UA" w:eastAsia="ru-RU"/>
        </w:rPr>
        <w:t>Протилежна коливності властивість – це сталість. Мірою сталості служить різниця 1-</w:t>
      </w:r>
      <w:r w:rsidRPr="00037D95">
        <w:rPr>
          <w:rFonts w:eastAsia="Times New Roman"/>
          <w:i/>
          <w:iCs/>
          <w:color w:val="000000"/>
          <w:szCs w:val="28"/>
          <w:lang w:val="uk-UA" w:eastAsia="ru-RU"/>
        </w:rPr>
        <w:t xml:space="preserve"> v</w:t>
      </w:r>
      <w:r w:rsidRPr="00037D95">
        <w:rPr>
          <w:rFonts w:eastAsia="Times New Roman"/>
          <w:i/>
          <w:iCs/>
          <w:color w:val="000000"/>
          <w:szCs w:val="28"/>
          <w:vertAlign w:val="subscript"/>
          <w:lang w:val="uk-UA" w:eastAsia="ru-RU"/>
        </w:rPr>
        <w:t>t</w:t>
      </w:r>
      <w:r w:rsidRPr="00037D95">
        <w:rPr>
          <w:rFonts w:eastAsia="Times New Roman"/>
          <w:color w:val="000000"/>
          <w:szCs w:val="28"/>
          <w:lang w:val="uk-UA" w:eastAsia="ru-RU"/>
        </w:rPr>
        <w:t xml:space="preserve"> .Чим ближчий цей коефіцієнт до 1, тим вища сталість динамічного ряду.</w:t>
      </w:r>
    </w:p>
    <w:p w:rsidR="001A346A" w:rsidRPr="00037D95" w:rsidRDefault="001A346A" w:rsidP="00037D95">
      <w:pPr>
        <w:shd w:val="clear" w:color="auto" w:fill="FFFFFF"/>
        <w:ind w:firstLine="709"/>
        <w:rPr>
          <w:rFonts w:eastAsia="Times New Roman"/>
          <w:szCs w:val="28"/>
          <w:lang w:val="uk-UA" w:eastAsia="ru-RU"/>
        </w:rPr>
      </w:pPr>
      <w:r w:rsidRPr="00037D95">
        <w:rPr>
          <w:rFonts w:eastAsia="Times New Roman"/>
          <w:color w:val="000000"/>
          <w:szCs w:val="28"/>
          <w:lang w:val="uk-UA" w:eastAsia="ru-RU"/>
        </w:rPr>
        <w:t>Сезонними коливаннями характеризується багато масових суспільних явищ і процесів, зокрема серед економічних: виробництво і переробка сільськогосподарської продукції, попит на товари тощо. Сезонні піднесення і спади пов’язані з нерівномірним використанням ресурсів і втратами. Всі ці процеси потребують регулювання і вивчення їх характеру.</w:t>
      </w:r>
    </w:p>
    <w:p w:rsidR="001A346A" w:rsidRPr="00037D95" w:rsidRDefault="001A346A" w:rsidP="00037D95">
      <w:pPr>
        <w:shd w:val="clear" w:color="auto" w:fill="FFFFFF"/>
        <w:ind w:firstLine="709"/>
        <w:rPr>
          <w:rFonts w:eastAsia="Times New Roman"/>
          <w:szCs w:val="28"/>
          <w:lang w:val="uk-UA" w:eastAsia="ru-RU"/>
        </w:rPr>
      </w:pPr>
      <w:r w:rsidRPr="00037D95">
        <w:rPr>
          <w:rFonts w:eastAsia="Times New Roman"/>
          <w:color w:val="000000"/>
          <w:szCs w:val="28"/>
          <w:lang w:val="uk-UA" w:eastAsia="ru-RU"/>
        </w:rPr>
        <w:t xml:space="preserve">Для вимірюванні сезонних коливань визначають індекси, сукупність яких утворює сезонну хвилю. </w:t>
      </w:r>
      <w:r w:rsidRPr="00037D95">
        <w:rPr>
          <w:rFonts w:eastAsia="Times New Roman"/>
          <w:i/>
          <w:iCs/>
          <w:color w:val="000000"/>
          <w:szCs w:val="28"/>
          <w:lang w:val="uk-UA" w:eastAsia="ru-RU"/>
        </w:rPr>
        <w:t>Індекс сезонності –</w:t>
      </w:r>
      <w:r w:rsidRPr="00037D95">
        <w:rPr>
          <w:rFonts w:eastAsia="Times New Roman"/>
          <w:color w:val="000000"/>
          <w:szCs w:val="28"/>
          <w:lang w:val="uk-UA" w:eastAsia="ru-RU"/>
        </w:rPr>
        <w:t xml:space="preserve"> відношення фактичного рівня </w:t>
      </w:r>
      <w:r w:rsidRPr="00037D95">
        <w:rPr>
          <w:rFonts w:eastAsia="Times New Roman"/>
          <w:i/>
          <w:iCs/>
          <w:color w:val="000000"/>
          <w:szCs w:val="28"/>
          <w:lang w:val="uk-UA" w:eastAsia="ru-RU"/>
        </w:rPr>
        <w:t xml:space="preserve">yt </w:t>
      </w:r>
      <w:r w:rsidRPr="00037D95">
        <w:rPr>
          <w:rFonts w:eastAsia="Times New Roman"/>
          <w:color w:val="000000"/>
          <w:szCs w:val="28"/>
          <w:lang w:val="uk-UA" w:eastAsia="ru-RU"/>
        </w:rPr>
        <w:t xml:space="preserve">за той чи інший місяць (або квартал) року до середньомісячного рівня. Якщо ряд динаміки виявляє тенденцію, то знаменником відношення мають бути теоретичні рівні </w:t>
      </w:r>
      <w:r w:rsidRPr="00037D95">
        <w:rPr>
          <w:rFonts w:eastAsia="Times New Roman"/>
          <w:i/>
          <w:iCs/>
          <w:color w:val="000000"/>
          <w:szCs w:val="28"/>
          <w:lang w:val="uk-UA" w:eastAsia="ru-RU"/>
        </w:rPr>
        <w:t>Y</w:t>
      </w:r>
      <w:r w:rsidRPr="00037D95">
        <w:rPr>
          <w:rFonts w:eastAsia="Times New Roman"/>
          <w:i/>
          <w:iCs/>
          <w:color w:val="000000"/>
          <w:szCs w:val="28"/>
          <w:vertAlign w:val="subscript"/>
          <w:lang w:val="uk-UA" w:eastAsia="ru-RU"/>
        </w:rPr>
        <w:t>t</w:t>
      </w:r>
      <w:r w:rsidRPr="00037D95">
        <w:rPr>
          <w:rFonts w:eastAsia="Times New Roman"/>
          <w:i/>
          <w:iCs/>
          <w:color w:val="000000"/>
          <w:szCs w:val="28"/>
          <w:lang w:val="uk-UA" w:eastAsia="ru-RU"/>
        </w:rPr>
        <w:t xml:space="preserve">=f(t), </w:t>
      </w:r>
      <w:r w:rsidRPr="00037D95">
        <w:rPr>
          <w:rFonts w:eastAsia="Times New Roman"/>
          <w:color w:val="000000"/>
          <w:szCs w:val="28"/>
          <w:lang w:val="uk-UA" w:eastAsia="ru-RU"/>
        </w:rPr>
        <w:t>тобто</w:t>
      </w:r>
      <w:r w:rsidRPr="00037D95">
        <w:rPr>
          <w:rFonts w:eastAsia="Times New Roman"/>
          <w:color w:val="000000"/>
          <w:spacing w:val="-2"/>
          <w:szCs w:val="28"/>
          <w:lang w:val="uk-UA" w:eastAsia="ru-RU"/>
        </w:rPr>
        <w:t>:</w:t>
      </w:r>
    </w:p>
    <w:p w:rsidR="001A346A" w:rsidRPr="00037D95" w:rsidRDefault="001A346A" w:rsidP="00037D95">
      <w:pPr>
        <w:ind w:firstLine="709"/>
        <w:jc w:val="center"/>
        <w:rPr>
          <w:rFonts w:eastAsia="Times New Roman"/>
          <w:szCs w:val="28"/>
          <w:lang w:val="uk-UA" w:eastAsia="ru-RU"/>
        </w:rPr>
      </w:pPr>
      <w:r w:rsidRPr="00037D95">
        <w:rPr>
          <w:rFonts w:eastAsia="Times New Roman"/>
          <w:position w:val="-32"/>
          <w:szCs w:val="28"/>
          <w:lang w:val="uk-UA" w:eastAsia="ru-RU"/>
        </w:rPr>
        <w:object w:dxaOrig="1300" w:dyaOrig="720">
          <v:shape id="_x0000_i1104" type="#_x0000_t75" style="width:65.3pt;height:36pt" o:ole="">
            <v:imagedata r:id="rId308" o:title=""/>
          </v:shape>
          <o:OLEObject Type="Embed" ProgID="Equation.3" ShapeID="_x0000_i1104" DrawAspect="Content" ObjectID="_1575091779" r:id="rId309"/>
        </w:object>
      </w:r>
      <w:r w:rsidRPr="00037D95">
        <w:rPr>
          <w:rFonts w:eastAsia="Times New Roman"/>
          <w:szCs w:val="28"/>
          <w:lang w:val="uk-UA" w:eastAsia="ru-RU"/>
        </w:rPr>
        <w:t xml:space="preserve">, або </w:t>
      </w:r>
      <w:r w:rsidRPr="00037D95">
        <w:rPr>
          <w:rFonts w:eastAsia="Times New Roman"/>
          <w:position w:val="-28"/>
          <w:szCs w:val="28"/>
          <w:lang w:val="uk-UA" w:eastAsia="ru-RU"/>
        </w:rPr>
        <w:object w:dxaOrig="1480" w:dyaOrig="680">
          <v:shape id="_x0000_i1105" type="#_x0000_t75" style="width:73.65pt;height:34.35pt" o:ole="">
            <v:imagedata r:id="rId310" o:title=""/>
          </v:shape>
          <o:OLEObject Type="Embed" ProgID="Equation.3" ShapeID="_x0000_i1105" DrawAspect="Content" ObjectID="_1575091780" r:id="rId311"/>
        </w:object>
      </w:r>
      <w:r w:rsidRPr="00037D95">
        <w:rPr>
          <w:rFonts w:eastAsia="Times New Roman"/>
          <w:szCs w:val="28"/>
          <w:lang w:val="uk-UA" w:eastAsia="ru-RU"/>
        </w:rPr>
        <w:t>.</w:t>
      </w:r>
    </w:p>
    <w:p w:rsidR="001A346A" w:rsidRPr="00037D95" w:rsidRDefault="001A346A" w:rsidP="00037D95">
      <w:pPr>
        <w:shd w:val="clear" w:color="auto" w:fill="FFFFFF"/>
        <w:ind w:firstLine="709"/>
        <w:rPr>
          <w:rFonts w:eastAsia="Times New Roman"/>
          <w:color w:val="000000"/>
          <w:szCs w:val="28"/>
          <w:lang w:val="uk-UA" w:eastAsia="ru-RU"/>
        </w:rPr>
      </w:pPr>
      <w:r w:rsidRPr="00037D95">
        <w:rPr>
          <w:rFonts w:eastAsia="Times New Roman"/>
          <w:color w:val="000000"/>
          <w:szCs w:val="28"/>
          <w:lang w:val="uk-UA" w:eastAsia="ru-RU"/>
        </w:rPr>
        <w:t xml:space="preserve">Узагальнюючими характеристиками сезонних коливань служать: </w:t>
      </w:r>
    </w:p>
    <w:p w:rsidR="001A346A" w:rsidRPr="00037D95" w:rsidRDefault="001A346A" w:rsidP="00037D95">
      <w:pPr>
        <w:shd w:val="clear" w:color="auto" w:fill="FFFFFF"/>
        <w:ind w:firstLine="294"/>
        <w:rPr>
          <w:rFonts w:eastAsia="Times New Roman"/>
          <w:color w:val="000000"/>
          <w:szCs w:val="28"/>
          <w:lang w:val="uk-UA" w:eastAsia="ru-RU"/>
        </w:rPr>
      </w:pPr>
      <w:r w:rsidRPr="00037D95">
        <w:rPr>
          <w:rFonts w:eastAsia="Times New Roman"/>
          <w:color w:val="000000"/>
          <w:szCs w:val="28"/>
          <w:lang w:val="uk-UA" w:eastAsia="ru-RU"/>
        </w:rPr>
        <w:t>амплітуда коливань</w:t>
      </w:r>
      <w:r w:rsidRPr="00037D95">
        <w:rPr>
          <w:rFonts w:eastAsia="Times New Roman"/>
          <w:color w:val="000000"/>
          <w:position w:val="-12"/>
          <w:szCs w:val="28"/>
          <w:lang w:val="uk-UA" w:eastAsia="ru-RU"/>
        </w:rPr>
        <w:object w:dxaOrig="1520" w:dyaOrig="360">
          <v:shape id="_x0000_i1106" type="#_x0000_t75" style="width:76.2pt;height:18.4pt" o:ole="">
            <v:imagedata r:id="rId312" o:title=""/>
          </v:shape>
          <o:OLEObject Type="Embed" ProgID="Equation.3" ShapeID="_x0000_i1106" DrawAspect="Content" ObjectID="_1575091781" r:id="rId313"/>
        </w:object>
      </w:r>
      <w:r w:rsidRPr="00037D95">
        <w:rPr>
          <w:rFonts w:eastAsia="Times New Roman"/>
          <w:color w:val="000000"/>
          <w:szCs w:val="28"/>
          <w:lang w:val="uk-UA" w:eastAsia="ru-RU"/>
        </w:rPr>
        <w:t xml:space="preserve">, </w:t>
      </w:r>
    </w:p>
    <w:p w:rsidR="001A346A" w:rsidRPr="00037D95" w:rsidRDefault="001A346A" w:rsidP="00037D95">
      <w:pPr>
        <w:shd w:val="clear" w:color="auto" w:fill="FFFFFF"/>
        <w:ind w:firstLine="294"/>
        <w:rPr>
          <w:rFonts w:eastAsia="Times New Roman"/>
          <w:color w:val="000000"/>
          <w:szCs w:val="28"/>
          <w:lang w:val="uk-UA" w:eastAsia="ru-RU"/>
        </w:rPr>
      </w:pPr>
      <w:r w:rsidRPr="00037D95">
        <w:rPr>
          <w:rFonts w:eastAsia="Times New Roman"/>
          <w:color w:val="000000"/>
          <w:szCs w:val="28"/>
          <w:lang w:val="uk-UA" w:eastAsia="ru-RU"/>
        </w:rPr>
        <w:t xml:space="preserve">середнє лінійне відхилення </w:t>
      </w:r>
      <w:r w:rsidRPr="00037D95">
        <w:rPr>
          <w:rFonts w:eastAsia="Times New Roman"/>
          <w:noProof/>
          <w:color w:val="000000"/>
          <w:position w:val="-24"/>
          <w:szCs w:val="28"/>
          <w:lang w:val="uk-UA" w:eastAsia="ru-RU"/>
        </w:rPr>
        <w:drawing>
          <wp:inline distT="0" distB="0" distL="0" distR="0" wp14:anchorId="69135F36" wp14:editId="273883E5">
            <wp:extent cx="1112520" cy="379730"/>
            <wp:effectExtent l="0" t="0" r="0" b="127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112520" cy="379730"/>
                    </a:xfrm>
                    <a:prstGeom prst="rect">
                      <a:avLst/>
                    </a:prstGeom>
                    <a:noFill/>
                    <a:ln>
                      <a:noFill/>
                    </a:ln>
                  </pic:spPr>
                </pic:pic>
              </a:graphicData>
            </a:graphic>
          </wp:inline>
        </w:drawing>
      </w:r>
      <w:r w:rsidRPr="00037D95">
        <w:rPr>
          <w:rFonts w:eastAsia="Times New Roman"/>
          <w:color w:val="000000"/>
          <w:szCs w:val="28"/>
          <w:lang w:val="uk-UA" w:eastAsia="ru-RU"/>
        </w:rPr>
        <w:t xml:space="preserve">, </w:t>
      </w:r>
    </w:p>
    <w:p w:rsidR="001A346A" w:rsidRPr="00037D95" w:rsidRDefault="001A346A" w:rsidP="00037D95">
      <w:pPr>
        <w:shd w:val="clear" w:color="auto" w:fill="FFFFFF"/>
        <w:ind w:firstLine="294"/>
        <w:rPr>
          <w:rFonts w:eastAsia="Times New Roman"/>
          <w:szCs w:val="28"/>
          <w:lang w:val="uk-UA" w:eastAsia="ru-RU"/>
        </w:rPr>
      </w:pPr>
      <w:r w:rsidRPr="00037D95">
        <w:rPr>
          <w:rFonts w:eastAsia="Times New Roman"/>
          <w:color w:val="000000"/>
          <w:szCs w:val="28"/>
          <w:lang w:val="uk-UA" w:eastAsia="ru-RU"/>
        </w:rPr>
        <w:t xml:space="preserve">середнє квадратичне відхилення </w:t>
      </w:r>
      <w:r w:rsidRPr="00037D95">
        <w:rPr>
          <w:rFonts w:eastAsia="Times New Roman"/>
          <w:color w:val="000000"/>
          <w:position w:val="-26"/>
          <w:szCs w:val="28"/>
          <w:lang w:val="uk-UA" w:eastAsia="ru-RU"/>
        </w:rPr>
        <w:object w:dxaOrig="2280" w:dyaOrig="700">
          <v:shape id="_x0000_i1107" type="#_x0000_t75" style="width:104.65pt;height:31.8pt" o:ole="">
            <v:imagedata r:id="rId315" o:title=""/>
          </v:shape>
          <o:OLEObject Type="Embed" ProgID="Equation.3" ShapeID="_x0000_i1107" DrawAspect="Content" ObjectID="_1575091782" r:id="rId316"/>
        </w:object>
      </w:r>
      <w:r w:rsidRPr="00037D95">
        <w:rPr>
          <w:rFonts w:eastAsia="Times New Roman"/>
          <w:szCs w:val="28"/>
          <w:lang w:val="uk-UA" w:eastAsia="ru-RU"/>
        </w:rPr>
        <w:t>.</w:t>
      </w:r>
    </w:p>
    <w:p w:rsidR="001A346A" w:rsidRPr="00037D95" w:rsidRDefault="001A346A" w:rsidP="00037D95">
      <w:pPr>
        <w:shd w:val="clear" w:color="auto" w:fill="FFFFFF"/>
        <w:ind w:firstLine="709"/>
        <w:rPr>
          <w:rFonts w:eastAsia="Times New Roman"/>
          <w:szCs w:val="28"/>
          <w:lang w:val="uk-UA" w:eastAsia="ru-RU"/>
        </w:rPr>
      </w:pPr>
      <w:r w:rsidRPr="00037D95">
        <w:rPr>
          <w:rFonts w:eastAsia="Times New Roman"/>
          <w:color w:val="000000"/>
          <w:szCs w:val="28"/>
          <w:lang w:val="uk-UA" w:eastAsia="ru-RU"/>
        </w:rPr>
        <w:t>Середнє квадратичне відхилення використовують у разі порівняння інтенсивності сезонних коливань різних процесів або одного і того самого процесу в різні роки.</w:t>
      </w:r>
    </w:p>
    <w:p w:rsidR="001A346A" w:rsidRPr="00037D95" w:rsidRDefault="001A346A" w:rsidP="00037D95">
      <w:pPr>
        <w:shd w:val="clear" w:color="auto" w:fill="FFFFFF"/>
        <w:ind w:firstLine="709"/>
        <w:rPr>
          <w:rFonts w:eastAsia="Times New Roman"/>
          <w:color w:val="000000"/>
          <w:szCs w:val="28"/>
          <w:lang w:val="uk-UA" w:eastAsia="ru-RU"/>
        </w:rPr>
      </w:pPr>
      <w:r w:rsidRPr="00037D95">
        <w:rPr>
          <w:rFonts w:eastAsia="Times New Roman"/>
          <w:color w:val="000000"/>
          <w:szCs w:val="28"/>
          <w:lang w:val="uk-UA" w:eastAsia="ru-RU"/>
        </w:rPr>
        <w:lastRenderedPageBreak/>
        <w:t>Оскільки сезонні коливання з року в рік не залишаються незмінними, то забезпечити сталу сезонну хвилю можна за умови, що використовуються середні арифметичні індекси сезонності за кілька років.</w:t>
      </w:r>
    </w:p>
    <w:p w:rsidR="001A346A" w:rsidRPr="00037D95" w:rsidRDefault="001A346A" w:rsidP="00037D95">
      <w:pPr>
        <w:shd w:val="clear" w:color="auto" w:fill="FFFFFF"/>
        <w:ind w:firstLine="456"/>
        <w:rPr>
          <w:rFonts w:eastAsia="Times New Roman"/>
          <w:szCs w:val="28"/>
          <w:lang w:val="uk-UA" w:eastAsia="ru-RU"/>
        </w:rPr>
      </w:pPr>
    </w:p>
    <w:p w:rsidR="001A346A" w:rsidRPr="00037D95" w:rsidRDefault="00037D95" w:rsidP="00037D95">
      <w:pPr>
        <w:pStyle w:val="20"/>
        <w:spacing w:line="360" w:lineRule="auto"/>
        <w:jc w:val="center"/>
        <w:rPr>
          <w:rFonts w:ascii="Times New Roman" w:hAnsi="Times New Roman" w:cs="Times New Roman"/>
          <w:lang w:val="uk-UA"/>
        </w:rPr>
      </w:pPr>
      <w:bookmarkStart w:id="66" w:name="_Toc501349210"/>
      <w:r>
        <w:rPr>
          <w:rFonts w:ascii="Times New Roman" w:hAnsi="Times New Roman" w:cs="Times New Roman"/>
          <w:lang w:val="uk-UA"/>
        </w:rPr>
        <w:t>2.3</w:t>
      </w:r>
      <w:r w:rsidR="001A346A" w:rsidRPr="00037D95">
        <w:rPr>
          <w:rFonts w:ascii="Times New Roman" w:hAnsi="Times New Roman" w:cs="Times New Roman"/>
          <w:lang w:val="uk-UA"/>
        </w:rPr>
        <w:t>.6. Особливості вимірювання взаємозв’язків за даними динамічних рядів</w:t>
      </w:r>
      <w:bookmarkEnd w:id="66"/>
    </w:p>
    <w:p w:rsidR="001A346A" w:rsidRPr="00037D95" w:rsidRDefault="001A346A" w:rsidP="00037D95">
      <w:pPr>
        <w:shd w:val="clear" w:color="auto" w:fill="FFFFFF"/>
        <w:jc w:val="center"/>
        <w:rPr>
          <w:rFonts w:eastAsia="Times New Roman"/>
          <w:b/>
          <w:bCs/>
          <w:szCs w:val="28"/>
          <w:lang w:val="uk-UA" w:eastAsia="ru-RU"/>
        </w:rPr>
      </w:pPr>
    </w:p>
    <w:p w:rsidR="001A346A" w:rsidRPr="00037D95" w:rsidRDefault="001A346A" w:rsidP="00037D95">
      <w:pPr>
        <w:shd w:val="clear" w:color="auto" w:fill="FFFFFF"/>
        <w:ind w:firstLine="709"/>
        <w:rPr>
          <w:rFonts w:eastAsia="Times New Roman"/>
          <w:szCs w:val="28"/>
          <w:lang w:val="uk-UA" w:eastAsia="ru-RU"/>
        </w:rPr>
      </w:pPr>
      <w:r w:rsidRPr="00037D95">
        <w:rPr>
          <w:rFonts w:eastAsia="Times New Roman"/>
          <w:color w:val="000000"/>
          <w:szCs w:val="28"/>
          <w:lang w:val="uk-UA" w:eastAsia="ru-RU"/>
        </w:rPr>
        <w:t>Дослідження кореляційних залежностей у багатомірних динамічних рядах пов’язане з деякими методологічними труднощами, викликаними залежністю рівнів, їх автокореляцією. Наявність автокореляції порушує одну з передумов регресійного аналізу – незалежність спостережень, і приводить до викривлення його результатів.</w:t>
      </w:r>
    </w:p>
    <w:p w:rsidR="001A346A" w:rsidRPr="00037D95" w:rsidRDefault="001A346A" w:rsidP="00037D95">
      <w:pPr>
        <w:shd w:val="clear" w:color="auto" w:fill="FFFFFF"/>
        <w:ind w:firstLine="709"/>
        <w:rPr>
          <w:rFonts w:eastAsia="Times New Roman"/>
          <w:szCs w:val="28"/>
          <w:lang w:val="uk-UA" w:eastAsia="ru-RU"/>
        </w:rPr>
      </w:pPr>
      <w:r w:rsidRPr="00037D95">
        <w:rPr>
          <w:rFonts w:eastAsia="Times New Roman"/>
          <w:color w:val="000000"/>
          <w:szCs w:val="28"/>
          <w:lang w:val="uk-UA" w:eastAsia="ru-RU"/>
        </w:rPr>
        <w:t xml:space="preserve">У статистиці застосовують різні способи усунення автокореляції. Найпростішим серед них є спосіб різницевих перетворень, коли замість первинних рівнів взаємозв’язаних рядів динаміки </w:t>
      </w:r>
      <w:r w:rsidRPr="00037D95">
        <w:rPr>
          <w:rFonts w:eastAsia="Times New Roman"/>
          <w:i/>
          <w:iCs/>
          <w:noProof/>
          <w:color w:val="000000"/>
          <w:position w:val="-12"/>
          <w:szCs w:val="28"/>
          <w:lang w:val="uk-UA" w:eastAsia="ru-RU"/>
        </w:rPr>
        <w:drawing>
          <wp:inline distT="0" distB="0" distL="0" distR="0" wp14:anchorId="3E28A389" wp14:editId="38169337">
            <wp:extent cx="163830" cy="233045"/>
            <wp:effectExtent l="0" t="0" r="762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163830" cy="233045"/>
                    </a:xfrm>
                    <a:prstGeom prst="rect">
                      <a:avLst/>
                    </a:prstGeom>
                    <a:noFill/>
                    <a:ln>
                      <a:noFill/>
                    </a:ln>
                  </pic:spPr>
                </pic:pic>
              </a:graphicData>
            </a:graphic>
          </wp:inline>
        </w:drawing>
      </w:r>
      <w:r w:rsidRPr="00037D95">
        <w:rPr>
          <w:rFonts w:eastAsia="Times New Roman"/>
          <w:i/>
          <w:iCs/>
          <w:color w:val="000000"/>
          <w:szCs w:val="28"/>
          <w:lang w:val="uk-UA" w:eastAsia="ru-RU"/>
        </w:rPr>
        <w:t xml:space="preserve"> </w:t>
      </w:r>
      <w:r w:rsidRPr="00037D95">
        <w:rPr>
          <w:rFonts w:eastAsia="Times New Roman"/>
          <w:color w:val="000000"/>
          <w:szCs w:val="28"/>
          <w:lang w:val="uk-UA" w:eastAsia="ru-RU"/>
        </w:rPr>
        <w:t xml:space="preserve">і </w:t>
      </w:r>
      <w:r w:rsidRPr="00037D95">
        <w:rPr>
          <w:rFonts w:eastAsia="Times New Roman"/>
          <w:noProof/>
          <w:color w:val="000000"/>
          <w:position w:val="-12"/>
          <w:szCs w:val="28"/>
          <w:lang w:val="uk-UA" w:eastAsia="ru-RU"/>
        </w:rPr>
        <w:drawing>
          <wp:inline distT="0" distB="0" distL="0" distR="0" wp14:anchorId="551A73A7" wp14:editId="72D3C33A">
            <wp:extent cx="163830" cy="233045"/>
            <wp:effectExtent l="0" t="0" r="762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63830" cy="233045"/>
                    </a:xfrm>
                    <a:prstGeom prst="rect">
                      <a:avLst/>
                    </a:prstGeom>
                    <a:noFill/>
                    <a:ln>
                      <a:noFill/>
                    </a:ln>
                  </pic:spPr>
                </pic:pic>
              </a:graphicData>
            </a:graphic>
          </wp:inline>
        </w:drawing>
      </w:r>
      <w:r w:rsidRPr="00037D95">
        <w:rPr>
          <w:rFonts w:eastAsia="Times New Roman"/>
          <w:i/>
          <w:iCs/>
          <w:color w:val="000000"/>
          <w:szCs w:val="28"/>
          <w:lang w:val="uk-UA" w:eastAsia="ru-RU"/>
        </w:rPr>
        <w:t xml:space="preserve"> </w:t>
      </w:r>
      <w:r w:rsidRPr="00037D95">
        <w:rPr>
          <w:rFonts w:eastAsia="Times New Roman"/>
          <w:color w:val="000000"/>
          <w:szCs w:val="28"/>
          <w:lang w:val="uk-UA" w:eastAsia="ru-RU"/>
        </w:rPr>
        <w:t xml:space="preserve">використовують абсолютні прирости (різниці). Так, різниці першого порядку </w:t>
      </w:r>
      <w:r w:rsidRPr="00037D95">
        <w:rPr>
          <w:rFonts w:eastAsia="Times New Roman"/>
          <w:noProof/>
          <w:color w:val="000000"/>
          <w:position w:val="-12"/>
          <w:szCs w:val="28"/>
          <w:lang w:val="uk-UA" w:eastAsia="ru-RU"/>
        </w:rPr>
        <w:drawing>
          <wp:inline distT="0" distB="0" distL="0" distR="0" wp14:anchorId="40F5880C" wp14:editId="2671177E">
            <wp:extent cx="880110" cy="233045"/>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880110" cy="233045"/>
                    </a:xfrm>
                    <a:prstGeom prst="rect">
                      <a:avLst/>
                    </a:prstGeom>
                    <a:noFill/>
                    <a:ln>
                      <a:noFill/>
                    </a:ln>
                  </pic:spPr>
                </pic:pic>
              </a:graphicData>
            </a:graphic>
          </wp:inline>
        </w:drawing>
      </w:r>
      <w:r w:rsidRPr="00037D95">
        <w:rPr>
          <w:rFonts w:eastAsia="Times New Roman"/>
          <w:color w:val="000000"/>
          <w:szCs w:val="28"/>
          <w:lang w:val="uk-UA" w:eastAsia="ru-RU"/>
        </w:rPr>
        <w:t xml:space="preserve"> та </w:t>
      </w:r>
      <w:r w:rsidRPr="00037D95">
        <w:rPr>
          <w:rFonts w:eastAsia="Times New Roman"/>
          <w:noProof/>
          <w:color w:val="000000"/>
          <w:position w:val="-12"/>
          <w:szCs w:val="28"/>
          <w:lang w:val="uk-UA" w:eastAsia="ru-RU"/>
        </w:rPr>
        <w:drawing>
          <wp:inline distT="0" distB="0" distL="0" distR="0" wp14:anchorId="5B9EFC29" wp14:editId="7D3CA45B">
            <wp:extent cx="854075" cy="233045"/>
            <wp:effectExtent l="0" t="0" r="3175"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854075" cy="233045"/>
                    </a:xfrm>
                    <a:prstGeom prst="rect">
                      <a:avLst/>
                    </a:prstGeom>
                    <a:noFill/>
                    <a:ln>
                      <a:noFill/>
                    </a:ln>
                  </pic:spPr>
                </pic:pic>
              </a:graphicData>
            </a:graphic>
          </wp:inline>
        </w:drawing>
      </w:r>
      <w:r w:rsidRPr="00037D95">
        <w:rPr>
          <w:rFonts w:eastAsia="Times New Roman"/>
          <w:color w:val="000000"/>
          <w:szCs w:val="28"/>
          <w:lang w:val="uk-UA" w:eastAsia="ru-RU"/>
        </w:rPr>
        <w:t>,і усувають лінійний тренд, а регресійне рівняння набуває такого вигляду:</w:t>
      </w:r>
    </w:p>
    <w:p w:rsidR="001A346A" w:rsidRPr="00037D95" w:rsidRDefault="001A346A" w:rsidP="00037D95">
      <w:pPr>
        <w:ind w:firstLine="709"/>
        <w:jc w:val="center"/>
        <w:rPr>
          <w:rFonts w:eastAsia="Times New Roman"/>
          <w:szCs w:val="28"/>
          <w:lang w:val="uk-UA" w:eastAsia="ru-RU"/>
        </w:rPr>
      </w:pPr>
      <w:r w:rsidRPr="00037D95">
        <w:rPr>
          <w:rFonts w:eastAsia="Times New Roman"/>
          <w:position w:val="-12"/>
          <w:szCs w:val="28"/>
          <w:lang w:val="uk-UA" w:eastAsia="ru-RU"/>
        </w:rPr>
        <w:object w:dxaOrig="1520" w:dyaOrig="360">
          <v:shape id="_x0000_i1108" type="#_x0000_t75" style="width:76.2pt;height:18.4pt" o:ole="">
            <v:imagedata r:id="rId321" o:title=""/>
          </v:shape>
          <o:OLEObject Type="Embed" ProgID="Equation.3" ShapeID="_x0000_i1108" DrawAspect="Content" ObjectID="_1575091783" r:id="rId322"/>
        </w:object>
      </w:r>
      <w:r w:rsidRPr="00037D95">
        <w:rPr>
          <w:rFonts w:eastAsia="Times New Roman"/>
          <w:szCs w:val="28"/>
          <w:lang w:val="uk-UA" w:eastAsia="ru-RU"/>
        </w:rPr>
        <w:t>,</w:t>
      </w:r>
    </w:p>
    <w:p w:rsidR="001A346A" w:rsidRPr="00037D95" w:rsidRDefault="001A346A" w:rsidP="00037D95">
      <w:pPr>
        <w:widowControl w:val="0"/>
        <w:shd w:val="clear" w:color="auto" w:fill="FFFFFF"/>
        <w:rPr>
          <w:rFonts w:eastAsia="Times New Roman"/>
          <w:color w:val="000000"/>
          <w:szCs w:val="28"/>
          <w:lang w:val="uk-UA" w:eastAsia="ru-RU"/>
        </w:rPr>
      </w:pPr>
      <w:r w:rsidRPr="00037D95">
        <w:rPr>
          <w:rFonts w:eastAsia="Times New Roman"/>
          <w:color w:val="000000"/>
          <w:szCs w:val="28"/>
          <w:lang w:val="uk-UA" w:eastAsia="ru-RU"/>
        </w:rPr>
        <w:t xml:space="preserve">де параметри </w:t>
      </w:r>
      <w:r w:rsidRPr="00037D95">
        <w:rPr>
          <w:rFonts w:eastAsia="Times New Roman"/>
          <w:i/>
          <w:iCs/>
          <w:color w:val="000000"/>
          <w:szCs w:val="28"/>
          <w:lang w:val="uk-UA" w:eastAsia="ru-RU"/>
        </w:rPr>
        <w:t>а</w:t>
      </w:r>
      <w:r w:rsidRPr="00037D95">
        <w:rPr>
          <w:rFonts w:eastAsia="Times New Roman"/>
          <w:i/>
          <w:iCs/>
          <w:color w:val="000000"/>
          <w:szCs w:val="28"/>
          <w:vertAlign w:val="subscript"/>
          <w:lang w:val="uk-UA" w:eastAsia="ru-RU"/>
        </w:rPr>
        <w:t>0</w:t>
      </w:r>
      <w:r w:rsidRPr="00037D95">
        <w:rPr>
          <w:rFonts w:eastAsia="Times New Roman"/>
          <w:i/>
          <w:iCs/>
          <w:color w:val="000000"/>
          <w:szCs w:val="28"/>
          <w:lang w:val="uk-UA" w:eastAsia="ru-RU"/>
        </w:rPr>
        <w:t xml:space="preserve"> </w:t>
      </w:r>
      <w:r w:rsidRPr="00037D95">
        <w:rPr>
          <w:rFonts w:eastAsia="Times New Roman"/>
          <w:szCs w:val="28"/>
          <w:lang w:val="uk-UA" w:eastAsia="ru-RU"/>
        </w:rPr>
        <w:t>–</w:t>
      </w:r>
      <w:r w:rsidRPr="00037D95">
        <w:rPr>
          <w:rFonts w:eastAsia="Times New Roman"/>
          <w:color w:val="000000"/>
          <w:szCs w:val="28"/>
          <w:lang w:val="uk-UA" w:eastAsia="ru-RU"/>
        </w:rPr>
        <w:t xml:space="preserve"> коефіцієнт, який економічного змісту, як правило, не має, </w:t>
      </w:r>
      <w:r w:rsidRPr="00037D95">
        <w:rPr>
          <w:rFonts w:eastAsia="Times New Roman"/>
          <w:i/>
          <w:iCs/>
          <w:noProof/>
          <w:color w:val="000000"/>
          <w:position w:val="-10"/>
          <w:szCs w:val="28"/>
          <w:lang w:val="uk-UA" w:eastAsia="ru-RU"/>
        </w:rPr>
        <w:drawing>
          <wp:inline distT="0" distB="0" distL="0" distR="0" wp14:anchorId="1A7A33BE" wp14:editId="5D1FBD17">
            <wp:extent cx="163830" cy="215900"/>
            <wp:effectExtent l="0" t="0" r="762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163830" cy="215900"/>
                    </a:xfrm>
                    <a:prstGeom prst="rect">
                      <a:avLst/>
                    </a:prstGeom>
                    <a:noFill/>
                    <a:ln>
                      <a:noFill/>
                    </a:ln>
                  </pic:spPr>
                </pic:pic>
              </a:graphicData>
            </a:graphic>
          </wp:inline>
        </w:drawing>
      </w:r>
      <w:r w:rsidRPr="00037D95">
        <w:rPr>
          <w:rFonts w:eastAsia="Times New Roman"/>
          <w:i/>
          <w:iCs/>
          <w:color w:val="000000"/>
          <w:szCs w:val="28"/>
          <w:lang w:val="uk-UA" w:eastAsia="ru-RU"/>
        </w:rPr>
        <w:t xml:space="preserve"> </w:t>
      </w:r>
      <w:r w:rsidRPr="00037D95">
        <w:rPr>
          <w:rFonts w:eastAsia="Times New Roman"/>
          <w:color w:val="000000"/>
          <w:szCs w:val="28"/>
          <w:lang w:val="uk-UA" w:eastAsia="ru-RU"/>
        </w:rPr>
        <w:t xml:space="preserve">звичайний коефіцієнт регресії. Якщо тенденція нелінійна, доцільно застосувати спосіб відхилень від тенденції, коли замість первинних рівнів </w:t>
      </w:r>
      <w:r w:rsidRPr="00037D95">
        <w:rPr>
          <w:rFonts w:eastAsia="Times New Roman"/>
          <w:i/>
          <w:iCs/>
          <w:noProof/>
          <w:color w:val="000000"/>
          <w:position w:val="-12"/>
          <w:szCs w:val="28"/>
          <w:lang w:val="uk-UA" w:eastAsia="ru-RU"/>
        </w:rPr>
        <w:drawing>
          <wp:inline distT="0" distB="0" distL="0" distR="0" wp14:anchorId="25A5F69F" wp14:editId="6AF2EE60">
            <wp:extent cx="163830" cy="233045"/>
            <wp:effectExtent l="0" t="0" r="762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163830" cy="233045"/>
                    </a:xfrm>
                    <a:prstGeom prst="rect">
                      <a:avLst/>
                    </a:prstGeom>
                    <a:noFill/>
                    <a:ln>
                      <a:noFill/>
                    </a:ln>
                  </pic:spPr>
                </pic:pic>
              </a:graphicData>
            </a:graphic>
          </wp:inline>
        </w:drawing>
      </w:r>
      <w:r w:rsidRPr="00037D95">
        <w:rPr>
          <w:rFonts w:eastAsia="Times New Roman"/>
          <w:i/>
          <w:iCs/>
          <w:color w:val="000000"/>
          <w:szCs w:val="28"/>
          <w:lang w:val="uk-UA" w:eastAsia="ru-RU"/>
        </w:rPr>
        <w:t xml:space="preserve"> </w:t>
      </w:r>
      <w:r w:rsidRPr="00037D95">
        <w:rPr>
          <w:rFonts w:eastAsia="Times New Roman"/>
          <w:color w:val="000000"/>
          <w:szCs w:val="28"/>
          <w:lang w:val="uk-UA" w:eastAsia="ru-RU"/>
        </w:rPr>
        <w:t xml:space="preserve">і </w:t>
      </w:r>
      <w:r w:rsidRPr="00037D95">
        <w:rPr>
          <w:rFonts w:eastAsia="Times New Roman"/>
          <w:noProof/>
          <w:color w:val="000000"/>
          <w:position w:val="-12"/>
          <w:szCs w:val="28"/>
          <w:lang w:val="uk-UA" w:eastAsia="ru-RU"/>
        </w:rPr>
        <w:drawing>
          <wp:inline distT="0" distB="0" distL="0" distR="0" wp14:anchorId="04AFD70F" wp14:editId="68DA096D">
            <wp:extent cx="163830" cy="233045"/>
            <wp:effectExtent l="0" t="0" r="762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63830" cy="233045"/>
                    </a:xfrm>
                    <a:prstGeom prst="rect">
                      <a:avLst/>
                    </a:prstGeom>
                    <a:noFill/>
                    <a:ln>
                      <a:noFill/>
                    </a:ln>
                  </pic:spPr>
                </pic:pic>
              </a:graphicData>
            </a:graphic>
          </wp:inline>
        </w:drawing>
      </w:r>
      <w:r w:rsidRPr="00037D95">
        <w:rPr>
          <w:rFonts w:eastAsia="Times New Roman"/>
          <w:color w:val="000000"/>
          <w:szCs w:val="28"/>
          <w:lang w:val="uk-UA" w:eastAsia="ru-RU"/>
        </w:rPr>
        <w:t xml:space="preserve"> використовують їх відхилення від теоретичних рівнів, обчислених за трендовими кривими</w:t>
      </w:r>
      <w:r w:rsidRPr="00037D95">
        <w:rPr>
          <w:rFonts w:eastAsia="Times New Roman"/>
          <w:color w:val="000000"/>
          <w:spacing w:val="-2"/>
          <w:szCs w:val="28"/>
          <w:lang w:val="uk-UA" w:eastAsia="ru-RU"/>
        </w:rPr>
        <w:t>:</w:t>
      </w:r>
    </w:p>
    <w:p w:rsidR="001A346A" w:rsidRPr="00037D95" w:rsidRDefault="001A346A" w:rsidP="00037D95">
      <w:pPr>
        <w:shd w:val="clear" w:color="auto" w:fill="FFFFFF"/>
        <w:spacing w:before="120" w:after="120"/>
        <w:ind w:firstLine="18"/>
        <w:jc w:val="center"/>
        <w:rPr>
          <w:rFonts w:eastAsia="Times New Roman"/>
          <w:szCs w:val="28"/>
          <w:lang w:val="uk-UA" w:eastAsia="ru-RU"/>
        </w:rPr>
      </w:pPr>
      <w:r w:rsidRPr="00037D95">
        <w:rPr>
          <w:rFonts w:eastAsia="Times New Roman"/>
          <w:position w:val="-14"/>
          <w:szCs w:val="28"/>
          <w:lang w:val="uk-UA" w:eastAsia="ru-RU"/>
        </w:rPr>
        <w:object w:dxaOrig="1400" w:dyaOrig="380">
          <v:shape id="_x0000_i1109" type="#_x0000_t75" style="width:70.35pt;height:19.25pt" o:ole="">
            <v:imagedata r:id="rId324" o:title=""/>
          </v:shape>
          <o:OLEObject Type="Embed" ProgID="Equation.3" ShapeID="_x0000_i1109" DrawAspect="Content" ObjectID="_1575091784" r:id="rId325"/>
        </w:object>
      </w:r>
      <w:r w:rsidRPr="00037D95">
        <w:rPr>
          <w:rFonts w:eastAsia="Times New Roman"/>
          <w:szCs w:val="28"/>
          <w:lang w:val="uk-UA" w:eastAsia="ru-RU"/>
        </w:rPr>
        <w:t xml:space="preserve">;    </w:t>
      </w:r>
      <w:r w:rsidRPr="00037D95">
        <w:rPr>
          <w:rFonts w:eastAsia="Times New Roman"/>
          <w:position w:val="-12"/>
          <w:szCs w:val="28"/>
          <w:lang w:val="uk-UA" w:eastAsia="ru-RU"/>
        </w:rPr>
        <w:object w:dxaOrig="1380" w:dyaOrig="360">
          <v:shape id="_x0000_i1110" type="#_x0000_t75" style="width:69.5pt;height:18.4pt" o:ole="">
            <v:imagedata r:id="rId326" o:title=""/>
          </v:shape>
          <o:OLEObject Type="Embed" ProgID="Equation.3" ShapeID="_x0000_i1110" DrawAspect="Content" ObjectID="_1575091785" r:id="rId327"/>
        </w:object>
      </w:r>
      <w:r w:rsidRPr="00037D95">
        <w:rPr>
          <w:rFonts w:eastAsia="Times New Roman"/>
          <w:szCs w:val="28"/>
          <w:lang w:val="uk-UA" w:eastAsia="ru-RU"/>
        </w:rPr>
        <w:t>.</w:t>
      </w:r>
    </w:p>
    <w:p w:rsidR="001A346A" w:rsidRPr="00037D95" w:rsidRDefault="001A346A" w:rsidP="00037D95">
      <w:pPr>
        <w:shd w:val="clear" w:color="auto" w:fill="FFFFFF"/>
        <w:ind w:firstLine="456"/>
        <w:rPr>
          <w:rFonts w:eastAsia="Times New Roman"/>
          <w:szCs w:val="28"/>
          <w:lang w:val="uk-UA" w:eastAsia="ru-RU"/>
        </w:rPr>
      </w:pPr>
      <w:r w:rsidRPr="00037D95">
        <w:rPr>
          <w:rFonts w:eastAsia="Times New Roman"/>
          <w:color w:val="000000"/>
          <w:szCs w:val="28"/>
          <w:lang w:val="uk-UA" w:eastAsia="ru-RU"/>
        </w:rPr>
        <w:lastRenderedPageBreak/>
        <w:t xml:space="preserve">Усуненню автокореляції сприяє також введення змінної величини </w:t>
      </w:r>
      <w:r w:rsidRPr="00037D95">
        <w:rPr>
          <w:rFonts w:eastAsia="Times New Roman"/>
          <w:i/>
          <w:iCs/>
          <w:color w:val="000000"/>
          <w:szCs w:val="28"/>
          <w:lang w:val="uk-UA" w:eastAsia="ru-RU"/>
        </w:rPr>
        <w:t xml:space="preserve">t </w:t>
      </w:r>
      <w:r w:rsidRPr="00037D95">
        <w:rPr>
          <w:rFonts w:eastAsia="Times New Roman"/>
          <w:color w:val="000000"/>
          <w:szCs w:val="28"/>
          <w:lang w:val="uk-UA" w:eastAsia="ru-RU"/>
        </w:rPr>
        <w:t xml:space="preserve">в рівняння регресії </w:t>
      </w:r>
      <w:r w:rsidRPr="00037D95">
        <w:rPr>
          <w:rFonts w:eastAsia="Times New Roman"/>
          <w:i/>
          <w:iCs/>
          <w:color w:val="000000"/>
          <w:szCs w:val="28"/>
          <w:lang w:val="uk-UA" w:eastAsia="ru-RU"/>
        </w:rPr>
        <w:t>Y = f(</w:t>
      </w:r>
      <w:r w:rsidRPr="00037D95">
        <w:rPr>
          <w:rFonts w:eastAsia="Times New Roman"/>
          <w:i/>
          <w:iCs/>
          <w:noProof/>
          <w:color w:val="000000"/>
          <w:position w:val="-10"/>
          <w:szCs w:val="28"/>
          <w:lang w:val="uk-UA" w:eastAsia="ru-RU"/>
        </w:rPr>
        <w:drawing>
          <wp:inline distT="0" distB="0" distL="0" distR="0" wp14:anchorId="0FA89688" wp14:editId="51A3A384">
            <wp:extent cx="466090" cy="21590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466090" cy="215900"/>
                    </a:xfrm>
                    <a:prstGeom prst="rect">
                      <a:avLst/>
                    </a:prstGeom>
                    <a:noFill/>
                    <a:ln>
                      <a:noFill/>
                    </a:ln>
                  </pic:spPr>
                </pic:pic>
              </a:graphicData>
            </a:graphic>
          </wp:inline>
        </w:drawing>
      </w:r>
      <w:r w:rsidRPr="00037D95">
        <w:rPr>
          <w:rFonts w:eastAsia="Times New Roman"/>
          <w:i/>
          <w:iCs/>
          <w:color w:val="000000"/>
          <w:szCs w:val="28"/>
          <w:lang w:val="uk-UA" w:eastAsia="ru-RU"/>
        </w:rPr>
        <w:t xml:space="preserve">), </w:t>
      </w:r>
      <w:r w:rsidRPr="00037D95">
        <w:rPr>
          <w:rFonts w:eastAsia="Times New Roman"/>
          <w:color w:val="000000"/>
          <w:szCs w:val="28"/>
          <w:lang w:val="uk-UA" w:eastAsia="ru-RU"/>
        </w:rPr>
        <w:t>де вона виконує роль фактора часу. Наприклад, це можна відобразити лінійною функцією</w:t>
      </w:r>
    </w:p>
    <w:p w:rsidR="001A346A" w:rsidRPr="00037D95" w:rsidRDefault="001A346A" w:rsidP="00037D95">
      <w:pPr>
        <w:spacing w:before="120" w:after="120"/>
        <w:ind w:firstLine="18"/>
        <w:jc w:val="center"/>
        <w:rPr>
          <w:rFonts w:eastAsia="Times New Roman"/>
          <w:szCs w:val="28"/>
          <w:lang w:val="uk-UA" w:eastAsia="ru-RU"/>
        </w:rPr>
      </w:pPr>
      <w:r w:rsidRPr="00037D95">
        <w:rPr>
          <w:rFonts w:eastAsia="Times New Roman"/>
          <w:position w:val="-12"/>
          <w:szCs w:val="28"/>
          <w:lang w:val="uk-UA" w:eastAsia="ru-RU"/>
        </w:rPr>
        <w:object w:dxaOrig="1760" w:dyaOrig="360">
          <v:shape id="_x0000_i1111" type="#_x0000_t75" style="width:87.9pt;height:18.4pt" o:ole="">
            <v:imagedata r:id="rId329" o:title=""/>
          </v:shape>
          <o:OLEObject Type="Embed" ProgID="Equation.3" ShapeID="_x0000_i1111" DrawAspect="Content" ObjectID="_1575091786" r:id="rId330"/>
        </w:object>
      </w:r>
      <w:r w:rsidRPr="00037D95">
        <w:rPr>
          <w:rFonts w:eastAsia="Times New Roman"/>
          <w:szCs w:val="28"/>
          <w:lang w:val="uk-UA" w:eastAsia="ru-RU"/>
        </w:rPr>
        <w:t>,</w:t>
      </w:r>
    </w:p>
    <w:p w:rsidR="001A346A" w:rsidRPr="00037D95" w:rsidRDefault="001A346A" w:rsidP="00037D95">
      <w:pPr>
        <w:shd w:val="clear" w:color="auto" w:fill="FFFFFF"/>
        <w:rPr>
          <w:rFonts w:eastAsia="Times New Roman"/>
          <w:szCs w:val="28"/>
          <w:lang w:val="uk-UA" w:eastAsia="ru-RU"/>
        </w:rPr>
      </w:pPr>
      <w:r w:rsidRPr="00037D95">
        <w:rPr>
          <w:rFonts w:eastAsia="Times New Roman"/>
          <w:color w:val="000000"/>
          <w:szCs w:val="28"/>
          <w:lang w:val="uk-UA" w:eastAsia="ru-RU"/>
        </w:rPr>
        <w:t xml:space="preserve">де </w:t>
      </w:r>
      <w:r w:rsidRPr="00037D95">
        <w:rPr>
          <w:rFonts w:eastAsia="Times New Roman"/>
          <w:i/>
          <w:iCs/>
          <w:color w:val="000000"/>
          <w:szCs w:val="28"/>
          <w:lang w:val="uk-UA" w:eastAsia="ru-RU"/>
        </w:rPr>
        <w:t>а</w:t>
      </w:r>
      <w:r w:rsidRPr="00037D95">
        <w:rPr>
          <w:rFonts w:eastAsia="Times New Roman"/>
          <w:i/>
          <w:iCs/>
          <w:color w:val="000000"/>
          <w:szCs w:val="28"/>
          <w:vertAlign w:val="subscript"/>
          <w:lang w:val="uk-UA" w:eastAsia="ru-RU"/>
        </w:rPr>
        <w:t>1</w:t>
      </w:r>
      <w:r w:rsidRPr="00037D95">
        <w:rPr>
          <w:rFonts w:eastAsia="Times New Roman"/>
          <w:color w:val="000000"/>
          <w:szCs w:val="28"/>
          <w:lang w:val="uk-UA" w:eastAsia="ru-RU"/>
        </w:rPr>
        <w:t xml:space="preserve"> – параметр, який характеризує, при інших рівнозначних умовах, середній приріст результативної ознаки на одиницю приросту факторної ознаки </w:t>
      </w:r>
      <w:r w:rsidRPr="00037D95">
        <w:rPr>
          <w:rFonts w:eastAsia="Times New Roman"/>
          <w:i/>
          <w:color w:val="000000"/>
          <w:szCs w:val="28"/>
          <w:lang w:val="uk-UA" w:eastAsia="ru-RU"/>
        </w:rPr>
        <w:t>(</w:t>
      </w:r>
      <w:r w:rsidRPr="00037D95">
        <w:rPr>
          <w:rFonts w:eastAsia="Times New Roman"/>
          <w:i/>
          <w:iCs/>
          <w:color w:val="000000"/>
          <w:szCs w:val="28"/>
          <w:lang w:val="uk-UA" w:eastAsia="ru-RU"/>
        </w:rPr>
        <w:t>х), а</w:t>
      </w:r>
      <w:r w:rsidRPr="00037D95">
        <w:rPr>
          <w:rFonts w:eastAsia="Times New Roman"/>
          <w:i/>
          <w:iCs/>
          <w:color w:val="000000"/>
          <w:szCs w:val="28"/>
          <w:vertAlign w:val="subscript"/>
          <w:lang w:val="uk-UA" w:eastAsia="ru-RU"/>
        </w:rPr>
        <w:t>2</w:t>
      </w:r>
      <w:r w:rsidRPr="00037D95">
        <w:rPr>
          <w:rFonts w:eastAsia="Times New Roman"/>
          <w:i/>
          <w:iCs/>
          <w:color w:val="000000"/>
          <w:szCs w:val="28"/>
          <w:lang w:val="uk-UA" w:eastAsia="ru-RU"/>
        </w:rPr>
        <w:t xml:space="preserve"> –</w:t>
      </w:r>
      <w:r w:rsidRPr="00037D95">
        <w:rPr>
          <w:rFonts w:eastAsia="Times New Roman"/>
          <w:color w:val="000000"/>
          <w:szCs w:val="28"/>
          <w:lang w:val="uk-UA" w:eastAsia="ru-RU"/>
        </w:rPr>
        <w:t xml:space="preserve"> середній щорічний приріст </w:t>
      </w:r>
      <w:r w:rsidRPr="00037D95">
        <w:rPr>
          <w:rFonts w:eastAsia="Times New Roman"/>
          <w:i/>
          <w:iCs/>
          <w:color w:val="000000"/>
          <w:szCs w:val="28"/>
          <w:lang w:val="uk-UA" w:eastAsia="ru-RU"/>
        </w:rPr>
        <w:t xml:space="preserve">у </w:t>
      </w:r>
      <w:r w:rsidRPr="00037D95">
        <w:rPr>
          <w:rFonts w:eastAsia="Times New Roman"/>
          <w:color w:val="000000"/>
          <w:szCs w:val="28"/>
          <w:lang w:val="uk-UA" w:eastAsia="ru-RU"/>
        </w:rPr>
        <w:t xml:space="preserve">під впливом зміни комплексу факторів, крім </w:t>
      </w:r>
      <w:r w:rsidRPr="00037D95">
        <w:rPr>
          <w:rFonts w:eastAsia="Times New Roman"/>
          <w:i/>
          <w:iCs/>
          <w:color w:val="000000"/>
          <w:szCs w:val="28"/>
          <w:lang w:val="uk-UA" w:eastAsia="ru-RU"/>
        </w:rPr>
        <w:t>х.</w:t>
      </w:r>
    </w:p>
    <w:p w:rsidR="001A346A" w:rsidRPr="00037D95" w:rsidRDefault="001A346A" w:rsidP="00037D95">
      <w:pPr>
        <w:shd w:val="clear" w:color="auto" w:fill="FFFFFF"/>
        <w:ind w:firstLine="456"/>
        <w:rPr>
          <w:rFonts w:eastAsia="Times New Roman"/>
          <w:szCs w:val="28"/>
          <w:lang w:val="uk-UA" w:eastAsia="ru-RU"/>
        </w:rPr>
      </w:pPr>
      <w:r w:rsidRPr="00037D95">
        <w:rPr>
          <w:rFonts w:eastAsia="Times New Roman"/>
          <w:color w:val="000000"/>
          <w:szCs w:val="28"/>
          <w:lang w:val="uk-UA" w:eastAsia="ru-RU"/>
        </w:rPr>
        <w:t>Параметри функції визначають методом найменших квадратів, система нормальних рівнянь складається традиційно</w:t>
      </w:r>
      <w:r w:rsidRPr="00037D95">
        <w:rPr>
          <w:rFonts w:eastAsia="Times New Roman"/>
          <w:color w:val="000000"/>
          <w:spacing w:val="-2"/>
          <w:szCs w:val="28"/>
          <w:lang w:val="uk-UA" w:eastAsia="ru-RU"/>
        </w:rPr>
        <w:t>:</w:t>
      </w:r>
    </w:p>
    <w:p w:rsidR="001A346A" w:rsidRPr="00037D95" w:rsidRDefault="001A346A" w:rsidP="00037D95">
      <w:pPr>
        <w:ind w:firstLine="66"/>
        <w:jc w:val="center"/>
        <w:rPr>
          <w:rFonts w:eastAsia="Times New Roman"/>
          <w:szCs w:val="28"/>
          <w:lang w:val="uk-UA" w:eastAsia="ru-RU"/>
        </w:rPr>
      </w:pPr>
      <w:r w:rsidRPr="00037D95">
        <w:rPr>
          <w:rFonts w:eastAsia="Times New Roman"/>
          <w:noProof/>
          <w:szCs w:val="28"/>
          <w:lang w:val="uk-UA" w:eastAsia="ru-RU"/>
        </w:rPr>
        <mc:AlternateContent>
          <mc:Choice Requires="wps">
            <w:drawing>
              <wp:anchor distT="0" distB="0" distL="114300" distR="114300" simplePos="0" relativeHeight="251682816" behindDoc="0" locked="1" layoutInCell="1" allowOverlap="1" wp14:anchorId="0DC4DD11" wp14:editId="54618E0C">
                <wp:simplePos x="0" y="0"/>
                <wp:positionH relativeFrom="column">
                  <wp:posOffset>772795</wp:posOffset>
                </wp:positionH>
                <wp:positionV relativeFrom="paragraph">
                  <wp:posOffset>41910</wp:posOffset>
                </wp:positionV>
                <wp:extent cx="114300" cy="739140"/>
                <wp:effectExtent l="6985" t="9525" r="12065" b="13335"/>
                <wp:wrapNone/>
                <wp:docPr id="182" name="Ліва фігурна дужка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39140"/>
                        </a:xfrm>
                        <a:prstGeom prst="leftBrace">
                          <a:avLst>
                            <a:gd name="adj1" fmla="val 538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A3C92" id="Ліва фігурна дужка 182" o:spid="_x0000_s1026" type="#_x0000_t87" style="position:absolute;margin-left:60.85pt;margin-top:3.3pt;width:9pt;height:5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">
                <w10:anchorlock/>
              </v:shape>
            </w:pict>
          </mc:Fallback>
        </mc:AlternateContent>
      </w:r>
      <w:r w:rsidRPr="00037D95">
        <w:rPr>
          <w:rFonts w:eastAsia="Times New Roman"/>
          <w:position w:val="-56"/>
          <w:szCs w:val="28"/>
          <w:lang w:val="uk-UA" w:eastAsia="ru-RU"/>
        </w:rPr>
        <w:object w:dxaOrig="3440" w:dyaOrig="1240">
          <v:shape id="_x0000_i1112" type="#_x0000_t75" style="width:171.65pt;height:61.95pt" o:ole="">
            <v:imagedata r:id="rId331" o:title=""/>
          </v:shape>
          <o:OLEObject Type="Embed" ProgID="Equation.3" ShapeID="_x0000_i1112" DrawAspect="Content" ObjectID="_1575091787" r:id="rId332"/>
        </w:object>
      </w:r>
    </w:p>
    <w:p w:rsidR="001A346A" w:rsidRPr="00037D95" w:rsidRDefault="001A346A" w:rsidP="00037D95">
      <w:pPr>
        <w:shd w:val="clear" w:color="auto" w:fill="FFFFFF"/>
        <w:ind w:firstLine="456"/>
        <w:rPr>
          <w:rFonts w:eastAsia="Times New Roman"/>
          <w:color w:val="000000"/>
          <w:szCs w:val="28"/>
          <w:lang w:val="uk-UA" w:eastAsia="ru-RU"/>
        </w:rPr>
      </w:pPr>
      <w:r w:rsidRPr="00037D95">
        <w:rPr>
          <w:rFonts w:eastAsia="Times New Roman"/>
          <w:color w:val="000000"/>
          <w:szCs w:val="28"/>
          <w:lang w:val="uk-UA" w:eastAsia="ru-RU"/>
        </w:rPr>
        <w:t xml:space="preserve">Якщо початок відліку часу перенести в середину динамічного ряду, то </w:t>
      </w:r>
      <w:r w:rsidRPr="00037D95">
        <w:rPr>
          <w:rFonts w:eastAsia="Times New Roman"/>
          <w:noProof/>
          <w:color w:val="000000"/>
          <w:position w:val="-14"/>
          <w:szCs w:val="28"/>
          <w:lang w:val="uk-UA" w:eastAsia="ru-RU"/>
        </w:rPr>
        <w:drawing>
          <wp:inline distT="0" distB="0" distL="0" distR="0" wp14:anchorId="3D933707" wp14:editId="53B2EB1F">
            <wp:extent cx="509270" cy="250190"/>
            <wp:effectExtent l="0" t="0" r="508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509270" cy="250190"/>
                    </a:xfrm>
                    <a:prstGeom prst="rect">
                      <a:avLst/>
                    </a:prstGeom>
                    <a:noFill/>
                    <a:ln>
                      <a:noFill/>
                    </a:ln>
                  </pic:spPr>
                </pic:pic>
              </a:graphicData>
            </a:graphic>
          </wp:inline>
        </w:drawing>
      </w:r>
      <w:r w:rsidRPr="00037D95">
        <w:rPr>
          <w:rFonts w:eastAsia="Times New Roman"/>
          <w:color w:val="000000"/>
          <w:szCs w:val="28"/>
          <w:lang w:val="uk-UA" w:eastAsia="ru-RU"/>
        </w:rPr>
        <w:t>.</w:t>
      </w:r>
    </w:p>
    <w:p w:rsidR="001A346A" w:rsidRPr="00037D95" w:rsidRDefault="001A346A" w:rsidP="00037D95">
      <w:pPr>
        <w:shd w:val="clear" w:color="auto" w:fill="FFFFFF"/>
        <w:ind w:firstLine="456"/>
        <w:rPr>
          <w:rFonts w:eastAsia="Times New Roman"/>
          <w:szCs w:val="28"/>
          <w:lang w:val="uk-UA" w:eastAsia="ru-RU"/>
        </w:rPr>
      </w:pPr>
      <w:r w:rsidRPr="00037D95">
        <w:rPr>
          <w:rFonts w:eastAsia="Times New Roman"/>
          <w:color w:val="000000"/>
          <w:szCs w:val="28"/>
          <w:lang w:val="uk-UA" w:eastAsia="ru-RU"/>
        </w:rPr>
        <w:t xml:space="preserve">У разі усунення автокореляції залишки </w:t>
      </w:r>
      <w:r w:rsidRPr="00037D95">
        <w:rPr>
          <w:rFonts w:eastAsia="Times New Roman"/>
          <w:color w:val="000000"/>
          <w:position w:val="-12"/>
          <w:szCs w:val="28"/>
          <w:lang w:val="uk-UA" w:eastAsia="ru-RU"/>
        </w:rPr>
        <w:object w:dxaOrig="1100" w:dyaOrig="360">
          <v:shape id="_x0000_i1113" type="#_x0000_t75" style="width:55.25pt;height:18.4pt" o:ole="">
            <v:imagedata r:id="rId334" o:title=""/>
          </v:shape>
          <o:OLEObject Type="Embed" ProgID="Equation.3" ShapeID="_x0000_i1113" DrawAspect="Content" ObjectID="_1575091788" r:id="rId335"/>
        </w:object>
      </w:r>
      <w:r w:rsidRPr="00037D95">
        <w:rPr>
          <w:rFonts w:eastAsia="Times New Roman"/>
          <w:color w:val="000000"/>
          <w:szCs w:val="28"/>
          <w:lang w:val="uk-UA" w:eastAsia="ru-RU"/>
        </w:rPr>
        <w:t xml:space="preserve"> мають бути незалежними.</w:t>
      </w:r>
    </w:p>
    <w:p w:rsidR="001A346A" w:rsidRPr="00037D95" w:rsidRDefault="001A346A" w:rsidP="00037D95">
      <w:pPr>
        <w:ind w:firstLine="456"/>
        <w:rPr>
          <w:rFonts w:eastAsia="Times New Roman"/>
          <w:szCs w:val="28"/>
          <w:lang w:val="uk-UA" w:eastAsia="ru-RU"/>
        </w:rPr>
      </w:pPr>
    </w:p>
    <w:p w:rsidR="001A346A" w:rsidRPr="00037D95" w:rsidRDefault="001A346A" w:rsidP="00037D95">
      <w:pPr>
        <w:pStyle w:val="20"/>
        <w:spacing w:line="360" w:lineRule="auto"/>
        <w:jc w:val="center"/>
        <w:rPr>
          <w:rFonts w:ascii="Times New Roman" w:hAnsi="Times New Roman" w:cs="Times New Roman"/>
          <w:lang w:val="uk-UA"/>
        </w:rPr>
      </w:pPr>
      <w:bookmarkStart w:id="67" w:name="_Toc501349211"/>
      <w:r w:rsidRPr="00037D95">
        <w:rPr>
          <w:rFonts w:ascii="Times New Roman" w:hAnsi="Times New Roman" w:cs="Times New Roman"/>
          <w:lang w:val="uk-UA"/>
        </w:rPr>
        <w:t>Завдання для  поточного контролю</w:t>
      </w:r>
      <w:bookmarkEnd w:id="67"/>
    </w:p>
    <w:p w:rsidR="001A346A" w:rsidRPr="00037D95" w:rsidRDefault="001A346A" w:rsidP="00037D95">
      <w:pPr>
        <w:jc w:val="center"/>
        <w:rPr>
          <w:rFonts w:eastAsia="Times New Roman"/>
          <w:b/>
          <w:bCs/>
          <w:i/>
          <w:iCs/>
          <w:szCs w:val="28"/>
          <w:lang w:val="uk-UA" w:eastAsia="ru-RU"/>
        </w:rPr>
      </w:pPr>
    </w:p>
    <w:p w:rsidR="001A346A" w:rsidRPr="00037D95" w:rsidRDefault="001A346A" w:rsidP="00037D95">
      <w:pPr>
        <w:ind w:firstLine="301"/>
        <w:rPr>
          <w:rFonts w:eastAsia="Times New Roman"/>
          <w:szCs w:val="28"/>
          <w:lang w:val="uk-UA" w:eastAsia="ru-RU"/>
        </w:rPr>
      </w:pPr>
      <w:r w:rsidRPr="00037D95">
        <w:rPr>
          <w:rFonts w:eastAsia="Times New Roman"/>
          <w:szCs w:val="28"/>
          <w:lang w:val="uk-UA" w:eastAsia="ru-RU"/>
        </w:rPr>
        <w:t>1.Що називається динамічним рядом?</w:t>
      </w:r>
    </w:p>
    <w:p w:rsidR="001A346A" w:rsidRPr="00037D95" w:rsidRDefault="001A346A" w:rsidP="00037D95">
      <w:pPr>
        <w:ind w:firstLine="301"/>
        <w:rPr>
          <w:rFonts w:eastAsia="Times New Roman"/>
          <w:szCs w:val="28"/>
          <w:lang w:val="uk-UA" w:eastAsia="ru-RU"/>
        </w:rPr>
      </w:pPr>
      <w:r w:rsidRPr="00037D95">
        <w:rPr>
          <w:rFonts w:eastAsia="Times New Roman"/>
          <w:szCs w:val="28"/>
          <w:lang w:val="uk-UA" w:eastAsia="ru-RU"/>
        </w:rPr>
        <w:t>2. Які складові ряду динаміки?</w:t>
      </w:r>
    </w:p>
    <w:p w:rsidR="001A346A" w:rsidRPr="00037D95" w:rsidRDefault="001A346A" w:rsidP="00037D95">
      <w:pPr>
        <w:ind w:firstLine="301"/>
        <w:rPr>
          <w:rFonts w:eastAsia="Times New Roman"/>
          <w:szCs w:val="28"/>
          <w:lang w:val="uk-UA" w:eastAsia="ru-RU"/>
        </w:rPr>
      </w:pPr>
      <w:r w:rsidRPr="00037D95">
        <w:rPr>
          <w:rFonts w:eastAsia="Times New Roman"/>
          <w:szCs w:val="28"/>
          <w:lang w:val="uk-UA" w:eastAsia="ru-RU"/>
        </w:rPr>
        <w:t>3. Які існують різновиди рядів динаміки?</w:t>
      </w:r>
    </w:p>
    <w:p w:rsidR="001A346A" w:rsidRPr="00037D95" w:rsidRDefault="001A346A" w:rsidP="00037D95">
      <w:pPr>
        <w:ind w:firstLine="301"/>
        <w:rPr>
          <w:rFonts w:eastAsia="Times New Roman"/>
          <w:szCs w:val="28"/>
          <w:lang w:val="uk-UA" w:eastAsia="ru-RU"/>
        </w:rPr>
      </w:pPr>
      <w:r w:rsidRPr="00037D95">
        <w:rPr>
          <w:rFonts w:eastAsia="Times New Roman"/>
          <w:szCs w:val="28"/>
          <w:lang w:val="uk-UA" w:eastAsia="ru-RU"/>
        </w:rPr>
        <w:t>4. На основі якої середньої визначають середній рівень інтервального ряду динаміки?</w:t>
      </w:r>
    </w:p>
    <w:p w:rsidR="001A346A" w:rsidRPr="00037D95" w:rsidRDefault="001A346A" w:rsidP="00037D95">
      <w:pPr>
        <w:ind w:firstLine="301"/>
        <w:rPr>
          <w:rFonts w:eastAsia="Times New Roman"/>
          <w:szCs w:val="28"/>
          <w:lang w:val="uk-UA" w:eastAsia="ru-RU"/>
        </w:rPr>
      </w:pPr>
      <w:r w:rsidRPr="00037D95">
        <w:rPr>
          <w:rFonts w:eastAsia="Times New Roman"/>
          <w:szCs w:val="28"/>
          <w:lang w:val="uk-UA" w:eastAsia="ru-RU"/>
        </w:rPr>
        <w:t>5. На основі якої середньої визначають середній рівень моментного ряду динаміки?</w:t>
      </w:r>
    </w:p>
    <w:p w:rsidR="001A346A" w:rsidRPr="00037D95" w:rsidRDefault="001A346A" w:rsidP="00037D95">
      <w:pPr>
        <w:ind w:firstLine="301"/>
        <w:rPr>
          <w:rFonts w:eastAsia="Times New Roman"/>
          <w:szCs w:val="28"/>
          <w:lang w:val="uk-UA" w:eastAsia="ru-RU"/>
        </w:rPr>
      </w:pPr>
      <w:r w:rsidRPr="00037D95">
        <w:rPr>
          <w:rFonts w:eastAsia="Times New Roman"/>
          <w:szCs w:val="28"/>
          <w:lang w:val="uk-UA" w:eastAsia="ru-RU"/>
        </w:rPr>
        <w:t>6. Як виявляється динамічність та інерційність соціально-економічних явищ?</w:t>
      </w:r>
    </w:p>
    <w:p w:rsidR="001A346A" w:rsidRPr="00037D95" w:rsidRDefault="001A346A" w:rsidP="00037D95">
      <w:pPr>
        <w:ind w:firstLine="301"/>
        <w:rPr>
          <w:rFonts w:eastAsia="Times New Roman"/>
          <w:szCs w:val="28"/>
          <w:lang w:val="uk-UA" w:eastAsia="ru-RU"/>
        </w:rPr>
      </w:pPr>
      <w:r w:rsidRPr="00037D95">
        <w:rPr>
          <w:rFonts w:eastAsia="Times New Roman"/>
          <w:szCs w:val="28"/>
          <w:lang w:val="uk-UA" w:eastAsia="ru-RU"/>
        </w:rPr>
        <w:lastRenderedPageBreak/>
        <w:t>7. В чому полягає сутність визначення ланцюгових та базисних характеристик динаміки?</w:t>
      </w:r>
    </w:p>
    <w:p w:rsidR="001A346A" w:rsidRPr="00037D95" w:rsidRDefault="001A346A" w:rsidP="00037D95">
      <w:pPr>
        <w:ind w:firstLine="301"/>
        <w:rPr>
          <w:rFonts w:eastAsia="Times New Roman"/>
          <w:szCs w:val="28"/>
          <w:lang w:val="uk-UA" w:eastAsia="ru-RU"/>
        </w:rPr>
      </w:pPr>
      <w:r w:rsidRPr="00037D95">
        <w:rPr>
          <w:rFonts w:eastAsia="Times New Roman"/>
          <w:szCs w:val="28"/>
          <w:lang w:val="uk-UA" w:eastAsia="ru-RU"/>
        </w:rPr>
        <w:t>8. Як визначається і в яких одиницях вимірюється абсолютний приріст?</w:t>
      </w:r>
    </w:p>
    <w:p w:rsidR="001A346A" w:rsidRPr="00037D95" w:rsidRDefault="001A346A" w:rsidP="00037D95">
      <w:pPr>
        <w:ind w:firstLine="301"/>
        <w:rPr>
          <w:rFonts w:eastAsia="Times New Roman"/>
          <w:szCs w:val="28"/>
          <w:lang w:val="uk-UA" w:eastAsia="ru-RU"/>
        </w:rPr>
      </w:pPr>
      <w:r w:rsidRPr="00037D95">
        <w:rPr>
          <w:rFonts w:eastAsia="Times New Roman"/>
          <w:szCs w:val="28"/>
          <w:lang w:val="uk-UA" w:eastAsia="ru-RU"/>
        </w:rPr>
        <w:t>9. Як визначається і в яких одиницях вимірюється темп зростання?</w:t>
      </w:r>
    </w:p>
    <w:p w:rsidR="001A346A" w:rsidRPr="00037D95" w:rsidRDefault="001A346A" w:rsidP="00037D95">
      <w:pPr>
        <w:ind w:firstLine="301"/>
        <w:rPr>
          <w:rFonts w:eastAsia="Times New Roman"/>
          <w:szCs w:val="28"/>
          <w:lang w:val="uk-UA" w:eastAsia="ru-RU"/>
        </w:rPr>
      </w:pPr>
      <w:r w:rsidRPr="00037D95">
        <w:rPr>
          <w:rFonts w:eastAsia="Times New Roman"/>
          <w:szCs w:val="28"/>
          <w:lang w:val="uk-UA" w:eastAsia="ru-RU"/>
        </w:rPr>
        <w:t>10. Як визначається і в яких одиницях вимірюється темп приросту?</w:t>
      </w:r>
    </w:p>
    <w:p w:rsidR="001A346A" w:rsidRPr="00037D95" w:rsidRDefault="001A346A" w:rsidP="00037D95">
      <w:pPr>
        <w:ind w:firstLine="301"/>
        <w:rPr>
          <w:rFonts w:eastAsia="Times New Roman"/>
          <w:szCs w:val="28"/>
          <w:lang w:val="uk-UA" w:eastAsia="ru-RU"/>
        </w:rPr>
      </w:pPr>
      <w:r w:rsidRPr="00037D95">
        <w:rPr>
          <w:rFonts w:eastAsia="Times New Roman"/>
          <w:szCs w:val="28"/>
          <w:lang w:val="uk-UA" w:eastAsia="ru-RU"/>
        </w:rPr>
        <w:t>11. Що відображають або яка економічна інтерпретація абсолютного приросту, темпу зростання та темпу приросту?</w:t>
      </w:r>
    </w:p>
    <w:p w:rsidR="001A346A" w:rsidRPr="00037D95" w:rsidRDefault="001A346A" w:rsidP="00037D95">
      <w:pPr>
        <w:ind w:firstLine="301"/>
        <w:rPr>
          <w:rFonts w:eastAsia="Times New Roman"/>
          <w:szCs w:val="28"/>
          <w:lang w:val="uk-UA" w:eastAsia="ru-RU"/>
        </w:rPr>
      </w:pPr>
      <w:r w:rsidRPr="00037D95">
        <w:rPr>
          <w:rFonts w:eastAsia="Times New Roman"/>
          <w:szCs w:val="28"/>
          <w:lang w:val="uk-UA" w:eastAsia="ru-RU"/>
        </w:rPr>
        <w:t>12. Назвіть абсолютні та відносні характеристики динаміки структурних зрушень. Як вони визначаються?</w:t>
      </w:r>
    </w:p>
    <w:p w:rsidR="001A346A" w:rsidRPr="00037D95" w:rsidRDefault="001A346A" w:rsidP="00037D95">
      <w:pPr>
        <w:ind w:firstLine="301"/>
        <w:rPr>
          <w:rFonts w:eastAsia="Times New Roman"/>
          <w:szCs w:val="28"/>
          <w:lang w:val="uk-UA" w:eastAsia="ru-RU"/>
        </w:rPr>
      </w:pPr>
      <w:r w:rsidRPr="00037D95">
        <w:rPr>
          <w:rFonts w:eastAsia="Times New Roman"/>
          <w:szCs w:val="28"/>
          <w:lang w:val="uk-UA" w:eastAsia="ru-RU"/>
        </w:rPr>
        <w:t>13. Поясніть сутність методу плинних середніх.</w:t>
      </w:r>
      <w:r w:rsidRPr="00037D95">
        <w:rPr>
          <w:rFonts w:eastAsia="Times New Roman"/>
          <w:spacing w:val="-4"/>
          <w:szCs w:val="28"/>
          <w:lang w:val="uk-UA" w:eastAsia="ru-RU"/>
        </w:rPr>
        <w:t xml:space="preserve"> Скільки п’ятичленних плинних середніх можна обчислити в ряду динаміки з 15 рівнів?</w:t>
      </w:r>
      <w:r w:rsidRPr="00037D95">
        <w:rPr>
          <w:rFonts w:eastAsia="Times New Roman"/>
          <w:szCs w:val="28"/>
          <w:lang w:val="uk-UA" w:eastAsia="ru-RU"/>
        </w:rPr>
        <w:t xml:space="preserve"> </w:t>
      </w:r>
    </w:p>
    <w:p w:rsidR="001A346A" w:rsidRPr="00037D95" w:rsidRDefault="001A346A" w:rsidP="00037D95">
      <w:pPr>
        <w:ind w:firstLine="301"/>
        <w:rPr>
          <w:rFonts w:eastAsia="Times New Roman"/>
          <w:szCs w:val="28"/>
          <w:lang w:val="uk-UA" w:eastAsia="ru-RU"/>
        </w:rPr>
      </w:pPr>
      <w:r w:rsidRPr="00037D95">
        <w:rPr>
          <w:rFonts w:eastAsia="Times New Roman"/>
          <w:szCs w:val="28"/>
          <w:lang w:val="uk-UA" w:eastAsia="ru-RU"/>
        </w:rPr>
        <w:t>14. Що таке трендова крива?</w:t>
      </w:r>
    </w:p>
    <w:p w:rsidR="001A346A" w:rsidRPr="00037D95" w:rsidRDefault="001A346A" w:rsidP="00037D95">
      <w:pPr>
        <w:ind w:firstLine="301"/>
        <w:rPr>
          <w:rFonts w:eastAsia="Times New Roman"/>
          <w:szCs w:val="28"/>
          <w:lang w:val="uk-UA" w:eastAsia="ru-RU"/>
        </w:rPr>
      </w:pPr>
      <w:r w:rsidRPr="00037D95">
        <w:rPr>
          <w:rFonts w:eastAsia="Times New Roman"/>
          <w:szCs w:val="28"/>
          <w:lang w:val="uk-UA" w:eastAsia="ru-RU"/>
        </w:rPr>
        <w:t>15. Що таке екстраполяція трендового рівняння?</w:t>
      </w:r>
    </w:p>
    <w:p w:rsidR="001A346A" w:rsidRPr="00037D95" w:rsidRDefault="001A346A" w:rsidP="00037D95">
      <w:pPr>
        <w:ind w:firstLine="301"/>
        <w:rPr>
          <w:rFonts w:eastAsia="Times New Roman"/>
          <w:szCs w:val="28"/>
          <w:lang w:val="uk-UA" w:eastAsia="ru-RU"/>
        </w:rPr>
      </w:pPr>
      <w:r w:rsidRPr="00037D95">
        <w:rPr>
          <w:rFonts w:eastAsia="Times New Roman"/>
          <w:szCs w:val="28"/>
          <w:lang w:val="uk-UA" w:eastAsia="ru-RU"/>
        </w:rPr>
        <w:t>16. Як визначається і що характеризує індекс сезонності?</w:t>
      </w:r>
    </w:p>
    <w:p w:rsidR="001A346A" w:rsidRPr="00037D95" w:rsidRDefault="001A346A" w:rsidP="00037D95">
      <w:pPr>
        <w:ind w:firstLine="301"/>
        <w:rPr>
          <w:rFonts w:eastAsia="Times New Roman"/>
          <w:szCs w:val="28"/>
          <w:lang w:val="uk-UA" w:eastAsia="ru-RU"/>
        </w:rPr>
      </w:pPr>
      <w:r w:rsidRPr="00037D95">
        <w:rPr>
          <w:rFonts w:eastAsia="Times New Roman"/>
          <w:szCs w:val="28"/>
          <w:lang w:val="uk-UA" w:eastAsia="ru-RU"/>
        </w:rPr>
        <w:t>17. Який вигляд рівняння регресії з врахуванням фактору часу?</w:t>
      </w:r>
    </w:p>
    <w:p w:rsidR="001A346A" w:rsidRPr="00037D95" w:rsidRDefault="001A346A" w:rsidP="00037D95">
      <w:pPr>
        <w:ind w:firstLine="301"/>
        <w:rPr>
          <w:rFonts w:eastAsia="Times New Roman"/>
          <w:szCs w:val="28"/>
          <w:lang w:val="uk-UA" w:eastAsia="ru-RU"/>
        </w:rPr>
      </w:pPr>
      <w:r w:rsidRPr="00037D95">
        <w:rPr>
          <w:rFonts w:eastAsia="Times New Roman"/>
          <w:spacing w:val="-2"/>
          <w:szCs w:val="28"/>
          <w:lang w:val="uk-UA" w:eastAsia="ru-RU"/>
        </w:rPr>
        <w:t xml:space="preserve">18. Укажіть, які з наведених рядів є динамічними </w:t>
      </w:r>
      <w:r w:rsidRPr="00037D95">
        <w:rPr>
          <w:rFonts w:eastAsia="Times New Roman"/>
          <w:szCs w:val="28"/>
          <w:lang w:val="uk-UA" w:eastAsia="ru-RU"/>
        </w:rPr>
        <w:t>–</w:t>
      </w:r>
      <w:r w:rsidRPr="00037D95">
        <w:rPr>
          <w:rFonts w:eastAsia="Times New Roman"/>
          <w:spacing w:val="-2"/>
          <w:szCs w:val="28"/>
          <w:lang w:val="uk-UA" w:eastAsia="ru-RU"/>
        </w:rPr>
        <w:t xml:space="preserve"> моментними</w:t>
      </w:r>
      <w:r w:rsidRPr="00037D95">
        <w:rPr>
          <w:rFonts w:eastAsia="Times New Roman"/>
          <w:szCs w:val="28"/>
          <w:lang w:val="uk-UA" w:eastAsia="ru-RU"/>
        </w:rPr>
        <w:t xml:space="preserve"> чи інтервальними?</w:t>
      </w:r>
    </w:p>
    <w:p w:rsidR="001A346A" w:rsidRPr="00037D95" w:rsidRDefault="001A346A" w:rsidP="00772404">
      <w:pPr>
        <w:widowControl w:val="0"/>
        <w:numPr>
          <w:ilvl w:val="0"/>
          <w:numId w:val="21"/>
        </w:numPr>
        <w:ind w:hanging="445"/>
        <w:rPr>
          <w:rFonts w:eastAsia="Times New Roman"/>
          <w:szCs w:val="28"/>
          <w:lang w:val="uk-UA" w:eastAsia="ru-RU"/>
        </w:rPr>
      </w:pPr>
      <w:r w:rsidRPr="00037D95">
        <w:rPr>
          <w:rFonts w:eastAsia="Times New Roman"/>
          <w:szCs w:val="28"/>
          <w:lang w:val="uk-UA" w:eastAsia="ru-RU"/>
        </w:rPr>
        <w:t>Валютні резерви банківської системи на початок кожного року.</w:t>
      </w:r>
    </w:p>
    <w:p w:rsidR="001A346A" w:rsidRPr="00037D95" w:rsidRDefault="001A346A" w:rsidP="00772404">
      <w:pPr>
        <w:widowControl w:val="0"/>
        <w:numPr>
          <w:ilvl w:val="0"/>
          <w:numId w:val="21"/>
        </w:numPr>
        <w:ind w:hanging="445"/>
        <w:rPr>
          <w:rFonts w:eastAsia="Times New Roman"/>
          <w:szCs w:val="28"/>
          <w:lang w:val="uk-UA" w:eastAsia="ru-RU"/>
        </w:rPr>
      </w:pPr>
      <w:r w:rsidRPr="00037D95">
        <w:rPr>
          <w:rFonts w:eastAsia="Times New Roman"/>
          <w:szCs w:val="28"/>
          <w:lang w:val="uk-UA" w:eastAsia="ru-RU"/>
        </w:rPr>
        <w:t>Заборгованість комерційних банків акціонерам і бюджету станом на 1 квітня 2009 р.</w:t>
      </w:r>
    </w:p>
    <w:p w:rsidR="001A346A" w:rsidRPr="00037D95" w:rsidRDefault="001A346A" w:rsidP="00772404">
      <w:pPr>
        <w:widowControl w:val="0"/>
        <w:numPr>
          <w:ilvl w:val="0"/>
          <w:numId w:val="21"/>
        </w:numPr>
        <w:ind w:hanging="445"/>
        <w:rPr>
          <w:rFonts w:eastAsia="Times New Roman"/>
          <w:szCs w:val="28"/>
          <w:lang w:val="uk-UA" w:eastAsia="ru-RU"/>
        </w:rPr>
      </w:pPr>
      <w:r w:rsidRPr="00037D95">
        <w:rPr>
          <w:rFonts w:eastAsia="Times New Roman"/>
          <w:szCs w:val="28"/>
          <w:lang w:val="uk-UA" w:eastAsia="ru-RU"/>
        </w:rPr>
        <w:t>Експорт товарів за кожний квартал 2009 р.</w:t>
      </w:r>
    </w:p>
    <w:p w:rsidR="001A346A" w:rsidRPr="00037D95" w:rsidRDefault="001A346A" w:rsidP="00772404">
      <w:pPr>
        <w:widowControl w:val="0"/>
        <w:numPr>
          <w:ilvl w:val="0"/>
          <w:numId w:val="21"/>
        </w:numPr>
        <w:ind w:hanging="445"/>
        <w:rPr>
          <w:rFonts w:eastAsia="Times New Roman"/>
          <w:szCs w:val="28"/>
          <w:lang w:val="uk-UA" w:eastAsia="ru-RU"/>
        </w:rPr>
      </w:pPr>
      <w:r w:rsidRPr="00037D95">
        <w:rPr>
          <w:rFonts w:eastAsia="Times New Roman"/>
          <w:szCs w:val="28"/>
          <w:lang w:val="uk-UA" w:eastAsia="ru-RU"/>
        </w:rPr>
        <w:t>Залишки продукції на складі на початок кожного місяця.</w:t>
      </w:r>
    </w:p>
    <w:p w:rsidR="001A346A" w:rsidRPr="00037D95" w:rsidRDefault="001A346A" w:rsidP="00135848">
      <w:pPr>
        <w:spacing w:line="240" w:lineRule="auto"/>
        <w:ind w:firstLine="301"/>
        <w:rPr>
          <w:rFonts w:eastAsia="Times New Roman"/>
          <w:szCs w:val="28"/>
          <w:lang w:val="uk-UA" w:eastAsia="ru-RU"/>
        </w:rPr>
      </w:pPr>
      <w:r w:rsidRPr="00037D95">
        <w:rPr>
          <w:rFonts w:eastAsia="Times New Roman"/>
          <w:szCs w:val="28"/>
          <w:lang w:val="uk-UA" w:eastAsia="ru-RU"/>
        </w:rPr>
        <w:t xml:space="preserve">19. Залишки продукції на складі становили, тис. грн: на 1 квітня </w:t>
      </w:r>
      <w:r w:rsidRPr="00037D95">
        <w:rPr>
          <w:rFonts w:eastAsia="Times New Roman"/>
          <w:i/>
          <w:iCs/>
          <w:color w:val="000000"/>
          <w:szCs w:val="28"/>
          <w:lang w:val="uk-UA" w:eastAsia="ru-RU"/>
        </w:rPr>
        <w:t>–</w:t>
      </w:r>
      <w:r w:rsidRPr="00037D95">
        <w:rPr>
          <w:rFonts w:eastAsia="Times New Roman"/>
          <w:szCs w:val="28"/>
          <w:lang w:val="uk-UA" w:eastAsia="ru-RU"/>
        </w:rPr>
        <w:t xml:space="preserve"> 54, на 1 травня </w:t>
      </w:r>
      <w:r w:rsidRPr="00037D95">
        <w:rPr>
          <w:rFonts w:eastAsia="Times New Roman"/>
          <w:i/>
          <w:iCs/>
          <w:color w:val="000000"/>
          <w:szCs w:val="28"/>
          <w:lang w:val="uk-UA" w:eastAsia="ru-RU"/>
        </w:rPr>
        <w:t>–</w:t>
      </w:r>
      <w:r w:rsidRPr="00037D95">
        <w:rPr>
          <w:rFonts w:eastAsia="Times New Roman"/>
          <w:szCs w:val="28"/>
          <w:lang w:val="uk-UA" w:eastAsia="ru-RU"/>
        </w:rPr>
        <w:t xml:space="preserve"> 56, на 1 червня </w:t>
      </w:r>
      <w:r w:rsidRPr="00037D95">
        <w:rPr>
          <w:rFonts w:eastAsia="Times New Roman"/>
          <w:i/>
          <w:iCs/>
          <w:color w:val="000000"/>
          <w:szCs w:val="28"/>
          <w:lang w:val="uk-UA" w:eastAsia="ru-RU"/>
        </w:rPr>
        <w:t>–</w:t>
      </w:r>
      <w:r w:rsidRPr="00037D95">
        <w:rPr>
          <w:rFonts w:eastAsia="Times New Roman"/>
          <w:szCs w:val="28"/>
          <w:lang w:val="uk-UA" w:eastAsia="ru-RU"/>
        </w:rPr>
        <w:t xml:space="preserve"> 50, на 1 липня </w:t>
      </w:r>
      <w:r w:rsidRPr="00037D95">
        <w:rPr>
          <w:rFonts w:eastAsia="Times New Roman"/>
          <w:iCs/>
          <w:color w:val="000000"/>
          <w:szCs w:val="28"/>
          <w:lang w:val="uk-UA" w:eastAsia="ru-RU"/>
        </w:rPr>
        <w:t>–</w:t>
      </w:r>
      <w:r w:rsidRPr="00037D95">
        <w:rPr>
          <w:rFonts w:eastAsia="Times New Roman"/>
          <w:szCs w:val="28"/>
          <w:lang w:val="uk-UA" w:eastAsia="ru-RU"/>
        </w:rPr>
        <w:t xml:space="preserve"> 52. Визначте середньомісячний залишок продукції за другий квартал. </w:t>
      </w:r>
    </w:p>
    <w:p w:rsidR="001A346A" w:rsidRPr="00037D95" w:rsidRDefault="001A346A" w:rsidP="00135848">
      <w:pPr>
        <w:spacing w:line="240" w:lineRule="auto"/>
        <w:ind w:firstLine="301"/>
        <w:rPr>
          <w:rFonts w:eastAsia="Times New Roman"/>
          <w:szCs w:val="28"/>
          <w:lang w:val="uk-UA" w:eastAsia="ru-RU"/>
        </w:rPr>
      </w:pPr>
      <w:r w:rsidRPr="00037D95">
        <w:rPr>
          <w:rFonts w:eastAsia="Times New Roman"/>
          <w:szCs w:val="28"/>
          <w:lang w:val="uk-UA" w:eastAsia="ru-RU"/>
        </w:rPr>
        <w:t xml:space="preserve">20. Інвестиції в економіку регіону становили: 2007 р. </w:t>
      </w:r>
      <w:r w:rsidRPr="00037D95">
        <w:rPr>
          <w:rFonts w:eastAsia="Times New Roman"/>
          <w:i/>
          <w:iCs/>
          <w:color w:val="000000"/>
          <w:szCs w:val="28"/>
          <w:lang w:val="uk-UA" w:eastAsia="ru-RU"/>
        </w:rPr>
        <w:t>–</w:t>
      </w:r>
      <w:r w:rsidRPr="00037D95">
        <w:rPr>
          <w:rFonts w:eastAsia="Times New Roman"/>
          <w:szCs w:val="28"/>
          <w:lang w:val="uk-UA" w:eastAsia="ru-RU"/>
        </w:rPr>
        <w:t xml:space="preserve"> 100 млн грн, в 2009 р. </w:t>
      </w:r>
      <w:r w:rsidRPr="00037D95">
        <w:rPr>
          <w:rFonts w:eastAsia="Times New Roman"/>
          <w:i/>
          <w:iCs/>
          <w:color w:val="000000"/>
          <w:szCs w:val="28"/>
          <w:lang w:val="uk-UA" w:eastAsia="ru-RU"/>
        </w:rPr>
        <w:t>–</w:t>
      </w:r>
      <w:r w:rsidRPr="00037D95">
        <w:rPr>
          <w:rFonts w:eastAsia="Times New Roman"/>
          <w:szCs w:val="28"/>
          <w:lang w:val="uk-UA" w:eastAsia="ru-RU"/>
        </w:rPr>
        <w:t xml:space="preserve"> 238 млн грн. Визначте абсолютний приріст і темп приросту інвестицій, покажіть їх взаємозв’язок.</w:t>
      </w:r>
    </w:p>
    <w:p w:rsidR="001A346A" w:rsidRPr="00037D95" w:rsidRDefault="001A346A" w:rsidP="00135848">
      <w:pPr>
        <w:spacing w:line="240" w:lineRule="auto"/>
        <w:ind w:firstLine="301"/>
        <w:rPr>
          <w:rFonts w:eastAsia="Times New Roman"/>
          <w:szCs w:val="28"/>
          <w:lang w:val="uk-UA" w:eastAsia="ru-RU"/>
        </w:rPr>
      </w:pPr>
      <w:r w:rsidRPr="00037D95">
        <w:rPr>
          <w:rFonts w:eastAsia="Times New Roman"/>
          <w:szCs w:val="28"/>
          <w:lang w:val="uk-UA" w:eastAsia="ru-RU"/>
        </w:rPr>
        <w:t>21. За 6 місяців поточного року акціонерний капітал компанії зріс на 20% і станом на 1 липня становив 562 тис. грн. Визначте абсолютний приріст акціонерного капіталу.</w:t>
      </w:r>
    </w:p>
    <w:p w:rsidR="001A346A" w:rsidRPr="00037D95" w:rsidRDefault="001A346A" w:rsidP="00135848">
      <w:pPr>
        <w:spacing w:line="240" w:lineRule="auto"/>
        <w:ind w:firstLine="301"/>
        <w:rPr>
          <w:rFonts w:eastAsia="Times New Roman"/>
          <w:szCs w:val="28"/>
          <w:lang w:val="uk-UA" w:eastAsia="ru-RU"/>
        </w:rPr>
      </w:pPr>
      <w:r w:rsidRPr="00037D95">
        <w:rPr>
          <w:rFonts w:eastAsia="Times New Roman"/>
          <w:szCs w:val="28"/>
          <w:lang w:val="uk-UA" w:eastAsia="ru-RU"/>
        </w:rPr>
        <w:lastRenderedPageBreak/>
        <w:t xml:space="preserve">22. </w:t>
      </w:r>
      <w:r w:rsidRPr="00037D95">
        <w:rPr>
          <w:rFonts w:eastAsia="Times New Roman"/>
          <w:spacing w:val="-2"/>
          <w:szCs w:val="28"/>
          <w:lang w:val="uk-UA" w:eastAsia="ru-RU"/>
        </w:rPr>
        <w:t xml:space="preserve">Протягом трьох останніх років капітал фірми зростав щорічно на 5 млн грн. </w:t>
      </w:r>
      <w:r w:rsidRPr="00037D95">
        <w:rPr>
          <w:rFonts w:eastAsia="Times New Roman"/>
          <w:szCs w:val="28"/>
          <w:lang w:val="uk-UA" w:eastAsia="ru-RU"/>
        </w:rPr>
        <w:t>Чи змінювалися темпи приросту капіталу?</w:t>
      </w:r>
    </w:p>
    <w:p w:rsidR="001A346A" w:rsidRPr="00037D95" w:rsidRDefault="001A346A" w:rsidP="00135848">
      <w:pPr>
        <w:spacing w:after="120" w:line="240" w:lineRule="auto"/>
        <w:ind w:firstLine="301"/>
        <w:rPr>
          <w:rFonts w:eastAsia="Times New Roman"/>
          <w:szCs w:val="28"/>
          <w:lang w:val="uk-UA" w:eastAsia="ru-RU"/>
        </w:rPr>
      </w:pPr>
      <w:r w:rsidRPr="00037D95">
        <w:rPr>
          <w:rFonts w:eastAsia="Times New Roman"/>
          <w:szCs w:val="28"/>
          <w:lang w:val="uk-UA" w:eastAsia="ru-RU"/>
        </w:rPr>
        <w:t>23. Використовуючи взаємозв’язок характеристик динаміки, визначте рівні обсягів виробництва, абсолютну та відносну швидкість його зростання.</w:t>
      </w:r>
    </w:p>
    <w:p w:rsidR="001A346A" w:rsidRPr="00037D95" w:rsidRDefault="001A346A" w:rsidP="00135848">
      <w:pPr>
        <w:spacing w:line="240" w:lineRule="auto"/>
        <w:ind w:firstLine="301"/>
        <w:jc w:val="center"/>
        <w:rPr>
          <w:rFonts w:eastAsia="Times New Roman"/>
          <w:szCs w:val="28"/>
          <w:lang w:val="uk-UA" w:eastAsia="ru-RU"/>
        </w:rPr>
      </w:pPr>
      <w:r w:rsidRPr="00037D95">
        <w:rPr>
          <w:rFonts w:eastAsia="Times New Roman"/>
          <w:szCs w:val="28"/>
          <w:lang w:val="uk-UA" w:eastAsia="ru-RU"/>
        </w:rPr>
        <w:t>Характеристики динаміки обсягів виробництва</w:t>
      </w:r>
    </w:p>
    <w:tbl>
      <w:tblPr>
        <w:tblW w:w="6408" w:type="dxa"/>
        <w:jc w:val="center"/>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876"/>
        <w:gridCol w:w="1182"/>
        <w:gridCol w:w="1032"/>
        <w:gridCol w:w="1050"/>
        <w:gridCol w:w="960"/>
        <w:gridCol w:w="1308"/>
      </w:tblGrid>
      <w:tr w:rsidR="001A346A" w:rsidRPr="00C642A8" w:rsidTr="00037D95">
        <w:trPr>
          <w:cantSplit/>
          <w:trHeight w:val="269"/>
          <w:jc w:val="center"/>
        </w:trPr>
        <w:tc>
          <w:tcPr>
            <w:tcW w:w="876" w:type="dxa"/>
            <w:vMerge w:val="restart"/>
            <w:tcBorders>
              <w:top w:val="single" w:sz="6" w:space="0" w:color="auto"/>
              <w:left w:val="single" w:sz="6" w:space="0" w:color="auto"/>
              <w:bottom w:val="single" w:sz="6" w:space="0" w:color="auto"/>
            </w:tcBorders>
            <w:vAlign w:val="center"/>
          </w:tcPr>
          <w:p w:rsidR="001A346A" w:rsidRPr="00024A0D" w:rsidRDefault="001A346A" w:rsidP="00037D95">
            <w:pPr>
              <w:spacing w:line="240" w:lineRule="auto"/>
              <w:ind w:firstLine="0"/>
              <w:jc w:val="center"/>
              <w:rPr>
                <w:rFonts w:eastAsia="Times New Roman"/>
                <w:sz w:val="20"/>
                <w:szCs w:val="20"/>
                <w:lang w:val="uk-UA" w:eastAsia="ru-RU"/>
              </w:rPr>
            </w:pPr>
            <w:r w:rsidRPr="00024A0D">
              <w:rPr>
                <w:rFonts w:eastAsia="Times New Roman"/>
                <w:sz w:val="20"/>
                <w:szCs w:val="20"/>
                <w:lang w:val="uk-UA" w:eastAsia="ru-RU"/>
              </w:rPr>
              <w:t>Рік</w:t>
            </w:r>
          </w:p>
        </w:tc>
        <w:tc>
          <w:tcPr>
            <w:tcW w:w="5532" w:type="dxa"/>
            <w:gridSpan w:val="5"/>
            <w:tcBorders>
              <w:top w:val="single" w:sz="6" w:space="0" w:color="auto"/>
              <w:left w:val="single" w:sz="6" w:space="0" w:color="auto"/>
              <w:bottom w:val="single" w:sz="6" w:space="0" w:color="auto"/>
              <w:right w:val="single" w:sz="6" w:space="0" w:color="auto"/>
            </w:tcBorders>
            <w:vAlign w:val="center"/>
          </w:tcPr>
          <w:p w:rsidR="001A346A" w:rsidRPr="00024A0D" w:rsidRDefault="001A346A" w:rsidP="00037D95">
            <w:pPr>
              <w:spacing w:line="240" w:lineRule="auto"/>
              <w:ind w:firstLine="0"/>
              <w:jc w:val="center"/>
              <w:rPr>
                <w:rFonts w:eastAsia="Times New Roman"/>
                <w:sz w:val="20"/>
                <w:szCs w:val="20"/>
                <w:lang w:val="uk-UA" w:eastAsia="ru-RU"/>
              </w:rPr>
            </w:pPr>
            <w:r w:rsidRPr="00024A0D">
              <w:rPr>
                <w:rFonts w:eastAsia="Times New Roman"/>
                <w:sz w:val="20"/>
                <w:szCs w:val="20"/>
                <w:lang w:val="uk-UA" w:eastAsia="ru-RU"/>
              </w:rPr>
              <w:t>Ланцюгові характеристики динаміки</w:t>
            </w:r>
          </w:p>
        </w:tc>
      </w:tr>
      <w:tr w:rsidR="001A346A" w:rsidRPr="00C642A8" w:rsidTr="00037D95">
        <w:trPr>
          <w:cantSplit/>
          <w:trHeight w:val="78"/>
          <w:jc w:val="center"/>
        </w:trPr>
        <w:tc>
          <w:tcPr>
            <w:tcW w:w="876" w:type="dxa"/>
            <w:vMerge/>
            <w:tcBorders>
              <w:top w:val="nil"/>
              <w:left w:val="single" w:sz="6" w:space="0" w:color="auto"/>
              <w:bottom w:val="single" w:sz="6" w:space="0" w:color="auto"/>
              <w:right w:val="single" w:sz="6" w:space="0" w:color="auto"/>
            </w:tcBorders>
            <w:vAlign w:val="center"/>
          </w:tcPr>
          <w:p w:rsidR="001A346A" w:rsidRPr="00C642A8" w:rsidRDefault="001A346A" w:rsidP="00037D95">
            <w:pPr>
              <w:spacing w:line="240" w:lineRule="auto"/>
              <w:ind w:firstLine="0"/>
              <w:jc w:val="center"/>
              <w:rPr>
                <w:rFonts w:eastAsia="Times New Roman"/>
                <w:sz w:val="20"/>
                <w:szCs w:val="20"/>
                <w:lang w:val="uk-UA" w:eastAsia="ru-RU"/>
              </w:rPr>
            </w:pPr>
          </w:p>
        </w:tc>
        <w:tc>
          <w:tcPr>
            <w:tcW w:w="1182" w:type="dxa"/>
            <w:tcBorders>
              <w:top w:val="nil"/>
              <w:left w:val="nil"/>
              <w:bottom w:val="nil"/>
              <w:right w:val="nil"/>
            </w:tcBorders>
            <w:vAlign w:val="center"/>
          </w:tcPr>
          <w:p w:rsidR="001A346A" w:rsidRPr="00024A0D" w:rsidRDefault="001A346A" w:rsidP="00037D95">
            <w:pPr>
              <w:spacing w:line="240" w:lineRule="auto"/>
              <w:ind w:firstLine="0"/>
              <w:jc w:val="center"/>
              <w:rPr>
                <w:rFonts w:eastAsia="Times New Roman"/>
                <w:sz w:val="20"/>
                <w:szCs w:val="20"/>
                <w:lang w:val="uk-UA" w:eastAsia="ru-RU"/>
              </w:rPr>
            </w:pPr>
            <w:r w:rsidRPr="00024A0D">
              <w:rPr>
                <w:rFonts w:eastAsia="Times New Roman"/>
                <w:sz w:val="20"/>
                <w:szCs w:val="20"/>
                <w:lang w:val="uk-UA" w:eastAsia="ru-RU"/>
              </w:rPr>
              <w:t>Вироб-</w:t>
            </w:r>
          </w:p>
          <w:p w:rsidR="001A346A" w:rsidRPr="00024A0D" w:rsidRDefault="001A346A" w:rsidP="00037D95">
            <w:pPr>
              <w:spacing w:line="240" w:lineRule="auto"/>
              <w:ind w:firstLine="0"/>
              <w:jc w:val="center"/>
              <w:rPr>
                <w:rFonts w:eastAsia="Times New Roman"/>
                <w:sz w:val="20"/>
                <w:szCs w:val="20"/>
                <w:lang w:val="uk-UA" w:eastAsia="ru-RU"/>
              </w:rPr>
            </w:pPr>
            <w:r w:rsidRPr="00024A0D">
              <w:rPr>
                <w:rFonts w:eastAsia="Times New Roman"/>
                <w:sz w:val="20"/>
                <w:szCs w:val="20"/>
                <w:lang w:val="uk-UA" w:eastAsia="ru-RU"/>
              </w:rPr>
              <w:t>ництво,</w:t>
            </w:r>
          </w:p>
          <w:p w:rsidR="001A346A" w:rsidRPr="00024A0D" w:rsidRDefault="001A346A" w:rsidP="00037D95">
            <w:pPr>
              <w:spacing w:line="240" w:lineRule="auto"/>
              <w:ind w:firstLine="0"/>
              <w:jc w:val="center"/>
              <w:rPr>
                <w:rFonts w:eastAsia="Times New Roman"/>
                <w:sz w:val="20"/>
                <w:szCs w:val="20"/>
                <w:lang w:val="uk-UA" w:eastAsia="ru-RU"/>
              </w:rPr>
            </w:pPr>
            <w:r w:rsidRPr="00024A0D">
              <w:rPr>
                <w:rFonts w:eastAsia="Times New Roman"/>
                <w:sz w:val="20"/>
                <w:szCs w:val="20"/>
                <w:lang w:val="uk-UA" w:eastAsia="ru-RU"/>
              </w:rPr>
              <w:t>тис. грн</w:t>
            </w:r>
          </w:p>
        </w:tc>
        <w:tc>
          <w:tcPr>
            <w:tcW w:w="1032" w:type="dxa"/>
            <w:tcBorders>
              <w:top w:val="nil"/>
              <w:left w:val="single" w:sz="6" w:space="0" w:color="auto"/>
              <w:bottom w:val="single" w:sz="6" w:space="0" w:color="auto"/>
              <w:right w:val="single" w:sz="6" w:space="0" w:color="auto"/>
            </w:tcBorders>
            <w:vAlign w:val="center"/>
          </w:tcPr>
          <w:p w:rsidR="001A346A" w:rsidRPr="00024A0D" w:rsidRDefault="001A346A" w:rsidP="00037D95">
            <w:pPr>
              <w:spacing w:line="240" w:lineRule="auto"/>
              <w:ind w:firstLine="0"/>
              <w:jc w:val="center"/>
              <w:rPr>
                <w:rFonts w:eastAsia="Times New Roman"/>
                <w:sz w:val="20"/>
                <w:szCs w:val="20"/>
                <w:lang w:val="uk-UA" w:eastAsia="ru-RU"/>
              </w:rPr>
            </w:pPr>
            <w:r w:rsidRPr="00024A0D">
              <w:rPr>
                <w:rFonts w:eastAsia="Times New Roman"/>
                <w:sz w:val="20"/>
                <w:szCs w:val="20"/>
                <w:lang w:val="uk-UA" w:eastAsia="ru-RU"/>
              </w:rPr>
              <w:t xml:space="preserve">Абсолютний </w:t>
            </w:r>
            <w:r w:rsidRPr="00024A0D">
              <w:rPr>
                <w:rFonts w:eastAsia="Times New Roman"/>
                <w:sz w:val="20"/>
                <w:szCs w:val="20"/>
                <w:lang w:val="uk-UA" w:eastAsia="ru-RU"/>
              </w:rPr>
              <w:br/>
              <w:t>приріст, тис. грн</w:t>
            </w:r>
          </w:p>
        </w:tc>
        <w:tc>
          <w:tcPr>
            <w:tcW w:w="1050" w:type="dxa"/>
            <w:tcBorders>
              <w:top w:val="nil"/>
              <w:left w:val="nil"/>
              <w:bottom w:val="nil"/>
              <w:right w:val="nil"/>
            </w:tcBorders>
            <w:vAlign w:val="center"/>
          </w:tcPr>
          <w:p w:rsidR="001A346A" w:rsidRPr="00024A0D" w:rsidRDefault="001A346A" w:rsidP="00037D95">
            <w:pPr>
              <w:spacing w:line="240" w:lineRule="auto"/>
              <w:ind w:firstLine="0"/>
              <w:jc w:val="center"/>
              <w:rPr>
                <w:rFonts w:eastAsia="Times New Roman"/>
                <w:sz w:val="20"/>
                <w:szCs w:val="20"/>
                <w:lang w:val="uk-UA" w:eastAsia="ru-RU"/>
              </w:rPr>
            </w:pPr>
            <w:r w:rsidRPr="00024A0D">
              <w:rPr>
                <w:rFonts w:eastAsia="Times New Roman"/>
                <w:sz w:val="20"/>
                <w:szCs w:val="20"/>
                <w:lang w:val="uk-UA" w:eastAsia="ru-RU"/>
              </w:rPr>
              <w:t>Темпи зростання</w:t>
            </w:r>
          </w:p>
        </w:tc>
        <w:tc>
          <w:tcPr>
            <w:tcW w:w="960" w:type="dxa"/>
            <w:tcBorders>
              <w:top w:val="nil"/>
              <w:left w:val="single" w:sz="6" w:space="0" w:color="auto"/>
              <w:bottom w:val="single" w:sz="6" w:space="0" w:color="auto"/>
              <w:right w:val="single" w:sz="6" w:space="0" w:color="auto"/>
            </w:tcBorders>
            <w:vAlign w:val="center"/>
          </w:tcPr>
          <w:p w:rsidR="001A346A" w:rsidRPr="00024A0D" w:rsidRDefault="001A346A" w:rsidP="00037D95">
            <w:pPr>
              <w:spacing w:line="240" w:lineRule="auto"/>
              <w:ind w:firstLine="0"/>
              <w:jc w:val="center"/>
              <w:rPr>
                <w:rFonts w:eastAsia="Times New Roman"/>
                <w:sz w:val="20"/>
                <w:szCs w:val="20"/>
                <w:lang w:val="uk-UA" w:eastAsia="ru-RU"/>
              </w:rPr>
            </w:pPr>
            <w:r w:rsidRPr="00024A0D">
              <w:rPr>
                <w:rFonts w:eastAsia="Times New Roman"/>
                <w:sz w:val="20"/>
                <w:szCs w:val="20"/>
                <w:lang w:val="uk-UA" w:eastAsia="ru-RU"/>
              </w:rPr>
              <w:t>Темпи</w:t>
            </w:r>
            <w:r w:rsidRPr="00024A0D">
              <w:rPr>
                <w:rFonts w:eastAsia="Times New Roman"/>
                <w:sz w:val="20"/>
                <w:szCs w:val="20"/>
                <w:lang w:val="uk-UA" w:eastAsia="ru-RU"/>
              </w:rPr>
              <w:br/>
              <w:t>при-росту, %</w:t>
            </w:r>
          </w:p>
        </w:tc>
        <w:tc>
          <w:tcPr>
            <w:tcW w:w="1308" w:type="dxa"/>
            <w:tcBorders>
              <w:top w:val="nil"/>
              <w:left w:val="nil"/>
              <w:bottom w:val="nil"/>
              <w:right w:val="single" w:sz="6" w:space="0" w:color="auto"/>
            </w:tcBorders>
            <w:vAlign w:val="center"/>
          </w:tcPr>
          <w:p w:rsidR="001A346A" w:rsidRPr="00024A0D" w:rsidRDefault="001A346A" w:rsidP="00037D95">
            <w:pPr>
              <w:spacing w:line="240" w:lineRule="auto"/>
              <w:ind w:firstLine="0"/>
              <w:jc w:val="center"/>
              <w:rPr>
                <w:rFonts w:eastAsia="Times New Roman"/>
                <w:sz w:val="20"/>
                <w:szCs w:val="20"/>
                <w:lang w:val="uk-UA" w:eastAsia="ru-RU"/>
              </w:rPr>
            </w:pPr>
            <w:r w:rsidRPr="00024A0D">
              <w:rPr>
                <w:rFonts w:eastAsia="Times New Roman"/>
                <w:sz w:val="20"/>
                <w:szCs w:val="20"/>
                <w:lang w:val="uk-UA" w:eastAsia="ru-RU"/>
              </w:rPr>
              <w:t>Абсолютне значення 1% приросту, тис. грн</w:t>
            </w:r>
          </w:p>
        </w:tc>
      </w:tr>
      <w:tr w:rsidR="001A346A" w:rsidRPr="00C642A8" w:rsidTr="00037D95">
        <w:trPr>
          <w:trHeight w:val="390"/>
          <w:jc w:val="center"/>
        </w:trPr>
        <w:tc>
          <w:tcPr>
            <w:tcW w:w="876" w:type="dxa"/>
            <w:tcBorders>
              <w:top w:val="nil"/>
              <w:left w:val="single" w:sz="6" w:space="0" w:color="auto"/>
              <w:right w:val="nil"/>
            </w:tcBorders>
            <w:vAlign w:val="center"/>
          </w:tcPr>
          <w:p w:rsidR="001A346A" w:rsidRPr="00024A0D" w:rsidRDefault="001A346A" w:rsidP="00037D95">
            <w:pPr>
              <w:spacing w:line="240" w:lineRule="auto"/>
              <w:ind w:firstLine="0"/>
              <w:jc w:val="center"/>
              <w:rPr>
                <w:rFonts w:eastAsia="Times New Roman"/>
                <w:sz w:val="20"/>
                <w:szCs w:val="20"/>
                <w:lang w:val="uk-UA" w:eastAsia="ru-RU"/>
              </w:rPr>
            </w:pPr>
            <w:r w:rsidRPr="00024A0D">
              <w:rPr>
                <w:rFonts w:eastAsia="Times New Roman"/>
                <w:sz w:val="20"/>
                <w:szCs w:val="20"/>
                <w:lang w:val="uk-UA" w:eastAsia="ru-RU"/>
              </w:rPr>
              <w:t>20</w:t>
            </w:r>
            <w:r w:rsidR="00037D95">
              <w:rPr>
                <w:rFonts w:eastAsia="Times New Roman"/>
                <w:sz w:val="20"/>
                <w:szCs w:val="20"/>
                <w:lang w:val="uk-UA" w:eastAsia="ru-RU"/>
              </w:rPr>
              <w:t>1</w:t>
            </w:r>
            <w:r w:rsidRPr="00024A0D">
              <w:rPr>
                <w:rFonts w:eastAsia="Times New Roman"/>
                <w:sz w:val="20"/>
                <w:szCs w:val="20"/>
                <w:lang w:val="uk-UA" w:eastAsia="ru-RU"/>
              </w:rPr>
              <w:t>4</w:t>
            </w:r>
          </w:p>
        </w:tc>
        <w:tc>
          <w:tcPr>
            <w:tcW w:w="1182" w:type="dxa"/>
            <w:tcBorders>
              <w:top w:val="single" w:sz="6" w:space="0" w:color="auto"/>
              <w:left w:val="single" w:sz="6" w:space="0" w:color="auto"/>
              <w:bottom w:val="single" w:sz="6" w:space="0" w:color="auto"/>
              <w:right w:val="single" w:sz="6" w:space="0" w:color="auto"/>
            </w:tcBorders>
            <w:vAlign w:val="center"/>
          </w:tcPr>
          <w:p w:rsidR="001A346A" w:rsidRPr="00024A0D" w:rsidRDefault="001A346A" w:rsidP="00037D95">
            <w:pPr>
              <w:spacing w:line="240" w:lineRule="auto"/>
              <w:ind w:firstLine="0"/>
              <w:jc w:val="center"/>
              <w:rPr>
                <w:rFonts w:eastAsia="Times New Roman"/>
                <w:sz w:val="20"/>
                <w:szCs w:val="20"/>
                <w:lang w:val="uk-UA" w:eastAsia="ru-RU"/>
              </w:rPr>
            </w:pPr>
            <w:r w:rsidRPr="00024A0D">
              <w:rPr>
                <w:rFonts w:eastAsia="Times New Roman"/>
                <w:sz w:val="20"/>
                <w:szCs w:val="20"/>
                <w:lang w:val="uk-UA" w:eastAsia="ru-RU"/>
              </w:rPr>
              <w:t>300</w:t>
            </w:r>
          </w:p>
        </w:tc>
        <w:tc>
          <w:tcPr>
            <w:tcW w:w="1032" w:type="dxa"/>
            <w:tcBorders>
              <w:top w:val="nil"/>
              <w:left w:val="nil"/>
              <w:right w:val="nil"/>
            </w:tcBorders>
            <w:vAlign w:val="center"/>
          </w:tcPr>
          <w:p w:rsidR="001A346A" w:rsidRPr="00024A0D" w:rsidRDefault="001A346A" w:rsidP="00037D95">
            <w:pPr>
              <w:spacing w:line="240" w:lineRule="auto"/>
              <w:ind w:firstLine="0"/>
              <w:jc w:val="center"/>
              <w:rPr>
                <w:rFonts w:eastAsia="Times New Roman"/>
                <w:sz w:val="20"/>
                <w:szCs w:val="20"/>
                <w:lang w:val="uk-UA" w:eastAsia="ru-RU"/>
              </w:rPr>
            </w:pPr>
            <w:r w:rsidRPr="00024A0D">
              <w:rPr>
                <w:rFonts w:eastAsia="Times New Roman"/>
                <w:sz w:val="20"/>
                <w:szCs w:val="20"/>
                <w:lang w:val="uk-UA" w:eastAsia="ru-RU"/>
              </w:rPr>
              <w:sym w:font="Symbol" w:char="F0B4"/>
            </w:r>
          </w:p>
        </w:tc>
        <w:tc>
          <w:tcPr>
            <w:tcW w:w="1050" w:type="dxa"/>
            <w:tcBorders>
              <w:top w:val="single" w:sz="6" w:space="0" w:color="auto"/>
              <w:left w:val="single" w:sz="6" w:space="0" w:color="auto"/>
              <w:bottom w:val="single" w:sz="6" w:space="0" w:color="auto"/>
              <w:right w:val="single" w:sz="6" w:space="0" w:color="auto"/>
            </w:tcBorders>
            <w:vAlign w:val="center"/>
          </w:tcPr>
          <w:p w:rsidR="001A346A" w:rsidRPr="00024A0D" w:rsidRDefault="001A346A" w:rsidP="00037D95">
            <w:pPr>
              <w:spacing w:line="240" w:lineRule="auto"/>
              <w:ind w:firstLine="0"/>
              <w:jc w:val="center"/>
              <w:rPr>
                <w:rFonts w:eastAsia="Times New Roman"/>
                <w:sz w:val="20"/>
                <w:szCs w:val="20"/>
                <w:lang w:val="uk-UA" w:eastAsia="ru-RU"/>
              </w:rPr>
            </w:pPr>
            <w:r w:rsidRPr="00024A0D">
              <w:rPr>
                <w:rFonts w:eastAsia="Times New Roman"/>
                <w:sz w:val="20"/>
                <w:szCs w:val="20"/>
                <w:lang w:val="uk-UA" w:eastAsia="ru-RU"/>
              </w:rPr>
              <w:sym w:font="Symbol" w:char="F0B4"/>
            </w:r>
          </w:p>
        </w:tc>
        <w:tc>
          <w:tcPr>
            <w:tcW w:w="960" w:type="dxa"/>
            <w:tcBorders>
              <w:top w:val="nil"/>
              <w:left w:val="nil"/>
              <w:right w:val="nil"/>
            </w:tcBorders>
            <w:vAlign w:val="center"/>
          </w:tcPr>
          <w:p w:rsidR="001A346A" w:rsidRPr="00024A0D" w:rsidRDefault="001A346A" w:rsidP="00037D95">
            <w:pPr>
              <w:spacing w:line="240" w:lineRule="auto"/>
              <w:ind w:firstLine="0"/>
              <w:jc w:val="center"/>
              <w:rPr>
                <w:rFonts w:eastAsia="Times New Roman"/>
                <w:sz w:val="20"/>
                <w:szCs w:val="20"/>
                <w:lang w:val="uk-UA" w:eastAsia="ru-RU"/>
              </w:rPr>
            </w:pPr>
            <w:r w:rsidRPr="00024A0D">
              <w:rPr>
                <w:rFonts w:eastAsia="Times New Roman"/>
                <w:sz w:val="20"/>
                <w:szCs w:val="20"/>
                <w:lang w:val="uk-UA" w:eastAsia="ru-RU"/>
              </w:rPr>
              <w:sym w:font="Symbol" w:char="F0B4"/>
            </w:r>
          </w:p>
        </w:tc>
        <w:tc>
          <w:tcPr>
            <w:tcW w:w="1308" w:type="dxa"/>
            <w:tcBorders>
              <w:top w:val="single" w:sz="6" w:space="0" w:color="auto"/>
              <w:left w:val="single" w:sz="6" w:space="0" w:color="auto"/>
              <w:bottom w:val="single" w:sz="6" w:space="0" w:color="auto"/>
              <w:right w:val="single" w:sz="6" w:space="0" w:color="auto"/>
            </w:tcBorders>
            <w:vAlign w:val="center"/>
          </w:tcPr>
          <w:p w:rsidR="001A346A" w:rsidRPr="00024A0D" w:rsidRDefault="001A346A" w:rsidP="00037D95">
            <w:pPr>
              <w:spacing w:line="240" w:lineRule="auto"/>
              <w:ind w:firstLine="0"/>
              <w:jc w:val="center"/>
              <w:rPr>
                <w:rFonts w:eastAsia="Times New Roman"/>
                <w:sz w:val="20"/>
                <w:szCs w:val="20"/>
                <w:lang w:val="uk-UA" w:eastAsia="ru-RU"/>
              </w:rPr>
            </w:pPr>
            <w:r w:rsidRPr="00024A0D">
              <w:rPr>
                <w:rFonts w:eastAsia="Times New Roman"/>
                <w:sz w:val="20"/>
                <w:szCs w:val="20"/>
                <w:lang w:val="uk-UA" w:eastAsia="ru-RU"/>
              </w:rPr>
              <w:sym w:font="Symbol" w:char="F0B4"/>
            </w:r>
          </w:p>
        </w:tc>
      </w:tr>
      <w:tr w:rsidR="001A346A" w:rsidRPr="00C642A8" w:rsidTr="00037D95">
        <w:trPr>
          <w:trHeight w:val="390"/>
          <w:jc w:val="center"/>
        </w:trPr>
        <w:tc>
          <w:tcPr>
            <w:tcW w:w="876" w:type="dxa"/>
            <w:tcBorders>
              <w:top w:val="single" w:sz="6" w:space="0" w:color="auto"/>
              <w:left w:val="single" w:sz="6" w:space="0" w:color="auto"/>
              <w:bottom w:val="single" w:sz="6" w:space="0" w:color="auto"/>
              <w:right w:val="nil"/>
            </w:tcBorders>
            <w:vAlign w:val="center"/>
          </w:tcPr>
          <w:p w:rsidR="001A346A" w:rsidRPr="00024A0D" w:rsidRDefault="001A346A" w:rsidP="00037D95">
            <w:pPr>
              <w:spacing w:line="240" w:lineRule="auto"/>
              <w:ind w:firstLine="0"/>
              <w:jc w:val="center"/>
              <w:rPr>
                <w:rFonts w:eastAsia="Times New Roman"/>
                <w:sz w:val="20"/>
                <w:szCs w:val="20"/>
                <w:lang w:val="uk-UA" w:eastAsia="ru-RU"/>
              </w:rPr>
            </w:pPr>
            <w:r w:rsidRPr="00024A0D">
              <w:rPr>
                <w:rFonts w:eastAsia="Times New Roman"/>
                <w:sz w:val="20"/>
                <w:szCs w:val="20"/>
                <w:lang w:val="uk-UA" w:eastAsia="ru-RU"/>
              </w:rPr>
              <w:t>20</w:t>
            </w:r>
            <w:r w:rsidR="00037D95">
              <w:rPr>
                <w:rFonts w:eastAsia="Times New Roman"/>
                <w:sz w:val="20"/>
                <w:szCs w:val="20"/>
                <w:lang w:val="uk-UA" w:eastAsia="ru-RU"/>
              </w:rPr>
              <w:t>1</w:t>
            </w:r>
            <w:r w:rsidRPr="00024A0D">
              <w:rPr>
                <w:rFonts w:eastAsia="Times New Roman"/>
                <w:sz w:val="20"/>
                <w:szCs w:val="20"/>
                <w:lang w:val="uk-UA" w:eastAsia="ru-RU"/>
              </w:rPr>
              <w:t>5</w:t>
            </w:r>
          </w:p>
        </w:tc>
        <w:tc>
          <w:tcPr>
            <w:tcW w:w="1182" w:type="dxa"/>
            <w:tcBorders>
              <w:top w:val="single" w:sz="6" w:space="0" w:color="auto"/>
              <w:left w:val="single" w:sz="6" w:space="0" w:color="auto"/>
              <w:bottom w:val="single" w:sz="6" w:space="0" w:color="auto"/>
              <w:right w:val="single" w:sz="6" w:space="0" w:color="auto"/>
            </w:tcBorders>
            <w:vAlign w:val="center"/>
          </w:tcPr>
          <w:p w:rsidR="001A346A" w:rsidRPr="00C642A8" w:rsidRDefault="001A346A" w:rsidP="00037D95">
            <w:pPr>
              <w:spacing w:line="240" w:lineRule="auto"/>
              <w:ind w:firstLine="0"/>
              <w:jc w:val="center"/>
              <w:rPr>
                <w:rFonts w:eastAsia="Times New Roman"/>
                <w:sz w:val="20"/>
                <w:szCs w:val="20"/>
                <w:lang w:val="uk-UA" w:eastAsia="ru-RU"/>
              </w:rPr>
            </w:pPr>
          </w:p>
        </w:tc>
        <w:tc>
          <w:tcPr>
            <w:tcW w:w="1032" w:type="dxa"/>
            <w:tcBorders>
              <w:top w:val="single" w:sz="6" w:space="0" w:color="auto"/>
              <w:left w:val="nil"/>
              <w:bottom w:val="single" w:sz="6" w:space="0" w:color="auto"/>
              <w:right w:val="nil"/>
            </w:tcBorders>
            <w:vAlign w:val="center"/>
          </w:tcPr>
          <w:p w:rsidR="001A346A" w:rsidRPr="00024A0D" w:rsidRDefault="001A346A" w:rsidP="00037D95">
            <w:pPr>
              <w:spacing w:line="240" w:lineRule="auto"/>
              <w:ind w:firstLine="0"/>
              <w:jc w:val="center"/>
              <w:rPr>
                <w:rFonts w:eastAsia="Times New Roman"/>
                <w:sz w:val="20"/>
                <w:szCs w:val="20"/>
                <w:lang w:val="uk-UA" w:eastAsia="ru-RU"/>
              </w:rPr>
            </w:pPr>
            <w:r w:rsidRPr="00024A0D">
              <w:rPr>
                <w:rFonts w:eastAsia="Times New Roman"/>
                <w:sz w:val="20"/>
                <w:szCs w:val="20"/>
                <w:lang w:val="uk-UA" w:eastAsia="ru-RU"/>
              </w:rPr>
              <w:t>20</w:t>
            </w:r>
          </w:p>
        </w:tc>
        <w:tc>
          <w:tcPr>
            <w:tcW w:w="1050" w:type="dxa"/>
            <w:tcBorders>
              <w:top w:val="single" w:sz="6" w:space="0" w:color="auto"/>
              <w:left w:val="single" w:sz="6" w:space="0" w:color="auto"/>
              <w:bottom w:val="single" w:sz="6" w:space="0" w:color="auto"/>
              <w:right w:val="single" w:sz="6" w:space="0" w:color="auto"/>
            </w:tcBorders>
            <w:vAlign w:val="center"/>
          </w:tcPr>
          <w:p w:rsidR="001A346A" w:rsidRPr="00C642A8" w:rsidRDefault="001A346A" w:rsidP="00037D95">
            <w:pPr>
              <w:spacing w:line="240" w:lineRule="auto"/>
              <w:ind w:firstLine="0"/>
              <w:jc w:val="center"/>
              <w:rPr>
                <w:rFonts w:eastAsia="Times New Roman"/>
                <w:sz w:val="20"/>
                <w:szCs w:val="20"/>
                <w:lang w:val="uk-UA" w:eastAsia="ru-RU"/>
              </w:rPr>
            </w:pPr>
          </w:p>
        </w:tc>
        <w:tc>
          <w:tcPr>
            <w:tcW w:w="960" w:type="dxa"/>
            <w:tcBorders>
              <w:top w:val="single" w:sz="6" w:space="0" w:color="auto"/>
              <w:left w:val="nil"/>
              <w:bottom w:val="single" w:sz="6" w:space="0" w:color="auto"/>
              <w:right w:val="nil"/>
            </w:tcBorders>
            <w:vAlign w:val="center"/>
          </w:tcPr>
          <w:p w:rsidR="001A346A" w:rsidRPr="00C642A8" w:rsidRDefault="001A346A" w:rsidP="00037D95">
            <w:pPr>
              <w:spacing w:line="240" w:lineRule="auto"/>
              <w:ind w:firstLine="0"/>
              <w:jc w:val="center"/>
              <w:rPr>
                <w:rFonts w:eastAsia="Times New Roman"/>
                <w:sz w:val="20"/>
                <w:szCs w:val="20"/>
                <w:lang w:val="uk-UA" w:eastAsia="ru-RU"/>
              </w:rPr>
            </w:pPr>
          </w:p>
        </w:tc>
        <w:tc>
          <w:tcPr>
            <w:tcW w:w="1308" w:type="dxa"/>
            <w:tcBorders>
              <w:top w:val="single" w:sz="6" w:space="0" w:color="auto"/>
              <w:left w:val="single" w:sz="6" w:space="0" w:color="auto"/>
              <w:bottom w:val="single" w:sz="6" w:space="0" w:color="auto"/>
              <w:right w:val="single" w:sz="6" w:space="0" w:color="auto"/>
            </w:tcBorders>
            <w:vAlign w:val="center"/>
          </w:tcPr>
          <w:p w:rsidR="001A346A" w:rsidRPr="00C642A8" w:rsidRDefault="001A346A" w:rsidP="00037D95">
            <w:pPr>
              <w:spacing w:line="240" w:lineRule="auto"/>
              <w:ind w:firstLine="0"/>
              <w:jc w:val="center"/>
              <w:rPr>
                <w:rFonts w:eastAsia="Times New Roman"/>
                <w:sz w:val="20"/>
                <w:szCs w:val="20"/>
                <w:lang w:val="uk-UA" w:eastAsia="ru-RU"/>
              </w:rPr>
            </w:pPr>
          </w:p>
        </w:tc>
      </w:tr>
      <w:tr w:rsidR="001A346A" w:rsidRPr="00C642A8" w:rsidTr="00037D95">
        <w:trPr>
          <w:trHeight w:val="399"/>
          <w:jc w:val="center"/>
        </w:trPr>
        <w:tc>
          <w:tcPr>
            <w:tcW w:w="876" w:type="dxa"/>
            <w:tcBorders>
              <w:left w:val="single" w:sz="6" w:space="0" w:color="auto"/>
              <w:right w:val="nil"/>
            </w:tcBorders>
            <w:vAlign w:val="center"/>
          </w:tcPr>
          <w:p w:rsidR="001A346A" w:rsidRPr="00024A0D" w:rsidRDefault="001A346A" w:rsidP="00037D95">
            <w:pPr>
              <w:spacing w:line="240" w:lineRule="auto"/>
              <w:ind w:firstLine="0"/>
              <w:jc w:val="center"/>
              <w:rPr>
                <w:rFonts w:eastAsia="Times New Roman"/>
                <w:sz w:val="20"/>
                <w:szCs w:val="20"/>
                <w:lang w:val="uk-UA" w:eastAsia="ru-RU"/>
              </w:rPr>
            </w:pPr>
            <w:r w:rsidRPr="00024A0D">
              <w:rPr>
                <w:rFonts w:eastAsia="Times New Roman"/>
                <w:sz w:val="20"/>
                <w:szCs w:val="20"/>
                <w:lang w:val="uk-UA" w:eastAsia="ru-RU"/>
              </w:rPr>
              <w:t>20</w:t>
            </w:r>
            <w:r w:rsidR="00037D95">
              <w:rPr>
                <w:rFonts w:eastAsia="Times New Roman"/>
                <w:sz w:val="20"/>
                <w:szCs w:val="20"/>
                <w:lang w:val="uk-UA" w:eastAsia="ru-RU"/>
              </w:rPr>
              <w:t>1</w:t>
            </w:r>
            <w:r w:rsidRPr="00024A0D">
              <w:rPr>
                <w:rFonts w:eastAsia="Times New Roman"/>
                <w:sz w:val="20"/>
                <w:szCs w:val="20"/>
                <w:lang w:val="uk-UA" w:eastAsia="ru-RU"/>
              </w:rPr>
              <w:t>6</w:t>
            </w:r>
          </w:p>
        </w:tc>
        <w:tc>
          <w:tcPr>
            <w:tcW w:w="1182" w:type="dxa"/>
            <w:tcBorders>
              <w:top w:val="single" w:sz="6" w:space="0" w:color="auto"/>
              <w:left w:val="single" w:sz="6" w:space="0" w:color="auto"/>
              <w:bottom w:val="single" w:sz="6" w:space="0" w:color="auto"/>
              <w:right w:val="single" w:sz="6" w:space="0" w:color="auto"/>
            </w:tcBorders>
            <w:vAlign w:val="center"/>
          </w:tcPr>
          <w:p w:rsidR="001A346A" w:rsidRPr="00C642A8" w:rsidRDefault="001A346A" w:rsidP="00037D95">
            <w:pPr>
              <w:spacing w:line="240" w:lineRule="auto"/>
              <w:ind w:firstLine="0"/>
              <w:jc w:val="center"/>
              <w:rPr>
                <w:rFonts w:eastAsia="Times New Roman"/>
                <w:sz w:val="20"/>
                <w:szCs w:val="20"/>
                <w:lang w:val="uk-UA" w:eastAsia="ru-RU"/>
              </w:rPr>
            </w:pPr>
          </w:p>
        </w:tc>
        <w:tc>
          <w:tcPr>
            <w:tcW w:w="1032" w:type="dxa"/>
            <w:tcBorders>
              <w:left w:val="nil"/>
              <w:right w:val="nil"/>
            </w:tcBorders>
            <w:vAlign w:val="center"/>
          </w:tcPr>
          <w:p w:rsidR="001A346A" w:rsidRPr="00C642A8" w:rsidRDefault="001A346A" w:rsidP="00037D95">
            <w:pPr>
              <w:spacing w:line="240" w:lineRule="auto"/>
              <w:ind w:firstLine="0"/>
              <w:jc w:val="center"/>
              <w:rPr>
                <w:rFonts w:eastAsia="Times New Roman"/>
                <w:sz w:val="20"/>
                <w:szCs w:val="20"/>
                <w:lang w:val="uk-UA" w:eastAsia="ru-RU"/>
              </w:rPr>
            </w:pPr>
          </w:p>
        </w:tc>
        <w:tc>
          <w:tcPr>
            <w:tcW w:w="1050" w:type="dxa"/>
            <w:tcBorders>
              <w:top w:val="single" w:sz="6" w:space="0" w:color="auto"/>
              <w:left w:val="single" w:sz="6" w:space="0" w:color="auto"/>
              <w:bottom w:val="single" w:sz="6" w:space="0" w:color="auto"/>
              <w:right w:val="single" w:sz="6" w:space="0" w:color="auto"/>
            </w:tcBorders>
            <w:vAlign w:val="center"/>
          </w:tcPr>
          <w:p w:rsidR="001A346A" w:rsidRPr="00C642A8" w:rsidRDefault="001A346A" w:rsidP="00037D95">
            <w:pPr>
              <w:spacing w:line="240" w:lineRule="auto"/>
              <w:ind w:firstLine="0"/>
              <w:jc w:val="center"/>
              <w:rPr>
                <w:rFonts w:eastAsia="Times New Roman"/>
                <w:sz w:val="20"/>
                <w:szCs w:val="20"/>
                <w:lang w:val="uk-UA" w:eastAsia="ru-RU"/>
              </w:rPr>
            </w:pPr>
          </w:p>
        </w:tc>
        <w:tc>
          <w:tcPr>
            <w:tcW w:w="960" w:type="dxa"/>
            <w:tcBorders>
              <w:left w:val="nil"/>
              <w:right w:val="nil"/>
            </w:tcBorders>
            <w:vAlign w:val="center"/>
          </w:tcPr>
          <w:p w:rsidR="001A346A" w:rsidRPr="00024A0D" w:rsidRDefault="001A346A" w:rsidP="00037D95">
            <w:pPr>
              <w:spacing w:line="240" w:lineRule="auto"/>
              <w:ind w:firstLine="0"/>
              <w:jc w:val="center"/>
              <w:rPr>
                <w:rFonts w:eastAsia="Times New Roman"/>
                <w:sz w:val="20"/>
                <w:szCs w:val="20"/>
                <w:lang w:val="uk-UA" w:eastAsia="ru-RU"/>
              </w:rPr>
            </w:pPr>
            <w:r w:rsidRPr="00024A0D">
              <w:rPr>
                <w:rFonts w:eastAsia="Times New Roman"/>
                <w:sz w:val="20"/>
                <w:szCs w:val="20"/>
                <w:lang w:val="uk-UA" w:eastAsia="ru-RU"/>
              </w:rPr>
              <w:t>5</w:t>
            </w:r>
          </w:p>
        </w:tc>
        <w:tc>
          <w:tcPr>
            <w:tcW w:w="1308" w:type="dxa"/>
            <w:tcBorders>
              <w:top w:val="single" w:sz="6" w:space="0" w:color="auto"/>
              <w:left w:val="single" w:sz="6" w:space="0" w:color="auto"/>
              <w:bottom w:val="single" w:sz="6" w:space="0" w:color="auto"/>
              <w:right w:val="single" w:sz="6" w:space="0" w:color="auto"/>
            </w:tcBorders>
            <w:vAlign w:val="center"/>
          </w:tcPr>
          <w:p w:rsidR="001A346A" w:rsidRPr="00C642A8" w:rsidRDefault="001A346A" w:rsidP="00037D95">
            <w:pPr>
              <w:spacing w:line="240" w:lineRule="auto"/>
              <w:ind w:firstLine="0"/>
              <w:jc w:val="center"/>
              <w:rPr>
                <w:rFonts w:eastAsia="Times New Roman"/>
                <w:sz w:val="20"/>
                <w:szCs w:val="20"/>
                <w:lang w:val="uk-UA" w:eastAsia="ru-RU"/>
              </w:rPr>
            </w:pPr>
          </w:p>
        </w:tc>
      </w:tr>
      <w:tr w:rsidR="001A346A" w:rsidRPr="00C642A8" w:rsidTr="00037D95">
        <w:trPr>
          <w:trHeight w:val="390"/>
          <w:jc w:val="center"/>
        </w:trPr>
        <w:tc>
          <w:tcPr>
            <w:tcW w:w="876" w:type="dxa"/>
            <w:tcBorders>
              <w:top w:val="single" w:sz="6" w:space="0" w:color="auto"/>
              <w:left w:val="single" w:sz="6" w:space="0" w:color="auto"/>
              <w:bottom w:val="single" w:sz="6" w:space="0" w:color="auto"/>
              <w:right w:val="nil"/>
            </w:tcBorders>
            <w:vAlign w:val="center"/>
          </w:tcPr>
          <w:p w:rsidR="001A346A" w:rsidRPr="00024A0D" w:rsidRDefault="001A346A" w:rsidP="00037D95">
            <w:pPr>
              <w:spacing w:line="240" w:lineRule="auto"/>
              <w:ind w:firstLine="0"/>
              <w:jc w:val="center"/>
              <w:rPr>
                <w:rFonts w:eastAsia="Times New Roman"/>
                <w:sz w:val="20"/>
                <w:szCs w:val="20"/>
                <w:lang w:val="uk-UA" w:eastAsia="ru-RU"/>
              </w:rPr>
            </w:pPr>
            <w:r w:rsidRPr="00024A0D">
              <w:rPr>
                <w:rFonts w:eastAsia="Times New Roman"/>
                <w:sz w:val="20"/>
                <w:szCs w:val="20"/>
                <w:lang w:val="uk-UA" w:eastAsia="ru-RU"/>
              </w:rPr>
              <w:t>20</w:t>
            </w:r>
            <w:r w:rsidR="00037D95">
              <w:rPr>
                <w:rFonts w:eastAsia="Times New Roman"/>
                <w:sz w:val="20"/>
                <w:szCs w:val="20"/>
                <w:lang w:val="uk-UA" w:eastAsia="ru-RU"/>
              </w:rPr>
              <w:t>1</w:t>
            </w:r>
            <w:r w:rsidRPr="00024A0D">
              <w:rPr>
                <w:rFonts w:eastAsia="Times New Roman"/>
                <w:sz w:val="20"/>
                <w:szCs w:val="20"/>
                <w:lang w:val="uk-UA" w:eastAsia="ru-RU"/>
              </w:rPr>
              <w:t>7</w:t>
            </w:r>
          </w:p>
        </w:tc>
        <w:tc>
          <w:tcPr>
            <w:tcW w:w="1182" w:type="dxa"/>
            <w:tcBorders>
              <w:top w:val="single" w:sz="6" w:space="0" w:color="auto"/>
              <w:left w:val="single" w:sz="6" w:space="0" w:color="auto"/>
              <w:bottom w:val="single" w:sz="6" w:space="0" w:color="auto"/>
              <w:right w:val="single" w:sz="6" w:space="0" w:color="auto"/>
            </w:tcBorders>
            <w:vAlign w:val="center"/>
          </w:tcPr>
          <w:p w:rsidR="001A346A" w:rsidRPr="00C642A8" w:rsidRDefault="001A346A" w:rsidP="00037D95">
            <w:pPr>
              <w:spacing w:line="240" w:lineRule="auto"/>
              <w:ind w:firstLine="0"/>
              <w:jc w:val="center"/>
              <w:rPr>
                <w:rFonts w:eastAsia="Times New Roman"/>
                <w:sz w:val="20"/>
                <w:szCs w:val="20"/>
                <w:lang w:val="uk-UA" w:eastAsia="ru-RU"/>
              </w:rPr>
            </w:pPr>
          </w:p>
        </w:tc>
        <w:tc>
          <w:tcPr>
            <w:tcW w:w="1032" w:type="dxa"/>
            <w:tcBorders>
              <w:top w:val="single" w:sz="6" w:space="0" w:color="auto"/>
              <w:left w:val="nil"/>
              <w:bottom w:val="single" w:sz="6" w:space="0" w:color="auto"/>
              <w:right w:val="nil"/>
            </w:tcBorders>
            <w:vAlign w:val="center"/>
          </w:tcPr>
          <w:p w:rsidR="001A346A" w:rsidRPr="00024A0D" w:rsidRDefault="001A346A" w:rsidP="00037D95">
            <w:pPr>
              <w:spacing w:line="240" w:lineRule="auto"/>
              <w:ind w:firstLine="0"/>
              <w:jc w:val="center"/>
              <w:rPr>
                <w:rFonts w:eastAsia="Times New Roman"/>
                <w:sz w:val="20"/>
                <w:szCs w:val="20"/>
                <w:lang w:val="uk-UA" w:eastAsia="ru-RU"/>
              </w:rPr>
            </w:pPr>
            <w:r w:rsidRPr="00024A0D">
              <w:rPr>
                <w:rFonts w:eastAsia="Times New Roman"/>
                <w:sz w:val="20"/>
                <w:szCs w:val="20"/>
                <w:lang w:val="uk-UA" w:eastAsia="ru-RU"/>
              </w:rPr>
              <w:t>15</w:t>
            </w:r>
          </w:p>
        </w:tc>
        <w:tc>
          <w:tcPr>
            <w:tcW w:w="1050" w:type="dxa"/>
            <w:tcBorders>
              <w:top w:val="single" w:sz="6" w:space="0" w:color="auto"/>
              <w:left w:val="single" w:sz="6" w:space="0" w:color="auto"/>
              <w:bottom w:val="single" w:sz="6" w:space="0" w:color="auto"/>
              <w:right w:val="single" w:sz="6" w:space="0" w:color="auto"/>
            </w:tcBorders>
            <w:vAlign w:val="center"/>
          </w:tcPr>
          <w:p w:rsidR="001A346A" w:rsidRPr="00C642A8" w:rsidRDefault="001A346A" w:rsidP="00037D95">
            <w:pPr>
              <w:spacing w:line="240" w:lineRule="auto"/>
              <w:ind w:firstLine="0"/>
              <w:jc w:val="center"/>
              <w:rPr>
                <w:rFonts w:eastAsia="Times New Roman"/>
                <w:sz w:val="20"/>
                <w:szCs w:val="20"/>
                <w:lang w:val="uk-UA" w:eastAsia="ru-RU"/>
              </w:rPr>
            </w:pPr>
          </w:p>
        </w:tc>
        <w:tc>
          <w:tcPr>
            <w:tcW w:w="960" w:type="dxa"/>
            <w:tcBorders>
              <w:top w:val="single" w:sz="6" w:space="0" w:color="auto"/>
              <w:left w:val="nil"/>
              <w:bottom w:val="single" w:sz="6" w:space="0" w:color="auto"/>
              <w:right w:val="nil"/>
            </w:tcBorders>
            <w:vAlign w:val="center"/>
          </w:tcPr>
          <w:p w:rsidR="001A346A" w:rsidRPr="00C642A8" w:rsidRDefault="001A346A" w:rsidP="00037D95">
            <w:pPr>
              <w:spacing w:line="240" w:lineRule="auto"/>
              <w:ind w:firstLine="0"/>
              <w:jc w:val="center"/>
              <w:rPr>
                <w:rFonts w:eastAsia="Times New Roman"/>
                <w:sz w:val="20"/>
                <w:szCs w:val="20"/>
                <w:lang w:val="uk-UA" w:eastAsia="ru-RU"/>
              </w:rPr>
            </w:pPr>
          </w:p>
        </w:tc>
        <w:tc>
          <w:tcPr>
            <w:tcW w:w="1308" w:type="dxa"/>
            <w:tcBorders>
              <w:top w:val="single" w:sz="6" w:space="0" w:color="auto"/>
              <w:left w:val="single" w:sz="6" w:space="0" w:color="auto"/>
              <w:bottom w:val="single" w:sz="6" w:space="0" w:color="auto"/>
              <w:right w:val="single" w:sz="6" w:space="0" w:color="auto"/>
            </w:tcBorders>
            <w:vAlign w:val="center"/>
          </w:tcPr>
          <w:p w:rsidR="001A346A" w:rsidRPr="00C642A8" w:rsidRDefault="001A346A" w:rsidP="00037D95">
            <w:pPr>
              <w:spacing w:line="240" w:lineRule="auto"/>
              <w:ind w:firstLine="0"/>
              <w:jc w:val="center"/>
              <w:rPr>
                <w:rFonts w:eastAsia="Times New Roman"/>
                <w:sz w:val="20"/>
                <w:szCs w:val="20"/>
                <w:lang w:val="uk-UA" w:eastAsia="ru-RU"/>
              </w:rPr>
            </w:pPr>
          </w:p>
        </w:tc>
      </w:tr>
      <w:tr w:rsidR="001A346A" w:rsidRPr="00C642A8" w:rsidTr="00037D95">
        <w:trPr>
          <w:trHeight w:val="390"/>
          <w:jc w:val="center"/>
        </w:trPr>
        <w:tc>
          <w:tcPr>
            <w:tcW w:w="876" w:type="dxa"/>
            <w:tcBorders>
              <w:left w:val="single" w:sz="6" w:space="0" w:color="auto"/>
              <w:right w:val="nil"/>
            </w:tcBorders>
            <w:vAlign w:val="center"/>
          </w:tcPr>
          <w:p w:rsidR="001A346A" w:rsidRPr="00024A0D" w:rsidRDefault="001A346A" w:rsidP="00037D95">
            <w:pPr>
              <w:spacing w:line="240" w:lineRule="auto"/>
              <w:ind w:firstLine="0"/>
              <w:jc w:val="center"/>
              <w:rPr>
                <w:rFonts w:eastAsia="Times New Roman"/>
                <w:sz w:val="20"/>
                <w:szCs w:val="20"/>
                <w:lang w:val="uk-UA" w:eastAsia="ru-RU"/>
              </w:rPr>
            </w:pPr>
            <w:r w:rsidRPr="00024A0D">
              <w:rPr>
                <w:rFonts w:eastAsia="Times New Roman"/>
                <w:sz w:val="20"/>
                <w:szCs w:val="20"/>
                <w:lang w:val="uk-UA" w:eastAsia="ru-RU"/>
              </w:rPr>
              <w:t>20</w:t>
            </w:r>
            <w:r w:rsidR="00037D95">
              <w:rPr>
                <w:rFonts w:eastAsia="Times New Roman"/>
                <w:sz w:val="20"/>
                <w:szCs w:val="20"/>
                <w:lang w:val="uk-UA" w:eastAsia="ru-RU"/>
              </w:rPr>
              <w:t>1</w:t>
            </w:r>
            <w:r w:rsidRPr="00024A0D">
              <w:rPr>
                <w:rFonts w:eastAsia="Times New Roman"/>
                <w:sz w:val="20"/>
                <w:szCs w:val="20"/>
                <w:lang w:val="uk-UA" w:eastAsia="ru-RU"/>
              </w:rPr>
              <w:t>8</w:t>
            </w:r>
          </w:p>
        </w:tc>
        <w:tc>
          <w:tcPr>
            <w:tcW w:w="1182" w:type="dxa"/>
            <w:tcBorders>
              <w:top w:val="single" w:sz="6" w:space="0" w:color="auto"/>
              <w:left w:val="single" w:sz="6" w:space="0" w:color="auto"/>
              <w:bottom w:val="single" w:sz="6" w:space="0" w:color="auto"/>
              <w:right w:val="single" w:sz="6" w:space="0" w:color="auto"/>
            </w:tcBorders>
            <w:vAlign w:val="center"/>
          </w:tcPr>
          <w:p w:rsidR="001A346A" w:rsidRPr="00C642A8" w:rsidRDefault="001A346A" w:rsidP="00037D95">
            <w:pPr>
              <w:spacing w:line="240" w:lineRule="auto"/>
              <w:ind w:firstLine="0"/>
              <w:jc w:val="center"/>
              <w:rPr>
                <w:rFonts w:eastAsia="Times New Roman"/>
                <w:sz w:val="20"/>
                <w:szCs w:val="20"/>
                <w:lang w:val="uk-UA" w:eastAsia="ru-RU"/>
              </w:rPr>
            </w:pPr>
          </w:p>
        </w:tc>
        <w:tc>
          <w:tcPr>
            <w:tcW w:w="1032" w:type="dxa"/>
            <w:tcBorders>
              <w:left w:val="nil"/>
              <w:right w:val="nil"/>
            </w:tcBorders>
            <w:vAlign w:val="center"/>
          </w:tcPr>
          <w:p w:rsidR="001A346A" w:rsidRPr="00C642A8" w:rsidRDefault="001A346A" w:rsidP="00037D95">
            <w:pPr>
              <w:spacing w:line="240" w:lineRule="auto"/>
              <w:ind w:firstLine="0"/>
              <w:jc w:val="center"/>
              <w:rPr>
                <w:rFonts w:eastAsia="Times New Roman"/>
                <w:sz w:val="20"/>
                <w:szCs w:val="20"/>
                <w:lang w:val="uk-UA" w:eastAsia="ru-RU"/>
              </w:rPr>
            </w:pPr>
          </w:p>
        </w:tc>
        <w:tc>
          <w:tcPr>
            <w:tcW w:w="1050" w:type="dxa"/>
            <w:tcBorders>
              <w:top w:val="single" w:sz="6" w:space="0" w:color="auto"/>
              <w:left w:val="single" w:sz="6" w:space="0" w:color="auto"/>
              <w:bottom w:val="single" w:sz="6" w:space="0" w:color="auto"/>
              <w:right w:val="single" w:sz="6" w:space="0" w:color="auto"/>
            </w:tcBorders>
            <w:vAlign w:val="center"/>
          </w:tcPr>
          <w:p w:rsidR="001A346A" w:rsidRPr="00C642A8" w:rsidRDefault="001A346A" w:rsidP="00037D95">
            <w:pPr>
              <w:spacing w:line="240" w:lineRule="auto"/>
              <w:ind w:firstLine="0"/>
              <w:jc w:val="center"/>
              <w:rPr>
                <w:rFonts w:eastAsia="Times New Roman"/>
                <w:sz w:val="20"/>
                <w:szCs w:val="20"/>
                <w:lang w:val="uk-UA" w:eastAsia="ru-RU"/>
              </w:rPr>
            </w:pPr>
          </w:p>
        </w:tc>
        <w:tc>
          <w:tcPr>
            <w:tcW w:w="960" w:type="dxa"/>
            <w:tcBorders>
              <w:left w:val="nil"/>
              <w:right w:val="nil"/>
            </w:tcBorders>
            <w:vAlign w:val="center"/>
          </w:tcPr>
          <w:p w:rsidR="001A346A" w:rsidRPr="00C642A8" w:rsidRDefault="001A346A" w:rsidP="00037D95">
            <w:pPr>
              <w:spacing w:line="240" w:lineRule="auto"/>
              <w:ind w:firstLine="0"/>
              <w:jc w:val="center"/>
              <w:rPr>
                <w:rFonts w:eastAsia="Times New Roman"/>
                <w:sz w:val="20"/>
                <w:szCs w:val="20"/>
                <w:lang w:val="uk-UA" w:eastAsia="ru-RU"/>
              </w:rPr>
            </w:pPr>
          </w:p>
        </w:tc>
        <w:tc>
          <w:tcPr>
            <w:tcW w:w="1308" w:type="dxa"/>
            <w:tcBorders>
              <w:top w:val="single" w:sz="6" w:space="0" w:color="auto"/>
              <w:left w:val="single" w:sz="6" w:space="0" w:color="auto"/>
              <w:bottom w:val="single" w:sz="6" w:space="0" w:color="auto"/>
              <w:right w:val="single" w:sz="6" w:space="0" w:color="auto"/>
            </w:tcBorders>
            <w:vAlign w:val="center"/>
          </w:tcPr>
          <w:p w:rsidR="001A346A" w:rsidRPr="00024A0D" w:rsidRDefault="001A346A" w:rsidP="00037D95">
            <w:pPr>
              <w:spacing w:line="240" w:lineRule="auto"/>
              <w:ind w:firstLine="0"/>
              <w:jc w:val="center"/>
              <w:rPr>
                <w:rFonts w:eastAsia="Times New Roman"/>
                <w:sz w:val="20"/>
                <w:szCs w:val="20"/>
                <w:lang w:val="uk-UA" w:eastAsia="ru-RU"/>
              </w:rPr>
            </w:pPr>
            <w:r w:rsidRPr="00024A0D">
              <w:rPr>
                <w:rFonts w:eastAsia="Times New Roman"/>
                <w:sz w:val="20"/>
                <w:szCs w:val="20"/>
                <w:lang w:val="uk-UA" w:eastAsia="ru-RU"/>
              </w:rPr>
              <w:t>3,60</w:t>
            </w:r>
          </w:p>
        </w:tc>
      </w:tr>
      <w:tr w:rsidR="001A346A" w:rsidRPr="00C642A8" w:rsidTr="00037D95">
        <w:trPr>
          <w:trHeight w:val="399"/>
          <w:jc w:val="center"/>
        </w:trPr>
        <w:tc>
          <w:tcPr>
            <w:tcW w:w="876" w:type="dxa"/>
            <w:tcBorders>
              <w:top w:val="single" w:sz="6" w:space="0" w:color="auto"/>
              <w:left w:val="single" w:sz="6" w:space="0" w:color="auto"/>
              <w:bottom w:val="single" w:sz="6" w:space="0" w:color="auto"/>
              <w:right w:val="nil"/>
            </w:tcBorders>
            <w:vAlign w:val="center"/>
          </w:tcPr>
          <w:p w:rsidR="001A346A" w:rsidRPr="00024A0D" w:rsidRDefault="001A346A" w:rsidP="00037D95">
            <w:pPr>
              <w:spacing w:line="240" w:lineRule="auto"/>
              <w:ind w:firstLine="0"/>
              <w:jc w:val="center"/>
              <w:rPr>
                <w:rFonts w:eastAsia="Times New Roman"/>
                <w:sz w:val="20"/>
                <w:szCs w:val="20"/>
                <w:lang w:val="uk-UA" w:eastAsia="ru-RU"/>
              </w:rPr>
            </w:pPr>
            <w:r w:rsidRPr="00024A0D">
              <w:rPr>
                <w:rFonts w:eastAsia="Times New Roman"/>
                <w:sz w:val="20"/>
                <w:szCs w:val="20"/>
                <w:lang w:val="uk-UA" w:eastAsia="ru-RU"/>
              </w:rPr>
              <w:t>20</w:t>
            </w:r>
            <w:r w:rsidR="00037D95">
              <w:rPr>
                <w:rFonts w:eastAsia="Times New Roman"/>
                <w:sz w:val="20"/>
                <w:szCs w:val="20"/>
                <w:lang w:val="uk-UA" w:eastAsia="ru-RU"/>
              </w:rPr>
              <w:t>1</w:t>
            </w:r>
            <w:r w:rsidRPr="00024A0D">
              <w:rPr>
                <w:rFonts w:eastAsia="Times New Roman"/>
                <w:sz w:val="20"/>
                <w:szCs w:val="20"/>
                <w:lang w:val="uk-UA" w:eastAsia="ru-RU"/>
              </w:rPr>
              <w:t>9</w:t>
            </w:r>
          </w:p>
        </w:tc>
        <w:tc>
          <w:tcPr>
            <w:tcW w:w="1182" w:type="dxa"/>
            <w:tcBorders>
              <w:top w:val="single" w:sz="6" w:space="0" w:color="auto"/>
              <w:left w:val="single" w:sz="6" w:space="0" w:color="auto"/>
              <w:bottom w:val="single" w:sz="6" w:space="0" w:color="auto"/>
              <w:right w:val="single" w:sz="6" w:space="0" w:color="auto"/>
            </w:tcBorders>
            <w:vAlign w:val="center"/>
          </w:tcPr>
          <w:p w:rsidR="001A346A" w:rsidRPr="00C642A8" w:rsidRDefault="001A346A" w:rsidP="00037D95">
            <w:pPr>
              <w:spacing w:line="240" w:lineRule="auto"/>
              <w:ind w:firstLine="0"/>
              <w:jc w:val="center"/>
              <w:rPr>
                <w:rFonts w:eastAsia="Times New Roman"/>
                <w:sz w:val="20"/>
                <w:szCs w:val="20"/>
                <w:lang w:val="uk-UA" w:eastAsia="ru-RU"/>
              </w:rPr>
            </w:pPr>
          </w:p>
        </w:tc>
        <w:tc>
          <w:tcPr>
            <w:tcW w:w="1032" w:type="dxa"/>
            <w:tcBorders>
              <w:top w:val="single" w:sz="6" w:space="0" w:color="auto"/>
              <w:left w:val="nil"/>
              <w:bottom w:val="single" w:sz="6" w:space="0" w:color="auto"/>
              <w:right w:val="nil"/>
            </w:tcBorders>
            <w:vAlign w:val="center"/>
          </w:tcPr>
          <w:p w:rsidR="001A346A" w:rsidRPr="00C642A8" w:rsidRDefault="001A346A" w:rsidP="00037D95">
            <w:pPr>
              <w:spacing w:line="240" w:lineRule="auto"/>
              <w:ind w:firstLine="0"/>
              <w:jc w:val="center"/>
              <w:rPr>
                <w:rFonts w:eastAsia="Times New Roman"/>
                <w:sz w:val="20"/>
                <w:szCs w:val="20"/>
                <w:lang w:val="uk-UA" w:eastAsia="ru-RU"/>
              </w:rPr>
            </w:pPr>
          </w:p>
        </w:tc>
        <w:tc>
          <w:tcPr>
            <w:tcW w:w="1050" w:type="dxa"/>
            <w:tcBorders>
              <w:top w:val="single" w:sz="6" w:space="0" w:color="auto"/>
              <w:left w:val="single" w:sz="6" w:space="0" w:color="auto"/>
              <w:bottom w:val="single" w:sz="6" w:space="0" w:color="auto"/>
              <w:right w:val="single" w:sz="6" w:space="0" w:color="auto"/>
            </w:tcBorders>
            <w:vAlign w:val="center"/>
          </w:tcPr>
          <w:p w:rsidR="001A346A" w:rsidRPr="00024A0D" w:rsidRDefault="001A346A" w:rsidP="00037D95">
            <w:pPr>
              <w:spacing w:line="240" w:lineRule="auto"/>
              <w:ind w:firstLine="0"/>
              <w:jc w:val="center"/>
              <w:rPr>
                <w:rFonts w:eastAsia="Times New Roman"/>
                <w:sz w:val="20"/>
                <w:szCs w:val="20"/>
                <w:lang w:val="uk-UA" w:eastAsia="ru-RU"/>
              </w:rPr>
            </w:pPr>
            <w:r w:rsidRPr="00024A0D">
              <w:rPr>
                <w:rFonts w:eastAsia="Times New Roman"/>
                <w:sz w:val="20"/>
                <w:szCs w:val="20"/>
                <w:lang w:val="uk-UA" w:eastAsia="ru-RU"/>
              </w:rPr>
              <w:t>1,1</w:t>
            </w:r>
          </w:p>
        </w:tc>
        <w:tc>
          <w:tcPr>
            <w:tcW w:w="960" w:type="dxa"/>
            <w:tcBorders>
              <w:top w:val="single" w:sz="6" w:space="0" w:color="auto"/>
              <w:left w:val="nil"/>
              <w:bottom w:val="single" w:sz="6" w:space="0" w:color="auto"/>
              <w:right w:val="nil"/>
            </w:tcBorders>
            <w:vAlign w:val="center"/>
          </w:tcPr>
          <w:p w:rsidR="001A346A" w:rsidRPr="00C642A8" w:rsidRDefault="001A346A" w:rsidP="00037D95">
            <w:pPr>
              <w:spacing w:line="240" w:lineRule="auto"/>
              <w:ind w:firstLine="0"/>
              <w:jc w:val="center"/>
              <w:rPr>
                <w:rFonts w:eastAsia="Times New Roman"/>
                <w:sz w:val="20"/>
                <w:szCs w:val="20"/>
                <w:lang w:val="uk-UA" w:eastAsia="ru-RU"/>
              </w:rPr>
            </w:pPr>
          </w:p>
        </w:tc>
        <w:tc>
          <w:tcPr>
            <w:tcW w:w="1308" w:type="dxa"/>
            <w:tcBorders>
              <w:top w:val="single" w:sz="6" w:space="0" w:color="auto"/>
              <w:left w:val="single" w:sz="6" w:space="0" w:color="auto"/>
              <w:bottom w:val="single" w:sz="6" w:space="0" w:color="auto"/>
              <w:right w:val="single" w:sz="6" w:space="0" w:color="auto"/>
            </w:tcBorders>
            <w:vAlign w:val="center"/>
          </w:tcPr>
          <w:p w:rsidR="001A346A" w:rsidRPr="00C642A8" w:rsidRDefault="001A346A" w:rsidP="00037D95">
            <w:pPr>
              <w:spacing w:line="240" w:lineRule="auto"/>
              <w:ind w:firstLine="0"/>
              <w:jc w:val="center"/>
              <w:rPr>
                <w:rFonts w:eastAsia="Times New Roman"/>
                <w:sz w:val="20"/>
                <w:szCs w:val="20"/>
                <w:lang w:val="uk-UA" w:eastAsia="ru-RU"/>
              </w:rPr>
            </w:pPr>
          </w:p>
        </w:tc>
      </w:tr>
    </w:tbl>
    <w:p w:rsidR="001A346A" w:rsidRPr="00024A0D" w:rsidRDefault="001A346A" w:rsidP="001A346A">
      <w:pPr>
        <w:spacing w:line="240" w:lineRule="auto"/>
        <w:ind w:firstLine="301"/>
        <w:rPr>
          <w:rFonts w:eastAsia="Times New Roman"/>
          <w:sz w:val="24"/>
          <w:szCs w:val="24"/>
          <w:lang w:val="uk-UA" w:eastAsia="ru-RU"/>
        </w:rPr>
      </w:pPr>
    </w:p>
    <w:p w:rsidR="001A346A" w:rsidRPr="00135848" w:rsidRDefault="001A346A" w:rsidP="00135848">
      <w:pPr>
        <w:ind w:firstLine="301"/>
        <w:rPr>
          <w:rFonts w:eastAsia="Times New Roman"/>
          <w:szCs w:val="28"/>
          <w:lang w:val="uk-UA" w:eastAsia="ru-RU"/>
        </w:rPr>
      </w:pPr>
      <w:r w:rsidRPr="00135848">
        <w:rPr>
          <w:rFonts w:eastAsia="Times New Roman"/>
          <w:szCs w:val="28"/>
          <w:lang w:val="uk-UA" w:eastAsia="ru-RU"/>
        </w:rPr>
        <w:t>24. За останні п’ять років обсяг виробництва збільшився на 45%. Абсолютне значення одного процента приросту становило 2,4 тис. грн. Визначте середньорічний абсолютний приріст обсягу виробництва за цей період.</w:t>
      </w:r>
    </w:p>
    <w:p w:rsidR="001A346A" w:rsidRPr="00135848" w:rsidRDefault="001A346A" w:rsidP="00135848">
      <w:pPr>
        <w:ind w:firstLine="301"/>
        <w:rPr>
          <w:rFonts w:eastAsia="Times New Roman"/>
          <w:szCs w:val="28"/>
          <w:lang w:val="uk-UA" w:eastAsia="ru-RU"/>
        </w:rPr>
      </w:pPr>
      <w:r w:rsidRPr="00135848">
        <w:rPr>
          <w:rFonts w:eastAsia="Times New Roman"/>
          <w:szCs w:val="28"/>
          <w:lang w:val="uk-UA" w:eastAsia="ru-RU"/>
        </w:rPr>
        <w:t xml:space="preserve">25. У 2007 р. птахофабрики регіону продали 200 млн шт. яєць. У наступні роки обсяги продажу зростали, щорічні абсолютні прирости становили: 2008 р. – 42; 2009 р. </w:t>
      </w:r>
      <w:r w:rsidRPr="00135848">
        <w:rPr>
          <w:rFonts w:eastAsia="Times New Roman"/>
          <w:i/>
          <w:iCs/>
          <w:color w:val="000000"/>
          <w:szCs w:val="28"/>
          <w:lang w:val="uk-UA" w:eastAsia="ru-RU"/>
        </w:rPr>
        <w:t>–</w:t>
      </w:r>
      <w:r w:rsidRPr="00135848">
        <w:rPr>
          <w:rFonts w:eastAsia="Times New Roman"/>
          <w:szCs w:val="28"/>
          <w:lang w:val="uk-UA" w:eastAsia="ru-RU"/>
        </w:rPr>
        <w:t xml:space="preserve"> 46 млн шт. Визначте середньорічний темп приросту продажу яєць за 2008 </w:t>
      </w:r>
      <w:r w:rsidRPr="00135848">
        <w:rPr>
          <w:rFonts w:eastAsia="Times New Roman"/>
          <w:i/>
          <w:iCs/>
          <w:color w:val="000000"/>
          <w:szCs w:val="28"/>
          <w:lang w:val="uk-UA" w:eastAsia="ru-RU"/>
        </w:rPr>
        <w:t>–</w:t>
      </w:r>
      <w:r w:rsidRPr="00135848">
        <w:rPr>
          <w:rFonts w:eastAsia="Times New Roman"/>
          <w:szCs w:val="28"/>
          <w:lang w:val="uk-UA" w:eastAsia="ru-RU"/>
        </w:rPr>
        <w:t xml:space="preserve"> 2009 рр.</w:t>
      </w:r>
    </w:p>
    <w:p w:rsidR="001A346A" w:rsidRPr="00135848" w:rsidRDefault="001A346A" w:rsidP="00135848">
      <w:pPr>
        <w:ind w:firstLine="301"/>
        <w:rPr>
          <w:rFonts w:eastAsia="Times New Roman"/>
          <w:spacing w:val="-4"/>
          <w:szCs w:val="28"/>
          <w:lang w:val="uk-UA" w:eastAsia="ru-RU"/>
        </w:rPr>
      </w:pPr>
      <w:r w:rsidRPr="00135848">
        <w:rPr>
          <w:rFonts w:eastAsia="Times New Roman"/>
          <w:spacing w:val="-4"/>
          <w:szCs w:val="28"/>
          <w:lang w:val="uk-UA" w:eastAsia="ru-RU"/>
        </w:rPr>
        <w:t xml:space="preserve">26. Тарифи на послуги зв’язку за перше півріччя зросли на 5%, за друге </w:t>
      </w:r>
      <w:r w:rsidRPr="00135848">
        <w:rPr>
          <w:rFonts w:eastAsia="Times New Roman"/>
          <w:i/>
          <w:iCs/>
          <w:color w:val="000000"/>
          <w:szCs w:val="28"/>
          <w:lang w:val="uk-UA" w:eastAsia="ru-RU"/>
        </w:rPr>
        <w:t>–</w:t>
      </w:r>
      <w:r w:rsidRPr="00135848">
        <w:rPr>
          <w:rFonts w:eastAsia="Times New Roman"/>
          <w:spacing w:val="-4"/>
          <w:szCs w:val="28"/>
          <w:lang w:val="uk-UA" w:eastAsia="ru-RU"/>
        </w:rPr>
        <w:t xml:space="preserve"> на 6%. На скільки процентів зросли тарифи за рік?</w:t>
      </w:r>
    </w:p>
    <w:p w:rsidR="001A346A" w:rsidRPr="00135848" w:rsidRDefault="001A346A" w:rsidP="00135848">
      <w:pPr>
        <w:widowControl w:val="0"/>
        <w:ind w:firstLine="301"/>
        <w:rPr>
          <w:rFonts w:eastAsia="Times New Roman"/>
          <w:spacing w:val="-4"/>
          <w:szCs w:val="28"/>
          <w:lang w:val="uk-UA" w:eastAsia="ru-RU"/>
        </w:rPr>
      </w:pPr>
      <w:r w:rsidRPr="00135848">
        <w:rPr>
          <w:rFonts w:eastAsia="Times New Roman"/>
          <w:spacing w:val="-4"/>
          <w:szCs w:val="28"/>
          <w:lang w:val="uk-UA" w:eastAsia="ru-RU"/>
        </w:rPr>
        <w:t>27. На основі нижченаведених даних величини прибутку підприємства, визначити ланцюгові, базисні та середньорічні характеристики динаміки, зробити висновки.</w:t>
      </w:r>
    </w:p>
    <w:p w:rsidR="001A346A" w:rsidRPr="00135848" w:rsidRDefault="001A346A" w:rsidP="00135848">
      <w:pPr>
        <w:widowControl w:val="0"/>
        <w:ind w:left="6" w:firstLine="402"/>
        <w:rPr>
          <w:rFonts w:eastAsia="Times New Roman"/>
          <w:spacing w:val="-2"/>
          <w:szCs w:val="28"/>
          <w:lang w:val="uk-UA" w:eastAsia="ru-RU"/>
        </w:rPr>
      </w:pPr>
      <w:r w:rsidRPr="00135848">
        <w:rPr>
          <w:rFonts w:eastAsia="Times New Roman"/>
          <w:spacing w:val="-2"/>
          <w:szCs w:val="28"/>
          <w:lang w:val="uk-UA" w:eastAsia="ru-RU"/>
        </w:rPr>
        <w:t>Побудуйте трендове лінійне рівняння закономірності зміни прибутку та розрахуйте прогнозне значення прибутку.</w:t>
      </w:r>
    </w:p>
    <w:p w:rsidR="001A346A" w:rsidRPr="00135848" w:rsidRDefault="001A346A" w:rsidP="00135848">
      <w:pPr>
        <w:ind w:firstLine="301"/>
        <w:jc w:val="right"/>
        <w:rPr>
          <w:rFonts w:eastAsia="Times New Roman"/>
          <w:iCs/>
          <w:caps/>
          <w:szCs w:val="28"/>
          <w:lang w:val="uk-UA" w:eastAsia="ru-RU"/>
        </w:rPr>
      </w:pPr>
    </w:p>
    <w:p w:rsidR="001A346A" w:rsidRPr="00135848" w:rsidRDefault="001A346A" w:rsidP="00135848">
      <w:pPr>
        <w:ind w:firstLine="301"/>
        <w:jc w:val="center"/>
        <w:rPr>
          <w:rFonts w:eastAsia="Times New Roman"/>
          <w:szCs w:val="28"/>
          <w:lang w:val="uk-UA" w:eastAsia="ru-RU"/>
        </w:rPr>
      </w:pPr>
      <w:r w:rsidRPr="00135848">
        <w:rPr>
          <w:rFonts w:eastAsia="Times New Roman"/>
          <w:szCs w:val="28"/>
          <w:lang w:val="uk-UA" w:eastAsia="ru-RU"/>
        </w:rPr>
        <w:t>Динаміка прибутку підприємства</w:t>
      </w:r>
    </w:p>
    <w:tbl>
      <w:tblPr>
        <w:tblW w:w="6404" w:type="dxa"/>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075"/>
        <w:gridCol w:w="1295"/>
        <w:gridCol w:w="1380"/>
        <w:gridCol w:w="1410"/>
        <w:gridCol w:w="1244"/>
      </w:tblGrid>
      <w:tr w:rsidR="001A346A" w:rsidRPr="00135848" w:rsidTr="00C642A8">
        <w:trPr>
          <w:cantSplit/>
          <w:trHeight w:val="206"/>
          <w:jc w:val="center"/>
        </w:trPr>
        <w:tc>
          <w:tcPr>
            <w:tcW w:w="1075" w:type="dxa"/>
            <w:tcBorders>
              <w:top w:val="single" w:sz="6" w:space="0" w:color="auto"/>
              <w:left w:val="single" w:sz="6" w:space="0" w:color="auto"/>
              <w:bottom w:val="single" w:sz="6" w:space="0" w:color="auto"/>
              <w:right w:val="single" w:sz="6" w:space="0" w:color="auto"/>
            </w:tcBorders>
            <w:vAlign w:val="center"/>
          </w:tcPr>
          <w:p w:rsidR="001A346A" w:rsidRPr="00135848" w:rsidRDefault="001A346A" w:rsidP="00135848">
            <w:pPr>
              <w:spacing w:before="80" w:after="80" w:line="240" w:lineRule="auto"/>
              <w:ind w:firstLine="0"/>
              <w:jc w:val="center"/>
              <w:rPr>
                <w:rFonts w:eastAsia="Times New Roman"/>
                <w:szCs w:val="28"/>
                <w:lang w:val="uk-UA" w:eastAsia="ru-RU"/>
              </w:rPr>
            </w:pPr>
            <w:r w:rsidRPr="00135848">
              <w:rPr>
                <w:rFonts w:eastAsia="Times New Roman"/>
                <w:szCs w:val="28"/>
                <w:lang w:val="uk-UA" w:eastAsia="ru-RU"/>
              </w:rPr>
              <w:t>Рік</w:t>
            </w:r>
          </w:p>
        </w:tc>
        <w:tc>
          <w:tcPr>
            <w:tcW w:w="1295" w:type="dxa"/>
            <w:tcBorders>
              <w:top w:val="single" w:sz="6" w:space="0" w:color="auto"/>
              <w:left w:val="single" w:sz="6" w:space="0" w:color="auto"/>
              <w:bottom w:val="single" w:sz="6" w:space="0" w:color="auto"/>
              <w:right w:val="single" w:sz="6" w:space="0" w:color="auto"/>
            </w:tcBorders>
            <w:vAlign w:val="center"/>
          </w:tcPr>
          <w:p w:rsidR="001A346A" w:rsidRPr="00135848" w:rsidRDefault="001A346A" w:rsidP="00135848">
            <w:pPr>
              <w:spacing w:before="80" w:after="80" w:line="240" w:lineRule="auto"/>
              <w:ind w:firstLine="0"/>
              <w:jc w:val="center"/>
              <w:rPr>
                <w:rFonts w:eastAsia="Times New Roman"/>
                <w:szCs w:val="28"/>
                <w:lang w:val="uk-UA" w:eastAsia="ru-RU"/>
              </w:rPr>
            </w:pPr>
            <w:r w:rsidRPr="00135848">
              <w:rPr>
                <w:rFonts w:eastAsia="Times New Roman"/>
                <w:szCs w:val="28"/>
                <w:lang w:val="uk-UA" w:eastAsia="ru-RU"/>
              </w:rPr>
              <w:t>2007</w:t>
            </w:r>
          </w:p>
        </w:tc>
        <w:tc>
          <w:tcPr>
            <w:tcW w:w="1380" w:type="dxa"/>
            <w:tcBorders>
              <w:top w:val="single" w:sz="6" w:space="0" w:color="auto"/>
              <w:left w:val="single" w:sz="6" w:space="0" w:color="auto"/>
              <w:bottom w:val="single" w:sz="6" w:space="0" w:color="auto"/>
              <w:right w:val="single" w:sz="6" w:space="0" w:color="auto"/>
            </w:tcBorders>
            <w:vAlign w:val="center"/>
          </w:tcPr>
          <w:p w:rsidR="001A346A" w:rsidRPr="00135848" w:rsidRDefault="001A346A" w:rsidP="00135848">
            <w:pPr>
              <w:spacing w:before="80" w:after="80" w:line="240" w:lineRule="auto"/>
              <w:ind w:firstLine="0"/>
              <w:jc w:val="center"/>
              <w:rPr>
                <w:rFonts w:eastAsia="Times New Roman"/>
                <w:szCs w:val="28"/>
                <w:lang w:val="uk-UA" w:eastAsia="ru-RU"/>
              </w:rPr>
            </w:pPr>
            <w:r w:rsidRPr="00135848">
              <w:rPr>
                <w:rFonts w:eastAsia="Times New Roman"/>
                <w:szCs w:val="28"/>
                <w:lang w:val="uk-UA" w:eastAsia="ru-RU"/>
              </w:rPr>
              <w:t>2008</w:t>
            </w:r>
          </w:p>
        </w:tc>
        <w:tc>
          <w:tcPr>
            <w:tcW w:w="1410" w:type="dxa"/>
            <w:tcBorders>
              <w:top w:val="single" w:sz="6" w:space="0" w:color="auto"/>
              <w:left w:val="single" w:sz="6" w:space="0" w:color="auto"/>
              <w:bottom w:val="single" w:sz="6" w:space="0" w:color="auto"/>
              <w:right w:val="single" w:sz="6" w:space="0" w:color="auto"/>
            </w:tcBorders>
            <w:vAlign w:val="center"/>
          </w:tcPr>
          <w:p w:rsidR="001A346A" w:rsidRPr="00135848" w:rsidRDefault="001A346A" w:rsidP="00135848">
            <w:pPr>
              <w:spacing w:before="80" w:after="80" w:line="240" w:lineRule="auto"/>
              <w:ind w:firstLine="0"/>
              <w:jc w:val="center"/>
              <w:rPr>
                <w:rFonts w:eastAsia="Times New Roman"/>
                <w:szCs w:val="28"/>
                <w:lang w:val="uk-UA" w:eastAsia="ru-RU"/>
              </w:rPr>
            </w:pPr>
            <w:r w:rsidRPr="00135848">
              <w:rPr>
                <w:rFonts w:eastAsia="Times New Roman"/>
                <w:szCs w:val="28"/>
                <w:lang w:val="uk-UA" w:eastAsia="ru-RU"/>
              </w:rPr>
              <w:t>2009</w:t>
            </w:r>
          </w:p>
        </w:tc>
        <w:tc>
          <w:tcPr>
            <w:tcW w:w="1244" w:type="dxa"/>
            <w:tcBorders>
              <w:top w:val="single" w:sz="6" w:space="0" w:color="auto"/>
              <w:left w:val="single" w:sz="6" w:space="0" w:color="auto"/>
              <w:bottom w:val="single" w:sz="6" w:space="0" w:color="auto"/>
              <w:right w:val="single" w:sz="6" w:space="0" w:color="auto"/>
            </w:tcBorders>
            <w:vAlign w:val="center"/>
          </w:tcPr>
          <w:p w:rsidR="001A346A" w:rsidRPr="00135848" w:rsidRDefault="001A346A" w:rsidP="00135848">
            <w:pPr>
              <w:spacing w:before="80" w:after="80" w:line="240" w:lineRule="auto"/>
              <w:ind w:firstLine="0"/>
              <w:jc w:val="center"/>
              <w:rPr>
                <w:rFonts w:eastAsia="Times New Roman"/>
                <w:szCs w:val="28"/>
                <w:lang w:val="uk-UA" w:eastAsia="ru-RU"/>
              </w:rPr>
            </w:pPr>
            <w:r w:rsidRPr="00135848">
              <w:rPr>
                <w:rFonts w:eastAsia="Times New Roman"/>
                <w:szCs w:val="28"/>
                <w:lang w:val="uk-UA" w:eastAsia="ru-RU"/>
              </w:rPr>
              <w:t>2010</w:t>
            </w:r>
          </w:p>
        </w:tc>
      </w:tr>
      <w:tr w:rsidR="001A346A" w:rsidRPr="00135848" w:rsidTr="00C642A8">
        <w:trPr>
          <w:trHeight w:val="345"/>
          <w:jc w:val="center"/>
        </w:trPr>
        <w:tc>
          <w:tcPr>
            <w:tcW w:w="1075" w:type="dxa"/>
            <w:tcBorders>
              <w:top w:val="single" w:sz="6" w:space="0" w:color="auto"/>
              <w:left w:val="single" w:sz="6" w:space="0" w:color="auto"/>
              <w:bottom w:val="single" w:sz="6" w:space="0" w:color="auto"/>
              <w:right w:val="single" w:sz="6" w:space="0" w:color="auto"/>
            </w:tcBorders>
            <w:vAlign w:val="center"/>
          </w:tcPr>
          <w:p w:rsidR="001A346A" w:rsidRPr="00135848" w:rsidRDefault="001A346A" w:rsidP="00135848">
            <w:pPr>
              <w:spacing w:before="30" w:after="30" w:line="240" w:lineRule="auto"/>
              <w:ind w:firstLine="0"/>
              <w:jc w:val="center"/>
              <w:rPr>
                <w:rFonts w:eastAsia="Times New Roman"/>
                <w:szCs w:val="28"/>
                <w:lang w:val="uk-UA" w:eastAsia="ru-RU"/>
              </w:rPr>
            </w:pPr>
            <w:r w:rsidRPr="00135848">
              <w:rPr>
                <w:rFonts w:eastAsia="Times New Roman"/>
                <w:szCs w:val="28"/>
                <w:lang w:val="uk-UA" w:eastAsia="ru-RU"/>
              </w:rPr>
              <w:lastRenderedPageBreak/>
              <w:t>Прибуток, тис. грн</w:t>
            </w:r>
          </w:p>
        </w:tc>
        <w:tc>
          <w:tcPr>
            <w:tcW w:w="1295" w:type="dxa"/>
            <w:tcBorders>
              <w:top w:val="single" w:sz="6" w:space="0" w:color="auto"/>
              <w:left w:val="single" w:sz="6" w:space="0" w:color="auto"/>
              <w:bottom w:val="single" w:sz="6" w:space="0" w:color="auto"/>
              <w:right w:val="single" w:sz="6" w:space="0" w:color="auto"/>
            </w:tcBorders>
            <w:vAlign w:val="center"/>
          </w:tcPr>
          <w:p w:rsidR="001A346A" w:rsidRPr="00135848" w:rsidRDefault="001A346A" w:rsidP="00135848">
            <w:pPr>
              <w:spacing w:before="30" w:after="30" w:line="240" w:lineRule="auto"/>
              <w:ind w:firstLine="0"/>
              <w:jc w:val="center"/>
              <w:rPr>
                <w:rFonts w:eastAsia="Times New Roman"/>
                <w:szCs w:val="28"/>
                <w:lang w:val="uk-UA" w:eastAsia="ru-RU"/>
              </w:rPr>
            </w:pPr>
            <w:r w:rsidRPr="00135848">
              <w:rPr>
                <w:rFonts w:eastAsia="Times New Roman"/>
                <w:szCs w:val="28"/>
                <w:lang w:val="uk-UA" w:eastAsia="ru-RU"/>
              </w:rPr>
              <w:t>25,3</w:t>
            </w:r>
          </w:p>
        </w:tc>
        <w:tc>
          <w:tcPr>
            <w:tcW w:w="1380" w:type="dxa"/>
            <w:tcBorders>
              <w:top w:val="single" w:sz="6" w:space="0" w:color="auto"/>
              <w:left w:val="single" w:sz="6" w:space="0" w:color="auto"/>
              <w:bottom w:val="single" w:sz="6" w:space="0" w:color="auto"/>
              <w:right w:val="single" w:sz="6" w:space="0" w:color="auto"/>
            </w:tcBorders>
            <w:vAlign w:val="center"/>
          </w:tcPr>
          <w:p w:rsidR="001A346A" w:rsidRPr="00135848" w:rsidRDefault="001A346A" w:rsidP="00135848">
            <w:pPr>
              <w:spacing w:before="30" w:after="30" w:line="240" w:lineRule="auto"/>
              <w:ind w:firstLine="0"/>
              <w:jc w:val="center"/>
              <w:rPr>
                <w:rFonts w:eastAsia="Times New Roman"/>
                <w:szCs w:val="28"/>
                <w:lang w:val="uk-UA" w:eastAsia="ru-RU"/>
              </w:rPr>
            </w:pPr>
            <w:r w:rsidRPr="00135848">
              <w:rPr>
                <w:rFonts w:eastAsia="Times New Roman"/>
                <w:szCs w:val="28"/>
                <w:lang w:val="uk-UA" w:eastAsia="ru-RU"/>
              </w:rPr>
              <w:t>29,7</w:t>
            </w:r>
          </w:p>
        </w:tc>
        <w:tc>
          <w:tcPr>
            <w:tcW w:w="1410" w:type="dxa"/>
            <w:tcBorders>
              <w:top w:val="single" w:sz="6" w:space="0" w:color="auto"/>
              <w:left w:val="single" w:sz="6" w:space="0" w:color="auto"/>
              <w:bottom w:val="single" w:sz="6" w:space="0" w:color="auto"/>
              <w:right w:val="single" w:sz="6" w:space="0" w:color="auto"/>
            </w:tcBorders>
            <w:vAlign w:val="center"/>
          </w:tcPr>
          <w:p w:rsidR="001A346A" w:rsidRPr="00135848" w:rsidRDefault="001A346A" w:rsidP="00135848">
            <w:pPr>
              <w:spacing w:before="30" w:after="30" w:line="240" w:lineRule="auto"/>
              <w:ind w:firstLine="0"/>
              <w:jc w:val="center"/>
              <w:rPr>
                <w:rFonts w:eastAsia="Times New Roman"/>
                <w:szCs w:val="28"/>
                <w:lang w:val="uk-UA" w:eastAsia="ru-RU"/>
              </w:rPr>
            </w:pPr>
            <w:r w:rsidRPr="00135848">
              <w:rPr>
                <w:rFonts w:eastAsia="Times New Roman"/>
                <w:szCs w:val="28"/>
                <w:lang w:val="uk-UA" w:eastAsia="ru-RU"/>
              </w:rPr>
              <w:t>28,8</w:t>
            </w:r>
          </w:p>
        </w:tc>
        <w:tc>
          <w:tcPr>
            <w:tcW w:w="1244" w:type="dxa"/>
            <w:tcBorders>
              <w:top w:val="single" w:sz="6" w:space="0" w:color="auto"/>
              <w:left w:val="single" w:sz="6" w:space="0" w:color="auto"/>
              <w:bottom w:val="single" w:sz="6" w:space="0" w:color="auto"/>
              <w:right w:val="single" w:sz="6" w:space="0" w:color="auto"/>
            </w:tcBorders>
            <w:vAlign w:val="center"/>
          </w:tcPr>
          <w:p w:rsidR="001A346A" w:rsidRPr="00135848" w:rsidRDefault="001A346A" w:rsidP="00135848">
            <w:pPr>
              <w:spacing w:before="30" w:after="30" w:line="240" w:lineRule="auto"/>
              <w:ind w:firstLine="0"/>
              <w:jc w:val="center"/>
              <w:rPr>
                <w:rFonts w:eastAsia="Times New Roman"/>
                <w:szCs w:val="28"/>
                <w:lang w:val="uk-UA" w:eastAsia="ru-RU"/>
              </w:rPr>
            </w:pPr>
            <w:r w:rsidRPr="00135848">
              <w:rPr>
                <w:rFonts w:eastAsia="Times New Roman"/>
                <w:szCs w:val="28"/>
                <w:lang w:val="uk-UA" w:eastAsia="ru-RU"/>
              </w:rPr>
              <w:t>32,2</w:t>
            </w:r>
          </w:p>
        </w:tc>
      </w:tr>
    </w:tbl>
    <w:p w:rsidR="001A346A" w:rsidRPr="00135848" w:rsidRDefault="001A346A" w:rsidP="00135848">
      <w:pPr>
        <w:spacing w:before="80"/>
        <w:ind w:firstLine="301"/>
        <w:rPr>
          <w:rFonts w:eastAsia="Times New Roman"/>
          <w:szCs w:val="28"/>
          <w:lang w:val="uk-UA" w:eastAsia="ru-RU"/>
        </w:rPr>
      </w:pPr>
      <w:r w:rsidRPr="00135848">
        <w:rPr>
          <w:rFonts w:eastAsia="Times New Roman"/>
          <w:szCs w:val="28"/>
          <w:lang w:val="uk-UA" w:eastAsia="ru-RU"/>
        </w:rPr>
        <w:t>28. За 2008 - 2009 рр. грошова маса зросла в 1,21 рази. Визначте середньорічний темп приросту грошової маси.</w:t>
      </w:r>
    </w:p>
    <w:p w:rsidR="001A346A" w:rsidRPr="00135848" w:rsidRDefault="001A346A" w:rsidP="00135848">
      <w:pPr>
        <w:ind w:firstLine="301"/>
        <w:rPr>
          <w:rFonts w:eastAsia="Times New Roman"/>
          <w:szCs w:val="28"/>
          <w:lang w:val="uk-UA" w:eastAsia="ru-RU"/>
        </w:rPr>
      </w:pPr>
      <w:r w:rsidRPr="00135848">
        <w:rPr>
          <w:rFonts w:eastAsia="Times New Roman"/>
          <w:spacing w:val="-2"/>
          <w:szCs w:val="28"/>
          <w:lang w:val="uk-UA" w:eastAsia="ru-RU"/>
        </w:rPr>
        <w:t xml:space="preserve">29. За 2008 р. кредитно-інвестиційний портфель банку зріс на 20%, за 2009 р. </w:t>
      </w:r>
      <w:r w:rsidRPr="00135848">
        <w:rPr>
          <w:rFonts w:eastAsia="Times New Roman"/>
          <w:i/>
          <w:iCs/>
          <w:color w:val="000000"/>
          <w:szCs w:val="28"/>
          <w:lang w:val="uk-UA" w:eastAsia="ru-RU"/>
        </w:rPr>
        <w:t>–</w:t>
      </w:r>
      <w:r w:rsidRPr="00135848">
        <w:rPr>
          <w:rFonts w:eastAsia="Times New Roman"/>
          <w:szCs w:val="28"/>
          <w:lang w:val="uk-UA" w:eastAsia="ru-RU"/>
        </w:rPr>
        <w:t xml:space="preserve"> в 1,5 рази. Визначити: а) темпи зростання кредитно-інвестиційного портфеля за два роки; б) коефіцієнт прискорення динаміки.</w:t>
      </w:r>
    </w:p>
    <w:p w:rsidR="001A346A" w:rsidRPr="00135848" w:rsidRDefault="001A346A" w:rsidP="00135848">
      <w:pPr>
        <w:ind w:firstLine="301"/>
        <w:rPr>
          <w:rFonts w:eastAsia="Times New Roman"/>
          <w:spacing w:val="-2"/>
          <w:szCs w:val="28"/>
          <w:lang w:val="uk-UA" w:eastAsia="ru-RU"/>
        </w:rPr>
      </w:pPr>
      <w:r w:rsidRPr="00135848">
        <w:rPr>
          <w:rFonts w:eastAsia="Times New Roman"/>
          <w:spacing w:val="-4"/>
          <w:szCs w:val="28"/>
          <w:lang w:val="uk-UA" w:eastAsia="ru-RU"/>
        </w:rPr>
        <w:t>30. Тенденція витрат компанії на рекламу (тис. грн) за 2003-</w:t>
      </w:r>
      <w:r w:rsidRPr="00135848">
        <w:rPr>
          <w:rFonts w:eastAsia="Times New Roman"/>
          <w:spacing w:val="4"/>
          <w:szCs w:val="28"/>
          <w:lang w:val="uk-UA" w:eastAsia="ru-RU"/>
        </w:rPr>
        <w:t xml:space="preserve">2009 рр. описується трендовим рівнянням </w:t>
      </w:r>
      <w:r w:rsidRPr="00135848">
        <w:rPr>
          <w:rFonts w:eastAsia="Times New Roman"/>
          <w:i/>
          <w:iCs/>
          <w:spacing w:val="4"/>
          <w:szCs w:val="28"/>
          <w:lang w:val="uk-UA" w:eastAsia="ru-RU"/>
        </w:rPr>
        <w:t>Y</w:t>
      </w:r>
      <w:r w:rsidRPr="00135848">
        <w:rPr>
          <w:rFonts w:eastAsia="Times New Roman"/>
          <w:i/>
          <w:iCs/>
          <w:spacing w:val="4"/>
          <w:position w:val="-4"/>
          <w:szCs w:val="28"/>
          <w:lang w:val="uk-UA" w:eastAsia="ru-RU"/>
        </w:rPr>
        <w:t>t</w:t>
      </w:r>
      <w:r w:rsidRPr="00135848">
        <w:rPr>
          <w:rFonts w:eastAsia="Times New Roman"/>
          <w:spacing w:val="4"/>
          <w:szCs w:val="28"/>
          <w:lang w:val="uk-UA" w:eastAsia="ru-RU"/>
        </w:rPr>
        <w:t xml:space="preserve"> = 6,2 + 3,75</w:t>
      </w:r>
      <w:r w:rsidRPr="00135848">
        <w:rPr>
          <w:rFonts w:eastAsia="Times New Roman"/>
          <w:i/>
          <w:iCs/>
          <w:spacing w:val="4"/>
          <w:szCs w:val="28"/>
          <w:lang w:val="uk-UA" w:eastAsia="ru-RU"/>
        </w:rPr>
        <w:t>t</w:t>
      </w:r>
      <w:r w:rsidRPr="00135848">
        <w:rPr>
          <w:rFonts w:eastAsia="Times New Roman"/>
          <w:spacing w:val="4"/>
          <w:szCs w:val="28"/>
          <w:lang w:val="uk-UA" w:eastAsia="ru-RU"/>
        </w:rPr>
        <w:t xml:space="preserve">, де </w:t>
      </w:r>
      <w:r w:rsidRPr="00135848">
        <w:rPr>
          <w:rFonts w:eastAsia="Times New Roman"/>
          <w:i/>
          <w:iCs/>
          <w:spacing w:val="4"/>
          <w:szCs w:val="28"/>
          <w:lang w:val="uk-UA" w:eastAsia="ru-RU"/>
        </w:rPr>
        <w:t>t</w:t>
      </w:r>
      <w:r w:rsidRPr="00135848">
        <w:rPr>
          <w:rFonts w:eastAsia="Times New Roman"/>
          <w:spacing w:val="4"/>
          <w:szCs w:val="28"/>
          <w:lang w:val="uk-UA" w:eastAsia="ru-RU"/>
        </w:rPr>
        <w:t xml:space="preserve"> =</w:t>
      </w:r>
      <w:r w:rsidRPr="00135848">
        <w:rPr>
          <w:rFonts w:eastAsia="Times New Roman"/>
          <w:spacing w:val="-2"/>
          <w:szCs w:val="28"/>
          <w:lang w:val="uk-UA" w:eastAsia="ru-RU"/>
        </w:rPr>
        <w:t xml:space="preserve"> 1, 2, ..., </w:t>
      </w:r>
      <w:r w:rsidRPr="00135848">
        <w:rPr>
          <w:rFonts w:eastAsia="Times New Roman"/>
          <w:i/>
          <w:iCs/>
          <w:spacing w:val="-2"/>
          <w:szCs w:val="28"/>
          <w:lang w:val="uk-UA" w:eastAsia="ru-RU"/>
        </w:rPr>
        <w:t>n</w:t>
      </w:r>
      <w:r w:rsidRPr="00135848">
        <w:rPr>
          <w:rFonts w:eastAsia="Times New Roman"/>
          <w:spacing w:val="-2"/>
          <w:szCs w:val="28"/>
          <w:lang w:val="uk-UA" w:eastAsia="ru-RU"/>
        </w:rPr>
        <w:t>. Поясніть економічний зміст параметрів рівняння. Припускаючи, що тенденція збережеться, визначте очікуваний обсяг витрат на рекламу в 2010 р.</w:t>
      </w:r>
    </w:p>
    <w:p w:rsidR="001A346A" w:rsidRPr="00135848" w:rsidRDefault="001A346A" w:rsidP="00135848">
      <w:pPr>
        <w:ind w:firstLine="301"/>
        <w:rPr>
          <w:rFonts w:eastAsia="Times New Roman"/>
          <w:szCs w:val="28"/>
          <w:lang w:val="uk-UA" w:eastAsia="ru-RU"/>
        </w:rPr>
      </w:pPr>
      <w:r w:rsidRPr="00135848">
        <w:rPr>
          <w:rFonts w:eastAsia="Times New Roman"/>
          <w:szCs w:val="28"/>
          <w:lang w:val="uk-UA" w:eastAsia="ru-RU"/>
        </w:rPr>
        <w:t xml:space="preserve">31. За минулий рік у регіоні зареєстровано 120 дорожньо-транспортних пригоди: найбільша кількість у січні </w:t>
      </w:r>
      <w:r w:rsidRPr="00135848">
        <w:rPr>
          <w:rFonts w:eastAsia="Times New Roman"/>
          <w:i/>
          <w:iCs/>
          <w:color w:val="000000"/>
          <w:szCs w:val="28"/>
          <w:lang w:val="uk-UA" w:eastAsia="ru-RU"/>
        </w:rPr>
        <w:t>–</w:t>
      </w:r>
      <w:r w:rsidRPr="00135848">
        <w:rPr>
          <w:rFonts w:eastAsia="Times New Roman"/>
          <w:szCs w:val="28"/>
          <w:lang w:val="uk-UA" w:eastAsia="ru-RU"/>
        </w:rPr>
        <w:t xml:space="preserve"> 27, найменша в липні – 9. Визначте амплітуду сезонних коливань дорожніх пригод та індекси сезонності за січень та липень. </w:t>
      </w:r>
    </w:p>
    <w:p w:rsidR="001A346A" w:rsidRPr="00135848" w:rsidRDefault="001A346A" w:rsidP="00135848">
      <w:pPr>
        <w:ind w:firstLine="301"/>
        <w:rPr>
          <w:rFonts w:eastAsia="Times New Roman"/>
          <w:szCs w:val="28"/>
          <w:lang w:val="uk-UA" w:eastAsia="ru-RU"/>
        </w:rPr>
      </w:pPr>
      <w:r w:rsidRPr="00135848">
        <w:rPr>
          <w:rFonts w:eastAsia="Times New Roman"/>
          <w:szCs w:val="28"/>
          <w:lang w:val="uk-UA" w:eastAsia="ru-RU"/>
        </w:rPr>
        <w:t>32. За даними про строк експлуатації автомобілів фірми за два роки оцініть інтенсивність структурних зрушень, зробіть висновок.</w:t>
      </w:r>
    </w:p>
    <w:p w:rsidR="001A346A" w:rsidRPr="00135848" w:rsidRDefault="001A346A" w:rsidP="00135848">
      <w:pPr>
        <w:ind w:firstLine="301"/>
        <w:jc w:val="right"/>
        <w:rPr>
          <w:rFonts w:eastAsia="Times New Roman"/>
          <w:szCs w:val="28"/>
          <w:lang w:val="uk-UA" w:eastAsia="ru-RU"/>
        </w:rPr>
      </w:pPr>
      <w:r w:rsidRPr="00135848">
        <w:rPr>
          <w:rFonts w:eastAsia="Times New Roman"/>
          <w:iCs/>
          <w:caps/>
          <w:szCs w:val="28"/>
          <w:lang w:val="uk-UA" w:eastAsia="ru-RU"/>
        </w:rPr>
        <w:t>Т</w:t>
      </w:r>
      <w:r w:rsidRPr="00135848">
        <w:rPr>
          <w:rFonts w:eastAsia="Times New Roman"/>
          <w:iCs/>
          <w:szCs w:val="28"/>
          <w:lang w:val="uk-UA" w:eastAsia="ru-RU"/>
        </w:rPr>
        <w:t>аблиця</w:t>
      </w:r>
      <w:r w:rsidRPr="00135848">
        <w:rPr>
          <w:rFonts w:eastAsia="Times New Roman"/>
          <w:szCs w:val="28"/>
          <w:lang w:val="uk-UA" w:eastAsia="ru-RU"/>
        </w:rPr>
        <w:t xml:space="preserve"> 9.3</w:t>
      </w:r>
    </w:p>
    <w:p w:rsidR="001A346A" w:rsidRPr="00135848" w:rsidRDefault="001A346A" w:rsidP="00135848">
      <w:pPr>
        <w:ind w:firstLine="301"/>
        <w:jc w:val="center"/>
        <w:rPr>
          <w:rFonts w:eastAsia="Times New Roman"/>
          <w:szCs w:val="28"/>
          <w:lang w:val="uk-UA" w:eastAsia="ru-RU"/>
        </w:rPr>
      </w:pPr>
      <w:r w:rsidRPr="00135848">
        <w:rPr>
          <w:rFonts w:eastAsia="Times New Roman"/>
          <w:szCs w:val="28"/>
          <w:lang w:val="uk-UA" w:eastAsia="ru-RU"/>
        </w:rPr>
        <w:t>Дані строків експлуатації автомобілів</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294"/>
        <w:gridCol w:w="1134"/>
        <w:gridCol w:w="1744"/>
      </w:tblGrid>
      <w:tr w:rsidR="001A346A" w:rsidRPr="00135848" w:rsidTr="00C642A8">
        <w:trPr>
          <w:cantSplit/>
          <w:trHeight w:val="276"/>
          <w:jc w:val="center"/>
        </w:trPr>
        <w:tc>
          <w:tcPr>
            <w:tcW w:w="3294" w:type="dxa"/>
            <w:vMerge w:val="restart"/>
            <w:vAlign w:val="center"/>
          </w:tcPr>
          <w:p w:rsidR="001A346A" w:rsidRPr="00135848" w:rsidRDefault="001A346A" w:rsidP="00135848">
            <w:pPr>
              <w:spacing w:before="80" w:after="80" w:line="240" w:lineRule="auto"/>
              <w:ind w:firstLine="0"/>
              <w:jc w:val="center"/>
              <w:rPr>
                <w:rFonts w:eastAsia="Times New Roman"/>
                <w:szCs w:val="28"/>
                <w:lang w:val="uk-UA" w:eastAsia="ru-RU"/>
              </w:rPr>
            </w:pPr>
            <w:r w:rsidRPr="00135848">
              <w:rPr>
                <w:rFonts w:eastAsia="Times New Roman"/>
                <w:szCs w:val="28"/>
                <w:lang w:val="uk-UA" w:eastAsia="ru-RU"/>
              </w:rPr>
              <w:t>Строк експлуатації, років</w:t>
            </w:r>
          </w:p>
        </w:tc>
        <w:tc>
          <w:tcPr>
            <w:tcW w:w="2878" w:type="dxa"/>
            <w:gridSpan w:val="2"/>
            <w:vAlign w:val="center"/>
          </w:tcPr>
          <w:p w:rsidR="001A346A" w:rsidRPr="00135848" w:rsidRDefault="001A346A" w:rsidP="00135848">
            <w:pPr>
              <w:spacing w:before="80" w:after="80" w:line="240" w:lineRule="auto"/>
              <w:ind w:firstLine="0"/>
              <w:jc w:val="center"/>
              <w:rPr>
                <w:rFonts w:eastAsia="Times New Roman"/>
                <w:szCs w:val="28"/>
                <w:lang w:val="uk-UA" w:eastAsia="ru-RU"/>
              </w:rPr>
            </w:pPr>
            <w:r w:rsidRPr="00135848">
              <w:rPr>
                <w:rFonts w:eastAsia="Times New Roman"/>
                <w:szCs w:val="28"/>
                <w:lang w:val="uk-UA" w:eastAsia="ru-RU"/>
              </w:rPr>
              <w:t>У % до підсумку за</w:t>
            </w:r>
          </w:p>
        </w:tc>
      </w:tr>
      <w:tr w:rsidR="001A346A" w:rsidRPr="00135848" w:rsidTr="00C642A8">
        <w:trPr>
          <w:cantSplit/>
          <w:trHeight w:val="265"/>
          <w:jc w:val="center"/>
        </w:trPr>
        <w:tc>
          <w:tcPr>
            <w:tcW w:w="3294" w:type="dxa"/>
            <w:vMerge/>
            <w:vAlign w:val="center"/>
          </w:tcPr>
          <w:p w:rsidR="001A346A" w:rsidRPr="00135848" w:rsidRDefault="001A346A" w:rsidP="00135848">
            <w:pPr>
              <w:spacing w:before="80" w:after="80" w:line="240" w:lineRule="auto"/>
              <w:ind w:firstLine="0"/>
              <w:jc w:val="center"/>
              <w:rPr>
                <w:rFonts w:eastAsia="Times New Roman"/>
                <w:szCs w:val="28"/>
                <w:lang w:val="uk-UA" w:eastAsia="ru-RU"/>
              </w:rPr>
            </w:pPr>
          </w:p>
        </w:tc>
        <w:tc>
          <w:tcPr>
            <w:tcW w:w="1134" w:type="dxa"/>
            <w:vAlign w:val="center"/>
          </w:tcPr>
          <w:p w:rsidR="001A346A" w:rsidRPr="00135848" w:rsidRDefault="001A346A" w:rsidP="00135848">
            <w:pPr>
              <w:spacing w:before="80" w:after="80" w:line="240" w:lineRule="auto"/>
              <w:ind w:firstLine="0"/>
              <w:jc w:val="center"/>
              <w:rPr>
                <w:rFonts w:eastAsia="Times New Roman"/>
                <w:szCs w:val="28"/>
                <w:lang w:val="uk-UA" w:eastAsia="ru-RU"/>
              </w:rPr>
            </w:pPr>
            <w:r w:rsidRPr="00135848">
              <w:rPr>
                <w:rFonts w:eastAsia="Times New Roman"/>
                <w:szCs w:val="28"/>
                <w:lang w:val="uk-UA" w:eastAsia="ru-RU"/>
              </w:rPr>
              <w:t>2000 р.</w:t>
            </w:r>
          </w:p>
        </w:tc>
        <w:tc>
          <w:tcPr>
            <w:tcW w:w="1744" w:type="dxa"/>
            <w:vAlign w:val="center"/>
          </w:tcPr>
          <w:p w:rsidR="001A346A" w:rsidRPr="00135848" w:rsidRDefault="001A346A" w:rsidP="00135848">
            <w:pPr>
              <w:spacing w:before="80" w:after="80" w:line="240" w:lineRule="auto"/>
              <w:ind w:firstLine="0"/>
              <w:jc w:val="center"/>
              <w:rPr>
                <w:rFonts w:eastAsia="Times New Roman"/>
                <w:szCs w:val="28"/>
                <w:lang w:val="uk-UA" w:eastAsia="ru-RU"/>
              </w:rPr>
            </w:pPr>
            <w:r w:rsidRPr="00135848">
              <w:rPr>
                <w:rFonts w:eastAsia="Times New Roman"/>
                <w:szCs w:val="28"/>
                <w:lang w:val="uk-UA" w:eastAsia="ru-RU"/>
              </w:rPr>
              <w:t>2009 р.</w:t>
            </w:r>
          </w:p>
        </w:tc>
      </w:tr>
      <w:tr w:rsidR="001A346A" w:rsidRPr="00135848" w:rsidTr="00C642A8">
        <w:trPr>
          <w:cantSplit/>
          <w:trHeight w:val="312"/>
          <w:jc w:val="center"/>
        </w:trPr>
        <w:tc>
          <w:tcPr>
            <w:tcW w:w="3294" w:type="dxa"/>
            <w:vAlign w:val="center"/>
          </w:tcPr>
          <w:p w:rsidR="001A346A" w:rsidRPr="00135848" w:rsidRDefault="001A346A" w:rsidP="00135848">
            <w:pPr>
              <w:spacing w:before="40" w:after="40" w:line="240" w:lineRule="auto"/>
              <w:ind w:firstLine="0"/>
              <w:jc w:val="center"/>
              <w:rPr>
                <w:rFonts w:eastAsia="Times New Roman"/>
                <w:szCs w:val="28"/>
                <w:lang w:val="uk-UA" w:eastAsia="ru-RU"/>
              </w:rPr>
            </w:pPr>
            <w:r w:rsidRPr="00135848">
              <w:rPr>
                <w:rFonts w:eastAsia="Times New Roman"/>
                <w:szCs w:val="28"/>
                <w:lang w:val="uk-UA" w:eastAsia="ru-RU"/>
              </w:rPr>
              <w:t>До 5</w:t>
            </w:r>
          </w:p>
        </w:tc>
        <w:tc>
          <w:tcPr>
            <w:tcW w:w="1134" w:type="dxa"/>
            <w:vAlign w:val="center"/>
          </w:tcPr>
          <w:p w:rsidR="001A346A" w:rsidRPr="00135848" w:rsidRDefault="001A346A" w:rsidP="00135848">
            <w:pPr>
              <w:spacing w:before="40" w:after="40" w:line="240" w:lineRule="auto"/>
              <w:ind w:firstLine="0"/>
              <w:jc w:val="center"/>
              <w:rPr>
                <w:rFonts w:eastAsia="Times New Roman"/>
                <w:szCs w:val="28"/>
                <w:lang w:val="uk-UA" w:eastAsia="ru-RU"/>
              </w:rPr>
            </w:pPr>
            <w:r w:rsidRPr="00135848">
              <w:rPr>
                <w:rFonts w:eastAsia="Times New Roman"/>
                <w:szCs w:val="28"/>
                <w:lang w:val="uk-UA" w:eastAsia="ru-RU"/>
              </w:rPr>
              <w:t>60</w:t>
            </w:r>
          </w:p>
        </w:tc>
        <w:tc>
          <w:tcPr>
            <w:tcW w:w="1744" w:type="dxa"/>
            <w:vAlign w:val="center"/>
          </w:tcPr>
          <w:p w:rsidR="001A346A" w:rsidRPr="00135848" w:rsidRDefault="001A346A" w:rsidP="00135848">
            <w:pPr>
              <w:spacing w:before="40" w:after="40" w:line="240" w:lineRule="auto"/>
              <w:ind w:firstLine="0"/>
              <w:jc w:val="center"/>
              <w:rPr>
                <w:rFonts w:eastAsia="Times New Roman"/>
                <w:szCs w:val="28"/>
                <w:lang w:val="uk-UA" w:eastAsia="ru-RU"/>
              </w:rPr>
            </w:pPr>
            <w:r w:rsidRPr="00135848">
              <w:rPr>
                <w:rFonts w:eastAsia="Times New Roman"/>
                <w:szCs w:val="28"/>
                <w:lang w:val="uk-UA" w:eastAsia="ru-RU"/>
              </w:rPr>
              <w:t>45</w:t>
            </w:r>
          </w:p>
        </w:tc>
      </w:tr>
      <w:tr w:rsidR="001A346A" w:rsidRPr="00135848" w:rsidTr="00C642A8">
        <w:trPr>
          <w:cantSplit/>
          <w:trHeight w:val="312"/>
          <w:jc w:val="center"/>
        </w:trPr>
        <w:tc>
          <w:tcPr>
            <w:tcW w:w="3294" w:type="dxa"/>
            <w:vAlign w:val="center"/>
          </w:tcPr>
          <w:p w:rsidR="001A346A" w:rsidRPr="00135848" w:rsidRDefault="001A346A" w:rsidP="00135848">
            <w:pPr>
              <w:spacing w:line="240" w:lineRule="auto"/>
              <w:ind w:firstLine="0"/>
              <w:jc w:val="center"/>
              <w:rPr>
                <w:rFonts w:eastAsia="Times New Roman"/>
                <w:szCs w:val="28"/>
                <w:lang w:val="uk-UA" w:eastAsia="ru-RU"/>
              </w:rPr>
            </w:pPr>
            <w:r w:rsidRPr="00135848">
              <w:rPr>
                <w:rFonts w:eastAsia="Times New Roman"/>
                <w:szCs w:val="28"/>
                <w:lang w:val="uk-UA" w:eastAsia="ru-RU"/>
              </w:rPr>
              <w:t>5 - 10</w:t>
            </w:r>
          </w:p>
        </w:tc>
        <w:tc>
          <w:tcPr>
            <w:tcW w:w="1134" w:type="dxa"/>
            <w:vAlign w:val="center"/>
          </w:tcPr>
          <w:p w:rsidR="001A346A" w:rsidRPr="00135848" w:rsidRDefault="001A346A" w:rsidP="00135848">
            <w:pPr>
              <w:spacing w:line="240" w:lineRule="auto"/>
              <w:ind w:firstLine="0"/>
              <w:jc w:val="center"/>
              <w:rPr>
                <w:rFonts w:eastAsia="Times New Roman"/>
                <w:szCs w:val="28"/>
                <w:lang w:val="uk-UA" w:eastAsia="ru-RU"/>
              </w:rPr>
            </w:pPr>
            <w:r w:rsidRPr="00135848">
              <w:rPr>
                <w:rFonts w:eastAsia="Times New Roman"/>
                <w:szCs w:val="28"/>
                <w:lang w:val="uk-UA" w:eastAsia="ru-RU"/>
              </w:rPr>
              <w:t>26</w:t>
            </w:r>
          </w:p>
        </w:tc>
        <w:tc>
          <w:tcPr>
            <w:tcW w:w="1744" w:type="dxa"/>
            <w:vAlign w:val="center"/>
          </w:tcPr>
          <w:p w:rsidR="001A346A" w:rsidRPr="00135848" w:rsidRDefault="001A346A" w:rsidP="00135848">
            <w:pPr>
              <w:spacing w:line="240" w:lineRule="auto"/>
              <w:ind w:firstLine="0"/>
              <w:jc w:val="center"/>
              <w:rPr>
                <w:rFonts w:eastAsia="Times New Roman"/>
                <w:szCs w:val="28"/>
                <w:lang w:val="uk-UA" w:eastAsia="ru-RU"/>
              </w:rPr>
            </w:pPr>
            <w:r w:rsidRPr="00135848">
              <w:rPr>
                <w:rFonts w:eastAsia="Times New Roman"/>
                <w:szCs w:val="28"/>
                <w:lang w:val="uk-UA" w:eastAsia="ru-RU"/>
              </w:rPr>
              <w:t>34</w:t>
            </w:r>
          </w:p>
        </w:tc>
      </w:tr>
      <w:tr w:rsidR="001A346A" w:rsidRPr="00135848" w:rsidTr="00C642A8">
        <w:trPr>
          <w:cantSplit/>
          <w:trHeight w:val="312"/>
          <w:jc w:val="center"/>
        </w:trPr>
        <w:tc>
          <w:tcPr>
            <w:tcW w:w="3294" w:type="dxa"/>
            <w:vAlign w:val="center"/>
          </w:tcPr>
          <w:p w:rsidR="001A346A" w:rsidRPr="00135848" w:rsidRDefault="001A346A" w:rsidP="00135848">
            <w:pPr>
              <w:spacing w:before="40" w:after="40" w:line="240" w:lineRule="auto"/>
              <w:ind w:firstLine="0"/>
              <w:jc w:val="center"/>
              <w:rPr>
                <w:rFonts w:eastAsia="Times New Roman"/>
                <w:szCs w:val="28"/>
                <w:lang w:val="uk-UA" w:eastAsia="ru-RU"/>
              </w:rPr>
            </w:pPr>
            <w:r w:rsidRPr="00135848">
              <w:rPr>
                <w:rFonts w:eastAsia="Times New Roman"/>
                <w:szCs w:val="28"/>
                <w:lang w:val="uk-UA" w:eastAsia="ru-RU"/>
              </w:rPr>
              <w:t>10 і більше</w:t>
            </w:r>
          </w:p>
        </w:tc>
        <w:tc>
          <w:tcPr>
            <w:tcW w:w="1134" w:type="dxa"/>
            <w:vAlign w:val="center"/>
          </w:tcPr>
          <w:p w:rsidR="001A346A" w:rsidRPr="00135848" w:rsidRDefault="001A346A" w:rsidP="00135848">
            <w:pPr>
              <w:spacing w:before="40" w:after="40" w:line="240" w:lineRule="auto"/>
              <w:ind w:firstLine="0"/>
              <w:jc w:val="center"/>
              <w:rPr>
                <w:rFonts w:eastAsia="Times New Roman"/>
                <w:szCs w:val="28"/>
                <w:lang w:val="uk-UA" w:eastAsia="ru-RU"/>
              </w:rPr>
            </w:pPr>
            <w:r w:rsidRPr="00135848">
              <w:rPr>
                <w:rFonts w:eastAsia="Times New Roman"/>
                <w:szCs w:val="28"/>
                <w:lang w:val="uk-UA" w:eastAsia="ru-RU"/>
              </w:rPr>
              <w:t>14</w:t>
            </w:r>
          </w:p>
        </w:tc>
        <w:tc>
          <w:tcPr>
            <w:tcW w:w="1744" w:type="dxa"/>
            <w:vAlign w:val="center"/>
          </w:tcPr>
          <w:p w:rsidR="001A346A" w:rsidRPr="00135848" w:rsidRDefault="001A346A" w:rsidP="00135848">
            <w:pPr>
              <w:spacing w:before="40" w:after="40" w:line="240" w:lineRule="auto"/>
              <w:ind w:firstLine="0"/>
              <w:jc w:val="center"/>
              <w:rPr>
                <w:rFonts w:eastAsia="Times New Roman"/>
                <w:szCs w:val="28"/>
                <w:lang w:val="uk-UA" w:eastAsia="ru-RU"/>
              </w:rPr>
            </w:pPr>
            <w:r w:rsidRPr="00135848">
              <w:rPr>
                <w:rFonts w:eastAsia="Times New Roman"/>
                <w:szCs w:val="28"/>
                <w:lang w:val="uk-UA" w:eastAsia="ru-RU"/>
              </w:rPr>
              <w:t>21</w:t>
            </w:r>
          </w:p>
        </w:tc>
      </w:tr>
      <w:tr w:rsidR="001A346A" w:rsidRPr="00135848" w:rsidTr="00C642A8">
        <w:trPr>
          <w:cantSplit/>
          <w:jc w:val="center"/>
        </w:trPr>
        <w:tc>
          <w:tcPr>
            <w:tcW w:w="3294" w:type="dxa"/>
            <w:vAlign w:val="center"/>
          </w:tcPr>
          <w:p w:rsidR="001A346A" w:rsidRPr="00135848" w:rsidRDefault="001A346A" w:rsidP="00135848">
            <w:pPr>
              <w:spacing w:before="40" w:after="40" w:line="240" w:lineRule="auto"/>
              <w:ind w:firstLine="0"/>
              <w:jc w:val="center"/>
              <w:rPr>
                <w:rFonts w:eastAsia="Times New Roman"/>
                <w:szCs w:val="28"/>
                <w:lang w:val="uk-UA" w:eastAsia="ru-RU"/>
              </w:rPr>
            </w:pPr>
            <w:r w:rsidRPr="00135848">
              <w:rPr>
                <w:rFonts w:eastAsia="Times New Roman"/>
                <w:szCs w:val="28"/>
                <w:lang w:val="uk-UA" w:eastAsia="ru-RU"/>
              </w:rPr>
              <w:t>Разом</w:t>
            </w:r>
          </w:p>
        </w:tc>
        <w:tc>
          <w:tcPr>
            <w:tcW w:w="1134" w:type="dxa"/>
            <w:vAlign w:val="center"/>
          </w:tcPr>
          <w:p w:rsidR="001A346A" w:rsidRPr="00135848" w:rsidRDefault="001A346A" w:rsidP="00135848">
            <w:pPr>
              <w:spacing w:before="40" w:after="40" w:line="240" w:lineRule="auto"/>
              <w:ind w:firstLine="0"/>
              <w:jc w:val="center"/>
              <w:rPr>
                <w:rFonts w:eastAsia="Times New Roman"/>
                <w:szCs w:val="28"/>
                <w:lang w:val="uk-UA" w:eastAsia="ru-RU"/>
              </w:rPr>
            </w:pPr>
            <w:r w:rsidRPr="00135848">
              <w:rPr>
                <w:rFonts w:eastAsia="Times New Roman"/>
                <w:szCs w:val="28"/>
                <w:lang w:val="uk-UA" w:eastAsia="ru-RU"/>
              </w:rPr>
              <w:t>100</w:t>
            </w:r>
          </w:p>
        </w:tc>
        <w:tc>
          <w:tcPr>
            <w:tcW w:w="1744" w:type="dxa"/>
            <w:vAlign w:val="center"/>
          </w:tcPr>
          <w:p w:rsidR="001A346A" w:rsidRPr="00135848" w:rsidRDefault="001A346A" w:rsidP="00135848">
            <w:pPr>
              <w:spacing w:before="40" w:after="40" w:line="240" w:lineRule="auto"/>
              <w:ind w:firstLine="0"/>
              <w:jc w:val="center"/>
              <w:rPr>
                <w:rFonts w:eastAsia="Times New Roman"/>
                <w:szCs w:val="28"/>
                <w:lang w:val="uk-UA" w:eastAsia="ru-RU"/>
              </w:rPr>
            </w:pPr>
            <w:r w:rsidRPr="00135848">
              <w:rPr>
                <w:rFonts w:eastAsia="Times New Roman"/>
                <w:szCs w:val="28"/>
                <w:lang w:val="uk-UA" w:eastAsia="ru-RU"/>
              </w:rPr>
              <w:t>100</w:t>
            </w:r>
          </w:p>
        </w:tc>
      </w:tr>
    </w:tbl>
    <w:p w:rsidR="001A346A" w:rsidRPr="00024A0D" w:rsidRDefault="001A346A" w:rsidP="001A346A">
      <w:pPr>
        <w:ind w:firstLine="709"/>
        <w:rPr>
          <w:rFonts w:eastAsia="Times New Roman"/>
          <w:b/>
          <w:szCs w:val="28"/>
          <w:lang w:val="uk-UA" w:eastAsia="ru-RU"/>
        </w:rPr>
      </w:pPr>
      <w:r w:rsidRPr="00024A0D">
        <w:rPr>
          <w:rFonts w:eastAsia="Times New Roman"/>
          <w:b/>
          <w:szCs w:val="28"/>
          <w:lang w:val="uk-UA" w:eastAsia="ru-RU"/>
        </w:rPr>
        <w:br w:type="page"/>
      </w:r>
    </w:p>
    <w:p w:rsidR="001A346A" w:rsidRPr="00C642A8" w:rsidRDefault="001A346A" w:rsidP="00C642A8">
      <w:pPr>
        <w:pStyle w:val="1"/>
        <w:jc w:val="center"/>
        <w:rPr>
          <w:rFonts w:ascii="Times New Roman" w:eastAsia="Times New Roman" w:hAnsi="Times New Roman" w:cs="Times New Roman"/>
          <w:b/>
          <w:color w:val="auto"/>
          <w:lang w:val="uk-UA" w:eastAsia="ru-RU"/>
        </w:rPr>
      </w:pPr>
      <w:bookmarkStart w:id="68" w:name="_Toc501349212"/>
      <w:r w:rsidRPr="00C642A8">
        <w:rPr>
          <w:rFonts w:ascii="Times New Roman" w:eastAsia="Times New Roman" w:hAnsi="Times New Roman" w:cs="Times New Roman"/>
          <w:b/>
          <w:color w:val="auto"/>
          <w:lang w:val="uk-UA" w:eastAsia="ru-RU"/>
        </w:rPr>
        <w:lastRenderedPageBreak/>
        <w:t>2.4.Індекси та їх використання в економіко-статистичних дослідженнях</w:t>
      </w:r>
      <w:bookmarkEnd w:id="68"/>
    </w:p>
    <w:p w:rsidR="001A346A" w:rsidRPr="00135848" w:rsidRDefault="001A346A" w:rsidP="001A346A">
      <w:pPr>
        <w:spacing w:line="240" w:lineRule="auto"/>
        <w:ind w:firstLine="709"/>
        <w:rPr>
          <w:rFonts w:eastAsia="Times New Roman"/>
          <w:i/>
          <w:sz w:val="24"/>
          <w:szCs w:val="24"/>
          <w:lang w:val="uk-UA" w:eastAsia="ru-RU"/>
        </w:rPr>
      </w:pPr>
      <w:r w:rsidRPr="00135848">
        <w:rPr>
          <w:rFonts w:eastAsia="Times New Roman"/>
          <w:i/>
          <w:sz w:val="24"/>
          <w:szCs w:val="24"/>
          <w:lang w:val="uk-UA" w:eastAsia="ru-RU"/>
        </w:rPr>
        <w:t>Суть і значення індексів. Принципи побудови індексів. Агрегатна форма індексів як основна. Системи взаємозалежних індексів. Розкладання загального абсолютного приросту за факторами. Середньозважені індекси. Індекси з постійною та змінною порівняння. Аналіз динаміки середнього рівня інтенсивного показника.</w:t>
      </w:r>
    </w:p>
    <w:p w:rsidR="001A346A" w:rsidRPr="00024A0D" w:rsidRDefault="001A346A" w:rsidP="001A346A">
      <w:pPr>
        <w:rPr>
          <w:lang w:val="uk-UA"/>
        </w:rPr>
      </w:pPr>
    </w:p>
    <w:p w:rsidR="001A346A" w:rsidRPr="00C642A8" w:rsidRDefault="00135848" w:rsidP="00C642A8">
      <w:pPr>
        <w:pStyle w:val="20"/>
        <w:jc w:val="center"/>
        <w:rPr>
          <w:rFonts w:ascii="Times New Roman" w:hAnsi="Times New Roman" w:cs="Times New Roman"/>
          <w:lang w:val="uk-UA"/>
        </w:rPr>
      </w:pPr>
      <w:bookmarkStart w:id="69" w:name="_Toc501349213"/>
      <w:r>
        <w:rPr>
          <w:rFonts w:ascii="Times New Roman" w:hAnsi="Times New Roman" w:cs="Times New Roman"/>
          <w:lang w:val="uk-UA"/>
        </w:rPr>
        <w:t>2.4</w:t>
      </w:r>
      <w:r w:rsidR="001A346A" w:rsidRPr="00C642A8">
        <w:rPr>
          <w:rFonts w:ascii="Times New Roman" w:hAnsi="Times New Roman" w:cs="Times New Roman"/>
          <w:lang w:val="uk-UA"/>
        </w:rPr>
        <w:t>.1. Сутність та значення статистичних індексів</w:t>
      </w:r>
      <w:bookmarkEnd w:id="69"/>
    </w:p>
    <w:p w:rsidR="001A346A" w:rsidRPr="00135848" w:rsidRDefault="001A346A" w:rsidP="00135848">
      <w:pPr>
        <w:shd w:val="clear" w:color="auto" w:fill="FFFFFF"/>
        <w:ind w:firstLine="709"/>
        <w:rPr>
          <w:rFonts w:eastAsia="Times New Roman"/>
          <w:b/>
          <w:bCs/>
          <w:szCs w:val="28"/>
          <w:lang w:val="uk-UA" w:eastAsia="ru-RU"/>
        </w:rPr>
      </w:pPr>
    </w:p>
    <w:p w:rsidR="001A346A" w:rsidRPr="00135848" w:rsidRDefault="001A346A" w:rsidP="00135848">
      <w:pPr>
        <w:ind w:firstLine="709"/>
        <w:rPr>
          <w:rFonts w:eastAsia="Times New Roman"/>
          <w:szCs w:val="28"/>
          <w:lang w:val="uk-UA" w:eastAsia="ru-RU"/>
        </w:rPr>
      </w:pPr>
      <w:r w:rsidRPr="00135848">
        <w:rPr>
          <w:rFonts w:eastAsia="Times New Roman"/>
          <w:szCs w:val="28"/>
          <w:lang w:val="uk-UA" w:eastAsia="ru-RU"/>
        </w:rPr>
        <w:t xml:space="preserve">Латинське слово </w:t>
      </w:r>
      <w:r w:rsidRPr="00135848">
        <w:rPr>
          <w:rFonts w:eastAsia="Times New Roman"/>
          <w:i/>
          <w:iCs/>
          <w:szCs w:val="28"/>
          <w:lang w:val="uk-UA" w:eastAsia="ru-RU"/>
        </w:rPr>
        <w:t>index</w:t>
      </w:r>
      <w:r w:rsidRPr="00135848">
        <w:rPr>
          <w:rFonts w:eastAsia="Times New Roman"/>
          <w:szCs w:val="28"/>
          <w:lang w:val="uk-UA" w:eastAsia="ru-RU"/>
        </w:rPr>
        <w:t xml:space="preserve"> означає покажчик, показник, список.</w:t>
      </w:r>
      <w:r w:rsidRPr="00135848">
        <w:rPr>
          <w:rFonts w:eastAsia="Times New Roman"/>
          <w:color w:val="4E4F43"/>
          <w:szCs w:val="28"/>
          <w:lang w:val="uk-UA" w:eastAsia="ru-RU"/>
        </w:rPr>
        <w:t xml:space="preserve"> </w:t>
      </w:r>
      <w:r w:rsidRPr="00135848">
        <w:rPr>
          <w:rFonts w:eastAsia="Times New Roman"/>
          <w:szCs w:val="28"/>
          <w:lang w:val="uk-UA" w:eastAsia="ru-RU"/>
        </w:rPr>
        <w:t xml:space="preserve">Як економічний термін </w:t>
      </w:r>
      <w:r w:rsidRPr="00135848">
        <w:rPr>
          <w:rFonts w:eastAsia="Times New Roman"/>
          <w:i/>
          <w:iCs/>
          <w:szCs w:val="28"/>
          <w:lang w:val="uk-UA" w:eastAsia="ru-RU"/>
        </w:rPr>
        <w:t>індекс</w:t>
      </w:r>
      <w:r w:rsidRPr="00135848">
        <w:rPr>
          <w:rFonts w:eastAsia="Times New Roman"/>
          <w:szCs w:val="28"/>
          <w:lang w:val="uk-UA" w:eastAsia="ru-RU"/>
        </w:rPr>
        <w:t xml:space="preserve"> означає показник, певна узагальнююча характеристика, що відображає зміни рівня певного явища порівняно з іншими рівнями того самого явища, взятого за основу. Наприклад, індекс реальних доходів населення за рік, індекс курсової вартості цінних паперів за місяць, регіональний індекс злочинності тощо. Будь-який індекс визначається як співвідношення двох значень індексованого показника: оціночного (поточного) і взятого за базу порівняння. Тобто за статистичною природою </w:t>
      </w:r>
      <w:r w:rsidRPr="00135848">
        <w:rPr>
          <w:rFonts w:eastAsia="Times New Roman"/>
          <w:i/>
          <w:color w:val="000000"/>
          <w:szCs w:val="28"/>
          <w:lang w:val="uk-UA" w:eastAsia="ru-RU"/>
        </w:rPr>
        <w:t>статистичний</w:t>
      </w:r>
      <w:r w:rsidRPr="00135848">
        <w:rPr>
          <w:rFonts w:eastAsia="Times New Roman"/>
          <w:i/>
          <w:szCs w:val="28"/>
          <w:lang w:val="uk-UA" w:eastAsia="ru-RU"/>
        </w:rPr>
        <w:t xml:space="preserve"> індекс</w:t>
      </w:r>
      <w:r w:rsidRPr="00135848">
        <w:rPr>
          <w:rFonts w:eastAsia="Times New Roman"/>
          <w:szCs w:val="28"/>
          <w:lang w:val="uk-UA" w:eastAsia="ru-RU"/>
        </w:rPr>
        <w:t xml:space="preserve"> – це відносна величина, яка характеризує зміну соціально-економічного явища в часі чи просторі або ступінь відхилення значення показника від певного стандарту (нормативу, середньої). </w:t>
      </w:r>
      <w:r w:rsidRPr="00135848">
        <w:rPr>
          <w:rFonts w:eastAsia="Times New Roman"/>
          <w:color w:val="000000"/>
          <w:szCs w:val="28"/>
          <w:lang w:val="uk-UA" w:eastAsia="ru-RU"/>
        </w:rPr>
        <w:t xml:space="preserve">У цих випадках зіставляються між собою числові значення однойменних показників, що мають однаковий економічний зміст. </w:t>
      </w:r>
      <w:r w:rsidRPr="00135848">
        <w:rPr>
          <w:rFonts w:eastAsia="Times New Roman"/>
          <w:szCs w:val="28"/>
          <w:lang w:val="uk-UA" w:eastAsia="ru-RU"/>
        </w:rPr>
        <w:t xml:space="preserve">Форми вираження індексу: коефіцієнти, проценти, промілле. </w:t>
      </w:r>
      <w:r w:rsidRPr="00135848">
        <w:rPr>
          <w:rFonts w:eastAsia="Times New Roman"/>
          <w:color w:val="000000"/>
          <w:szCs w:val="28"/>
          <w:lang w:val="uk-UA" w:eastAsia="ru-RU"/>
        </w:rPr>
        <w:t>Отже, індексом можна вважати раніше розглянуті відносні величини динаміки, виконання плану, порівняння.</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Розрізняють багато різновидів індексів, класифікацію яких проводять за різними критеріями. За ступенем охоплення елементів сукупності розрізняють індекси індивідуальні  і зведені (загальні, складні). Останні, в свою чергу, поділяють на сукупні і групові.</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i/>
          <w:iCs/>
          <w:color w:val="000000"/>
          <w:szCs w:val="28"/>
          <w:lang w:val="uk-UA" w:eastAsia="ru-RU"/>
        </w:rPr>
        <w:t xml:space="preserve">Індивідуальні індекси </w:t>
      </w:r>
      <w:r w:rsidRPr="00135848">
        <w:rPr>
          <w:rFonts w:eastAsia="Times New Roman"/>
          <w:color w:val="000000"/>
          <w:szCs w:val="28"/>
          <w:lang w:val="uk-UA" w:eastAsia="ru-RU"/>
        </w:rPr>
        <w:t xml:space="preserve">характеризують зміну в часі або відображають співвідношення в просторі одного показника який являється характеристикою </w:t>
      </w:r>
      <w:r w:rsidRPr="00135848">
        <w:rPr>
          <w:rFonts w:eastAsia="Times New Roman"/>
          <w:color w:val="000000"/>
          <w:szCs w:val="28"/>
          <w:lang w:val="uk-UA" w:eastAsia="ru-RU"/>
        </w:rPr>
        <w:lastRenderedPageBreak/>
        <w:t>окремого елемента сукупності, наприклад, обсягу виробництва окремого виду продукції, ціни одиниці товару певного виду та ін.</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i/>
          <w:iCs/>
          <w:color w:val="000000"/>
          <w:szCs w:val="28"/>
          <w:lang w:val="uk-UA" w:eastAsia="ru-RU"/>
        </w:rPr>
        <w:t xml:space="preserve">Зведені індекси </w:t>
      </w:r>
      <w:r w:rsidRPr="00135848">
        <w:rPr>
          <w:rFonts w:eastAsia="Times New Roman"/>
          <w:color w:val="000000"/>
          <w:szCs w:val="28"/>
          <w:lang w:val="uk-UA" w:eastAsia="ru-RU"/>
        </w:rPr>
        <w:t>– це співвідношення рівнів показника, який являється характеристикою сукупності або групи елементів. Такими елементами є окремі товари, що реалізуються, в магазинах роздрібної торгівлі, окремі види продукції та ін. Прикладом зведеного індексу може бути темп зростання обсягу продовольчої продукції. Визначення такого індексу можливе тоді, коли обсяги окремих видів продукції, що в натуральній формі мають різні одиниці виміру, зводяться до порівнянного вигляду, обчислюються, наприклад, у вартісному вираженні.</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 xml:space="preserve">Якщо сукупність, що вивчають, складається з кількох груп, то в цьому випадку можна визначити зведені </w:t>
      </w:r>
      <w:r w:rsidRPr="00135848">
        <w:rPr>
          <w:rFonts w:eastAsia="Times New Roman"/>
          <w:i/>
          <w:iCs/>
          <w:color w:val="000000"/>
          <w:szCs w:val="28"/>
          <w:lang w:val="uk-UA" w:eastAsia="ru-RU"/>
        </w:rPr>
        <w:t>групові індекси</w:t>
      </w:r>
      <w:r w:rsidRPr="00135848">
        <w:rPr>
          <w:rFonts w:eastAsia="Times New Roman"/>
          <w:color w:val="000000"/>
          <w:szCs w:val="28"/>
          <w:lang w:val="uk-UA" w:eastAsia="ru-RU"/>
        </w:rPr>
        <w:t xml:space="preserve">  і зведений індекс по всій сукупності, тобто </w:t>
      </w:r>
      <w:r w:rsidRPr="00135848">
        <w:rPr>
          <w:rFonts w:eastAsia="Times New Roman"/>
          <w:i/>
          <w:iCs/>
          <w:color w:val="000000"/>
          <w:szCs w:val="28"/>
          <w:lang w:val="uk-UA" w:eastAsia="ru-RU"/>
        </w:rPr>
        <w:t>сукупний загальний індекс</w:t>
      </w:r>
      <w:r w:rsidRPr="00135848">
        <w:rPr>
          <w:rFonts w:eastAsia="Times New Roman"/>
          <w:color w:val="000000"/>
          <w:szCs w:val="28"/>
          <w:lang w:val="uk-UA" w:eastAsia="ru-RU"/>
        </w:rPr>
        <w:t xml:space="preserve">. </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 xml:space="preserve">За формою запису зведені індекси поділяють на </w:t>
      </w:r>
      <w:r w:rsidRPr="00135848">
        <w:rPr>
          <w:rFonts w:eastAsia="Times New Roman"/>
          <w:i/>
          <w:iCs/>
          <w:color w:val="000000"/>
          <w:szCs w:val="28"/>
          <w:lang w:val="uk-UA" w:eastAsia="ru-RU"/>
        </w:rPr>
        <w:t>агрегатні і середньозважені</w:t>
      </w:r>
      <w:r w:rsidRPr="00135848">
        <w:rPr>
          <w:rFonts w:eastAsia="Times New Roman"/>
          <w:color w:val="000000"/>
          <w:szCs w:val="28"/>
          <w:lang w:val="uk-UA" w:eastAsia="ru-RU"/>
        </w:rPr>
        <w:t>. Вибір тієї чи іншої форми залежить від мети дослідження та наявної інформації.</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Особливу групу становлять індекси середніх величин, які охоплюють індекси змінного та фіксованого складу, індекс структурних зрушень.</w:t>
      </w:r>
    </w:p>
    <w:p w:rsidR="001A346A" w:rsidRPr="00135848" w:rsidRDefault="001A346A" w:rsidP="00135848">
      <w:pPr>
        <w:shd w:val="clear" w:color="auto" w:fill="FFFFFF"/>
        <w:ind w:firstLine="709"/>
        <w:rPr>
          <w:rFonts w:eastAsia="Times New Roman"/>
          <w:color w:val="000000"/>
          <w:szCs w:val="28"/>
          <w:lang w:val="uk-UA" w:eastAsia="ru-RU"/>
        </w:rPr>
      </w:pPr>
      <w:r w:rsidRPr="00135848">
        <w:rPr>
          <w:rFonts w:eastAsia="Times New Roman"/>
          <w:color w:val="000000"/>
          <w:szCs w:val="28"/>
          <w:lang w:val="uk-UA" w:eastAsia="ru-RU"/>
        </w:rPr>
        <w:t>Індексний аналіз широко використовується на практиці, оскільки дає можливість відображати зміни явищ і процесів у часі та їх зміни за рахунок факторів впливу. За допомогою індексів досліджують динаміку явищ, обчислюють ступінь виконання плану, здійснюють різні регіональні та пооб’єктні порівняння, визначають ступінь впливу окремих факторів на динаміку показників, що вивчають. При цьому сама міра впливу може бути визначена як у відносних вимірниках, так і в абсолютних.</w:t>
      </w:r>
    </w:p>
    <w:p w:rsidR="001A346A" w:rsidRPr="00135848" w:rsidRDefault="001A346A" w:rsidP="00135848">
      <w:pPr>
        <w:ind w:firstLine="709"/>
        <w:rPr>
          <w:rFonts w:eastAsia="Times New Roman"/>
          <w:szCs w:val="28"/>
          <w:lang w:val="uk-UA" w:eastAsia="ru-RU"/>
        </w:rPr>
      </w:pPr>
      <w:r w:rsidRPr="00135848">
        <w:rPr>
          <w:rFonts w:eastAsia="Times New Roman"/>
          <w:szCs w:val="28"/>
          <w:lang w:val="uk-UA" w:eastAsia="ru-RU"/>
        </w:rPr>
        <w:t xml:space="preserve">Розрізняють дві функції індексів: </w:t>
      </w:r>
    </w:p>
    <w:p w:rsidR="001A346A" w:rsidRPr="00135848" w:rsidRDefault="001A346A" w:rsidP="00772404">
      <w:pPr>
        <w:widowControl w:val="0"/>
        <w:numPr>
          <w:ilvl w:val="0"/>
          <w:numId w:val="22"/>
        </w:numPr>
        <w:tabs>
          <w:tab w:val="left" w:pos="1050"/>
        </w:tabs>
        <w:ind w:left="0" w:firstLine="402"/>
        <w:rPr>
          <w:rFonts w:eastAsia="Times New Roman"/>
          <w:szCs w:val="28"/>
          <w:lang w:val="uk-UA" w:eastAsia="ru-RU"/>
        </w:rPr>
      </w:pPr>
      <w:r w:rsidRPr="00135848">
        <w:rPr>
          <w:rFonts w:eastAsia="Times New Roman"/>
          <w:szCs w:val="28"/>
          <w:lang w:val="uk-UA" w:eastAsia="ru-RU"/>
        </w:rPr>
        <w:t>синтетичну, пов’язану з побудовою узагальнюючих характеристик динаміки чи просторових порівнянь;</w:t>
      </w:r>
    </w:p>
    <w:p w:rsidR="001A346A" w:rsidRPr="00135848" w:rsidRDefault="001A346A" w:rsidP="00772404">
      <w:pPr>
        <w:widowControl w:val="0"/>
        <w:numPr>
          <w:ilvl w:val="0"/>
          <w:numId w:val="22"/>
        </w:numPr>
        <w:tabs>
          <w:tab w:val="left" w:pos="1050"/>
        </w:tabs>
        <w:ind w:left="0" w:firstLine="402"/>
        <w:rPr>
          <w:rFonts w:eastAsia="Times New Roman"/>
          <w:szCs w:val="28"/>
          <w:lang w:val="uk-UA" w:eastAsia="ru-RU"/>
        </w:rPr>
      </w:pPr>
      <w:r w:rsidRPr="00135848">
        <w:rPr>
          <w:rFonts w:eastAsia="Times New Roman"/>
          <w:szCs w:val="28"/>
          <w:lang w:val="uk-UA" w:eastAsia="ru-RU"/>
        </w:rPr>
        <w:t xml:space="preserve">аналітичну, спрямовану на вивчення закономірностей динаміки, </w:t>
      </w:r>
      <w:r w:rsidRPr="00135848">
        <w:rPr>
          <w:rFonts w:eastAsia="Times New Roman"/>
          <w:szCs w:val="28"/>
          <w:lang w:val="uk-UA" w:eastAsia="ru-RU"/>
        </w:rPr>
        <w:lastRenderedPageBreak/>
        <w:t xml:space="preserve">взаємозв’язків між показниками, структурних зрушень. </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szCs w:val="28"/>
          <w:lang w:val="uk-UA" w:eastAsia="ru-RU"/>
        </w:rPr>
        <w:t xml:space="preserve">Так, індексний факторний аналіз передбачає оцінку впливу факторів </w:t>
      </w:r>
      <w:r w:rsidRPr="00135848">
        <w:rPr>
          <w:rFonts w:eastAsia="Times New Roman"/>
          <w:spacing w:val="-2"/>
          <w:szCs w:val="28"/>
          <w:lang w:val="uk-UA" w:eastAsia="ru-RU"/>
        </w:rPr>
        <w:t>на динаміку показника, який індексується; індексні ряди є основою дослідження динамічних масових суспільних та соціально-економічних явищ</w:t>
      </w:r>
      <w:r w:rsidRPr="00135848">
        <w:rPr>
          <w:rFonts w:eastAsia="Times New Roman"/>
          <w:szCs w:val="28"/>
          <w:lang w:val="uk-UA" w:eastAsia="ru-RU"/>
        </w:rPr>
        <w:t>.</w:t>
      </w:r>
    </w:p>
    <w:p w:rsidR="001A346A" w:rsidRPr="00135848" w:rsidRDefault="001A346A" w:rsidP="00135848">
      <w:pPr>
        <w:shd w:val="clear" w:color="auto" w:fill="FFFFFF"/>
        <w:rPr>
          <w:rFonts w:eastAsia="Times New Roman"/>
          <w:szCs w:val="28"/>
          <w:lang w:val="uk-UA" w:eastAsia="ru-RU"/>
        </w:rPr>
      </w:pPr>
    </w:p>
    <w:p w:rsidR="001A346A" w:rsidRPr="00C642A8" w:rsidRDefault="00135848" w:rsidP="00C642A8">
      <w:pPr>
        <w:pStyle w:val="20"/>
        <w:jc w:val="center"/>
        <w:rPr>
          <w:rFonts w:ascii="Times New Roman" w:hAnsi="Times New Roman" w:cs="Times New Roman"/>
          <w:lang w:val="uk-UA"/>
        </w:rPr>
      </w:pPr>
      <w:bookmarkStart w:id="70" w:name="_Toc501349214"/>
      <w:r>
        <w:rPr>
          <w:rFonts w:ascii="Times New Roman" w:hAnsi="Times New Roman" w:cs="Times New Roman"/>
          <w:lang w:val="uk-UA"/>
        </w:rPr>
        <w:t>2.4</w:t>
      </w:r>
      <w:r w:rsidR="001A346A" w:rsidRPr="00C642A8">
        <w:rPr>
          <w:rFonts w:ascii="Times New Roman" w:hAnsi="Times New Roman" w:cs="Times New Roman"/>
          <w:lang w:val="uk-UA"/>
        </w:rPr>
        <w:t>.2. Методологічні принципи побудови індексів</w:t>
      </w:r>
      <w:bookmarkEnd w:id="70"/>
    </w:p>
    <w:p w:rsidR="001A346A" w:rsidRPr="00024A0D" w:rsidRDefault="001A346A" w:rsidP="001A346A">
      <w:pPr>
        <w:shd w:val="clear" w:color="auto" w:fill="FFFFFF"/>
        <w:spacing w:line="240" w:lineRule="auto"/>
        <w:ind w:firstLine="709"/>
        <w:jc w:val="center"/>
        <w:rPr>
          <w:rFonts w:eastAsia="Times New Roman"/>
          <w:b/>
          <w:bCs/>
          <w:sz w:val="24"/>
          <w:szCs w:val="24"/>
          <w:lang w:val="uk-UA" w:eastAsia="ru-RU"/>
        </w:rPr>
      </w:pP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i/>
          <w:iCs/>
          <w:color w:val="000000"/>
          <w:szCs w:val="28"/>
          <w:lang w:val="uk-UA" w:eastAsia="ru-RU"/>
        </w:rPr>
        <w:t>Статистичний індекс</w:t>
      </w:r>
      <w:r w:rsidRPr="00135848">
        <w:rPr>
          <w:rFonts w:eastAsia="Times New Roman"/>
          <w:color w:val="000000"/>
          <w:szCs w:val="28"/>
          <w:lang w:val="uk-UA" w:eastAsia="ru-RU"/>
        </w:rPr>
        <w:t xml:space="preserve"> – це відносна величина яка визначається як співвідношення двох однойменних показників. Показник, з яким здійснюється порівняння (дільник або знаменник), називають базисним. Так, в індексах динаміки базисним є показник попереднього періоду (моменту) часу, в індексах виконання плану – планований рівень, а в індексах порівняння (в просторі) базисним може бути показник, що належить до якоїсь з територій, обраної за базу порівняння.</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 xml:space="preserve">Індексний аналіз передбачає використання загальноприйнятих позначень економічного аналізу. Показники базисного періоду мають у формулах підрядковий знак „0”, а поточного – „1”. Якщо зміна явища вивчається не за два, а більше періодів, то кожний з них позначається відповідно „0”, „1”, „2”, „3” та ін. Показник, зміну якого вивчають, називають </w:t>
      </w:r>
      <w:r w:rsidRPr="00135848">
        <w:rPr>
          <w:rFonts w:eastAsia="Times New Roman"/>
          <w:i/>
          <w:color w:val="000000"/>
          <w:szCs w:val="28"/>
          <w:lang w:val="uk-UA" w:eastAsia="ru-RU"/>
        </w:rPr>
        <w:t>індексованим</w:t>
      </w:r>
      <w:r w:rsidRPr="00135848">
        <w:rPr>
          <w:rFonts w:eastAsia="Times New Roman"/>
          <w:color w:val="000000"/>
          <w:szCs w:val="28"/>
          <w:lang w:val="uk-UA" w:eastAsia="ru-RU"/>
        </w:rPr>
        <w:t>.</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У соціально-економічній статистиці використовують умовні позначення показників, зміна яких може бути вивчена за допомогою індексів, зокрема:</w:t>
      </w:r>
    </w:p>
    <w:p w:rsidR="001A346A" w:rsidRPr="00135848" w:rsidRDefault="001A346A" w:rsidP="00135848">
      <w:pPr>
        <w:shd w:val="clear" w:color="auto" w:fill="FFFFFF"/>
        <w:ind w:firstLine="456"/>
        <w:rPr>
          <w:rFonts w:eastAsia="Times New Roman"/>
          <w:szCs w:val="28"/>
          <w:lang w:val="uk-UA" w:eastAsia="ru-RU"/>
        </w:rPr>
      </w:pPr>
      <w:r w:rsidRPr="00135848">
        <w:rPr>
          <w:rFonts w:eastAsia="Times New Roman"/>
          <w:i/>
          <w:iCs/>
          <w:color w:val="000000"/>
          <w:szCs w:val="28"/>
          <w:lang w:val="uk-UA" w:eastAsia="ru-RU"/>
        </w:rPr>
        <w:t xml:space="preserve">q </w:t>
      </w:r>
      <w:r w:rsidRPr="00135848">
        <w:rPr>
          <w:rFonts w:eastAsia="Times New Roman"/>
          <w:szCs w:val="28"/>
          <w:lang w:val="uk-UA" w:eastAsia="ru-RU"/>
        </w:rPr>
        <w:t>–</w:t>
      </w:r>
      <w:r w:rsidRPr="00135848">
        <w:rPr>
          <w:rFonts w:eastAsia="Times New Roman"/>
          <w:color w:val="000000"/>
          <w:szCs w:val="28"/>
          <w:lang w:val="uk-UA" w:eastAsia="ru-RU"/>
        </w:rPr>
        <w:t xml:space="preserve"> кількість проданого товару (чи обсяг виробленої продукції) певного виду в натуральному вираженні;</w:t>
      </w:r>
    </w:p>
    <w:p w:rsidR="001A346A" w:rsidRPr="00135848" w:rsidRDefault="001A346A" w:rsidP="00135848">
      <w:pPr>
        <w:shd w:val="clear" w:color="auto" w:fill="FFFFFF"/>
        <w:ind w:firstLine="456"/>
        <w:rPr>
          <w:rFonts w:eastAsia="Times New Roman"/>
          <w:szCs w:val="28"/>
          <w:lang w:val="uk-UA" w:eastAsia="ru-RU"/>
        </w:rPr>
      </w:pPr>
      <w:r w:rsidRPr="00135848">
        <w:rPr>
          <w:rFonts w:eastAsia="Times New Roman"/>
          <w:i/>
          <w:color w:val="000000"/>
          <w:szCs w:val="28"/>
          <w:lang w:val="uk-UA" w:eastAsia="ru-RU"/>
        </w:rPr>
        <w:t>р</w:t>
      </w:r>
      <w:r w:rsidRPr="00135848">
        <w:rPr>
          <w:rFonts w:eastAsia="Times New Roman"/>
          <w:color w:val="000000"/>
          <w:szCs w:val="28"/>
          <w:lang w:val="uk-UA" w:eastAsia="ru-RU"/>
        </w:rPr>
        <w:t xml:space="preserve"> – ціна одиниці товару чи продукції;</w:t>
      </w:r>
    </w:p>
    <w:p w:rsidR="001A346A" w:rsidRPr="00135848" w:rsidRDefault="001A346A" w:rsidP="00135848">
      <w:pPr>
        <w:shd w:val="clear" w:color="auto" w:fill="FFFFFF"/>
        <w:ind w:firstLine="456"/>
        <w:rPr>
          <w:rFonts w:eastAsia="Times New Roman"/>
          <w:szCs w:val="28"/>
          <w:lang w:val="uk-UA" w:eastAsia="ru-RU"/>
        </w:rPr>
      </w:pPr>
      <w:r w:rsidRPr="00135848">
        <w:rPr>
          <w:rFonts w:eastAsia="Times New Roman"/>
          <w:i/>
          <w:iCs/>
          <w:color w:val="000000"/>
          <w:szCs w:val="28"/>
          <w:lang w:val="uk-UA" w:eastAsia="ru-RU"/>
        </w:rPr>
        <w:t xml:space="preserve">z </w:t>
      </w:r>
      <w:r w:rsidRPr="00135848">
        <w:rPr>
          <w:rFonts w:eastAsia="Times New Roman"/>
          <w:color w:val="000000"/>
          <w:szCs w:val="28"/>
          <w:lang w:val="uk-UA" w:eastAsia="ru-RU"/>
        </w:rPr>
        <w:t>– собівартість одиниці продукції;</w:t>
      </w:r>
    </w:p>
    <w:p w:rsidR="001A346A" w:rsidRPr="00135848" w:rsidRDefault="001A346A" w:rsidP="00135848">
      <w:pPr>
        <w:shd w:val="clear" w:color="auto" w:fill="FFFFFF"/>
        <w:ind w:firstLine="456"/>
        <w:rPr>
          <w:rFonts w:eastAsia="Times New Roman"/>
          <w:szCs w:val="28"/>
          <w:lang w:val="uk-UA" w:eastAsia="ru-RU"/>
        </w:rPr>
      </w:pPr>
      <w:r w:rsidRPr="00135848">
        <w:rPr>
          <w:rFonts w:eastAsia="Times New Roman"/>
          <w:i/>
          <w:iCs/>
          <w:color w:val="000000"/>
          <w:szCs w:val="28"/>
          <w:lang w:val="uk-UA" w:eastAsia="ru-RU"/>
        </w:rPr>
        <w:t xml:space="preserve">t </w:t>
      </w:r>
      <w:r w:rsidRPr="00135848">
        <w:rPr>
          <w:rFonts w:eastAsia="Times New Roman"/>
          <w:color w:val="000000"/>
          <w:szCs w:val="28"/>
          <w:lang w:val="uk-UA" w:eastAsia="ru-RU"/>
        </w:rPr>
        <w:t>– затрати робочого часу (праці) на виробництво продукції даного виду, тобто її трудомісткість;</w:t>
      </w:r>
    </w:p>
    <w:p w:rsidR="001A346A" w:rsidRPr="00135848" w:rsidRDefault="001A346A" w:rsidP="00135848">
      <w:pPr>
        <w:shd w:val="clear" w:color="auto" w:fill="FFFFFF"/>
        <w:ind w:firstLine="456"/>
        <w:rPr>
          <w:rFonts w:eastAsia="Times New Roman"/>
          <w:szCs w:val="28"/>
          <w:lang w:val="uk-UA" w:eastAsia="ru-RU"/>
        </w:rPr>
      </w:pPr>
      <w:r w:rsidRPr="00135848">
        <w:rPr>
          <w:rFonts w:eastAsia="Times New Roman"/>
          <w:i/>
          <w:iCs/>
          <w:color w:val="000000"/>
          <w:szCs w:val="28"/>
          <w:lang w:val="uk-UA" w:eastAsia="ru-RU"/>
        </w:rPr>
        <w:t xml:space="preserve">у </w:t>
      </w:r>
      <w:r w:rsidRPr="00135848">
        <w:rPr>
          <w:rFonts w:eastAsia="Times New Roman"/>
          <w:color w:val="000000"/>
          <w:szCs w:val="28"/>
          <w:lang w:val="uk-UA" w:eastAsia="ru-RU"/>
        </w:rPr>
        <w:t>– врожайність певної культури з 1 га;</w:t>
      </w:r>
    </w:p>
    <w:p w:rsidR="001A346A" w:rsidRPr="00135848" w:rsidRDefault="001A346A" w:rsidP="00135848">
      <w:pPr>
        <w:shd w:val="clear" w:color="auto" w:fill="FFFFFF"/>
        <w:ind w:firstLine="456"/>
        <w:rPr>
          <w:rFonts w:eastAsia="Times New Roman"/>
          <w:szCs w:val="28"/>
          <w:lang w:val="uk-UA" w:eastAsia="ru-RU"/>
        </w:rPr>
      </w:pPr>
      <w:r w:rsidRPr="00135848">
        <w:rPr>
          <w:rFonts w:eastAsia="Times New Roman"/>
          <w:i/>
          <w:iCs/>
          <w:color w:val="000000"/>
          <w:szCs w:val="28"/>
          <w:lang w:val="uk-UA" w:eastAsia="ru-RU"/>
        </w:rPr>
        <w:t xml:space="preserve">п </w:t>
      </w:r>
      <w:r w:rsidRPr="00135848">
        <w:rPr>
          <w:rFonts w:eastAsia="Times New Roman"/>
          <w:color w:val="000000"/>
          <w:szCs w:val="28"/>
          <w:lang w:val="uk-UA" w:eastAsia="ru-RU"/>
        </w:rPr>
        <w:t>– розмір посівної площі.</w:t>
      </w:r>
    </w:p>
    <w:p w:rsidR="001A346A" w:rsidRPr="00135848" w:rsidRDefault="001A346A" w:rsidP="00135848">
      <w:pPr>
        <w:shd w:val="clear" w:color="auto" w:fill="FFFFFF"/>
        <w:ind w:firstLine="456"/>
        <w:rPr>
          <w:rFonts w:eastAsia="Times New Roman"/>
          <w:szCs w:val="28"/>
          <w:lang w:val="uk-UA" w:eastAsia="ru-RU"/>
        </w:rPr>
      </w:pPr>
      <w:r w:rsidRPr="00135848">
        <w:rPr>
          <w:rFonts w:eastAsia="Times New Roman"/>
          <w:color w:val="000000"/>
          <w:szCs w:val="28"/>
          <w:lang w:val="uk-UA" w:eastAsia="ru-RU"/>
        </w:rPr>
        <w:lastRenderedPageBreak/>
        <w:t>Виходячи з цих позначень, а також змісту ряду економічних показників, можна записати, що:</w:t>
      </w:r>
    </w:p>
    <w:p w:rsidR="001A346A" w:rsidRPr="00135848" w:rsidRDefault="001A346A" w:rsidP="00135848">
      <w:pPr>
        <w:shd w:val="clear" w:color="auto" w:fill="FFFFFF"/>
        <w:ind w:firstLine="456"/>
        <w:rPr>
          <w:rFonts w:eastAsia="Times New Roman"/>
          <w:szCs w:val="28"/>
          <w:lang w:val="uk-UA" w:eastAsia="ru-RU"/>
        </w:rPr>
      </w:pPr>
      <w:r w:rsidRPr="00135848">
        <w:rPr>
          <w:rFonts w:eastAsia="Times New Roman"/>
          <w:i/>
          <w:iCs/>
          <w:color w:val="000000"/>
          <w:szCs w:val="28"/>
          <w:lang w:val="uk-UA" w:eastAsia="ru-RU"/>
        </w:rPr>
        <w:t xml:space="preserve">рq </w:t>
      </w:r>
      <w:r w:rsidRPr="00135848">
        <w:rPr>
          <w:rFonts w:eastAsia="Times New Roman"/>
          <w:color w:val="000000"/>
          <w:szCs w:val="28"/>
          <w:lang w:val="uk-UA" w:eastAsia="ru-RU"/>
        </w:rPr>
        <w:t>– загальна вартість проданого товару певного виду, тобто товарооборот, або вартість виготовленої продукції;</w:t>
      </w:r>
    </w:p>
    <w:p w:rsidR="001A346A" w:rsidRPr="00135848" w:rsidRDefault="001A346A" w:rsidP="00135848">
      <w:pPr>
        <w:shd w:val="clear" w:color="auto" w:fill="FFFFFF"/>
        <w:ind w:firstLine="456"/>
        <w:rPr>
          <w:rFonts w:eastAsia="Times New Roman"/>
          <w:szCs w:val="28"/>
          <w:lang w:val="uk-UA" w:eastAsia="ru-RU"/>
        </w:rPr>
      </w:pPr>
      <w:r w:rsidRPr="00135848">
        <w:rPr>
          <w:rFonts w:eastAsia="Times New Roman"/>
          <w:i/>
          <w:color w:val="000000"/>
          <w:szCs w:val="28"/>
          <w:lang w:val="uk-UA" w:eastAsia="ru-RU"/>
        </w:rPr>
        <w:t>zq</w:t>
      </w:r>
      <w:r w:rsidRPr="00135848">
        <w:rPr>
          <w:rFonts w:eastAsia="Times New Roman"/>
          <w:color w:val="000000"/>
          <w:szCs w:val="28"/>
          <w:lang w:val="uk-UA" w:eastAsia="ru-RU"/>
        </w:rPr>
        <w:t xml:space="preserve"> – загальні витрати на виробництво продукції певного виду (загальна собівартість);</w:t>
      </w:r>
    </w:p>
    <w:p w:rsidR="001A346A" w:rsidRPr="00135848" w:rsidRDefault="001A346A" w:rsidP="00135848">
      <w:pPr>
        <w:shd w:val="clear" w:color="auto" w:fill="FFFFFF"/>
        <w:ind w:firstLine="456"/>
        <w:rPr>
          <w:rFonts w:eastAsia="Times New Roman"/>
          <w:szCs w:val="28"/>
          <w:lang w:val="uk-UA" w:eastAsia="ru-RU"/>
        </w:rPr>
      </w:pPr>
      <w:r w:rsidRPr="00135848">
        <w:rPr>
          <w:rFonts w:eastAsia="Times New Roman"/>
          <w:i/>
          <w:iCs/>
          <w:color w:val="000000"/>
          <w:szCs w:val="28"/>
          <w:lang w:val="uk-UA" w:eastAsia="ru-RU"/>
        </w:rPr>
        <w:t xml:space="preserve">tq </w:t>
      </w:r>
      <w:r w:rsidRPr="00135848">
        <w:rPr>
          <w:rFonts w:eastAsia="Times New Roman"/>
          <w:color w:val="000000"/>
          <w:szCs w:val="28"/>
          <w:lang w:val="uk-UA" w:eastAsia="ru-RU"/>
        </w:rPr>
        <w:t>– загальні витрати робочого часу (праці) на виробництво окремого виду продукції;</w:t>
      </w:r>
    </w:p>
    <w:p w:rsidR="001A346A" w:rsidRPr="00135848" w:rsidRDefault="001A346A" w:rsidP="00135848">
      <w:pPr>
        <w:shd w:val="clear" w:color="auto" w:fill="FFFFFF"/>
        <w:ind w:firstLine="456"/>
        <w:rPr>
          <w:rFonts w:eastAsia="Times New Roman"/>
          <w:szCs w:val="28"/>
          <w:lang w:val="uk-UA" w:eastAsia="ru-RU"/>
        </w:rPr>
      </w:pPr>
      <w:r w:rsidRPr="00135848">
        <w:rPr>
          <w:rFonts w:eastAsia="Times New Roman"/>
          <w:i/>
          <w:iCs/>
          <w:color w:val="000000"/>
          <w:szCs w:val="28"/>
          <w:lang w:val="uk-UA" w:eastAsia="ru-RU"/>
        </w:rPr>
        <w:t xml:space="preserve">yn </w:t>
      </w:r>
      <w:r w:rsidRPr="00135848">
        <w:rPr>
          <w:rFonts w:eastAsia="Times New Roman"/>
          <w:color w:val="000000"/>
          <w:szCs w:val="28"/>
          <w:lang w:val="uk-UA" w:eastAsia="ru-RU"/>
        </w:rPr>
        <w:t>– валовий збір певної сільськогосподарської культури.</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Методологічні підходи до побудови різних видів статистичних індексів розглянемо на прикладі індивідуальних індексів динаміки.</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Враховуючи визначення та вищенаведені умовні позначення, індивідуальні індекси можна визначити за формулами:</w:t>
      </w:r>
    </w:p>
    <w:p w:rsidR="001A346A" w:rsidRPr="00135848" w:rsidRDefault="001A346A" w:rsidP="00772404">
      <w:pPr>
        <w:widowControl w:val="0"/>
        <w:numPr>
          <w:ilvl w:val="0"/>
          <w:numId w:val="26"/>
        </w:numPr>
        <w:shd w:val="clear" w:color="auto" w:fill="FFFFFF"/>
        <w:tabs>
          <w:tab w:val="clear" w:pos="444"/>
          <w:tab w:val="num" w:pos="84"/>
        </w:tabs>
        <w:ind w:left="48" w:firstLine="396"/>
        <w:rPr>
          <w:rFonts w:eastAsia="Times New Roman"/>
          <w:szCs w:val="28"/>
          <w:lang w:val="uk-UA" w:eastAsia="ru-RU"/>
        </w:rPr>
      </w:pPr>
      <w:r w:rsidRPr="00135848">
        <w:rPr>
          <w:rFonts w:eastAsia="Times New Roman"/>
          <w:color w:val="000000"/>
          <w:szCs w:val="28"/>
          <w:lang w:val="uk-UA" w:eastAsia="ru-RU"/>
        </w:rPr>
        <w:t>індивідуальний індекс фізичного обсягу проданого товару (виготовленої продукції)</w:t>
      </w:r>
    </w:p>
    <w:p w:rsidR="001A346A" w:rsidRPr="00135848" w:rsidRDefault="001A346A" w:rsidP="00135848">
      <w:pPr>
        <w:ind w:firstLine="11"/>
        <w:jc w:val="center"/>
        <w:rPr>
          <w:rFonts w:eastAsia="Times New Roman"/>
          <w:szCs w:val="28"/>
          <w:lang w:val="uk-UA" w:eastAsia="ru-RU"/>
        </w:rPr>
      </w:pPr>
      <w:r w:rsidRPr="00135848">
        <w:rPr>
          <w:rFonts w:eastAsia="Times New Roman"/>
          <w:noProof/>
          <w:position w:val="-30"/>
          <w:szCs w:val="28"/>
          <w:lang w:val="uk-UA" w:eastAsia="ru-RU"/>
        </w:rPr>
        <w:drawing>
          <wp:inline distT="0" distB="0" distL="0" distR="0" wp14:anchorId="11F2ED77" wp14:editId="2F8CA29B">
            <wp:extent cx="466725" cy="428625"/>
            <wp:effectExtent l="0" t="0" r="9525" b="9525"/>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r w:rsidRPr="00135848">
        <w:rPr>
          <w:rFonts w:eastAsia="Times New Roman"/>
          <w:szCs w:val="28"/>
          <w:lang w:val="uk-UA" w:eastAsia="ru-RU"/>
        </w:rPr>
        <w:t>;</w:t>
      </w:r>
    </w:p>
    <w:p w:rsidR="001A346A" w:rsidRPr="00135848" w:rsidRDefault="001A346A" w:rsidP="00772404">
      <w:pPr>
        <w:widowControl w:val="0"/>
        <w:numPr>
          <w:ilvl w:val="0"/>
          <w:numId w:val="26"/>
        </w:numPr>
        <w:shd w:val="clear" w:color="auto" w:fill="FFFFFF"/>
        <w:tabs>
          <w:tab w:val="clear" w:pos="444"/>
          <w:tab w:val="num" w:pos="84"/>
        </w:tabs>
        <w:ind w:left="0" w:firstLine="396"/>
        <w:rPr>
          <w:rFonts w:eastAsia="Times New Roman"/>
          <w:szCs w:val="28"/>
          <w:lang w:val="uk-UA" w:eastAsia="ru-RU"/>
        </w:rPr>
      </w:pPr>
      <w:r w:rsidRPr="00135848">
        <w:rPr>
          <w:rFonts w:eastAsia="Times New Roman"/>
          <w:color w:val="000000"/>
          <w:szCs w:val="28"/>
          <w:lang w:val="uk-UA" w:eastAsia="ru-RU"/>
        </w:rPr>
        <w:t>індивідуальний індекс ціни</w:t>
      </w:r>
    </w:p>
    <w:p w:rsidR="001A346A" w:rsidRPr="00135848" w:rsidRDefault="001A346A" w:rsidP="00135848">
      <w:pPr>
        <w:spacing w:before="120" w:after="120"/>
        <w:ind w:left="6"/>
        <w:jc w:val="center"/>
        <w:rPr>
          <w:rFonts w:eastAsia="Times New Roman"/>
          <w:szCs w:val="28"/>
          <w:lang w:val="uk-UA" w:eastAsia="ru-RU"/>
        </w:rPr>
      </w:pPr>
      <w:r w:rsidRPr="00135848">
        <w:rPr>
          <w:rFonts w:eastAsia="Times New Roman"/>
          <w:noProof/>
          <w:position w:val="-30"/>
          <w:szCs w:val="28"/>
          <w:lang w:val="uk-UA" w:eastAsia="ru-RU"/>
        </w:rPr>
        <w:drawing>
          <wp:inline distT="0" distB="0" distL="0" distR="0" wp14:anchorId="4146ECE0" wp14:editId="58FA1BAD">
            <wp:extent cx="495300" cy="428625"/>
            <wp:effectExtent l="0" t="0" r="0" b="9525"/>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rsidRPr="00135848">
        <w:rPr>
          <w:rFonts w:eastAsia="Times New Roman"/>
          <w:szCs w:val="28"/>
          <w:lang w:val="uk-UA" w:eastAsia="ru-RU"/>
        </w:rPr>
        <w:t>;</w:t>
      </w:r>
    </w:p>
    <w:p w:rsidR="001A346A" w:rsidRPr="00135848" w:rsidRDefault="001A346A" w:rsidP="00772404">
      <w:pPr>
        <w:widowControl w:val="0"/>
        <w:numPr>
          <w:ilvl w:val="0"/>
          <w:numId w:val="26"/>
        </w:numPr>
        <w:shd w:val="clear" w:color="auto" w:fill="FFFFFF"/>
        <w:tabs>
          <w:tab w:val="clear" w:pos="444"/>
          <w:tab w:val="num" w:pos="84"/>
        </w:tabs>
        <w:ind w:left="0" w:firstLine="396"/>
        <w:rPr>
          <w:rFonts w:eastAsia="Times New Roman"/>
          <w:color w:val="000000"/>
          <w:szCs w:val="28"/>
          <w:lang w:val="uk-UA" w:eastAsia="ru-RU"/>
        </w:rPr>
      </w:pPr>
      <w:r w:rsidRPr="00135848">
        <w:rPr>
          <w:rFonts w:eastAsia="Times New Roman"/>
          <w:color w:val="000000"/>
          <w:szCs w:val="28"/>
          <w:lang w:val="uk-UA" w:eastAsia="ru-RU"/>
        </w:rPr>
        <w:t>індивідуальний індекс товарообороту окремого виду продукції</w:t>
      </w:r>
    </w:p>
    <w:p w:rsidR="001A346A" w:rsidRPr="00135848" w:rsidRDefault="001A346A" w:rsidP="00135848">
      <w:pPr>
        <w:shd w:val="clear" w:color="auto" w:fill="FFFFFF"/>
        <w:spacing w:before="120" w:after="120"/>
        <w:ind w:left="6"/>
        <w:jc w:val="center"/>
        <w:rPr>
          <w:rFonts w:eastAsia="Times New Roman"/>
          <w:color w:val="000000"/>
          <w:szCs w:val="28"/>
          <w:lang w:val="uk-UA" w:eastAsia="ru-RU"/>
        </w:rPr>
      </w:pPr>
      <w:r w:rsidRPr="00135848">
        <w:rPr>
          <w:rFonts w:eastAsia="Times New Roman"/>
          <w:noProof/>
          <w:position w:val="-30"/>
          <w:szCs w:val="28"/>
          <w:lang w:val="uk-UA" w:eastAsia="ru-RU"/>
        </w:rPr>
        <w:drawing>
          <wp:inline distT="0" distB="0" distL="0" distR="0" wp14:anchorId="0E048E92" wp14:editId="5FDE3EE5">
            <wp:extent cx="657225" cy="428625"/>
            <wp:effectExtent l="0" t="0" r="9525" b="9525"/>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657225" cy="428625"/>
                    </a:xfrm>
                    <a:prstGeom prst="rect">
                      <a:avLst/>
                    </a:prstGeom>
                    <a:noFill/>
                    <a:ln>
                      <a:noFill/>
                    </a:ln>
                  </pic:spPr>
                </pic:pic>
              </a:graphicData>
            </a:graphic>
          </wp:inline>
        </w:drawing>
      </w:r>
      <w:r w:rsidRPr="00135848">
        <w:rPr>
          <w:rFonts w:eastAsia="Times New Roman"/>
          <w:color w:val="000000"/>
          <w:szCs w:val="28"/>
          <w:lang w:val="uk-UA" w:eastAsia="ru-RU"/>
        </w:rPr>
        <w:t>;</w:t>
      </w:r>
    </w:p>
    <w:p w:rsidR="001A346A" w:rsidRPr="00135848" w:rsidRDefault="001A346A" w:rsidP="00772404">
      <w:pPr>
        <w:widowControl w:val="0"/>
        <w:numPr>
          <w:ilvl w:val="0"/>
          <w:numId w:val="26"/>
        </w:numPr>
        <w:shd w:val="clear" w:color="auto" w:fill="FFFFFF"/>
        <w:tabs>
          <w:tab w:val="clear" w:pos="444"/>
          <w:tab w:val="num" w:pos="84"/>
        </w:tabs>
        <w:ind w:left="0" w:firstLine="396"/>
        <w:rPr>
          <w:rFonts w:eastAsia="Times New Roman"/>
          <w:szCs w:val="28"/>
          <w:lang w:val="uk-UA" w:eastAsia="ru-RU"/>
        </w:rPr>
      </w:pPr>
      <w:r w:rsidRPr="00135848">
        <w:rPr>
          <w:rFonts w:eastAsia="Times New Roman"/>
          <w:color w:val="000000"/>
          <w:szCs w:val="28"/>
          <w:lang w:val="uk-UA" w:eastAsia="ru-RU"/>
        </w:rPr>
        <w:t>індивідуальний індекс собівартості одиниці продукції</w:t>
      </w:r>
    </w:p>
    <w:p w:rsidR="001A346A" w:rsidRPr="00135848" w:rsidRDefault="001A346A" w:rsidP="00135848">
      <w:pPr>
        <w:spacing w:before="120" w:after="120"/>
        <w:ind w:left="6"/>
        <w:jc w:val="center"/>
        <w:rPr>
          <w:rFonts w:eastAsia="Times New Roman"/>
          <w:szCs w:val="28"/>
          <w:lang w:val="uk-UA" w:eastAsia="ru-RU"/>
        </w:rPr>
      </w:pPr>
      <w:r w:rsidRPr="00135848">
        <w:rPr>
          <w:rFonts w:eastAsia="Times New Roman"/>
          <w:noProof/>
          <w:position w:val="-30"/>
          <w:szCs w:val="28"/>
          <w:lang w:val="uk-UA" w:eastAsia="ru-RU"/>
        </w:rPr>
        <w:drawing>
          <wp:inline distT="0" distB="0" distL="0" distR="0" wp14:anchorId="6C1FB872" wp14:editId="17F3E4C7">
            <wp:extent cx="457200" cy="428625"/>
            <wp:effectExtent l="0" t="0" r="0" b="9525"/>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457200" cy="428625"/>
                    </a:xfrm>
                    <a:prstGeom prst="rect">
                      <a:avLst/>
                    </a:prstGeom>
                    <a:noFill/>
                    <a:ln>
                      <a:noFill/>
                    </a:ln>
                  </pic:spPr>
                </pic:pic>
              </a:graphicData>
            </a:graphic>
          </wp:inline>
        </w:drawing>
      </w:r>
      <w:r w:rsidRPr="00135848">
        <w:rPr>
          <w:rFonts w:eastAsia="Times New Roman"/>
          <w:szCs w:val="28"/>
          <w:lang w:val="uk-UA" w:eastAsia="ru-RU"/>
        </w:rPr>
        <w:t>.</w:t>
      </w:r>
    </w:p>
    <w:p w:rsidR="001A346A" w:rsidRPr="00135848" w:rsidRDefault="001A346A" w:rsidP="00135848">
      <w:pPr>
        <w:shd w:val="clear" w:color="auto" w:fill="FFFFFF"/>
        <w:ind w:firstLine="709"/>
        <w:rPr>
          <w:rFonts w:eastAsia="Times New Roman"/>
          <w:color w:val="000000"/>
          <w:szCs w:val="28"/>
          <w:lang w:val="uk-UA" w:eastAsia="ru-RU"/>
        </w:rPr>
      </w:pPr>
      <w:r w:rsidRPr="00135848">
        <w:rPr>
          <w:rFonts w:eastAsia="Times New Roman"/>
          <w:color w:val="000000"/>
          <w:szCs w:val="28"/>
          <w:lang w:val="uk-UA" w:eastAsia="ru-RU"/>
        </w:rPr>
        <w:t>Аналогічно записують формули інших індивідуальних індексів.</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 xml:space="preserve">Для індивідуальних індексів очевидними є наступні </w:t>
      </w:r>
      <w:r w:rsidRPr="00135848">
        <w:rPr>
          <w:rFonts w:eastAsia="Times New Roman"/>
          <w:i/>
          <w:color w:val="000000"/>
          <w:szCs w:val="28"/>
          <w:lang w:val="uk-UA" w:eastAsia="ru-RU"/>
        </w:rPr>
        <w:t>властивості</w:t>
      </w:r>
      <w:r w:rsidRPr="00135848">
        <w:rPr>
          <w:rFonts w:eastAsia="Times New Roman"/>
          <w:color w:val="000000"/>
          <w:szCs w:val="28"/>
          <w:lang w:val="uk-UA" w:eastAsia="ru-RU"/>
        </w:rPr>
        <w:t>:</w:t>
      </w:r>
    </w:p>
    <w:p w:rsidR="001A346A" w:rsidRPr="00135848" w:rsidRDefault="001A346A" w:rsidP="00135848">
      <w:pPr>
        <w:shd w:val="clear" w:color="auto" w:fill="FFFFFF"/>
        <w:ind w:left="6" w:firstLine="438"/>
        <w:rPr>
          <w:rFonts w:eastAsia="Times New Roman"/>
          <w:color w:val="000000"/>
          <w:szCs w:val="28"/>
          <w:lang w:val="uk-UA" w:eastAsia="ru-RU"/>
        </w:rPr>
      </w:pPr>
      <w:r w:rsidRPr="00135848">
        <w:rPr>
          <w:rFonts w:eastAsia="Times New Roman"/>
          <w:color w:val="000000"/>
          <w:szCs w:val="28"/>
          <w:lang w:val="uk-UA" w:eastAsia="ru-RU"/>
        </w:rPr>
        <w:lastRenderedPageBreak/>
        <w:t>1. Добуток ланцюгових індексів дорівнює кінцевому базисному, тобто</w:t>
      </w:r>
      <w:r w:rsidRPr="00135848">
        <w:rPr>
          <w:rFonts w:eastAsia="Times New Roman"/>
          <w:color w:val="000000"/>
          <w:spacing w:val="-2"/>
          <w:szCs w:val="28"/>
          <w:lang w:val="uk-UA" w:eastAsia="ru-RU"/>
        </w:rPr>
        <w:t>:</w:t>
      </w:r>
    </w:p>
    <w:p w:rsidR="001A346A" w:rsidRPr="00135848" w:rsidRDefault="001A346A" w:rsidP="00135848">
      <w:pPr>
        <w:shd w:val="clear" w:color="auto" w:fill="FFFFFF"/>
        <w:ind w:left="6" w:firstLine="438"/>
        <w:rPr>
          <w:rFonts w:eastAsia="Times New Roman"/>
          <w:color w:val="000000"/>
          <w:szCs w:val="28"/>
          <w:lang w:val="uk-UA" w:eastAsia="ru-RU"/>
        </w:rPr>
      </w:pPr>
      <w:r w:rsidRPr="00135848">
        <w:rPr>
          <w:rFonts w:eastAsia="Times New Roman"/>
          <w:noProof/>
          <w:color w:val="000000"/>
          <w:szCs w:val="28"/>
          <w:lang w:val="uk-UA" w:eastAsia="ru-RU"/>
        </w:rPr>
        <w:drawing>
          <wp:inline distT="0" distB="0" distL="0" distR="0" wp14:anchorId="029C6769" wp14:editId="4537D4B3">
            <wp:extent cx="723900" cy="428625"/>
            <wp:effectExtent l="0" t="0" r="0" b="9525"/>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723900" cy="428625"/>
                    </a:xfrm>
                    <a:prstGeom prst="rect">
                      <a:avLst/>
                    </a:prstGeom>
                    <a:noFill/>
                    <a:ln>
                      <a:noFill/>
                    </a:ln>
                  </pic:spPr>
                </pic:pic>
              </a:graphicData>
            </a:graphic>
          </wp:inline>
        </w:drawing>
      </w:r>
    </w:p>
    <w:p w:rsidR="001A346A" w:rsidRPr="00135848" w:rsidRDefault="001A346A" w:rsidP="00135848">
      <w:pPr>
        <w:shd w:val="clear" w:color="auto" w:fill="FFFFFF"/>
        <w:ind w:left="6" w:firstLine="438"/>
        <w:rPr>
          <w:rFonts w:eastAsia="Times New Roman"/>
          <w:color w:val="000000"/>
          <w:szCs w:val="28"/>
          <w:lang w:val="uk-UA" w:eastAsia="ru-RU"/>
        </w:rPr>
      </w:pPr>
      <w:r w:rsidRPr="00135848">
        <w:rPr>
          <w:rFonts w:eastAsia="Times New Roman"/>
          <w:color w:val="000000"/>
          <w:szCs w:val="28"/>
          <w:lang w:val="uk-UA" w:eastAsia="ru-RU"/>
        </w:rPr>
        <w:t>2. Частка від ділення наступного базисного індексу на попередній дорівнює відповідному ланцюговому</w:t>
      </w:r>
      <w:r w:rsidRPr="00135848">
        <w:rPr>
          <w:rFonts w:eastAsia="Times New Roman"/>
          <w:color w:val="000000"/>
          <w:spacing w:val="-2"/>
          <w:szCs w:val="28"/>
          <w:lang w:val="uk-UA" w:eastAsia="ru-RU"/>
        </w:rPr>
        <w:t>:</w:t>
      </w:r>
    </w:p>
    <w:p w:rsidR="001A346A" w:rsidRPr="00135848" w:rsidRDefault="001A346A" w:rsidP="00135848">
      <w:pPr>
        <w:shd w:val="clear" w:color="auto" w:fill="FFFFFF"/>
        <w:ind w:left="6" w:firstLine="438"/>
        <w:rPr>
          <w:rFonts w:eastAsia="Times New Roman"/>
          <w:color w:val="000000"/>
          <w:szCs w:val="28"/>
          <w:lang w:val="uk-UA" w:eastAsia="ru-RU"/>
        </w:rPr>
      </w:pPr>
      <w:r w:rsidRPr="00135848">
        <w:rPr>
          <w:rFonts w:eastAsia="Times New Roman"/>
          <w:noProof/>
          <w:color w:val="000000"/>
          <w:szCs w:val="28"/>
          <w:lang w:val="uk-UA" w:eastAsia="ru-RU"/>
        </w:rPr>
        <w:drawing>
          <wp:inline distT="0" distB="0" distL="0" distR="0" wp14:anchorId="09E7C1A8" wp14:editId="1AFD005B">
            <wp:extent cx="800100" cy="428625"/>
            <wp:effectExtent l="0" t="0" r="0" b="9525"/>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rsidR="001A346A" w:rsidRPr="00135848" w:rsidRDefault="001A346A" w:rsidP="00135848">
      <w:pPr>
        <w:shd w:val="clear" w:color="auto" w:fill="FFFFFF"/>
        <w:ind w:left="6" w:firstLine="438"/>
        <w:rPr>
          <w:rFonts w:eastAsia="Times New Roman"/>
          <w:szCs w:val="28"/>
          <w:lang w:val="uk-UA" w:eastAsia="ru-RU"/>
        </w:rPr>
      </w:pPr>
      <w:r w:rsidRPr="00135848">
        <w:rPr>
          <w:rFonts w:eastAsia="Times New Roman"/>
          <w:color w:val="000000"/>
          <w:szCs w:val="28"/>
          <w:lang w:val="uk-UA" w:eastAsia="ru-RU"/>
        </w:rPr>
        <w:t xml:space="preserve">3. Індивідуальні індекси, що характеризують зміну явищ, поєднаних між собою як співмножники, мають такий взаємозв’язок: добуток індексів співмножників дорівнює індексу мультиплікативного показника (добутку). Наприклад, індекс товарообороту дорівнює добутку індексу цін і індексу фізичного обсягу продукції </w:t>
      </w:r>
      <w:r w:rsidRPr="00135848">
        <w:rPr>
          <w:rFonts w:eastAsia="Times New Roman"/>
          <w:i/>
          <w:iCs/>
          <w:color w:val="000000"/>
          <w:szCs w:val="28"/>
          <w:lang w:val="uk-UA" w:eastAsia="ru-RU"/>
        </w:rPr>
        <w:t>i</w:t>
      </w:r>
      <w:r w:rsidRPr="00135848">
        <w:rPr>
          <w:rFonts w:eastAsia="Times New Roman"/>
          <w:i/>
          <w:iCs/>
          <w:color w:val="000000"/>
          <w:szCs w:val="28"/>
          <w:vertAlign w:val="subscript"/>
          <w:lang w:val="uk-UA" w:eastAsia="ru-RU"/>
        </w:rPr>
        <w:t>pq</w:t>
      </w:r>
      <w:r w:rsidRPr="00135848">
        <w:rPr>
          <w:rFonts w:eastAsia="Times New Roman"/>
          <w:i/>
          <w:iCs/>
          <w:color w:val="000000"/>
          <w:szCs w:val="28"/>
          <w:lang w:val="uk-UA" w:eastAsia="ru-RU"/>
        </w:rPr>
        <w:t xml:space="preserve"> = і</w:t>
      </w:r>
      <w:r w:rsidRPr="00135848">
        <w:rPr>
          <w:rFonts w:eastAsia="Times New Roman"/>
          <w:i/>
          <w:iCs/>
          <w:color w:val="000000"/>
          <w:szCs w:val="28"/>
          <w:vertAlign w:val="subscript"/>
          <w:lang w:val="uk-UA" w:eastAsia="ru-RU"/>
        </w:rPr>
        <w:t>p*</w:t>
      </w:r>
      <w:r w:rsidRPr="00135848">
        <w:rPr>
          <w:rFonts w:eastAsia="Times New Roman"/>
          <w:i/>
          <w:iCs/>
          <w:color w:val="000000"/>
          <w:szCs w:val="28"/>
          <w:lang w:val="uk-UA" w:eastAsia="ru-RU"/>
        </w:rPr>
        <w:t>i</w:t>
      </w:r>
      <w:r w:rsidRPr="00135848">
        <w:rPr>
          <w:rFonts w:eastAsia="Times New Roman"/>
          <w:i/>
          <w:iCs/>
          <w:color w:val="000000"/>
          <w:szCs w:val="28"/>
          <w:vertAlign w:val="subscript"/>
          <w:lang w:val="uk-UA" w:eastAsia="ru-RU"/>
        </w:rPr>
        <w:t>q</w:t>
      </w:r>
      <w:r w:rsidRPr="00135848">
        <w:rPr>
          <w:rFonts w:eastAsia="Times New Roman"/>
          <w:i/>
          <w:iCs/>
          <w:color w:val="000000"/>
          <w:szCs w:val="28"/>
          <w:lang w:val="uk-UA" w:eastAsia="ru-RU"/>
        </w:rPr>
        <w:t xml:space="preserve">, </w:t>
      </w:r>
      <w:r w:rsidRPr="00135848">
        <w:rPr>
          <w:rFonts w:eastAsia="Times New Roman"/>
          <w:color w:val="000000"/>
          <w:szCs w:val="28"/>
          <w:lang w:val="uk-UA" w:eastAsia="ru-RU"/>
        </w:rPr>
        <w:t xml:space="preserve">індекс валового збору дорівнює  добутку  індексу  урожайності і індексу посівної площі </w:t>
      </w:r>
      <w:r w:rsidRPr="00135848">
        <w:rPr>
          <w:rFonts w:eastAsia="Times New Roman"/>
          <w:i/>
          <w:iCs/>
          <w:color w:val="000000"/>
          <w:szCs w:val="28"/>
          <w:lang w:val="uk-UA" w:eastAsia="ru-RU"/>
        </w:rPr>
        <w:t>і</w:t>
      </w:r>
      <w:r w:rsidRPr="00135848">
        <w:rPr>
          <w:rFonts w:eastAsia="Times New Roman"/>
          <w:i/>
          <w:iCs/>
          <w:color w:val="000000"/>
          <w:szCs w:val="28"/>
          <w:vertAlign w:val="subscript"/>
          <w:lang w:val="uk-UA" w:eastAsia="ru-RU"/>
        </w:rPr>
        <w:t>уп</w:t>
      </w:r>
      <w:r w:rsidRPr="00135848">
        <w:rPr>
          <w:rFonts w:eastAsia="Times New Roman"/>
          <w:color w:val="000000"/>
          <w:szCs w:val="28"/>
          <w:lang w:val="uk-UA" w:eastAsia="ru-RU"/>
        </w:rPr>
        <w:t>=</w:t>
      </w:r>
      <w:r w:rsidRPr="00135848">
        <w:rPr>
          <w:rFonts w:eastAsia="Times New Roman"/>
          <w:i/>
          <w:iCs/>
          <w:color w:val="000000"/>
          <w:szCs w:val="28"/>
          <w:lang w:val="uk-UA" w:eastAsia="ru-RU"/>
        </w:rPr>
        <w:t>і</w:t>
      </w:r>
      <w:r w:rsidRPr="00135848">
        <w:rPr>
          <w:rFonts w:eastAsia="Times New Roman"/>
          <w:i/>
          <w:iCs/>
          <w:color w:val="000000"/>
          <w:szCs w:val="28"/>
          <w:vertAlign w:val="subscript"/>
          <w:lang w:val="uk-UA" w:eastAsia="ru-RU"/>
        </w:rPr>
        <w:t>у*</w:t>
      </w:r>
      <w:r w:rsidRPr="00135848">
        <w:rPr>
          <w:rFonts w:eastAsia="Times New Roman"/>
          <w:i/>
          <w:iCs/>
          <w:color w:val="000000"/>
          <w:szCs w:val="28"/>
          <w:lang w:val="uk-UA" w:eastAsia="ru-RU"/>
        </w:rPr>
        <w:t>і</w:t>
      </w:r>
      <w:r w:rsidRPr="00135848">
        <w:rPr>
          <w:rFonts w:eastAsia="Times New Roman"/>
          <w:i/>
          <w:iCs/>
          <w:color w:val="000000"/>
          <w:szCs w:val="28"/>
          <w:vertAlign w:val="subscript"/>
          <w:lang w:val="uk-UA" w:eastAsia="ru-RU"/>
        </w:rPr>
        <w:t>п</w:t>
      </w:r>
      <w:r w:rsidRPr="00135848">
        <w:rPr>
          <w:rFonts w:eastAsia="Times New Roman"/>
          <w:i/>
          <w:iCs/>
          <w:color w:val="000000"/>
          <w:szCs w:val="28"/>
          <w:lang w:val="uk-UA" w:eastAsia="ru-RU"/>
        </w:rPr>
        <w:t xml:space="preserve">,. </w:t>
      </w:r>
      <w:r w:rsidRPr="00135848">
        <w:rPr>
          <w:rFonts w:eastAsia="Times New Roman"/>
          <w:color w:val="000000"/>
          <w:szCs w:val="28"/>
          <w:lang w:val="uk-UA" w:eastAsia="ru-RU"/>
        </w:rPr>
        <w:t>Такі індекси називають співзалежними.</w:t>
      </w:r>
    </w:p>
    <w:p w:rsidR="001A346A" w:rsidRPr="00135848" w:rsidRDefault="001A346A" w:rsidP="00135848">
      <w:pPr>
        <w:shd w:val="clear" w:color="auto" w:fill="FFFFFF"/>
        <w:ind w:left="-11" w:firstLine="454"/>
        <w:rPr>
          <w:rFonts w:eastAsia="Times New Roman"/>
          <w:szCs w:val="28"/>
          <w:lang w:val="uk-UA" w:eastAsia="ru-RU"/>
        </w:rPr>
      </w:pPr>
      <w:r w:rsidRPr="00135848">
        <w:rPr>
          <w:rFonts w:eastAsia="Times New Roman"/>
          <w:color w:val="000000"/>
          <w:szCs w:val="28"/>
          <w:lang w:val="uk-UA" w:eastAsia="ru-RU"/>
        </w:rPr>
        <w:t xml:space="preserve">4. Частка від ділення одиниці на індивідуальний індекс прямого показника дорівнює індивідуальному індексу, що характеризує зміну оберненого йому показника. </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 xml:space="preserve">Для позначення всіх зведених індексів використовують велику літеру </w:t>
      </w:r>
      <w:r w:rsidRPr="00135848">
        <w:rPr>
          <w:rFonts w:eastAsia="Times New Roman"/>
          <w:i/>
          <w:iCs/>
          <w:color w:val="000000"/>
          <w:szCs w:val="28"/>
          <w:lang w:val="uk-UA" w:eastAsia="ru-RU"/>
        </w:rPr>
        <w:t>І</w:t>
      </w:r>
      <w:r w:rsidRPr="00135848">
        <w:rPr>
          <w:rFonts w:eastAsia="Times New Roman"/>
          <w:color w:val="000000"/>
          <w:szCs w:val="28"/>
          <w:lang w:val="uk-UA" w:eastAsia="ru-RU"/>
        </w:rPr>
        <w:t>, а підрядковий знак (знизу) вказує на показник, зміну якого характеризує той чи інший індекс. Методика побудови і розрахунку зведених індексів складніша ніж для індивідуальних.</w:t>
      </w:r>
    </w:p>
    <w:p w:rsidR="001A346A" w:rsidRPr="00135848" w:rsidRDefault="001A346A" w:rsidP="00135848">
      <w:pPr>
        <w:shd w:val="clear" w:color="auto" w:fill="FFFFFF"/>
        <w:ind w:firstLine="709"/>
        <w:rPr>
          <w:rFonts w:eastAsia="Times New Roman"/>
          <w:color w:val="000000"/>
          <w:szCs w:val="28"/>
          <w:lang w:val="uk-UA" w:eastAsia="ru-RU"/>
        </w:rPr>
      </w:pPr>
      <w:r w:rsidRPr="00135848">
        <w:rPr>
          <w:rFonts w:eastAsia="Times New Roman"/>
          <w:color w:val="000000"/>
          <w:szCs w:val="28"/>
          <w:lang w:val="uk-UA" w:eastAsia="ru-RU"/>
        </w:rPr>
        <w:t xml:space="preserve">Для забезпечення порівнянності показників у індексному аналізі, їх необхідно зводити до однакового виміру, наприклад вартісного. Так, товари одного й того самого виду, що реалізуються в різних магазинах, є порівнянними і загальну кількість їх можна підсумувати в натуральному або умовно-натуральному вимірі. А обсяги різних видів товарів непорівнянні і безпосередньо підсумувати їх не можна. Непорівнянність виникає за рахунок того, що окремі види товарів мають різні одиниці виміру та різну споживну вартість. Тому, доцільно привести різні види продукції до порівнянного виду за допомогою таких коефіцієнтів – сумірників (вагів), як ціна, собівартість чи трудомісткість </w:t>
      </w:r>
      <w:r w:rsidRPr="00135848">
        <w:rPr>
          <w:rFonts w:eastAsia="Times New Roman"/>
          <w:color w:val="000000"/>
          <w:szCs w:val="28"/>
          <w:lang w:val="uk-UA" w:eastAsia="ru-RU"/>
        </w:rPr>
        <w:lastRenderedPageBreak/>
        <w:t>одиниці продукції. Перемноживши обсяг продукції кожного виду на відповідний сумірник, дістанемо показники (показники з однаковими одиницями виміру), які можна підсумувати, а отже, і порівняти їх у цілому по сукупності. Слід відзначити, що дія множення в цьому випадку дозволяє не лише вирішити проблему порівнянності, а й врахувати ваги сумірників у реальних економічних процесах. Наприклад, перемноживши ціни на відповідну кількість проданих товарів окремих видів і підсумувавши добутки, отримаємо загальний товарооборот. Зміни даного показника в поточному періоді порівняно з базисним відображають за допомогою наступного зведеного індексу:</w:t>
      </w:r>
    </w:p>
    <w:p w:rsidR="001A346A" w:rsidRPr="00135848" w:rsidRDefault="001A346A" w:rsidP="00135848">
      <w:pPr>
        <w:shd w:val="clear" w:color="auto" w:fill="FFFFFF"/>
        <w:ind w:firstLine="709"/>
        <w:jc w:val="center"/>
        <w:rPr>
          <w:rFonts w:eastAsia="Times New Roman"/>
          <w:color w:val="000000"/>
          <w:szCs w:val="28"/>
          <w:lang w:val="uk-UA" w:eastAsia="ru-RU"/>
        </w:rPr>
      </w:pPr>
      <w:r w:rsidRPr="00135848">
        <w:rPr>
          <w:rFonts w:eastAsia="Times New Roman"/>
          <w:noProof/>
          <w:color w:val="000000"/>
          <w:position w:val="-34"/>
          <w:szCs w:val="28"/>
          <w:lang w:val="uk-UA" w:eastAsia="ru-RU"/>
        </w:rPr>
        <w:drawing>
          <wp:inline distT="0" distB="0" distL="0" distR="0" wp14:anchorId="770370FB" wp14:editId="5A1249CA">
            <wp:extent cx="885825" cy="495300"/>
            <wp:effectExtent l="0" t="0" r="9525"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885825" cy="495300"/>
                    </a:xfrm>
                    <a:prstGeom prst="rect">
                      <a:avLst/>
                    </a:prstGeom>
                    <a:noFill/>
                    <a:ln>
                      <a:noFill/>
                    </a:ln>
                  </pic:spPr>
                </pic:pic>
              </a:graphicData>
            </a:graphic>
          </wp:inline>
        </w:drawing>
      </w:r>
      <w:r w:rsidRPr="00135848">
        <w:rPr>
          <w:rFonts w:eastAsia="Times New Roman"/>
          <w:color w:val="000000"/>
          <w:szCs w:val="28"/>
          <w:lang w:val="uk-UA" w:eastAsia="ru-RU"/>
        </w:rPr>
        <w:t>,</w:t>
      </w:r>
    </w:p>
    <w:p w:rsidR="001A346A" w:rsidRPr="00135848" w:rsidRDefault="001A346A" w:rsidP="00135848">
      <w:pPr>
        <w:shd w:val="clear" w:color="auto" w:fill="FFFFFF"/>
        <w:rPr>
          <w:rFonts w:eastAsia="Times New Roman"/>
          <w:szCs w:val="28"/>
          <w:lang w:val="uk-UA" w:eastAsia="ru-RU"/>
        </w:rPr>
      </w:pPr>
      <w:r w:rsidRPr="00135848">
        <w:rPr>
          <w:rFonts w:eastAsia="Times New Roman"/>
          <w:color w:val="000000"/>
          <w:szCs w:val="28"/>
          <w:lang w:val="uk-UA" w:eastAsia="ru-RU"/>
        </w:rPr>
        <w:t xml:space="preserve">де </w:t>
      </w:r>
      <w:r w:rsidRPr="00135848">
        <w:rPr>
          <w:rFonts w:eastAsia="Times New Roman"/>
          <w:i/>
          <w:iCs/>
          <w:color w:val="000000"/>
          <w:szCs w:val="28"/>
          <w:lang w:val="uk-UA" w:eastAsia="ru-RU"/>
        </w:rPr>
        <w:t>p</w:t>
      </w:r>
      <w:r w:rsidRPr="00135848">
        <w:rPr>
          <w:rFonts w:eastAsia="Times New Roman"/>
          <w:i/>
          <w:iCs/>
          <w:color w:val="000000"/>
          <w:szCs w:val="28"/>
          <w:vertAlign w:val="subscript"/>
          <w:lang w:val="uk-UA" w:eastAsia="ru-RU"/>
        </w:rPr>
        <w:t>0</w:t>
      </w:r>
      <w:r w:rsidRPr="00135848">
        <w:rPr>
          <w:rFonts w:eastAsia="Times New Roman"/>
          <w:i/>
          <w:iCs/>
          <w:color w:val="000000"/>
          <w:szCs w:val="28"/>
          <w:lang w:val="uk-UA" w:eastAsia="ru-RU"/>
        </w:rPr>
        <w:t>q</w:t>
      </w:r>
      <w:r w:rsidRPr="00135848">
        <w:rPr>
          <w:rFonts w:eastAsia="Times New Roman"/>
          <w:i/>
          <w:iCs/>
          <w:color w:val="000000"/>
          <w:szCs w:val="28"/>
          <w:vertAlign w:val="subscript"/>
          <w:lang w:val="uk-UA" w:eastAsia="ru-RU"/>
        </w:rPr>
        <w:t>0</w:t>
      </w:r>
      <w:r w:rsidRPr="00135848">
        <w:rPr>
          <w:rFonts w:eastAsia="Times New Roman"/>
          <w:i/>
          <w:iCs/>
          <w:color w:val="000000"/>
          <w:szCs w:val="28"/>
          <w:lang w:val="uk-UA" w:eastAsia="ru-RU"/>
        </w:rPr>
        <w:t>, p</w:t>
      </w:r>
      <w:r w:rsidRPr="00135848">
        <w:rPr>
          <w:rFonts w:eastAsia="Times New Roman"/>
          <w:i/>
          <w:iCs/>
          <w:color w:val="000000"/>
          <w:szCs w:val="28"/>
          <w:vertAlign w:val="subscript"/>
          <w:lang w:val="uk-UA" w:eastAsia="ru-RU"/>
        </w:rPr>
        <w:t>1</w:t>
      </w:r>
      <w:r w:rsidRPr="00135848">
        <w:rPr>
          <w:rFonts w:eastAsia="Times New Roman"/>
          <w:i/>
          <w:iCs/>
          <w:color w:val="000000"/>
          <w:szCs w:val="28"/>
          <w:lang w:val="uk-UA" w:eastAsia="ru-RU"/>
        </w:rPr>
        <w:t>q</w:t>
      </w:r>
      <w:r w:rsidRPr="00135848">
        <w:rPr>
          <w:rFonts w:eastAsia="Times New Roman"/>
          <w:i/>
          <w:iCs/>
          <w:color w:val="000000"/>
          <w:szCs w:val="28"/>
          <w:vertAlign w:val="subscript"/>
          <w:lang w:val="uk-UA" w:eastAsia="ru-RU"/>
        </w:rPr>
        <w:t>1</w:t>
      </w:r>
      <w:r w:rsidRPr="00135848">
        <w:rPr>
          <w:rFonts w:eastAsia="Times New Roman"/>
          <w:color w:val="000000"/>
          <w:szCs w:val="28"/>
          <w:vertAlign w:val="subscript"/>
          <w:lang w:val="uk-UA" w:eastAsia="ru-RU"/>
        </w:rPr>
        <w:t xml:space="preserve"> </w:t>
      </w:r>
      <w:r w:rsidRPr="00135848">
        <w:rPr>
          <w:rFonts w:eastAsia="Times New Roman"/>
          <w:i/>
          <w:iCs/>
          <w:color w:val="000000"/>
          <w:szCs w:val="28"/>
          <w:lang w:val="uk-UA" w:eastAsia="ru-RU"/>
        </w:rPr>
        <w:t xml:space="preserve"> </w:t>
      </w:r>
      <w:r w:rsidRPr="00135848">
        <w:rPr>
          <w:rFonts w:eastAsia="Times New Roman"/>
          <w:color w:val="000000"/>
          <w:szCs w:val="28"/>
          <w:lang w:val="uk-UA" w:eastAsia="ru-RU"/>
        </w:rPr>
        <w:t>–</w:t>
      </w:r>
      <w:r w:rsidRPr="00135848">
        <w:rPr>
          <w:rFonts w:eastAsia="Times New Roman"/>
          <w:i/>
          <w:iCs/>
          <w:color w:val="000000"/>
          <w:szCs w:val="28"/>
          <w:lang w:val="uk-UA" w:eastAsia="ru-RU"/>
        </w:rPr>
        <w:t xml:space="preserve"> </w:t>
      </w:r>
      <w:r w:rsidRPr="00135848">
        <w:rPr>
          <w:rFonts w:eastAsia="Times New Roman"/>
          <w:color w:val="000000"/>
          <w:szCs w:val="28"/>
          <w:lang w:val="uk-UA" w:eastAsia="ru-RU"/>
        </w:rPr>
        <w:t xml:space="preserve">товарооборот окремих видів товарів відповідно у базисному і поточному періодах. Це </w:t>
      </w:r>
      <w:r w:rsidRPr="00135848">
        <w:rPr>
          <w:rFonts w:eastAsia="Times New Roman"/>
          <w:i/>
          <w:iCs/>
          <w:color w:val="000000"/>
          <w:szCs w:val="28"/>
          <w:lang w:val="uk-UA" w:eastAsia="ru-RU"/>
        </w:rPr>
        <w:t>індекс товарообороту у фактичних цінах</w:t>
      </w:r>
      <w:r w:rsidRPr="00135848">
        <w:rPr>
          <w:rFonts w:eastAsia="Times New Roman"/>
          <w:color w:val="000000"/>
          <w:szCs w:val="28"/>
          <w:lang w:val="uk-UA" w:eastAsia="ru-RU"/>
        </w:rPr>
        <w:t>.</w:t>
      </w:r>
    </w:p>
    <w:p w:rsidR="001A346A" w:rsidRPr="00135848" w:rsidRDefault="001A346A" w:rsidP="00135848">
      <w:pPr>
        <w:shd w:val="clear" w:color="auto" w:fill="FFFFFF"/>
        <w:ind w:firstLine="709"/>
        <w:rPr>
          <w:rFonts w:eastAsia="Times New Roman"/>
          <w:color w:val="000000"/>
          <w:szCs w:val="28"/>
          <w:lang w:val="uk-UA" w:eastAsia="ru-RU"/>
        </w:rPr>
      </w:pPr>
      <w:r w:rsidRPr="00135848">
        <w:rPr>
          <w:rFonts w:eastAsia="Times New Roman"/>
          <w:color w:val="000000"/>
          <w:szCs w:val="28"/>
          <w:lang w:val="uk-UA" w:eastAsia="ru-RU"/>
        </w:rPr>
        <w:t xml:space="preserve">Аналогічно можна записати і ряд інших зведених індексів. Наприклад, формулу </w:t>
      </w:r>
      <w:r w:rsidRPr="00135848">
        <w:rPr>
          <w:rFonts w:eastAsia="Times New Roman"/>
          <w:i/>
          <w:iCs/>
          <w:color w:val="000000"/>
          <w:szCs w:val="28"/>
          <w:lang w:val="uk-UA" w:eastAsia="ru-RU"/>
        </w:rPr>
        <w:t>зведеного індексу загальних витрат</w:t>
      </w:r>
      <w:r w:rsidRPr="00135848">
        <w:rPr>
          <w:rFonts w:eastAsia="Times New Roman"/>
          <w:color w:val="000000"/>
          <w:szCs w:val="28"/>
          <w:lang w:val="uk-UA" w:eastAsia="ru-RU"/>
        </w:rPr>
        <w:t xml:space="preserve"> на виробництво продукції можна записати таким чином:</w:t>
      </w:r>
    </w:p>
    <w:p w:rsidR="001A346A" w:rsidRPr="00135848" w:rsidRDefault="001A346A" w:rsidP="00135848">
      <w:pPr>
        <w:ind w:firstLine="709"/>
        <w:jc w:val="center"/>
        <w:rPr>
          <w:rFonts w:eastAsia="Times New Roman"/>
          <w:szCs w:val="28"/>
          <w:lang w:val="uk-UA" w:eastAsia="ru-RU"/>
        </w:rPr>
      </w:pPr>
      <w:r w:rsidRPr="00135848">
        <w:rPr>
          <w:rFonts w:eastAsia="Times New Roman"/>
          <w:color w:val="000000"/>
          <w:position w:val="-34"/>
          <w:szCs w:val="28"/>
          <w:lang w:val="uk-UA" w:eastAsia="ru-RU"/>
        </w:rPr>
        <w:object w:dxaOrig="1340" w:dyaOrig="800">
          <v:shape id="_x0000_i1114" type="#_x0000_t75" style="width:67pt;height:40.2pt" o:ole="">
            <v:imagedata r:id="rId343" o:title=""/>
          </v:shape>
          <o:OLEObject Type="Embed" ProgID="Equation.3" ShapeID="_x0000_i1114" DrawAspect="Content" ObjectID="_1575091789" r:id="rId344"/>
        </w:object>
      </w:r>
      <w:r w:rsidRPr="00135848">
        <w:rPr>
          <w:rFonts w:eastAsia="Times New Roman"/>
          <w:color w:val="000000"/>
          <w:szCs w:val="28"/>
          <w:lang w:val="uk-UA" w:eastAsia="ru-RU"/>
        </w:rPr>
        <w:t>,</w:t>
      </w:r>
    </w:p>
    <w:p w:rsidR="001A346A" w:rsidRPr="00135848" w:rsidRDefault="001A346A" w:rsidP="00135848">
      <w:pPr>
        <w:shd w:val="clear" w:color="auto" w:fill="FFFFFF"/>
        <w:rPr>
          <w:rFonts w:eastAsia="Times New Roman"/>
          <w:szCs w:val="28"/>
          <w:lang w:val="uk-UA" w:eastAsia="ru-RU"/>
        </w:rPr>
      </w:pPr>
      <w:r w:rsidRPr="00135848">
        <w:rPr>
          <w:rFonts w:eastAsia="Times New Roman"/>
          <w:color w:val="000000"/>
          <w:szCs w:val="28"/>
          <w:lang w:val="uk-UA" w:eastAsia="ru-RU"/>
        </w:rPr>
        <w:t xml:space="preserve">де </w:t>
      </w:r>
      <w:r w:rsidRPr="00135848">
        <w:rPr>
          <w:rFonts w:eastAsia="Times New Roman"/>
          <w:i/>
          <w:color w:val="000000"/>
          <w:szCs w:val="28"/>
          <w:lang w:val="uk-UA" w:eastAsia="ru-RU"/>
        </w:rPr>
        <w:t>z</w:t>
      </w:r>
      <w:r w:rsidRPr="00135848">
        <w:rPr>
          <w:rFonts w:eastAsia="Times New Roman"/>
          <w:i/>
          <w:color w:val="000000"/>
          <w:szCs w:val="28"/>
          <w:vertAlign w:val="subscript"/>
          <w:lang w:val="uk-UA" w:eastAsia="ru-RU"/>
        </w:rPr>
        <w:t>0</w:t>
      </w:r>
      <w:r w:rsidRPr="00135848">
        <w:rPr>
          <w:rFonts w:eastAsia="Times New Roman"/>
          <w:i/>
          <w:color w:val="000000"/>
          <w:szCs w:val="28"/>
          <w:lang w:val="uk-UA" w:eastAsia="ru-RU"/>
        </w:rPr>
        <w:t>q</w:t>
      </w:r>
      <w:r w:rsidRPr="00135848">
        <w:rPr>
          <w:rFonts w:eastAsia="Times New Roman"/>
          <w:i/>
          <w:color w:val="000000"/>
          <w:szCs w:val="28"/>
          <w:vertAlign w:val="subscript"/>
          <w:lang w:val="uk-UA" w:eastAsia="ru-RU"/>
        </w:rPr>
        <w:t>0</w:t>
      </w:r>
      <w:r w:rsidRPr="00135848">
        <w:rPr>
          <w:rFonts w:eastAsia="Times New Roman"/>
          <w:i/>
          <w:color w:val="000000"/>
          <w:szCs w:val="28"/>
          <w:lang w:val="uk-UA" w:eastAsia="ru-RU"/>
        </w:rPr>
        <w:t>, z</w:t>
      </w:r>
      <w:r w:rsidRPr="00135848">
        <w:rPr>
          <w:rFonts w:eastAsia="Times New Roman"/>
          <w:i/>
          <w:color w:val="000000"/>
          <w:szCs w:val="28"/>
          <w:vertAlign w:val="subscript"/>
          <w:lang w:val="uk-UA" w:eastAsia="ru-RU"/>
        </w:rPr>
        <w:t>1</w:t>
      </w:r>
      <w:r w:rsidRPr="00135848">
        <w:rPr>
          <w:rFonts w:eastAsia="Times New Roman"/>
          <w:i/>
          <w:color w:val="000000"/>
          <w:szCs w:val="28"/>
          <w:lang w:val="uk-UA" w:eastAsia="ru-RU"/>
        </w:rPr>
        <w:t>q</w:t>
      </w:r>
      <w:r w:rsidRPr="00135848">
        <w:rPr>
          <w:rFonts w:eastAsia="Times New Roman"/>
          <w:i/>
          <w:color w:val="000000"/>
          <w:szCs w:val="28"/>
          <w:vertAlign w:val="subscript"/>
          <w:lang w:val="uk-UA" w:eastAsia="ru-RU"/>
        </w:rPr>
        <w:t>1</w:t>
      </w:r>
      <w:r w:rsidRPr="00135848">
        <w:rPr>
          <w:rFonts w:eastAsia="Times New Roman"/>
          <w:color w:val="000000"/>
          <w:szCs w:val="28"/>
          <w:vertAlign w:val="subscript"/>
          <w:lang w:val="uk-UA" w:eastAsia="ru-RU"/>
        </w:rPr>
        <w:t xml:space="preserve"> </w:t>
      </w:r>
      <w:r w:rsidRPr="00135848">
        <w:rPr>
          <w:rFonts w:eastAsia="Times New Roman"/>
          <w:color w:val="000000"/>
          <w:szCs w:val="28"/>
          <w:lang w:val="uk-UA" w:eastAsia="ru-RU"/>
        </w:rPr>
        <w:t xml:space="preserve"> </w:t>
      </w:r>
      <w:r w:rsidRPr="00135848">
        <w:rPr>
          <w:rFonts w:eastAsia="Times New Roman"/>
          <w:szCs w:val="28"/>
          <w:lang w:val="uk-UA" w:eastAsia="ru-RU"/>
        </w:rPr>
        <w:t>–</w:t>
      </w:r>
      <w:r w:rsidRPr="00135848">
        <w:rPr>
          <w:rFonts w:eastAsia="Times New Roman"/>
          <w:color w:val="000000"/>
          <w:szCs w:val="28"/>
          <w:lang w:val="uk-UA" w:eastAsia="ru-RU"/>
        </w:rPr>
        <w:t xml:space="preserve"> витрати на виробництво продукції у базисному і поточному періодах відповідно.</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 xml:space="preserve">Вищенаведені зведені індекси характеризують зміну складних економічних явищ під впливом різних факторів (співмножників). Один із факторів співмножників – </w:t>
      </w:r>
      <w:r w:rsidRPr="00135848">
        <w:rPr>
          <w:rFonts w:eastAsia="Times New Roman"/>
          <w:i/>
          <w:color w:val="000000"/>
          <w:szCs w:val="28"/>
          <w:lang w:val="uk-UA" w:eastAsia="ru-RU"/>
        </w:rPr>
        <w:t xml:space="preserve">інтенсивний </w:t>
      </w:r>
      <w:r w:rsidRPr="00135848">
        <w:rPr>
          <w:rFonts w:eastAsia="Times New Roman"/>
          <w:color w:val="000000"/>
          <w:szCs w:val="28"/>
          <w:lang w:val="uk-UA" w:eastAsia="ru-RU"/>
        </w:rPr>
        <w:t xml:space="preserve">показник, інший – </w:t>
      </w:r>
      <w:r w:rsidRPr="00135848">
        <w:rPr>
          <w:rFonts w:eastAsia="Times New Roman"/>
          <w:i/>
          <w:color w:val="000000"/>
          <w:szCs w:val="28"/>
          <w:lang w:val="uk-UA" w:eastAsia="ru-RU"/>
        </w:rPr>
        <w:t>екстенсивний</w:t>
      </w:r>
      <w:r w:rsidRPr="00135848">
        <w:rPr>
          <w:rFonts w:eastAsia="Times New Roman"/>
          <w:color w:val="000000"/>
          <w:szCs w:val="28"/>
          <w:lang w:val="uk-UA" w:eastAsia="ru-RU"/>
        </w:rPr>
        <w:t>, а їх добуток –</w:t>
      </w:r>
      <w:r w:rsidRPr="00135848">
        <w:rPr>
          <w:rFonts w:eastAsia="Times New Roman"/>
          <w:i/>
          <w:color w:val="000000"/>
          <w:szCs w:val="28"/>
          <w:lang w:val="uk-UA" w:eastAsia="ru-RU"/>
        </w:rPr>
        <w:t>мультиплікативний</w:t>
      </w:r>
      <w:r w:rsidRPr="00135848">
        <w:rPr>
          <w:rFonts w:eastAsia="Times New Roman"/>
          <w:color w:val="000000"/>
          <w:szCs w:val="28"/>
          <w:lang w:val="uk-UA" w:eastAsia="ru-RU"/>
        </w:rPr>
        <w:t xml:space="preserve"> показник. Так, зміна товарообороту може бути викликана як зниженням або підвищенням цін на окремі товари, так і зміною кількості реалізованих товарів. Щоб вивчити вплив одного з факторів-співмножників на зміну товарообороту, слід інший умовно прийняти незмінним, тобто зафіксувати на рівні якогось періоду.</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lastRenderedPageBreak/>
        <w:t xml:space="preserve">При побудові і застосування зведених індексів необхідно правильно визначати і класифікувати фактори – співмножники, які виступають сумірниками (вагами). Серед двох факторів – співмножників один має бути екстенсивний (об’ємний), а інший інтенсивний (якісний). Так, якщо товарооборот – це ціна помножена на кількість реалізованого товару, тобто </w:t>
      </w:r>
      <w:r w:rsidRPr="00135848">
        <w:rPr>
          <w:rFonts w:eastAsia="Times New Roman"/>
          <w:i/>
          <w:iCs/>
          <w:color w:val="000000"/>
          <w:szCs w:val="28"/>
          <w:lang w:val="uk-UA" w:eastAsia="ru-RU"/>
        </w:rPr>
        <w:t xml:space="preserve">pq, </w:t>
      </w:r>
      <w:r w:rsidRPr="00135848">
        <w:rPr>
          <w:rFonts w:eastAsia="Times New Roman"/>
          <w:color w:val="000000"/>
          <w:szCs w:val="28"/>
          <w:lang w:val="uk-UA" w:eastAsia="ru-RU"/>
        </w:rPr>
        <w:t xml:space="preserve">то </w:t>
      </w:r>
      <w:r w:rsidRPr="00135848">
        <w:rPr>
          <w:rFonts w:eastAsia="Times New Roman"/>
          <w:i/>
          <w:iCs/>
          <w:color w:val="000000"/>
          <w:szCs w:val="28"/>
          <w:lang w:val="uk-UA" w:eastAsia="ru-RU"/>
        </w:rPr>
        <w:t>р –</w:t>
      </w:r>
      <w:r w:rsidRPr="00135848">
        <w:rPr>
          <w:rFonts w:eastAsia="Times New Roman"/>
          <w:color w:val="000000"/>
          <w:szCs w:val="28"/>
          <w:lang w:val="uk-UA" w:eastAsia="ru-RU"/>
        </w:rPr>
        <w:t xml:space="preserve"> показник інтенсивний, а </w:t>
      </w:r>
      <w:r w:rsidRPr="00135848">
        <w:rPr>
          <w:rFonts w:eastAsia="Times New Roman"/>
          <w:i/>
          <w:iCs/>
          <w:color w:val="000000"/>
          <w:szCs w:val="28"/>
          <w:lang w:val="uk-UA" w:eastAsia="ru-RU"/>
        </w:rPr>
        <w:t>q –</w:t>
      </w:r>
      <w:r w:rsidRPr="00135848">
        <w:rPr>
          <w:rFonts w:eastAsia="Times New Roman"/>
          <w:color w:val="000000"/>
          <w:szCs w:val="28"/>
          <w:lang w:val="uk-UA" w:eastAsia="ru-RU"/>
        </w:rPr>
        <w:t xml:space="preserve"> екстенсивний. Коли при побудові індексу необхідно один з факторів залишати незмінним (фіксованим), то слід дотримуватись </w:t>
      </w:r>
      <w:r w:rsidRPr="00135848">
        <w:rPr>
          <w:rFonts w:eastAsia="Times New Roman"/>
          <w:i/>
          <w:iCs/>
          <w:color w:val="000000"/>
          <w:szCs w:val="28"/>
          <w:lang w:val="uk-UA" w:eastAsia="ru-RU"/>
        </w:rPr>
        <w:t>правила фіксування фактора співмножника</w:t>
      </w:r>
      <w:r w:rsidRPr="00135848">
        <w:rPr>
          <w:rFonts w:eastAsia="Times New Roman"/>
          <w:color w:val="000000"/>
          <w:szCs w:val="28"/>
          <w:lang w:val="uk-UA" w:eastAsia="ru-RU"/>
        </w:rPr>
        <w:t>, яке прийняте в статистичній практиці: інтенсивні фактори-співмножники фіксуються на рівні базисного періоду, а екстенсивні – на рівні поточного.</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 xml:space="preserve">Кожний із незмінних співмножників при побудові індексів відіграє різну роль. Якщо незмінним є екстенсивний показник, то він виступає в ролі </w:t>
      </w:r>
      <w:r w:rsidRPr="00135848">
        <w:rPr>
          <w:rFonts w:eastAsia="Times New Roman"/>
          <w:i/>
          <w:color w:val="000000"/>
          <w:szCs w:val="28"/>
          <w:lang w:val="uk-UA" w:eastAsia="ru-RU"/>
        </w:rPr>
        <w:t>ваги</w:t>
      </w:r>
      <w:r w:rsidRPr="00135848">
        <w:rPr>
          <w:rFonts w:eastAsia="Times New Roman"/>
          <w:color w:val="000000"/>
          <w:szCs w:val="28"/>
          <w:lang w:val="uk-UA" w:eastAsia="ru-RU"/>
        </w:rPr>
        <w:t xml:space="preserve">, а якщо інтенсивний – то він в ролі </w:t>
      </w:r>
      <w:r w:rsidRPr="00135848">
        <w:rPr>
          <w:rFonts w:eastAsia="Times New Roman"/>
          <w:i/>
          <w:color w:val="000000"/>
          <w:szCs w:val="28"/>
          <w:lang w:val="uk-UA" w:eastAsia="ru-RU"/>
        </w:rPr>
        <w:t>сумірника</w:t>
      </w:r>
      <w:r w:rsidRPr="00135848">
        <w:rPr>
          <w:rFonts w:eastAsia="Times New Roman"/>
          <w:color w:val="000000"/>
          <w:szCs w:val="28"/>
          <w:lang w:val="uk-UA" w:eastAsia="ru-RU"/>
        </w:rPr>
        <w:t>.</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Таке розмежування показників необхідне лише при побудові зведених індексів і саме тоді, коли індекс має характеризувати зміну якогось складного явища за рахунок окремого фактора. Наприклад, щоб визначити зміну товарообороту в поточному періоді порівняно з базисним за рахунок зміни фізичного обсягу (кількості) реалізованих товарів, ціни слід зафіксувати на рівні базисного періоду, тоді індекс фізичного обсягу реалізації продукції буде мати вигляд</w:t>
      </w:r>
      <w:r w:rsidRPr="00135848">
        <w:rPr>
          <w:rFonts w:eastAsia="Times New Roman"/>
          <w:color w:val="000000"/>
          <w:spacing w:val="-2"/>
          <w:szCs w:val="28"/>
          <w:lang w:val="uk-UA" w:eastAsia="ru-RU"/>
        </w:rPr>
        <w:t>:</w:t>
      </w:r>
    </w:p>
    <w:p w:rsidR="001A346A" w:rsidRPr="00135848" w:rsidRDefault="001A346A" w:rsidP="00135848">
      <w:pPr>
        <w:ind w:firstLine="709"/>
        <w:jc w:val="center"/>
        <w:rPr>
          <w:rFonts w:eastAsia="Times New Roman"/>
          <w:szCs w:val="28"/>
          <w:lang w:val="uk-UA" w:eastAsia="ru-RU"/>
        </w:rPr>
      </w:pPr>
      <w:r w:rsidRPr="00135848">
        <w:rPr>
          <w:rFonts w:eastAsia="Times New Roman"/>
          <w:noProof/>
          <w:color w:val="000000"/>
          <w:position w:val="-34"/>
          <w:szCs w:val="28"/>
          <w:lang w:val="uk-UA" w:eastAsia="ru-RU"/>
        </w:rPr>
        <w:drawing>
          <wp:inline distT="0" distB="0" distL="0" distR="0" wp14:anchorId="0AA5A6EC" wp14:editId="10016BBA">
            <wp:extent cx="838200" cy="504825"/>
            <wp:effectExtent l="0" t="0" r="0" b="9525"/>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838200" cy="504825"/>
                    </a:xfrm>
                    <a:prstGeom prst="rect">
                      <a:avLst/>
                    </a:prstGeom>
                    <a:noFill/>
                    <a:ln>
                      <a:noFill/>
                    </a:ln>
                  </pic:spPr>
                </pic:pic>
              </a:graphicData>
            </a:graphic>
          </wp:inline>
        </w:drawing>
      </w:r>
      <w:r w:rsidRPr="00135848">
        <w:rPr>
          <w:rFonts w:eastAsia="Times New Roman"/>
          <w:szCs w:val="28"/>
          <w:lang w:val="uk-UA" w:eastAsia="ru-RU"/>
        </w:rPr>
        <w:t>.</w:t>
      </w:r>
    </w:p>
    <w:p w:rsidR="001A346A" w:rsidRPr="00135848" w:rsidRDefault="001A346A" w:rsidP="00135848">
      <w:pPr>
        <w:ind w:firstLine="709"/>
        <w:rPr>
          <w:rFonts w:eastAsia="Times New Roman"/>
          <w:szCs w:val="28"/>
          <w:lang w:val="uk-UA" w:eastAsia="ru-RU"/>
        </w:rPr>
      </w:pPr>
      <w:r w:rsidRPr="00135848">
        <w:rPr>
          <w:rFonts w:eastAsia="Times New Roman"/>
          <w:color w:val="000000"/>
          <w:szCs w:val="28"/>
          <w:lang w:val="uk-UA" w:eastAsia="ru-RU"/>
        </w:rPr>
        <w:t>Цей індекс показує, як змінився обсяг проданих товарів перерахований в базисні ціни.</w:t>
      </w:r>
    </w:p>
    <w:p w:rsidR="001A346A" w:rsidRPr="00135848" w:rsidRDefault="001A346A" w:rsidP="00135848">
      <w:pPr>
        <w:shd w:val="clear" w:color="auto" w:fill="FFFFFF"/>
        <w:ind w:firstLine="709"/>
        <w:rPr>
          <w:rFonts w:eastAsia="Times New Roman"/>
          <w:spacing w:val="-4"/>
          <w:szCs w:val="28"/>
          <w:lang w:val="uk-UA" w:eastAsia="ru-RU"/>
        </w:rPr>
      </w:pPr>
      <w:r w:rsidRPr="00135848">
        <w:rPr>
          <w:rFonts w:eastAsia="Times New Roman"/>
          <w:color w:val="000000"/>
          <w:spacing w:val="-4"/>
          <w:szCs w:val="28"/>
          <w:lang w:val="uk-UA" w:eastAsia="ru-RU"/>
        </w:rPr>
        <w:t>Зведений індекс фізичного обсягу виробленої продукції визначають за такою самою формулою, але він характеризує зміну обсягу виробленої продукції перерахованого в базисні ціни.</w:t>
      </w:r>
    </w:p>
    <w:p w:rsidR="001A346A" w:rsidRPr="00135848" w:rsidRDefault="001A346A" w:rsidP="00135848">
      <w:pPr>
        <w:shd w:val="clear" w:color="auto" w:fill="FFFFFF"/>
        <w:ind w:firstLine="709"/>
        <w:rPr>
          <w:rFonts w:eastAsia="Times New Roman"/>
          <w:spacing w:val="-4"/>
          <w:szCs w:val="28"/>
          <w:lang w:val="uk-UA" w:eastAsia="ru-RU"/>
        </w:rPr>
      </w:pPr>
      <w:r w:rsidRPr="00135848">
        <w:rPr>
          <w:rFonts w:eastAsia="Times New Roman"/>
          <w:color w:val="000000"/>
          <w:spacing w:val="-4"/>
          <w:szCs w:val="28"/>
          <w:lang w:val="uk-UA" w:eastAsia="ru-RU"/>
        </w:rPr>
        <w:t xml:space="preserve">Для відображення зміни товарообороту за рахунок цін необхідно фіксувати кількість продукції на рівні поточного періоду. Це дає можливість визначити </w:t>
      </w:r>
      <w:r w:rsidRPr="00135848">
        <w:rPr>
          <w:rFonts w:eastAsia="Times New Roman"/>
          <w:color w:val="000000"/>
          <w:spacing w:val="-4"/>
          <w:szCs w:val="28"/>
          <w:lang w:val="uk-UA" w:eastAsia="ru-RU"/>
        </w:rPr>
        <w:lastRenderedPageBreak/>
        <w:t>реальну економію споживачів, яку дістають у разі зниження цін (або перевитрати, якщо ціни зросли). Зведений індекс цін визначають за формулою</w:t>
      </w:r>
      <w:r w:rsidRPr="00135848">
        <w:rPr>
          <w:rFonts w:eastAsia="Times New Roman"/>
          <w:color w:val="000000"/>
          <w:spacing w:val="-2"/>
          <w:szCs w:val="28"/>
          <w:lang w:val="uk-UA" w:eastAsia="ru-RU"/>
        </w:rPr>
        <w:t>:</w:t>
      </w:r>
    </w:p>
    <w:p w:rsidR="001A346A" w:rsidRPr="00135848" w:rsidRDefault="001A346A" w:rsidP="00135848">
      <w:pPr>
        <w:ind w:firstLine="709"/>
        <w:jc w:val="center"/>
        <w:rPr>
          <w:rFonts w:eastAsia="Times New Roman"/>
          <w:szCs w:val="28"/>
          <w:lang w:val="uk-UA" w:eastAsia="ru-RU"/>
        </w:rPr>
      </w:pPr>
      <w:r w:rsidRPr="00135848">
        <w:rPr>
          <w:rFonts w:eastAsia="Times New Roman"/>
          <w:noProof/>
          <w:color w:val="000000"/>
          <w:position w:val="-34"/>
          <w:szCs w:val="28"/>
          <w:lang w:val="uk-UA" w:eastAsia="ru-RU"/>
        </w:rPr>
        <w:drawing>
          <wp:inline distT="0" distB="0" distL="0" distR="0" wp14:anchorId="218E76B2" wp14:editId="716C4003">
            <wp:extent cx="838200" cy="504825"/>
            <wp:effectExtent l="0" t="0" r="0" b="9525"/>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838200" cy="504825"/>
                    </a:xfrm>
                    <a:prstGeom prst="rect">
                      <a:avLst/>
                    </a:prstGeom>
                    <a:noFill/>
                    <a:ln>
                      <a:noFill/>
                    </a:ln>
                  </pic:spPr>
                </pic:pic>
              </a:graphicData>
            </a:graphic>
          </wp:inline>
        </w:drawing>
      </w:r>
      <w:r w:rsidRPr="00135848">
        <w:rPr>
          <w:rFonts w:eastAsia="Times New Roman"/>
          <w:szCs w:val="28"/>
          <w:lang w:val="uk-UA" w:eastAsia="ru-RU"/>
        </w:rPr>
        <w:t>.</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 xml:space="preserve">У кожному з вищеназваних зведених індексів один із факторів співмножників є величина індексована, а другий – фіксована, що умовно залишається незмінною. Так, в індексі цін індексованою величиною є ціна </w:t>
      </w:r>
      <w:r w:rsidRPr="00135848">
        <w:rPr>
          <w:rFonts w:eastAsia="Times New Roman"/>
          <w:i/>
          <w:iCs/>
          <w:color w:val="000000"/>
          <w:szCs w:val="28"/>
          <w:lang w:val="uk-UA" w:eastAsia="ru-RU"/>
        </w:rPr>
        <w:t xml:space="preserve">р, </w:t>
      </w:r>
      <w:r w:rsidRPr="00135848">
        <w:rPr>
          <w:rFonts w:eastAsia="Times New Roman"/>
          <w:color w:val="000000"/>
          <w:szCs w:val="28"/>
          <w:lang w:val="uk-UA" w:eastAsia="ru-RU"/>
        </w:rPr>
        <w:t xml:space="preserve">а фіксованою – кількість продукції </w:t>
      </w:r>
      <w:r w:rsidRPr="00135848">
        <w:rPr>
          <w:rFonts w:eastAsia="Times New Roman"/>
          <w:i/>
          <w:iCs/>
          <w:color w:val="000000"/>
          <w:szCs w:val="28"/>
          <w:lang w:val="uk-UA" w:eastAsia="ru-RU"/>
        </w:rPr>
        <w:t xml:space="preserve">q, </w:t>
      </w:r>
      <w:r w:rsidRPr="00135848">
        <w:rPr>
          <w:rFonts w:eastAsia="Times New Roman"/>
          <w:color w:val="000000"/>
          <w:szCs w:val="28"/>
          <w:lang w:val="uk-UA" w:eastAsia="ru-RU"/>
        </w:rPr>
        <w:t>У даному випадку фізичний обсяг (кількість реалізованої чи виробленої) продукції виступає в ролі ваги для цін різних товарів.</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В зведеному індексі фізичного обсягу реалізації (виробництва) індексованою величиною є кількість продукції, а фіксованою – ціна одиниці продукції, що виступає в ролі сумірника різнорідних елементів.</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 xml:space="preserve">Усі зведені індекси інтенсивних (якісних) показників будуються так, як індекси цін, а екстенсивних (об’ємних) – як фізичного обсягу продукції. Тому якщо будь-який з інтенсивних показників позначити через: </w:t>
      </w:r>
      <w:r w:rsidRPr="00135848">
        <w:rPr>
          <w:rFonts w:eastAsia="Times New Roman"/>
          <w:i/>
          <w:iCs/>
          <w:color w:val="000000"/>
          <w:szCs w:val="28"/>
          <w:lang w:val="uk-UA" w:eastAsia="ru-RU"/>
        </w:rPr>
        <w:t xml:space="preserve">х, </w:t>
      </w:r>
      <w:r w:rsidRPr="00135848">
        <w:rPr>
          <w:rFonts w:eastAsia="Times New Roman"/>
          <w:color w:val="000000"/>
          <w:szCs w:val="28"/>
          <w:lang w:val="uk-UA" w:eastAsia="ru-RU"/>
        </w:rPr>
        <w:t xml:space="preserve">а екстенсивний </w:t>
      </w:r>
      <w:r w:rsidRPr="00135848">
        <w:rPr>
          <w:rFonts w:eastAsia="Times New Roman"/>
          <w:i/>
          <w:iCs/>
          <w:color w:val="000000"/>
          <w:szCs w:val="28"/>
          <w:lang w:val="uk-UA" w:eastAsia="ru-RU"/>
        </w:rPr>
        <w:t xml:space="preserve">w, </w:t>
      </w:r>
      <w:r w:rsidRPr="00135848">
        <w:rPr>
          <w:rFonts w:eastAsia="Times New Roman"/>
          <w:color w:val="000000"/>
          <w:szCs w:val="28"/>
          <w:lang w:val="uk-UA" w:eastAsia="ru-RU"/>
        </w:rPr>
        <w:t>то в загальному вигляді всі зведені індекси (двофакторні) набувають такого вигляду:</w:t>
      </w:r>
    </w:p>
    <w:p w:rsidR="001A346A" w:rsidRPr="00135848" w:rsidRDefault="001A346A" w:rsidP="00135848">
      <w:pPr>
        <w:ind w:firstLine="709"/>
        <w:jc w:val="center"/>
        <w:rPr>
          <w:rFonts w:eastAsia="Times New Roman"/>
          <w:szCs w:val="28"/>
          <w:lang w:val="uk-UA" w:eastAsia="ru-RU"/>
        </w:rPr>
      </w:pPr>
      <w:r w:rsidRPr="00135848">
        <w:rPr>
          <w:rFonts w:eastAsia="Times New Roman"/>
          <w:color w:val="000000"/>
          <w:position w:val="-34"/>
          <w:szCs w:val="28"/>
          <w:lang w:val="uk-UA" w:eastAsia="ru-RU"/>
        </w:rPr>
        <w:object w:dxaOrig="4720" w:dyaOrig="800">
          <v:shape id="_x0000_i1115" type="#_x0000_t75" style="width:236.1pt;height:40.2pt" o:ole="">
            <v:imagedata r:id="rId347" o:title=""/>
          </v:shape>
          <o:OLEObject Type="Embed" ProgID="Equation.3" ShapeID="_x0000_i1115" DrawAspect="Content" ObjectID="_1575091790" r:id="rId348"/>
        </w:object>
      </w:r>
      <w:r w:rsidRPr="00135848">
        <w:rPr>
          <w:rFonts w:eastAsia="Times New Roman"/>
          <w:color w:val="000000"/>
          <w:szCs w:val="28"/>
          <w:lang w:val="uk-UA" w:eastAsia="ru-RU"/>
        </w:rPr>
        <w:t>.</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 xml:space="preserve">Перший </w:t>
      </w:r>
      <w:r w:rsidRPr="00135848">
        <w:rPr>
          <w:rFonts w:eastAsia="Times New Roman"/>
          <w:bCs/>
          <w:i/>
          <w:iCs/>
          <w:color w:val="000000"/>
          <w:szCs w:val="28"/>
          <w:lang w:val="uk-UA" w:eastAsia="ru-RU"/>
        </w:rPr>
        <w:t>І</w:t>
      </w:r>
      <w:r w:rsidRPr="00135848">
        <w:rPr>
          <w:rFonts w:eastAsia="Times New Roman"/>
          <w:bCs/>
          <w:i/>
          <w:iCs/>
          <w:color w:val="000000"/>
          <w:szCs w:val="28"/>
          <w:vertAlign w:val="subscript"/>
          <w:lang w:val="uk-UA" w:eastAsia="ru-RU"/>
        </w:rPr>
        <w:t>х</w:t>
      </w:r>
      <w:r w:rsidRPr="00135848">
        <w:rPr>
          <w:rFonts w:eastAsia="Times New Roman"/>
          <w:b/>
          <w:bCs/>
          <w:i/>
          <w:iCs/>
          <w:color w:val="000000"/>
          <w:szCs w:val="28"/>
          <w:vertAlign w:val="subscript"/>
          <w:lang w:val="uk-UA" w:eastAsia="ru-RU"/>
        </w:rPr>
        <w:t xml:space="preserve"> </w:t>
      </w:r>
      <w:r w:rsidRPr="00135848">
        <w:rPr>
          <w:rFonts w:eastAsia="Times New Roman"/>
          <w:i/>
          <w:color w:val="000000"/>
          <w:szCs w:val="28"/>
          <w:lang w:val="uk-UA" w:eastAsia="ru-RU"/>
        </w:rPr>
        <w:t>називається</w:t>
      </w:r>
      <w:r w:rsidRPr="00135848">
        <w:rPr>
          <w:rFonts w:eastAsia="Times New Roman"/>
          <w:i/>
          <w:iCs/>
          <w:color w:val="000000"/>
          <w:szCs w:val="28"/>
          <w:lang w:val="uk-UA" w:eastAsia="ru-RU"/>
        </w:rPr>
        <w:t xml:space="preserve"> </w:t>
      </w:r>
      <w:r w:rsidRPr="00135848">
        <w:rPr>
          <w:rFonts w:eastAsia="Times New Roman"/>
          <w:i/>
          <w:color w:val="000000"/>
          <w:szCs w:val="28"/>
          <w:lang w:val="uk-UA" w:eastAsia="ru-RU"/>
        </w:rPr>
        <w:t>зведеним індексом інтенсивного показника</w:t>
      </w:r>
      <w:r w:rsidRPr="00135848">
        <w:rPr>
          <w:rFonts w:eastAsia="Times New Roman"/>
          <w:color w:val="000000"/>
          <w:szCs w:val="28"/>
          <w:lang w:val="uk-UA" w:eastAsia="ru-RU"/>
        </w:rPr>
        <w:t xml:space="preserve"> ( цін, собівартості чи трудомісткості). </w:t>
      </w:r>
      <w:r w:rsidRPr="00135848">
        <w:rPr>
          <w:rFonts w:eastAsia="Times New Roman"/>
          <w:smallCaps/>
          <w:color w:val="000000"/>
          <w:szCs w:val="28"/>
          <w:lang w:val="uk-UA" w:eastAsia="ru-RU"/>
        </w:rPr>
        <w:t>В</w:t>
      </w:r>
      <w:r w:rsidRPr="00135848">
        <w:rPr>
          <w:rFonts w:eastAsia="Times New Roman"/>
          <w:color w:val="000000"/>
          <w:szCs w:val="28"/>
          <w:lang w:val="uk-UA" w:eastAsia="ru-RU"/>
        </w:rPr>
        <w:t>ін</w:t>
      </w:r>
      <w:r w:rsidRPr="00135848">
        <w:rPr>
          <w:rFonts w:eastAsia="Times New Roman"/>
          <w:smallCaps/>
          <w:color w:val="000000"/>
          <w:szCs w:val="28"/>
          <w:lang w:val="uk-UA" w:eastAsia="ru-RU"/>
        </w:rPr>
        <w:t xml:space="preserve"> </w:t>
      </w:r>
      <w:r w:rsidRPr="00135848">
        <w:rPr>
          <w:rFonts w:eastAsia="Times New Roman"/>
          <w:color w:val="000000"/>
          <w:szCs w:val="28"/>
          <w:lang w:val="uk-UA" w:eastAsia="ru-RU"/>
        </w:rPr>
        <w:t xml:space="preserve">характеризує зміну інтенсивного показника в середньому стосовно певного набору товарів, чи продукції. Можливість цього досягається зважуванням – множенням рівнів індексованого інтенсивного на значення пов’язаного з ним. екстенсивного показника (ваги), який фіксується в чисельнику і знаменнику на одному й: тому самому рівні. </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 xml:space="preserve">Другий </w:t>
      </w:r>
      <w:r w:rsidRPr="00135848">
        <w:rPr>
          <w:rFonts w:eastAsia="Times New Roman"/>
          <w:bCs/>
          <w:i/>
          <w:iCs/>
          <w:color w:val="000000"/>
          <w:szCs w:val="28"/>
          <w:lang w:val="uk-UA" w:eastAsia="ru-RU"/>
        </w:rPr>
        <w:t>І</w:t>
      </w:r>
      <w:r w:rsidRPr="00135848">
        <w:rPr>
          <w:rFonts w:eastAsia="Times New Roman"/>
          <w:bCs/>
          <w:i/>
          <w:iCs/>
          <w:color w:val="000000"/>
          <w:szCs w:val="28"/>
          <w:vertAlign w:val="subscript"/>
          <w:lang w:val="uk-UA" w:eastAsia="ru-RU"/>
        </w:rPr>
        <w:t>w</w:t>
      </w:r>
      <w:r w:rsidRPr="00135848">
        <w:rPr>
          <w:rFonts w:eastAsia="Times New Roman"/>
          <w:color w:val="000000"/>
          <w:szCs w:val="28"/>
          <w:lang w:val="uk-UA" w:eastAsia="ru-RU"/>
        </w:rPr>
        <w:t xml:space="preserve"> називається </w:t>
      </w:r>
      <w:r w:rsidRPr="00135848">
        <w:rPr>
          <w:rFonts w:eastAsia="Times New Roman"/>
          <w:i/>
          <w:color w:val="000000"/>
          <w:szCs w:val="28"/>
          <w:lang w:val="uk-UA" w:eastAsia="ru-RU"/>
        </w:rPr>
        <w:t>зведеним індексом екстенсивного показника</w:t>
      </w:r>
      <w:r w:rsidRPr="00135848">
        <w:rPr>
          <w:rFonts w:eastAsia="Times New Roman"/>
          <w:color w:val="000000"/>
          <w:szCs w:val="28"/>
          <w:lang w:val="uk-UA" w:eastAsia="ru-RU"/>
        </w:rPr>
        <w:t xml:space="preserve">. Оскільки в ньому можуть бути використані різні сумірним, що зв’язані з індексованим екстенсивним показником, то виникає питання, якому з них </w:t>
      </w:r>
      <w:r w:rsidRPr="00135848">
        <w:rPr>
          <w:rFonts w:eastAsia="Times New Roman"/>
          <w:color w:val="000000"/>
          <w:szCs w:val="28"/>
          <w:lang w:val="uk-UA" w:eastAsia="ru-RU"/>
        </w:rPr>
        <w:lastRenderedPageBreak/>
        <w:t>віддати перевагу. Це можуть бути такі інтенсивні показники, як ціна, собівартість чи трудомісткість одиниці продукції. В кожному конкретному випадку питання вирішується окремо і залежить від мети дослідження.</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 xml:space="preserve">Третій індекс </w:t>
      </w:r>
      <w:r w:rsidRPr="00135848">
        <w:rPr>
          <w:rFonts w:eastAsia="Times New Roman"/>
          <w:bCs/>
          <w:i/>
          <w:iCs/>
          <w:color w:val="000000"/>
          <w:szCs w:val="28"/>
          <w:lang w:val="uk-UA" w:eastAsia="ru-RU"/>
        </w:rPr>
        <w:t>I</w:t>
      </w:r>
      <w:r w:rsidRPr="00135848">
        <w:rPr>
          <w:rFonts w:eastAsia="Times New Roman"/>
          <w:bCs/>
          <w:i/>
          <w:iCs/>
          <w:color w:val="000000"/>
          <w:szCs w:val="28"/>
          <w:vertAlign w:val="subscript"/>
          <w:lang w:val="uk-UA" w:eastAsia="ru-RU"/>
        </w:rPr>
        <w:t>xw</w:t>
      </w:r>
      <w:r w:rsidRPr="00135848">
        <w:rPr>
          <w:rFonts w:eastAsia="Times New Roman"/>
          <w:i/>
          <w:iCs/>
          <w:color w:val="000000"/>
          <w:szCs w:val="28"/>
          <w:lang w:val="uk-UA" w:eastAsia="ru-RU"/>
        </w:rPr>
        <w:t xml:space="preserve"> </w:t>
      </w:r>
      <w:r w:rsidRPr="00135848">
        <w:rPr>
          <w:rFonts w:eastAsia="Times New Roman"/>
          <w:color w:val="000000"/>
          <w:szCs w:val="28"/>
          <w:lang w:val="uk-UA" w:eastAsia="ru-RU"/>
        </w:rPr>
        <w:t xml:space="preserve">характеризує зміну складного суспільного явища за рахунок обох факторів і називається </w:t>
      </w:r>
      <w:r w:rsidRPr="00135848">
        <w:rPr>
          <w:rFonts w:eastAsia="Times New Roman"/>
          <w:i/>
          <w:color w:val="000000"/>
          <w:szCs w:val="28"/>
          <w:lang w:val="uk-UA" w:eastAsia="ru-RU"/>
        </w:rPr>
        <w:t>зведеним індексом мультиплікативного показника</w:t>
      </w:r>
      <w:r w:rsidRPr="00135848">
        <w:rPr>
          <w:rFonts w:eastAsia="Times New Roman"/>
          <w:color w:val="000000"/>
          <w:szCs w:val="28"/>
          <w:lang w:val="uk-UA" w:eastAsia="ru-RU"/>
        </w:rPr>
        <w:t>.</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 xml:space="preserve">Найчастіше, при побудові зведених індексів фізичного обсягу продукції, сумірником виступають ціни. Саме так будуються індекси промислової і сільськогосподарської продукції, а також індекси фізичного обсягу товарообороту. </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 xml:space="preserve">У статистиці користуються </w:t>
      </w:r>
      <w:r w:rsidRPr="00135848">
        <w:rPr>
          <w:rFonts w:eastAsia="Times New Roman"/>
          <w:i/>
          <w:iCs/>
          <w:color w:val="000000"/>
          <w:szCs w:val="28"/>
          <w:lang w:val="uk-UA" w:eastAsia="ru-RU"/>
        </w:rPr>
        <w:t>правилом побудови зведених індексів</w:t>
      </w:r>
      <w:r w:rsidRPr="00135848">
        <w:rPr>
          <w:rFonts w:eastAsia="Times New Roman"/>
          <w:color w:val="000000"/>
          <w:szCs w:val="28"/>
          <w:lang w:val="uk-UA" w:eastAsia="ru-RU"/>
        </w:rPr>
        <w:t xml:space="preserve">: у зведених індексах інтенсивних показників ваги фіксуються на рівні поточного періоду, а в зведених індексах екстенсивних показників </w:t>
      </w:r>
      <w:r w:rsidRPr="00135848">
        <w:rPr>
          <w:rFonts w:eastAsia="Times New Roman"/>
          <w:szCs w:val="28"/>
          <w:lang w:val="uk-UA" w:eastAsia="ru-RU"/>
        </w:rPr>
        <w:t>–</w:t>
      </w:r>
      <w:r w:rsidRPr="00135848">
        <w:rPr>
          <w:rFonts w:eastAsia="Times New Roman"/>
          <w:color w:val="000000"/>
          <w:szCs w:val="28"/>
          <w:lang w:val="uk-UA" w:eastAsia="ru-RU"/>
        </w:rPr>
        <w:t xml:space="preserve"> сумірники фіксуються на рівні базисного періоду. Ця умова забезпечує можливість побудови системи співзалежних індексів.</w:t>
      </w:r>
    </w:p>
    <w:p w:rsidR="001A346A" w:rsidRPr="00135848" w:rsidRDefault="001A346A" w:rsidP="00135848">
      <w:pPr>
        <w:shd w:val="clear" w:color="auto" w:fill="FFFFFF"/>
        <w:ind w:firstLine="709"/>
        <w:rPr>
          <w:rFonts w:eastAsia="Times New Roman"/>
          <w:color w:val="000000"/>
          <w:szCs w:val="28"/>
          <w:lang w:val="uk-UA" w:eastAsia="ru-RU"/>
        </w:rPr>
      </w:pPr>
      <w:r w:rsidRPr="00135848">
        <w:rPr>
          <w:rFonts w:eastAsia="Times New Roman"/>
          <w:color w:val="000000"/>
          <w:szCs w:val="28"/>
          <w:lang w:val="uk-UA" w:eastAsia="ru-RU"/>
        </w:rPr>
        <w:t xml:space="preserve">Вищенаведені три індекси називають </w:t>
      </w:r>
      <w:r w:rsidRPr="00135848">
        <w:rPr>
          <w:rFonts w:eastAsia="Times New Roman"/>
          <w:i/>
          <w:iCs/>
          <w:color w:val="000000"/>
          <w:szCs w:val="28"/>
          <w:lang w:val="uk-UA" w:eastAsia="ru-RU"/>
        </w:rPr>
        <w:t>агрегатною формою запису зведених індексів</w:t>
      </w:r>
      <w:r w:rsidRPr="00135848">
        <w:rPr>
          <w:rFonts w:eastAsia="Times New Roman"/>
          <w:color w:val="000000"/>
          <w:szCs w:val="28"/>
          <w:lang w:val="uk-UA" w:eastAsia="ru-RU"/>
        </w:rPr>
        <w:t>. Агрегатна форма відображає порівняльну характеристику рівнів складного явища, до якого входять різнорідні елементи які характеризуються узагальнюючими показниками.</w:t>
      </w:r>
    </w:p>
    <w:p w:rsidR="001A346A" w:rsidRPr="00135848" w:rsidRDefault="001A346A" w:rsidP="00135848">
      <w:pPr>
        <w:shd w:val="clear" w:color="auto" w:fill="FFFFFF"/>
        <w:ind w:left="24" w:firstLine="12"/>
        <w:rPr>
          <w:rFonts w:eastAsia="Times New Roman"/>
          <w:szCs w:val="28"/>
          <w:lang w:val="uk-UA" w:eastAsia="ru-RU"/>
        </w:rPr>
      </w:pPr>
    </w:p>
    <w:p w:rsidR="001A346A" w:rsidRPr="00135848" w:rsidRDefault="00135848" w:rsidP="00135848">
      <w:pPr>
        <w:pStyle w:val="20"/>
        <w:spacing w:line="360" w:lineRule="auto"/>
        <w:jc w:val="center"/>
        <w:rPr>
          <w:rFonts w:ascii="Times New Roman" w:hAnsi="Times New Roman" w:cs="Times New Roman"/>
          <w:lang w:val="uk-UA"/>
        </w:rPr>
      </w:pPr>
      <w:bookmarkStart w:id="71" w:name="_Toc501349215"/>
      <w:r w:rsidRPr="00135848">
        <w:rPr>
          <w:rFonts w:ascii="Times New Roman" w:hAnsi="Times New Roman" w:cs="Times New Roman"/>
          <w:lang w:val="uk-UA"/>
        </w:rPr>
        <w:t>2.4</w:t>
      </w:r>
      <w:r w:rsidR="001A346A" w:rsidRPr="00135848">
        <w:rPr>
          <w:rFonts w:ascii="Times New Roman" w:hAnsi="Times New Roman" w:cs="Times New Roman"/>
          <w:lang w:val="uk-UA"/>
        </w:rPr>
        <w:t>.3. Середньозважені індекси</w:t>
      </w:r>
      <w:bookmarkEnd w:id="71"/>
    </w:p>
    <w:p w:rsidR="001A346A" w:rsidRPr="00135848" w:rsidRDefault="001A346A" w:rsidP="00135848">
      <w:pPr>
        <w:shd w:val="clear" w:color="auto" w:fill="FFFFFF"/>
        <w:ind w:left="57"/>
        <w:jc w:val="center"/>
        <w:rPr>
          <w:rFonts w:eastAsia="Times New Roman"/>
          <w:b/>
          <w:bCs/>
          <w:szCs w:val="28"/>
          <w:lang w:val="uk-UA" w:eastAsia="ru-RU"/>
        </w:rPr>
      </w:pP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Чітка визначеність і простота агрегатної форми запису зведених індексів пояснює їх широке застосування в статистико-економічного аналізу масових явищ і процесів. Проте не завжди можливе застосування саме цієї форми запису зведених індексів у процесі вивчення динаміки складних економічних явищ. Тому виникає потреба у використанні інших форм запису зведених індексів (найчастіше середньоарифметичного чи середньогармонійного).</w:t>
      </w:r>
    </w:p>
    <w:p w:rsidR="001A346A" w:rsidRPr="00135848" w:rsidRDefault="001A346A" w:rsidP="00135848">
      <w:pPr>
        <w:shd w:val="clear" w:color="auto" w:fill="FFFFFF"/>
        <w:ind w:firstLine="709"/>
        <w:rPr>
          <w:rFonts w:eastAsia="Times New Roman"/>
          <w:color w:val="000000"/>
          <w:szCs w:val="28"/>
          <w:lang w:val="uk-UA" w:eastAsia="ru-RU"/>
        </w:rPr>
      </w:pPr>
      <w:r w:rsidRPr="00135848">
        <w:rPr>
          <w:rFonts w:eastAsia="Times New Roman"/>
          <w:color w:val="000000"/>
          <w:szCs w:val="28"/>
          <w:lang w:val="uk-UA" w:eastAsia="ru-RU"/>
        </w:rPr>
        <w:lastRenderedPageBreak/>
        <w:t xml:space="preserve">Вибір тієї чи іншої форми запису зведеного індексу залежить від мети, з якою він визначається, і наявних даних. Так, якщо треба охарактеризувати зміну екстенсивного показника в середньому по сукупності різнорідних елементів, використовують </w:t>
      </w:r>
      <w:r w:rsidRPr="00135848">
        <w:rPr>
          <w:rFonts w:eastAsia="Times New Roman"/>
          <w:i/>
          <w:iCs/>
          <w:color w:val="000000"/>
          <w:szCs w:val="28"/>
          <w:lang w:val="uk-UA" w:eastAsia="ru-RU"/>
        </w:rPr>
        <w:t>середньоарифметичний зважений індекс</w:t>
      </w:r>
      <w:r w:rsidRPr="00135848">
        <w:rPr>
          <w:rFonts w:eastAsia="Times New Roman"/>
          <w:color w:val="000000"/>
          <w:spacing w:val="-2"/>
          <w:szCs w:val="28"/>
          <w:lang w:val="uk-UA" w:eastAsia="ru-RU"/>
        </w:rPr>
        <w:t>:</w:t>
      </w:r>
    </w:p>
    <w:p w:rsidR="001A346A" w:rsidRPr="00135848" w:rsidRDefault="001A346A" w:rsidP="00135848">
      <w:pPr>
        <w:ind w:firstLine="709"/>
        <w:jc w:val="center"/>
        <w:rPr>
          <w:rFonts w:eastAsia="Times New Roman"/>
          <w:szCs w:val="28"/>
          <w:lang w:val="uk-UA" w:eastAsia="ru-RU"/>
        </w:rPr>
      </w:pPr>
      <w:r w:rsidRPr="00135848">
        <w:rPr>
          <w:rFonts w:eastAsia="Times New Roman"/>
          <w:color w:val="000000"/>
          <w:position w:val="-34"/>
          <w:szCs w:val="28"/>
          <w:lang w:val="uk-UA" w:eastAsia="ru-RU"/>
        </w:rPr>
        <w:object w:dxaOrig="1560" w:dyaOrig="800">
          <v:shape id="_x0000_i1116" type="#_x0000_t75" style="width:77.85pt;height:40.2pt" o:ole="">
            <v:imagedata r:id="rId349" o:title=""/>
          </v:shape>
          <o:OLEObject Type="Embed" ProgID="Equation.3" ShapeID="_x0000_i1116" DrawAspect="Content" ObjectID="_1575091791" r:id="rId350"/>
        </w:object>
      </w:r>
      <w:r w:rsidRPr="00135848">
        <w:rPr>
          <w:rFonts w:eastAsia="Times New Roman"/>
          <w:color w:val="000000"/>
          <w:szCs w:val="28"/>
          <w:lang w:val="uk-UA" w:eastAsia="ru-RU"/>
        </w:rPr>
        <w:t>,</w:t>
      </w:r>
    </w:p>
    <w:p w:rsidR="001A346A" w:rsidRPr="00135848" w:rsidRDefault="001A346A" w:rsidP="00135848">
      <w:pPr>
        <w:shd w:val="clear" w:color="auto" w:fill="FFFFFF"/>
        <w:rPr>
          <w:rFonts w:eastAsia="Times New Roman"/>
          <w:szCs w:val="28"/>
          <w:lang w:val="uk-UA" w:eastAsia="ru-RU"/>
        </w:rPr>
      </w:pPr>
      <w:r w:rsidRPr="00135848">
        <w:rPr>
          <w:rFonts w:eastAsia="Times New Roman"/>
          <w:color w:val="000000"/>
          <w:szCs w:val="28"/>
          <w:lang w:val="uk-UA" w:eastAsia="ru-RU"/>
        </w:rPr>
        <w:t xml:space="preserve">де </w:t>
      </w:r>
      <w:r w:rsidRPr="00135848">
        <w:rPr>
          <w:rFonts w:eastAsia="Times New Roman"/>
          <w:i/>
          <w:iCs/>
          <w:color w:val="000000"/>
          <w:szCs w:val="28"/>
          <w:lang w:val="uk-UA" w:eastAsia="ru-RU"/>
        </w:rPr>
        <w:t>i</w:t>
      </w:r>
      <w:r w:rsidRPr="00135848">
        <w:rPr>
          <w:rFonts w:eastAsia="Times New Roman"/>
          <w:i/>
          <w:iCs/>
          <w:color w:val="000000"/>
          <w:szCs w:val="28"/>
          <w:vertAlign w:val="subscript"/>
          <w:lang w:val="uk-UA" w:eastAsia="ru-RU"/>
        </w:rPr>
        <w:t>w</w:t>
      </w:r>
      <w:r w:rsidRPr="00135848">
        <w:rPr>
          <w:rFonts w:eastAsia="Times New Roman"/>
          <w:i/>
          <w:iCs/>
          <w:color w:val="000000"/>
          <w:szCs w:val="28"/>
          <w:lang w:val="uk-UA" w:eastAsia="ru-RU"/>
        </w:rPr>
        <w:t xml:space="preserve"> </w:t>
      </w:r>
      <w:r w:rsidRPr="00135848">
        <w:rPr>
          <w:rFonts w:eastAsia="Times New Roman"/>
          <w:szCs w:val="28"/>
          <w:lang w:val="uk-UA" w:eastAsia="ru-RU"/>
        </w:rPr>
        <w:t>–</w:t>
      </w:r>
      <w:r w:rsidRPr="00135848">
        <w:rPr>
          <w:rFonts w:eastAsia="Times New Roman"/>
          <w:color w:val="000000"/>
          <w:szCs w:val="28"/>
          <w:lang w:val="uk-UA" w:eastAsia="ru-RU"/>
        </w:rPr>
        <w:t xml:space="preserve"> індивідуальний індекс екстенсивного показника, </w:t>
      </w:r>
      <w:r w:rsidRPr="00135848">
        <w:rPr>
          <w:rFonts w:eastAsia="Times New Roman"/>
          <w:i/>
          <w:iCs/>
          <w:color w:val="000000"/>
          <w:szCs w:val="28"/>
          <w:lang w:val="uk-UA" w:eastAsia="ru-RU"/>
        </w:rPr>
        <w:t>x</w:t>
      </w:r>
      <w:r w:rsidRPr="00135848">
        <w:rPr>
          <w:rFonts w:eastAsia="Times New Roman"/>
          <w:i/>
          <w:iCs/>
          <w:color w:val="000000"/>
          <w:szCs w:val="28"/>
          <w:vertAlign w:val="subscript"/>
          <w:lang w:val="uk-UA" w:eastAsia="ru-RU"/>
        </w:rPr>
        <w:t>0</w:t>
      </w:r>
      <w:r w:rsidRPr="00135848">
        <w:rPr>
          <w:rFonts w:eastAsia="Times New Roman"/>
          <w:i/>
          <w:iCs/>
          <w:color w:val="000000"/>
          <w:szCs w:val="28"/>
          <w:lang w:val="uk-UA" w:eastAsia="ru-RU"/>
        </w:rPr>
        <w:t>w</w:t>
      </w:r>
      <w:r w:rsidRPr="00135848">
        <w:rPr>
          <w:rFonts w:eastAsia="Times New Roman"/>
          <w:i/>
          <w:iCs/>
          <w:color w:val="000000"/>
          <w:szCs w:val="28"/>
          <w:vertAlign w:val="subscript"/>
          <w:lang w:val="uk-UA" w:eastAsia="ru-RU"/>
        </w:rPr>
        <w:t>0</w:t>
      </w:r>
      <w:r w:rsidRPr="00135848">
        <w:rPr>
          <w:rFonts w:eastAsia="Times New Roman"/>
          <w:i/>
          <w:iCs/>
          <w:color w:val="000000"/>
          <w:szCs w:val="28"/>
          <w:lang w:val="uk-UA" w:eastAsia="ru-RU"/>
        </w:rPr>
        <w:t xml:space="preserve"> </w:t>
      </w:r>
      <w:r w:rsidRPr="00135848">
        <w:rPr>
          <w:rFonts w:eastAsia="Times New Roman"/>
          <w:color w:val="000000"/>
          <w:szCs w:val="28"/>
          <w:lang w:val="uk-UA" w:eastAsia="ru-RU"/>
        </w:rPr>
        <w:t>– сумірники.</w:t>
      </w:r>
    </w:p>
    <w:p w:rsidR="001A346A" w:rsidRPr="00135848" w:rsidRDefault="001A346A" w:rsidP="00135848">
      <w:pPr>
        <w:shd w:val="clear" w:color="auto" w:fill="FFFFFF"/>
        <w:ind w:firstLine="709"/>
        <w:rPr>
          <w:rFonts w:eastAsia="Times New Roman"/>
          <w:color w:val="000000"/>
          <w:szCs w:val="28"/>
          <w:lang w:val="uk-UA" w:eastAsia="ru-RU"/>
        </w:rPr>
      </w:pPr>
      <w:r w:rsidRPr="00135848">
        <w:rPr>
          <w:rFonts w:eastAsia="Times New Roman"/>
          <w:color w:val="000000"/>
          <w:szCs w:val="28"/>
          <w:lang w:val="uk-UA" w:eastAsia="ru-RU"/>
        </w:rPr>
        <w:t xml:space="preserve">Шляхом нескладних арифметичних перетворень можна довести, що цей індекс тотожний зведеному індексу записаному у агрегатній формі. Так, замінивши індивідуальний індекс екстенсивного показника </w:t>
      </w:r>
      <w:r w:rsidRPr="00135848">
        <w:rPr>
          <w:rFonts w:eastAsia="Times New Roman"/>
          <w:i/>
          <w:iCs/>
          <w:color w:val="000000"/>
          <w:szCs w:val="28"/>
          <w:lang w:val="uk-UA" w:eastAsia="ru-RU"/>
        </w:rPr>
        <w:t>і</w:t>
      </w:r>
      <w:r w:rsidRPr="00135848">
        <w:rPr>
          <w:rFonts w:eastAsia="Times New Roman"/>
          <w:i/>
          <w:iCs/>
          <w:color w:val="000000"/>
          <w:szCs w:val="28"/>
          <w:vertAlign w:val="subscript"/>
          <w:lang w:val="uk-UA" w:eastAsia="ru-RU"/>
        </w:rPr>
        <w:t>w</w:t>
      </w:r>
      <w:r w:rsidRPr="00135848">
        <w:rPr>
          <w:rFonts w:eastAsia="Times New Roman"/>
          <w:i/>
          <w:iCs/>
          <w:color w:val="000000"/>
          <w:szCs w:val="28"/>
          <w:lang w:val="uk-UA" w:eastAsia="ru-RU"/>
        </w:rPr>
        <w:t xml:space="preserve"> </w:t>
      </w:r>
      <w:r w:rsidRPr="00135848">
        <w:rPr>
          <w:rFonts w:eastAsia="Times New Roman"/>
          <w:color w:val="000000"/>
          <w:szCs w:val="28"/>
          <w:lang w:val="uk-UA" w:eastAsia="ru-RU"/>
        </w:rPr>
        <w:t xml:space="preserve">у чисельнику на співвідношення </w:t>
      </w:r>
      <w:r w:rsidRPr="00135848">
        <w:rPr>
          <w:rFonts w:eastAsia="Times New Roman"/>
          <w:noProof/>
          <w:color w:val="000000"/>
          <w:position w:val="-30"/>
          <w:szCs w:val="28"/>
          <w:lang w:val="uk-UA" w:eastAsia="ru-RU"/>
        </w:rPr>
        <w:drawing>
          <wp:inline distT="0" distB="0" distL="0" distR="0" wp14:anchorId="60E09984" wp14:editId="236E427C">
            <wp:extent cx="228600" cy="428625"/>
            <wp:effectExtent l="0" t="0" r="0" b="9525"/>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228600" cy="428625"/>
                    </a:xfrm>
                    <a:prstGeom prst="rect">
                      <a:avLst/>
                    </a:prstGeom>
                    <a:noFill/>
                    <a:ln>
                      <a:noFill/>
                    </a:ln>
                  </pic:spPr>
                </pic:pic>
              </a:graphicData>
            </a:graphic>
          </wp:inline>
        </w:drawing>
      </w:r>
      <w:r w:rsidRPr="00135848">
        <w:rPr>
          <w:rFonts w:eastAsia="Times New Roman"/>
          <w:color w:val="000000"/>
          <w:szCs w:val="28"/>
          <w:lang w:val="uk-UA" w:eastAsia="ru-RU"/>
        </w:rPr>
        <w:t>, отримаємо</w:t>
      </w:r>
      <w:r w:rsidRPr="00135848">
        <w:rPr>
          <w:rFonts w:eastAsia="Times New Roman"/>
          <w:color w:val="000000"/>
          <w:spacing w:val="-2"/>
          <w:szCs w:val="28"/>
          <w:lang w:val="uk-UA" w:eastAsia="ru-RU"/>
        </w:rPr>
        <w:t>:</w:t>
      </w:r>
    </w:p>
    <w:p w:rsidR="001A346A" w:rsidRPr="00135848" w:rsidRDefault="001A346A" w:rsidP="00135848">
      <w:pPr>
        <w:ind w:firstLine="709"/>
        <w:jc w:val="center"/>
        <w:rPr>
          <w:rFonts w:eastAsia="Times New Roman"/>
          <w:szCs w:val="28"/>
          <w:lang w:val="uk-UA" w:eastAsia="ru-RU"/>
        </w:rPr>
      </w:pPr>
      <w:r w:rsidRPr="00135848">
        <w:rPr>
          <w:rFonts w:eastAsia="Times New Roman"/>
          <w:color w:val="000000"/>
          <w:position w:val="-34"/>
          <w:szCs w:val="28"/>
          <w:lang w:val="uk-UA" w:eastAsia="ru-RU"/>
        </w:rPr>
        <w:object w:dxaOrig="2799" w:dyaOrig="1060">
          <v:shape id="_x0000_i1117" type="#_x0000_t75" style="width:139.8pt;height:52.75pt" o:ole="">
            <v:imagedata r:id="rId352" o:title=""/>
          </v:shape>
          <o:OLEObject Type="Embed" ProgID="Equation.3" ShapeID="_x0000_i1117" DrawAspect="Content" ObjectID="_1575091792" r:id="rId353"/>
        </w:object>
      </w:r>
      <w:r w:rsidRPr="00135848">
        <w:rPr>
          <w:rFonts w:eastAsia="Times New Roman"/>
          <w:color w:val="000000"/>
          <w:szCs w:val="28"/>
          <w:lang w:val="uk-UA" w:eastAsia="ru-RU"/>
        </w:rPr>
        <w:t>.</w:t>
      </w:r>
    </w:p>
    <w:p w:rsidR="001A346A" w:rsidRPr="00135848" w:rsidRDefault="001A346A" w:rsidP="00135848">
      <w:pPr>
        <w:ind w:firstLine="709"/>
        <w:rPr>
          <w:rFonts w:eastAsia="Times New Roman"/>
          <w:color w:val="000000"/>
          <w:spacing w:val="-4"/>
          <w:szCs w:val="28"/>
          <w:lang w:val="uk-UA" w:eastAsia="ru-RU"/>
        </w:rPr>
      </w:pPr>
      <w:r w:rsidRPr="00135848">
        <w:rPr>
          <w:rFonts w:eastAsia="Times New Roman"/>
          <w:i/>
          <w:iCs/>
          <w:color w:val="000000"/>
          <w:spacing w:val="-4"/>
          <w:szCs w:val="28"/>
          <w:lang w:val="uk-UA" w:eastAsia="ru-RU"/>
        </w:rPr>
        <w:t>Середньогармонійний зважений індекс інтенсивного показника</w:t>
      </w:r>
      <w:r w:rsidRPr="00135848">
        <w:rPr>
          <w:rFonts w:eastAsia="Times New Roman"/>
          <w:color w:val="000000"/>
          <w:spacing w:val="-4"/>
          <w:szCs w:val="28"/>
          <w:lang w:val="uk-UA" w:eastAsia="ru-RU"/>
        </w:rPr>
        <w:t xml:space="preserve"> обчислюють за формулою середньогармонійного індексу</w:t>
      </w:r>
      <w:r w:rsidRPr="00135848">
        <w:rPr>
          <w:rFonts w:eastAsia="Times New Roman"/>
          <w:color w:val="000000"/>
          <w:spacing w:val="-2"/>
          <w:szCs w:val="28"/>
          <w:lang w:val="uk-UA" w:eastAsia="ru-RU"/>
        </w:rPr>
        <w:t>:</w:t>
      </w:r>
    </w:p>
    <w:p w:rsidR="001A346A" w:rsidRPr="00135848" w:rsidRDefault="001A346A" w:rsidP="00135848">
      <w:pPr>
        <w:ind w:firstLine="709"/>
        <w:jc w:val="center"/>
        <w:rPr>
          <w:rFonts w:eastAsia="Times New Roman"/>
          <w:szCs w:val="28"/>
          <w:lang w:val="uk-UA" w:eastAsia="ru-RU"/>
        </w:rPr>
      </w:pPr>
      <w:r w:rsidRPr="00135848">
        <w:rPr>
          <w:rFonts w:eastAsia="Times New Roman"/>
          <w:color w:val="000000"/>
          <w:position w:val="-60"/>
          <w:szCs w:val="28"/>
          <w:lang w:val="uk-UA" w:eastAsia="ru-RU"/>
        </w:rPr>
        <w:object w:dxaOrig="1340" w:dyaOrig="1060">
          <v:shape id="_x0000_i1118" type="#_x0000_t75" style="width:67pt;height:52.75pt" o:ole="">
            <v:imagedata r:id="rId354" o:title=""/>
          </v:shape>
          <o:OLEObject Type="Embed" ProgID="Equation.3" ShapeID="_x0000_i1118" DrawAspect="Content" ObjectID="_1575091793" r:id="rId355"/>
        </w:object>
      </w:r>
      <w:r w:rsidRPr="00135848">
        <w:rPr>
          <w:rFonts w:eastAsia="Times New Roman"/>
          <w:color w:val="000000"/>
          <w:szCs w:val="28"/>
          <w:lang w:val="uk-UA" w:eastAsia="ru-RU"/>
        </w:rPr>
        <w:t>,</w:t>
      </w:r>
    </w:p>
    <w:p w:rsidR="001A346A" w:rsidRPr="00135848" w:rsidRDefault="001A346A" w:rsidP="00135848">
      <w:pPr>
        <w:shd w:val="clear" w:color="auto" w:fill="FFFFFF"/>
        <w:rPr>
          <w:rFonts w:eastAsia="Times New Roman"/>
          <w:szCs w:val="28"/>
          <w:lang w:val="uk-UA" w:eastAsia="ru-RU"/>
        </w:rPr>
      </w:pPr>
      <w:r w:rsidRPr="00135848">
        <w:rPr>
          <w:rFonts w:eastAsia="Times New Roman"/>
          <w:color w:val="000000"/>
          <w:szCs w:val="28"/>
          <w:lang w:val="uk-UA" w:eastAsia="ru-RU"/>
        </w:rPr>
        <w:t xml:space="preserve">де </w:t>
      </w:r>
      <w:r w:rsidRPr="00135848">
        <w:rPr>
          <w:rFonts w:eastAsia="Times New Roman"/>
          <w:i/>
          <w:iCs/>
          <w:color w:val="000000"/>
          <w:szCs w:val="28"/>
          <w:lang w:val="uk-UA" w:eastAsia="ru-RU"/>
        </w:rPr>
        <w:t>і</w:t>
      </w:r>
      <w:r w:rsidRPr="00135848">
        <w:rPr>
          <w:rFonts w:eastAsia="Times New Roman"/>
          <w:i/>
          <w:iCs/>
          <w:color w:val="000000"/>
          <w:szCs w:val="28"/>
          <w:vertAlign w:val="subscript"/>
          <w:lang w:val="uk-UA" w:eastAsia="ru-RU"/>
        </w:rPr>
        <w:t>х</w:t>
      </w:r>
      <w:r w:rsidRPr="00135848">
        <w:rPr>
          <w:rFonts w:eastAsia="Times New Roman"/>
          <w:i/>
          <w:iCs/>
          <w:color w:val="000000"/>
          <w:szCs w:val="28"/>
          <w:lang w:val="uk-UA" w:eastAsia="ru-RU"/>
        </w:rPr>
        <w:t xml:space="preserve"> </w:t>
      </w:r>
      <w:r w:rsidRPr="00135848">
        <w:rPr>
          <w:rFonts w:eastAsia="Times New Roman"/>
          <w:szCs w:val="28"/>
          <w:lang w:val="uk-UA" w:eastAsia="ru-RU"/>
        </w:rPr>
        <w:t>–</w:t>
      </w:r>
      <w:r w:rsidRPr="00135848">
        <w:rPr>
          <w:rFonts w:eastAsia="Times New Roman"/>
          <w:color w:val="000000"/>
          <w:szCs w:val="28"/>
          <w:lang w:val="uk-UA" w:eastAsia="ru-RU"/>
        </w:rPr>
        <w:t xml:space="preserve"> індивідуальний індекс інтенсивного показника; </w:t>
      </w:r>
      <w:r w:rsidRPr="00135848">
        <w:rPr>
          <w:rFonts w:eastAsia="Times New Roman"/>
          <w:i/>
          <w:iCs/>
          <w:color w:val="000000"/>
          <w:szCs w:val="28"/>
          <w:lang w:val="uk-UA" w:eastAsia="ru-RU"/>
        </w:rPr>
        <w:t>x</w:t>
      </w:r>
      <w:r w:rsidRPr="00135848">
        <w:rPr>
          <w:rFonts w:eastAsia="Times New Roman"/>
          <w:i/>
          <w:iCs/>
          <w:color w:val="000000"/>
          <w:szCs w:val="28"/>
          <w:vertAlign w:val="subscript"/>
          <w:lang w:val="uk-UA" w:eastAsia="ru-RU"/>
        </w:rPr>
        <w:t>1</w:t>
      </w:r>
      <w:r w:rsidRPr="00135848">
        <w:rPr>
          <w:rFonts w:eastAsia="Times New Roman"/>
          <w:i/>
          <w:iCs/>
          <w:color w:val="000000"/>
          <w:szCs w:val="28"/>
          <w:lang w:val="uk-UA" w:eastAsia="ru-RU"/>
        </w:rPr>
        <w:t>w</w:t>
      </w:r>
      <w:r w:rsidRPr="00135848">
        <w:rPr>
          <w:rFonts w:eastAsia="Times New Roman"/>
          <w:i/>
          <w:iCs/>
          <w:color w:val="000000"/>
          <w:szCs w:val="28"/>
          <w:vertAlign w:val="subscript"/>
          <w:lang w:val="uk-UA" w:eastAsia="ru-RU"/>
        </w:rPr>
        <w:t xml:space="preserve">1 </w:t>
      </w:r>
      <w:r w:rsidRPr="00135848">
        <w:rPr>
          <w:rFonts w:eastAsia="Times New Roman"/>
          <w:szCs w:val="28"/>
          <w:lang w:val="uk-UA" w:eastAsia="ru-RU"/>
        </w:rPr>
        <w:t>–</w:t>
      </w:r>
      <w:r w:rsidRPr="00135848">
        <w:rPr>
          <w:rFonts w:eastAsia="Times New Roman"/>
          <w:i/>
          <w:iCs/>
          <w:color w:val="000000"/>
          <w:szCs w:val="28"/>
          <w:vertAlign w:val="subscript"/>
          <w:lang w:val="uk-UA" w:eastAsia="ru-RU"/>
        </w:rPr>
        <w:t xml:space="preserve"> </w:t>
      </w:r>
      <w:r w:rsidRPr="00135848">
        <w:rPr>
          <w:rFonts w:eastAsia="Times New Roman"/>
          <w:color w:val="000000"/>
          <w:szCs w:val="28"/>
          <w:lang w:val="uk-UA" w:eastAsia="ru-RU"/>
        </w:rPr>
        <w:t>ваги.</w:t>
      </w:r>
    </w:p>
    <w:p w:rsidR="001A346A" w:rsidRPr="00135848" w:rsidRDefault="001A346A" w:rsidP="00135848">
      <w:pPr>
        <w:shd w:val="clear" w:color="auto" w:fill="FFFFFF"/>
        <w:ind w:firstLine="709"/>
        <w:rPr>
          <w:rFonts w:eastAsia="Times New Roman"/>
          <w:spacing w:val="-2"/>
          <w:szCs w:val="28"/>
          <w:lang w:val="uk-UA" w:eastAsia="ru-RU"/>
        </w:rPr>
      </w:pPr>
      <w:r w:rsidRPr="00135848">
        <w:rPr>
          <w:rFonts w:eastAsia="Times New Roman"/>
          <w:color w:val="000000"/>
          <w:spacing w:val="-2"/>
          <w:szCs w:val="28"/>
          <w:lang w:val="uk-UA" w:eastAsia="ru-RU"/>
        </w:rPr>
        <w:t xml:space="preserve">Тотожність цієї форми індексу агрегатній теж можна довести, якщо замість індивідуального індексу інтенсивного показника </w:t>
      </w:r>
      <w:r w:rsidRPr="00135848">
        <w:rPr>
          <w:rFonts w:eastAsia="Times New Roman"/>
          <w:i/>
          <w:iCs/>
          <w:color w:val="000000"/>
          <w:spacing w:val="-2"/>
          <w:szCs w:val="28"/>
          <w:lang w:val="uk-UA" w:eastAsia="ru-RU"/>
        </w:rPr>
        <w:t>і</w:t>
      </w:r>
      <w:r w:rsidRPr="00135848">
        <w:rPr>
          <w:rFonts w:eastAsia="Times New Roman"/>
          <w:i/>
          <w:iCs/>
          <w:color w:val="000000"/>
          <w:spacing w:val="-2"/>
          <w:szCs w:val="28"/>
          <w:vertAlign w:val="subscript"/>
          <w:lang w:val="uk-UA" w:eastAsia="ru-RU"/>
        </w:rPr>
        <w:t>х</w:t>
      </w:r>
      <w:r w:rsidRPr="00135848">
        <w:rPr>
          <w:rFonts w:eastAsia="Times New Roman"/>
          <w:i/>
          <w:iCs/>
          <w:color w:val="000000"/>
          <w:spacing w:val="-2"/>
          <w:szCs w:val="28"/>
          <w:lang w:val="uk-UA" w:eastAsia="ru-RU"/>
        </w:rPr>
        <w:t xml:space="preserve"> </w:t>
      </w:r>
      <w:r w:rsidRPr="00135848">
        <w:rPr>
          <w:rFonts w:eastAsia="Times New Roman"/>
          <w:color w:val="000000"/>
          <w:spacing w:val="-2"/>
          <w:szCs w:val="28"/>
          <w:lang w:val="uk-UA" w:eastAsia="ru-RU"/>
        </w:rPr>
        <w:t xml:space="preserve">у знаменнику підставити співвідношення </w:t>
      </w:r>
      <w:r w:rsidRPr="00135848">
        <w:rPr>
          <w:rFonts w:eastAsia="Times New Roman"/>
          <w:noProof/>
          <w:color w:val="000000"/>
          <w:spacing w:val="-2"/>
          <w:position w:val="-28"/>
          <w:szCs w:val="28"/>
          <w:lang w:val="uk-UA" w:eastAsia="ru-RU"/>
        </w:rPr>
        <w:drawing>
          <wp:inline distT="0" distB="0" distL="0" distR="0" wp14:anchorId="57F9473E" wp14:editId="112EF835">
            <wp:extent cx="238125" cy="447675"/>
            <wp:effectExtent l="0" t="0" r="9525" b="9525"/>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238125" cy="447675"/>
                    </a:xfrm>
                    <a:prstGeom prst="rect">
                      <a:avLst/>
                    </a:prstGeom>
                    <a:noFill/>
                    <a:ln>
                      <a:noFill/>
                    </a:ln>
                  </pic:spPr>
                </pic:pic>
              </a:graphicData>
            </a:graphic>
          </wp:inline>
        </w:drawing>
      </w:r>
      <w:r w:rsidRPr="00135848">
        <w:rPr>
          <w:rFonts w:eastAsia="Times New Roman"/>
          <w:color w:val="000000"/>
          <w:spacing w:val="-2"/>
          <w:szCs w:val="28"/>
          <w:lang w:val="uk-UA" w:eastAsia="ru-RU"/>
        </w:rPr>
        <w:t xml:space="preserve">, тобто: </w:t>
      </w:r>
    </w:p>
    <w:p w:rsidR="001A346A" w:rsidRPr="00135848" w:rsidRDefault="001A346A" w:rsidP="00135848">
      <w:pPr>
        <w:ind w:firstLine="709"/>
        <w:jc w:val="center"/>
        <w:rPr>
          <w:rFonts w:eastAsia="Times New Roman"/>
          <w:szCs w:val="28"/>
          <w:lang w:val="uk-UA" w:eastAsia="ru-RU"/>
        </w:rPr>
      </w:pPr>
      <w:r w:rsidRPr="00135848">
        <w:rPr>
          <w:rFonts w:eastAsia="Times New Roman"/>
          <w:color w:val="000000"/>
          <w:position w:val="-60"/>
          <w:szCs w:val="28"/>
          <w:lang w:val="uk-UA" w:eastAsia="ru-RU"/>
        </w:rPr>
        <w:object w:dxaOrig="2680" w:dyaOrig="1060">
          <v:shape id="_x0000_i1119" type="#_x0000_t75" style="width:133.95pt;height:52.75pt" o:ole="">
            <v:imagedata r:id="rId357" o:title=""/>
          </v:shape>
          <o:OLEObject Type="Embed" ProgID="Equation.3" ShapeID="_x0000_i1119" DrawAspect="Content" ObjectID="_1575091794" r:id="rId358"/>
        </w:object>
      </w:r>
      <w:r w:rsidRPr="00135848">
        <w:rPr>
          <w:rFonts w:eastAsia="Times New Roman"/>
          <w:color w:val="000000"/>
          <w:szCs w:val="28"/>
          <w:lang w:val="uk-UA" w:eastAsia="ru-RU"/>
        </w:rPr>
        <w:t>.</w:t>
      </w:r>
    </w:p>
    <w:p w:rsidR="001A346A" w:rsidRPr="00135848" w:rsidRDefault="00135848" w:rsidP="00135848">
      <w:pPr>
        <w:pStyle w:val="20"/>
        <w:spacing w:line="360" w:lineRule="auto"/>
        <w:jc w:val="center"/>
        <w:rPr>
          <w:rFonts w:ascii="Times New Roman" w:hAnsi="Times New Roman" w:cs="Times New Roman"/>
          <w:lang w:val="uk-UA"/>
        </w:rPr>
      </w:pPr>
      <w:bookmarkStart w:id="72" w:name="_Toc501349216"/>
      <w:r>
        <w:rPr>
          <w:rFonts w:ascii="Times New Roman" w:hAnsi="Times New Roman" w:cs="Times New Roman"/>
          <w:lang w:val="uk-UA"/>
        </w:rPr>
        <w:t>2.4</w:t>
      </w:r>
      <w:r w:rsidR="001A346A" w:rsidRPr="00135848">
        <w:rPr>
          <w:rFonts w:ascii="Times New Roman" w:hAnsi="Times New Roman" w:cs="Times New Roman"/>
          <w:lang w:val="uk-UA"/>
        </w:rPr>
        <w:t>.4. Індекси із змінними і постійними вагами</w:t>
      </w:r>
      <w:bookmarkEnd w:id="72"/>
    </w:p>
    <w:p w:rsidR="001A346A" w:rsidRPr="00135848" w:rsidRDefault="001A346A" w:rsidP="00135848">
      <w:pPr>
        <w:shd w:val="clear" w:color="auto" w:fill="FFFFFF"/>
        <w:ind w:firstLine="437"/>
        <w:jc w:val="center"/>
        <w:rPr>
          <w:rFonts w:eastAsia="Times New Roman"/>
          <w:szCs w:val="28"/>
          <w:lang w:val="uk-UA" w:eastAsia="ru-RU"/>
        </w:rPr>
      </w:pP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lastRenderedPageBreak/>
        <w:t>Вивчаючи динаміку масових явищ і процесів не достатньо обмежуватися одним періодом часу, необхідно досліджувати зміни показників більш ніж за два періоди. При цьому застосовують ряди індексів за ланцюговою і базисною системами. Вибір системи залежить від мети дослідження. При побудові таких індексів виникає проблема вибору ваги чи вимірника індексів, оскільки вони можуть бути постійними, тобто фіксованими на рівні якогось одного періоду, і змінними, тобто змінюватись від одного періоду до іншого. При вирішенні цього питання дотримуються такого правила: індекси інтенсивних (якісних) показників визначають зі змінною вагою, а індекси екстенсивних (кількісних) показників – із постійними сумірниками.</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Якщо позначити послідовність періодів (2006 р. 2007 p., 2008 p., 2009 p.) відповідно символами „0”, „1”, „2”, „3”, то можна побудувати такі індексні ряди:</w:t>
      </w:r>
    </w:p>
    <w:p w:rsidR="001A346A" w:rsidRPr="00135848" w:rsidRDefault="001A346A" w:rsidP="00772404">
      <w:pPr>
        <w:widowControl w:val="0"/>
        <w:numPr>
          <w:ilvl w:val="0"/>
          <w:numId w:val="26"/>
        </w:numPr>
        <w:shd w:val="clear" w:color="auto" w:fill="FFFFFF"/>
        <w:rPr>
          <w:rFonts w:eastAsia="Times New Roman"/>
          <w:color w:val="000000"/>
          <w:szCs w:val="28"/>
          <w:lang w:val="uk-UA" w:eastAsia="ru-RU"/>
        </w:rPr>
      </w:pPr>
      <w:r w:rsidRPr="00135848">
        <w:rPr>
          <w:rFonts w:eastAsia="Times New Roman"/>
          <w:color w:val="000000"/>
          <w:szCs w:val="28"/>
          <w:lang w:val="uk-UA" w:eastAsia="ru-RU"/>
        </w:rPr>
        <w:t>інтенсивного показника (базисні) зі змінною вагою</w:t>
      </w:r>
    </w:p>
    <w:p w:rsidR="001A346A" w:rsidRPr="00135848" w:rsidRDefault="001A346A" w:rsidP="00135848">
      <w:pPr>
        <w:shd w:val="clear" w:color="auto" w:fill="FFFFFF"/>
        <w:ind w:firstLine="709"/>
        <w:rPr>
          <w:rFonts w:eastAsia="Times New Roman"/>
          <w:szCs w:val="28"/>
          <w:lang w:val="uk-UA" w:eastAsia="ru-RU"/>
        </w:rPr>
      </w:pPr>
    </w:p>
    <w:p w:rsidR="001A346A" w:rsidRPr="00135848" w:rsidRDefault="001A346A" w:rsidP="00135848">
      <w:pPr>
        <w:ind w:firstLine="709"/>
        <w:jc w:val="center"/>
        <w:rPr>
          <w:rFonts w:eastAsia="Times New Roman"/>
          <w:szCs w:val="28"/>
          <w:lang w:val="uk-UA" w:eastAsia="ru-RU"/>
        </w:rPr>
      </w:pPr>
      <w:r w:rsidRPr="00135848">
        <w:rPr>
          <w:rFonts w:eastAsia="Times New Roman"/>
          <w:color w:val="000000"/>
          <w:position w:val="-36"/>
          <w:szCs w:val="28"/>
          <w:lang w:val="uk-UA" w:eastAsia="ru-RU"/>
        </w:rPr>
        <w:object w:dxaOrig="4959" w:dyaOrig="840">
          <v:shape id="_x0000_i1120" type="#_x0000_t75" style="width:247.8pt;height:41.85pt" o:ole="">
            <v:imagedata r:id="rId359" o:title=""/>
          </v:shape>
          <o:OLEObject Type="Embed" ProgID="Equation.3" ShapeID="_x0000_i1120" DrawAspect="Content" ObjectID="_1575091795" r:id="rId360"/>
        </w:object>
      </w:r>
    </w:p>
    <w:p w:rsidR="001A346A" w:rsidRPr="00135848" w:rsidRDefault="001A346A" w:rsidP="00772404">
      <w:pPr>
        <w:widowControl w:val="0"/>
        <w:numPr>
          <w:ilvl w:val="0"/>
          <w:numId w:val="26"/>
        </w:numPr>
        <w:shd w:val="clear" w:color="auto" w:fill="FFFFFF"/>
        <w:rPr>
          <w:rFonts w:eastAsia="Times New Roman"/>
          <w:color w:val="000000"/>
          <w:szCs w:val="28"/>
          <w:lang w:val="uk-UA" w:eastAsia="ru-RU"/>
        </w:rPr>
      </w:pPr>
      <w:r w:rsidRPr="00135848">
        <w:rPr>
          <w:rFonts w:eastAsia="Times New Roman"/>
          <w:color w:val="000000"/>
          <w:szCs w:val="28"/>
          <w:lang w:val="uk-UA" w:eastAsia="ru-RU"/>
        </w:rPr>
        <w:t xml:space="preserve">екстенсивного показника  (ланцюгові) з постійними вимірниками </w:t>
      </w:r>
    </w:p>
    <w:p w:rsidR="001A346A" w:rsidRPr="00135848" w:rsidRDefault="001A346A" w:rsidP="00135848">
      <w:pPr>
        <w:shd w:val="clear" w:color="auto" w:fill="FFFFFF"/>
        <w:ind w:firstLine="709"/>
        <w:rPr>
          <w:rFonts w:eastAsia="Times New Roman"/>
          <w:color w:val="000000"/>
          <w:szCs w:val="28"/>
          <w:lang w:val="uk-UA" w:eastAsia="ru-RU"/>
        </w:rPr>
      </w:pPr>
    </w:p>
    <w:p w:rsidR="001A346A" w:rsidRPr="00135848" w:rsidRDefault="001A346A" w:rsidP="00135848">
      <w:pPr>
        <w:shd w:val="clear" w:color="auto" w:fill="FFFFFF"/>
        <w:ind w:firstLine="709"/>
        <w:jc w:val="center"/>
        <w:rPr>
          <w:rFonts w:eastAsia="Times New Roman"/>
          <w:color w:val="000000"/>
          <w:position w:val="-34"/>
          <w:szCs w:val="28"/>
          <w:lang w:val="uk-UA" w:eastAsia="ru-RU"/>
        </w:rPr>
      </w:pPr>
      <w:r w:rsidRPr="00135848">
        <w:rPr>
          <w:rFonts w:eastAsia="Times New Roman"/>
          <w:noProof/>
          <w:color w:val="000000"/>
          <w:position w:val="-34"/>
          <w:szCs w:val="28"/>
          <w:lang w:val="uk-UA" w:eastAsia="ru-RU"/>
        </w:rPr>
        <w:drawing>
          <wp:inline distT="0" distB="0" distL="0" distR="0" wp14:anchorId="51F4C532" wp14:editId="363DF4FE">
            <wp:extent cx="3152775" cy="504825"/>
            <wp:effectExtent l="0" t="0" r="9525" b="9525"/>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3152775" cy="504825"/>
                    </a:xfrm>
                    <a:prstGeom prst="rect">
                      <a:avLst/>
                    </a:prstGeom>
                    <a:noFill/>
                    <a:ln>
                      <a:noFill/>
                    </a:ln>
                  </pic:spPr>
                </pic:pic>
              </a:graphicData>
            </a:graphic>
          </wp:inline>
        </w:drawing>
      </w:r>
      <w:r w:rsidRPr="00135848">
        <w:rPr>
          <w:rFonts w:eastAsia="Times New Roman"/>
          <w:szCs w:val="28"/>
          <w:lang w:val="uk-UA" w:eastAsia="ru-RU"/>
        </w:rPr>
        <w:t>.</w:t>
      </w:r>
    </w:p>
    <w:p w:rsidR="001A346A" w:rsidRPr="00135848" w:rsidRDefault="001A346A" w:rsidP="00135848">
      <w:pPr>
        <w:shd w:val="clear" w:color="auto" w:fill="FFFFFF"/>
        <w:ind w:firstLine="709"/>
        <w:jc w:val="center"/>
        <w:rPr>
          <w:rFonts w:eastAsia="Times New Roman"/>
          <w:color w:val="000000"/>
          <w:szCs w:val="28"/>
          <w:lang w:val="uk-UA" w:eastAsia="ru-RU"/>
        </w:rPr>
      </w:pPr>
    </w:p>
    <w:p w:rsidR="001A346A" w:rsidRPr="00135848" w:rsidRDefault="001A346A" w:rsidP="00135848">
      <w:pPr>
        <w:shd w:val="clear" w:color="auto" w:fill="FFFFFF"/>
        <w:ind w:firstLine="709"/>
        <w:rPr>
          <w:rFonts w:eastAsia="Times New Roman"/>
          <w:color w:val="000000"/>
          <w:szCs w:val="28"/>
          <w:lang w:val="uk-UA" w:eastAsia="ru-RU"/>
        </w:rPr>
      </w:pPr>
      <w:r w:rsidRPr="00135848">
        <w:rPr>
          <w:rFonts w:eastAsia="Times New Roman"/>
          <w:color w:val="000000"/>
          <w:szCs w:val="28"/>
          <w:lang w:val="uk-UA" w:eastAsia="ru-RU"/>
        </w:rPr>
        <w:t>При обчисленні зведених індексів з постійною вагою (чи сумірниками) діють взаємозв’язки між індивідуальними індексами. На зведені індекси зі змінною вагою чи сумірниками ці правила не поширюються.</w:t>
      </w:r>
    </w:p>
    <w:p w:rsidR="001A346A" w:rsidRPr="00135848" w:rsidRDefault="00135848" w:rsidP="00135848">
      <w:pPr>
        <w:pStyle w:val="20"/>
        <w:spacing w:line="360" w:lineRule="auto"/>
        <w:jc w:val="center"/>
        <w:rPr>
          <w:rFonts w:ascii="Times New Roman" w:hAnsi="Times New Roman" w:cs="Times New Roman"/>
          <w:lang w:val="uk-UA"/>
        </w:rPr>
      </w:pPr>
      <w:bookmarkStart w:id="73" w:name="_Toc501349217"/>
      <w:r>
        <w:rPr>
          <w:rFonts w:ascii="Times New Roman" w:hAnsi="Times New Roman" w:cs="Times New Roman"/>
          <w:lang w:val="uk-UA"/>
        </w:rPr>
        <w:t>2.4</w:t>
      </w:r>
      <w:r w:rsidR="001A346A" w:rsidRPr="00135848">
        <w:rPr>
          <w:rFonts w:ascii="Times New Roman" w:hAnsi="Times New Roman" w:cs="Times New Roman"/>
          <w:lang w:val="uk-UA"/>
        </w:rPr>
        <w:t>.5. Системи співзалежних індексів і визначення впливу окремих факторів</w:t>
      </w:r>
      <w:bookmarkEnd w:id="73"/>
    </w:p>
    <w:p w:rsidR="001A346A" w:rsidRPr="00135848" w:rsidRDefault="001A346A" w:rsidP="00135848">
      <w:pPr>
        <w:shd w:val="clear" w:color="auto" w:fill="FFFFFF"/>
        <w:jc w:val="center"/>
        <w:rPr>
          <w:rFonts w:eastAsia="Times New Roman"/>
          <w:b/>
          <w:bCs/>
          <w:szCs w:val="28"/>
          <w:lang w:val="uk-UA" w:eastAsia="ru-RU"/>
        </w:rPr>
      </w:pP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lastRenderedPageBreak/>
        <w:t xml:space="preserve">Масові явища і процеси розвиваються у взаємозв’язку, відповідно виникають залежності між відповідними показниками та індексами. Мультиплікативна форма залежності пояснюється тим, що результативний (мультиплікативний) показник утворюється як добуток інших. Наприклад, виручку від реалізації окремого виду товару можна визначити як добуток ціни на обсяг проданих товарів та ін. Співмножники в подібних випадках виступають факторні показники, від величини яких функціонально залежить результат. Так, зміна виручки від реалізації товарів є результатом зміни або цін </w:t>
      </w:r>
      <w:r w:rsidRPr="00135848">
        <w:rPr>
          <w:rFonts w:eastAsia="Times New Roman"/>
          <w:i/>
          <w:iCs/>
          <w:color w:val="000000"/>
          <w:szCs w:val="28"/>
          <w:lang w:val="uk-UA" w:eastAsia="ru-RU"/>
        </w:rPr>
        <w:t xml:space="preserve">р, </w:t>
      </w:r>
      <w:r w:rsidRPr="00135848">
        <w:rPr>
          <w:rFonts w:eastAsia="Times New Roman"/>
          <w:color w:val="000000"/>
          <w:szCs w:val="28"/>
          <w:lang w:val="uk-UA" w:eastAsia="ru-RU"/>
        </w:rPr>
        <w:t xml:space="preserve">або кількості проданого товару </w:t>
      </w:r>
      <w:r w:rsidRPr="00135848">
        <w:rPr>
          <w:rFonts w:eastAsia="Times New Roman"/>
          <w:i/>
          <w:iCs/>
          <w:color w:val="000000"/>
          <w:szCs w:val="28"/>
          <w:lang w:val="uk-UA" w:eastAsia="ru-RU"/>
        </w:rPr>
        <w:t xml:space="preserve">q, </w:t>
      </w:r>
      <w:r w:rsidRPr="00135848">
        <w:rPr>
          <w:rFonts w:eastAsia="Times New Roman"/>
          <w:color w:val="000000"/>
          <w:szCs w:val="28"/>
          <w:lang w:val="uk-UA" w:eastAsia="ru-RU"/>
        </w:rPr>
        <w:t>або того й іншого.</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Аналізуючи динаміку соціально-економічних явищ доцільно визначати не тільки загальну зміну результативного показника, а і роль окремих факторів у зміні результативного показника, що має досить істотне практичне значення. Наприклад, важливо знати, за рахунок чого збільшились загальні витрати на виробництво: зростання собівартості, тобто інтенсивного фактора; чи збільшення кількості виробленої продукції, тобто екстенсивного фактора.</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Індексний метод дозволяє оцінити вплив окремих факторів на зміну результативного показника. Оцінка може бути здійснена як у відносному, так і абсолютному вираженні. Оцінити вплив кожного з факторів означає обчислити індекси факторних показників відповідної системи співзалежних індексів. У загальному вигляді всі двофакторні зведені індекси поєднані так:</w:t>
      </w:r>
    </w:p>
    <w:p w:rsidR="001A346A" w:rsidRPr="00135848" w:rsidRDefault="001A346A" w:rsidP="00135848">
      <w:pPr>
        <w:widowControl w:val="0"/>
        <w:jc w:val="center"/>
        <w:rPr>
          <w:rFonts w:eastAsia="Times New Roman"/>
          <w:szCs w:val="28"/>
          <w:lang w:val="uk-UA" w:eastAsia="ru-RU"/>
        </w:rPr>
      </w:pPr>
      <w:r w:rsidRPr="00135848">
        <w:rPr>
          <w:rFonts w:eastAsia="Times New Roman"/>
          <w:position w:val="-12"/>
          <w:szCs w:val="28"/>
          <w:lang w:val="uk-UA" w:eastAsia="ru-RU"/>
        </w:rPr>
        <w:object w:dxaOrig="1020" w:dyaOrig="360">
          <v:shape id="_x0000_i1121" type="#_x0000_t75" style="width:51.05pt;height:18.4pt" o:ole="">
            <v:imagedata r:id="rId362" o:title=""/>
          </v:shape>
          <o:OLEObject Type="Embed" ProgID="Equation.3" ShapeID="_x0000_i1121" DrawAspect="Content" ObjectID="_1575091796" r:id="rId363"/>
        </w:object>
      </w:r>
      <w:r w:rsidRPr="00135848">
        <w:rPr>
          <w:rFonts w:eastAsia="Times New Roman"/>
          <w:szCs w:val="28"/>
          <w:lang w:val="uk-UA" w:eastAsia="ru-RU"/>
        </w:rPr>
        <w:t>.</w:t>
      </w:r>
    </w:p>
    <w:p w:rsidR="001A346A" w:rsidRPr="00135848" w:rsidRDefault="001A346A" w:rsidP="00135848">
      <w:pPr>
        <w:widowControl w:val="0"/>
        <w:shd w:val="clear" w:color="auto" w:fill="FFFFFF"/>
        <w:rPr>
          <w:rFonts w:eastAsia="Times New Roman"/>
          <w:szCs w:val="28"/>
          <w:lang w:val="uk-UA" w:eastAsia="ru-RU"/>
        </w:rPr>
      </w:pPr>
      <w:r w:rsidRPr="00135848">
        <w:rPr>
          <w:rFonts w:eastAsia="Times New Roman"/>
          <w:color w:val="000000"/>
          <w:szCs w:val="28"/>
          <w:lang w:val="uk-UA" w:eastAsia="ru-RU"/>
        </w:rPr>
        <w:t>Справді,</w:t>
      </w:r>
    </w:p>
    <w:p w:rsidR="001A346A" w:rsidRPr="00135848" w:rsidRDefault="001A346A" w:rsidP="00135848">
      <w:pPr>
        <w:widowControl w:val="0"/>
        <w:jc w:val="center"/>
        <w:rPr>
          <w:rFonts w:eastAsia="Times New Roman"/>
          <w:szCs w:val="28"/>
          <w:lang w:val="uk-UA" w:eastAsia="ru-RU"/>
        </w:rPr>
      </w:pPr>
      <w:r w:rsidRPr="00135848">
        <w:rPr>
          <w:rFonts w:eastAsia="Times New Roman"/>
          <w:color w:val="000000"/>
          <w:position w:val="-34"/>
          <w:szCs w:val="28"/>
          <w:lang w:val="uk-UA" w:eastAsia="ru-RU"/>
        </w:rPr>
        <w:object w:dxaOrig="2900" w:dyaOrig="800">
          <v:shape id="_x0000_i1122" type="#_x0000_t75" style="width:144.85pt;height:40.2pt" o:ole="">
            <v:imagedata r:id="rId364" o:title=""/>
          </v:shape>
          <o:OLEObject Type="Embed" ProgID="Equation.3" ShapeID="_x0000_i1122" DrawAspect="Content" ObjectID="_1575091797" r:id="rId365"/>
        </w:object>
      </w:r>
      <w:r w:rsidRPr="00135848">
        <w:rPr>
          <w:rFonts w:eastAsia="Times New Roman"/>
          <w:color w:val="000000"/>
          <w:szCs w:val="28"/>
          <w:lang w:val="uk-UA" w:eastAsia="ru-RU"/>
        </w:rPr>
        <w:t>.</w:t>
      </w:r>
    </w:p>
    <w:p w:rsidR="001A346A" w:rsidRPr="00135848" w:rsidRDefault="001A346A" w:rsidP="00135848">
      <w:pPr>
        <w:shd w:val="clear" w:color="auto" w:fill="FFFFFF"/>
        <w:ind w:firstLine="709"/>
        <w:rPr>
          <w:rFonts w:eastAsia="Times New Roman"/>
          <w:color w:val="000000"/>
          <w:szCs w:val="28"/>
          <w:lang w:val="uk-UA" w:eastAsia="ru-RU"/>
        </w:rPr>
      </w:pPr>
      <w:r w:rsidRPr="00135848">
        <w:rPr>
          <w:rFonts w:eastAsia="Times New Roman"/>
          <w:color w:val="000000"/>
          <w:szCs w:val="28"/>
          <w:lang w:val="uk-UA" w:eastAsia="ru-RU"/>
        </w:rPr>
        <w:t xml:space="preserve">Визначення абсолютного приросту результативного показника за рахунок зміни кожного фактора теж здійснюється з використанням правила фіксування факторів співмножників. Якщо йдеться про один вид продукції, то використовують систему індивідуальних характеристик. При цьому слід дотримуватись принципів побудувати індексів з урахуванням специфіки </w:t>
      </w:r>
      <w:r w:rsidRPr="00135848">
        <w:rPr>
          <w:rFonts w:eastAsia="Times New Roman"/>
          <w:color w:val="000000"/>
          <w:szCs w:val="28"/>
          <w:lang w:val="uk-UA" w:eastAsia="ru-RU"/>
        </w:rPr>
        <w:lastRenderedPageBreak/>
        <w:t>індексного методу, яка полягає у зважуванні і фіксуванні ваги. Абсолютні прирости за рахунок окремих факторів обчислюють як різницю між чисельником і знаменником відповідних факторних індексів. Так, загальний абсолютний приріст</w:t>
      </w:r>
    </w:p>
    <w:p w:rsidR="001A346A" w:rsidRPr="00135848" w:rsidRDefault="001A346A" w:rsidP="00135848">
      <w:pPr>
        <w:shd w:val="clear" w:color="auto" w:fill="FFFFFF"/>
        <w:ind w:firstLine="709"/>
        <w:jc w:val="center"/>
        <w:rPr>
          <w:rFonts w:eastAsia="Times New Roman"/>
          <w:color w:val="000000"/>
          <w:szCs w:val="28"/>
          <w:lang w:val="uk-UA" w:eastAsia="ru-RU"/>
        </w:rPr>
      </w:pPr>
      <w:r w:rsidRPr="00135848">
        <w:rPr>
          <w:rFonts w:eastAsia="Times New Roman"/>
          <w:position w:val="-12"/>
          <w:szCs w:val="28"/>
          <w:lang w:val="uk-UA" w:eastAsia="ru-RU"/>
        </w:rPr>
        <w:object w:dxaOrig="1780" w:dyaOrig="360">
          <v:shape id="_x0000_i1123" type="#_x0000_t75" style="width:88.75pt;height:18.4pt" o:ole="">
            <v:imagedata r:id="rId366" o:title=""/>
          </v:shape>
          <o:OLEObject Type="Embed" ProgID="Equation.3" ShapeID="_x0000_i1123" DrawAspect="Content" ObjectID="_1575091798" r:id="rId367"/>
        </w:object>
      </w:r>
      <w:r w:rsidRPr="00135848">
        <w:rPr>
          <w:rFonts w:eastAsia="Times New Roman"/>
          <w:szCs w:val="28"/>
          <w:lang w:val="uk-UA" w:eastAsia="ru-RU"/>
        </w:rPr>
        <w:t>.</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Його можна розкласти за факторами</w:t>
      </w:r>
    </w:p>
    <w:p w:rsidR="001A346A" w:rsidRPr="00135848" w:rsidRDefault="001A346A" w:rsidP="00135848">
      <w:pPr>
        <w:ind w:firstLine="709"/>
        <w:jc w:val="center"/>
        <w:rPr>
          <w:rFonts w:eastAsia="Times New Roman"/>
          <w:szCs w:val="28"/>
          <w:lang w:val="uk-UA" w:eastAsia="ru-RU"/>
        </w:rPr>
      </w:pPr>
      <w:r w:rsidRPr="00135848">
        <w:rPr>
          <w:rFonts w:eastAsia="Times New Roman"/>
          <w:position w:val="-30"/>
          <w:szCs w:val="28"/>
          <w:lang w:val="uk-UA" w:eastAsia="ru-RU"/>
        </w:rPr>
        <w:object w:dxaOrig="3300" w:dyaOrig="720">
          <v:shape id="_x0000_i1124" type="#_x0000_t75" style="width:164.95pt;height:36pt" o:ole="">
            <v:imagedata r:id="rId368" o:title=""/>
          </v:shape>
          <o:OLEObject Type="Embed" ProgID="Equation.3" ShapeID="_x0000_i1124" DrawAspect="Content" ObjectID="_1575091799" r:id="rId369"/>
        </w:objec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 xml:space="preserve">Очевидно, що при такому методі розкладання загального абсолютного приросту </w:t>
      </w:r>
      <w:r w:rsidRPr="00135848">
        <w:rPr>
          <w:rFonts w:eastAsia="Times New Roman"/>
          <w:noProof/>
          <w:color w:val="000000"/>
          <w:position w:val="-12"/>
          <w:szCs w:val="28"/>
          <w:lang w:val="uk-UA" w:eastAsia="ru-RU"/>
        </w:rPr>
        <w:drawing>
          <wp:inline distT="0" distB="0" distL="0" distR="0" wp14:anchorId="01EC8859" wp14:editId="6A376A2A">
            <wp:extent cx="257175" cy="228600"/>
            <wp:effectExtent l="0" t="0" r="9525"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848">
        <w:rPr>
          <w:rFonts w:eastAsia="Times New Roman"/>
          <w:color w:val="000000"/>
          <w:szCs w:val="28"/>
          <w:lang w:val="uk-UA" w:eastAsia="ru-RU"/>
        </w:rPr>
        <w:t xml:space="preserve"> за факторами, він буде складатися із </w:t>
      </w:r>
      <w:r w:rsidRPr="00135848">
        <w:rPr>
          <w:rFonts w:eastAsia="Times New Roman"/>
          <w:noProof/>
          <w:color w:val="000000"/>
          <w:position w:val="-12"/>
          <w:szCs w:val="28"/>
          <w:lang w:val="uk-UA" w:eastAsia="ru-RU"/>
        </w:rPr>
        <w:drawing>
          <wp:inline distT="0" distB="0" distL="0" distR="0" wp14:anchorId="6AF0B110" wp14:editId="2EC5A18F">
            <wp:extent cx="266700" cy="22860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848">
        <w:rPr>
          <w:rFonts w:eastAsia="Times New Roman"/>
          <w:color w:val="000000"/>
          <w:szCs w:val="28"/>
          <w:lang w:val="uk-UA" w:eastAsia="ru-RU"/>
        </w:rPr>
        <w:t xml:space="preserve">та </w:t>
      </w:r>
      <w:r w:rsidRPr="00135848">
        <w:rPr>
          <w:rFonts w:eastAsia="Times New Roman"/>
          <w:noProof/>
          <w:color w:val="000000"/>
          <w:position w:val="-12"/>
          <w:szCs w:val="28"/>
          <w:lang w:val="uk-UA" w:eastAsia="ru-RU"/>
        </w:rPr>
        <w:drawing>
          <wp:inline distT="0" distB="0" distL="0" distR="0" wp14:anchorId="6ED3B068" wp14:editId="4A236E3B">
            <wp:extent cx="219075" cy="228600"/>
            <wp:effectExtent l="0" t="0" r="9525"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848">
        <w:rPr>
          <w:rFonts w:eastAsia="Times New Roman"/>
          <w:color w:val="000000"/>
          <w:szCs w:val="28"/>
          <w:lang w:val="uk-UA" w:eastAsia="ru-RU"/>
        </w:rPr>
        <w:t xml:space="preserve">, тобто </w:t>
      </w:r>
      <w:r w:rsidRPr="00135848">
        <w:rPr>
          <w:rFonts w:eastAsia="Times New Roman"/>
          <w:position w:val="-12"/>
          <w:szCs w:val="28"/>
          <w:lang w:val="uk-UA" w:eastAsia="ru-RU"/>
        </w:rPr>
        <w:object w:dxaOrig="1460" w:dyaOrig="360">
          <v:shape id="_x0000_i1125" type="#_x0000_t75" style="width:72.85pt;height:18.4pt" o:ole="">
            <v:imagedata r:id="rId373" o:title=""/>
          </v:shape>
          <o:OLEObject Type="Embed" ProgID="Equation.3" ShapeID="_x0000_i1125" DrawAspect="Content" ObjectID="_1575091800" r:id="rId374"/>
        </w:object>
      </w:r>
      <w:r w:rsidRPr="00135848">
        <w:rPr>
          <w:rFonts w:eastAsia="Times New Roman"/>
          <w:szCs w:val="28"/>
          <w:lang w:val="uk-UA" w:eastAsia="ru-RU"/>
        </w:rPr>
        <w:t>.</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 xml:space="preserve">Цей метод називають методом ланцюгових підстановок. Відносно індивідуальних індексів за умови, що результативний показник, поданий як добуток двох факторів – співмножників, можна зробити такий висновок: абсолютний приріст результативного показника за рахунок екстенсивного фактора </w:t>
      </w:r>
      <w:r w:rsidRPr="00135848">
        <w:rPr>
          <w:rFonts w:eastAsia="Times New Roman"/>
          <w:i/>
          <w:iCs/>
          <w:color w:val="000000"/>
          <w:szCs w:val="28"/>
          <w:lang w:val="uk-UA" w:eastAsia="ru-RU"/>
        </w:rPr>
        <w:t xml:space="preserve">w </w:t>
      </w:r>
      <w:r w:rsidRPr="00135848">
        <w:rPr>
          <w:rFonts w:eastAsia="Times New Roman"/>
          <w:color w:val="000000"/>
          <w:szCs w:val="28"/>
          <w:lang w:val="uk-UA" w:eastAsia="ru-RU"/>
        </w:rPr>
        <w:t xml:space="preserve">дорівнює приросту цього фактора, помноженому на базисний рівень інтенсивного фактора </w:t>
      </w:r>
      <w:r w:rsidRPr="00135848">
        <w:rPr>
          <w:rFonts w:eastAsia="Times New Roman"/>
          <w:i/>
          <w:iCs/>
          <w:color w:val="000000"/>
          <w:szCs w:val="28"/>
          <w:lang w:val="uk-UA" w:eastAsia="ru-RU"/>
        </w:rPr>
        <w:t>х</w:t>
      </w:r>
      <w:r w:rsidRPr="00135848">
        <w:rPr>
          <w:rFonts w:eastAsia="Times New Roman"/>
          <w:i/>
          <w:iCs/>
          <w:color w:val="000000"/>
          <w:szCs w:val="28"/>
          <w:vertAlign w:val="subscript"/>
          <w:lang w:val="uk-UA" w:eastAsia="ru-RU"/>
        </w:rPr>
        <w:t>0</w:t>
      </w:r>
      <w:r w:rsidRPr="00135848">
        <w:rPr>
          <w:rFonts w:eastAsia="Times New Roman"/>
          <w:i/>
          <w:iCs/>
          <w:color w:val="000000"/>
          <w:szCs w:val="28"/>
          <w:lang w:val="uk-UA" w:eastAsia="ru-RU"/>
        </w:rPr>
        <w:t xml:space="preserve">; </w:t>
      </w:r>
      <w:r w:rsidRPr="00135848">
        <w:rPr>
          <w:rFonts w:eastAsia="Times New Roman"/>
          <w:color w:val="000000"/>
          <w:szCs w:val="28"/>
          <w:lang w:val="uk-UA" w:eastAsia="ru-RU"/>
        </w:rPr>
        <w:t xml:space="preserve">приріст за рахунок інтенсивного фактора </w:t>
      </w:r>
      <w:r w:rsidRPr="00135848">
        <w:rPr>
          <w:rFonts w:eastAsia="Times New Roman"/>
          <w:i/>
          <w:iCs/>
          <w:color w:val="000000"/>
          <w:szCs w:val="28"/>
          <w:lang w:val="uk-UA" w:eastAsia="ru-RU"/>
        </w:rPr>
        <w:t xml:space="preserve">х </w:t>
      </w:r>
      <w:r w:rsidRPr="00135848">
        <w:rPr>
          <w:rFonts w:eastAsia="Times New Roman"/>
          <w:color w:val="000000"/>
          <w:szCs w:val="28"/>
          <w:lang w:val="uk-UA" w:eastAsia="ru-RU"/>
        </w:rPr>
        <w:t xml:space="preserve">дорівнює приросту самого інтенсивного фактора, помноженому на рівень екстенсивного фактора в звітному періоді </w:t>
      </w:r>
      <w:r w:rsidRPr="00135848">
        <w:rPr>
          <w:rFonts w:eastAsia="Times New Roman"/>
          <w:i/>
          <w:iCs/>
          <w:color w:val="000000"/>
          <w:szCs w:val="28"/>
          <w:lang w:val="uk-UA" w:eastAsia="ru-RU"/>
        </w:rPr>
        <w:t>w</w:t>
      </w:r>
      <w:r w:rsidRPr="00135848">
        <w:rPr>
          <w:rFonts w:eastAsia="Times New Roman"/>
          <w:color w:val="000000"/>
          <w:szCs w:val="28"/>
          <w:vertAlign w:val="subscript"/>
          <w:lang w:val="uk-UA" w:eastAsia="ru-RU"/>
        </w:rPr>
        <w:t>1</w:t>
      </w:r>
      <w:r w:rsidRPr="00135848">
        <w:rPr>
          <w:rFonts w:eastAsia="Times New Roman"/>
          <w:i/>
          <w:iCs/>
          <w:color w:val="000000"/>
          <w:szCs w:val="28"/>
          <w:lang w:val="uk-UA" w:eastAsia="ru-RU"/>
        </w:rPr>
        <w:t>.</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Розкладання абсолютного приросту зведеного показника за факторами на основі зведених індексів здійснюють аналогічно. Різниця між чисельником і знаменником відповідних індексів із знаком „+”, означає абсолютний приріст, а із знаком „-” – абсолютне зниження (зменшення). Для системи співзалежних двофакторних зведених індексів у загальному вигляді розкладання абсолютного приросту можна записати так:</w:t>
      </w:r>
    </w:p>
    <w:p w:rsidR="001A346A" w:rsidRPr="00135848" w:rsidRDefault="001A346A" w:rsidP="00135848">
      <w:pPr>
        <w:ind w:firstLine="709"/>
        <w:jc w:val="center"/>
        <w:rPr>
          <w:rFonts w:eastAsia="Times New Roman"/>
          <w:szCs w:val="28"/>
          <w:lang w:val="uk-UA" w:eastAsia="ru-RU"/>
        </w:rPr>
      </w:pPr>
      <w:r w:rsidRPr="00135848">
        <w:rPr>
          <w:rFonts w:eastAsia="Times New Roman"/>
          <w:position w:val="-16"/>
          <w:szCs w:val="28"/>
          <w:lang w:val="uk-UA" w:eastAsia="ru-RU"/>
        </w:rPr>
        <w:object w:dxaOrig="2580" w:dyaOrig="440">
          <v:shape id="_x0000_i1126" type="#_x0000_t75" style="width:128.95pt;height:21.75pt" o:ole="">
            <v:imagedata r:id="rId375" o:title=""/>
          </v:shape>
          <o:OLEObject Type="Embed" ProgID="Equation.3" ShapeID="_x0000_i1126" DrawAspect="Content" ObjectID="_1575091801" r:id="rId376"/>
        </w:objec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у тому числі</w:t>
      </w:r>
    </w:p>
    <w:p w:rsidR="001A346A" w:rsidRPr="00135848" w:rsidRDefault="001A346A" w:rsidP="00135848">
      <w:pPr>
        <w:ind w:firstLine="709"/>
        <w:jc w:val="center"/>
        <w:rPr>
          <w:rFonts w:eastAsia="Times New Roman"/>
          <w:szCs w:val="28"/>
          <w:lang w:val="uk-UA" w:eastAsia="ru-RU"/>
        </w:rPr>
      </w:pPr>
      <w:r w:rsidRPr="00135848">
        <w:rPr>
          <w:rFonts w:eastAsia="Times New Roman"/>
          <w:position w:val="-38"/>
          <w:szCs w:val="28"/>
          <w:lang w:val="uk-UA" w:eastAsia="ru-RU"/>
        </w:rPr>
        <w:object w:dxaOrig="2360" w:dyaOrig="880">
          <v:shape id="_x0000_i1127" type="#_x0000_t75" style="width:118.05pt;height:44.35pt" o:ole="">
            <v:imagedata r:id="rId377" o:title=""/>
          </v:shape>
          <o:OLEObject Type="Embed" ProgID="Equation.3" ShapeID="_x0000_i1127" DrawAspect="Content" ObjectID="_1575091802" r:id="rId378"/>
        </w:object>
      </w:r>
    </w:p>
    <w:p w:rsidR="001A346A" w:rsidRPr="00135848" w:rsidRDefault="001A346A" w:rsidP="00135848">
      <w:pPr>
        <w:shd w:val="clear" w:color="auto" w:fill="FFFFFF"/>
        <w:ind w:firstLine="709"/>
        <w:rPr>
          <w:rFonts w:eastAsia="Times New Roman"/>
          <w:color w:val="000000"/>
          <w:szCs w:val="28"/>
          <w:lang w:val="uk-UA" w:eastAsia="ru-RU"/>
        </w:rPr>
      </w:pPr>
      <w:r w:rsidRPr="00135848">
        <w:rPr>
          <w:rFonts w:eastAsia="Times New Roman"/>
          <w:color w:val="000000"/>
          <w:szCs w:val="28"/>
          <w:lang w:val="uk-UA" w:eastAsia="ru-RU"/>
        </w:rPr>
        <w:t xml:space="preserve">Очевидно, що </w:t>
      </w:r>
      <w:r w:rsidRPr="00135848">
        <w:rPr>
          <w:rFonts w:eastAsia="Times New Roman"/>
          <w:position w:val="-12"/>
          <w:szCs w:val="28"/>
          <w:lang w:val="uk-UA" w:eastAsia="ru-RU"/>
        </w:rPr>
        <w:object w:dxaOrig="1460" w:dyaOrig="360">
          <v:shape id="_x0000_i1128" type="#_x0000_t75" style="width:72.85pt;height:18.4pt" o:ole="">
            <v:imagedata r:id="rId373" o:title=""/>
          </v:shape>
          <o:OLEObject Type="Embed" ProgID="Equation.3" ShapeID="_x0000_i1128" DrawAspect="Content" ObjectID="_1575091803" r:id="rId379"/>
        </w:object>
      </w:r>
      <w:r w:rsidRPr="00135848">
        <w:rPr>
          <w:rFonts w:eastAsia="Times New Roman"/>
          <w:szCs w:val="28"/>
          <w:lang w:val="uk-UA" w:eastAsia="ru-RU"/>
        </w:rPr>
        <w:t>.</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lastRenderedPageBreak/>
        <w:t>Якщо виникає потреба розкласти на складові частини абсолютний приріст показника, що складається із трьох і більше факторів, то користуються аналогічними принципами.</w:t>
      </w:r>
    </w:p>
    <w:p w:rsidR="001A346A" w:rsidRPr="00135848" w:rsidRDefault="001A346A" w:rsidP="00135848">
      <w:pPr>
        <w:shd w:val="clear" w:color="auto" w:fill="FFFFFF"/>
        <w:jc w:val="center"/>
        <w:rPr>
          <w:rFonts w:eastAsia="Times New Roman"/>
          <w:b/>
          <w:bCs/>
          <w:color w:val="000000"/>
          <w:szCs w:val="28"/>
          <w:lang w:val="uk-UA" w:eastAsia="ru-RU"/>
        </w:rPr>
      </w:pPr>
    </w:p>
    <w:p w:rsidR="001A346A" w:rsidRPr="00135848" w:rsidRDefault="00135848" w:rsidP="00135848">
      <w:pPr>
        <w:pStyle w:val="20"/>
        <w:spacing w:line="360" w:lineRule="auto"/>
        <w:jc w:val="center"/>
        <w:rPr>
          <w:rFonts w:ascii="Times New Roman" w:hAnsi="Times New Roman" w:cs="Times New Roman"/>
          <w:lang w:val="uk-UA"/>
        </w:rPr>
      </w:pPr>
      <w:bookmarkStart w:id="74" w:name="_Toc501349218"/>
      <w:r>
        <w:rPr>
          <w:rFonts w:ascii="Times New Roman" w:hAnsi="Times New Roman" w:cs="Times New Roman"/>
          <w:lang w:val="uk-UA"/>
        </w:rPr>
        <w:t>2.4</w:t>
      </w:r>
      <w:r w:rsidR="001A346A" w:rsidRPr="00135848">
        <w:rPr>
          <w:rFonts w:ascii="Times New Roman" w:hAnsi="Times New Roman" w:cs="Times New Roman"/>
          <w:lang w:val="uk-UA"/>
        </w:rPr>
        <w:t>.6. Територіальні індекси</w:t>
      </w:r>
      <w:bookmarkEnd w:id="74"/>
    </w:p>
    <w:p w:rsidR="001A346A" w:rsidRPr="00135848" w:rsidRDefault="001A346A" w:rsidP="00135848">
      <w:pPr>
        <w:shd w:val="clear" w:color="auto" w:fill="FFFFFF"/>
        <w:jc w:val="center"/>
        <w:rPr>
          <w:rFonts w:eastAsia="Times New Roman"/>
          <w:szCs w:val="28"/>
          <w:lang w:val="uk-UA" w:eastAsia="ru-RU"/>
        </w:rPr>
      </w:pP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При дослідженні масових суспільних явищ застосовують порівняння показників різних країн, економічних районів, міст, підприємств тощо. Узагальнюючі показники, тобто відносні величини, що дають порівняльну характеристику в розрізі територій і</w:t>
      </w:r>
      <w:r w:rsidRPr="00135848">
        <w:rPr>
          <w:rFonts w:eastAsia="Times New Roman"/>
          <w:b/>
          <w:bCs/>
          <w:color w:val="000000"/>
          <w:szCs w:val="28"/>
          <w:lang w:val="uk-UA" w:eastAsia="ru-RU"/>
        </w:rPr>
        <w:t xml:space="preserve"> </w:t>
      </w:r>
      <w:r w:rsidRPr="00135848">
        <w:rPr>
          <w:rFonts w:eastAsia="Times New Roman"/>
          <w:color w:val="000000"/>
          <w:szCs w:val="28"/>
          <w:lang w:val="uk-UA" w:eastAsia="ru-RU"/>
        </w:rPr>
        <w:t xml:space="preserve">об’єктів – це і є </w:t>
      </w:r>
      <w:r w:rsidRPr="00135848">
        <w:rPr>
          <w:rFonts w:eastAsia="Times New Roman"/>
          <w:i/>
          <w:iCs/>
          <w:color w:val="000000"/>
          <w:szCs w:val="28"/>
          <w:lang w:val="uk-UA" w:eastAsia="ru-RU"/>
        </w:rPr>
        <w:t>територіальні індекси</w:t>
      </w:r>
      <w:r w:rsidRPr="00135848">
        <w:rPr>
          <w:rFonts w:eastAsia="Times New Roman"/>
          <w:color w:val="000000"/>
          <w:szCs w:val="28"/>
          <w:lang w:val="uk-UA" w:eastAsia="ru-RU"/>
        </w:rPr>
        <w:t>. Що стосується визначення індивідуальних територіальних індексів, то ніяких проблем не виникає, бо мова йде в цьому випадку про звичайні відносні величини порівняння.</w:t>
      </w:r>
    </w:p>
    <w:p w:rsidR="001A346A" w:rsidRPr="00135848" w:rsidRDefault="001A346A" w:rsidP="00135848">
      <w:pPr>
        <w:shd w:val="clear" w:color="auto" w:fill="FFFFFF"/>
        <w:ind w:firstLine="709"/>
        <w:rPr>
          <w:rFonts w:eastAsia="Times New Roman"/>
          <w:spacing w:val="-4"/>
          <w:szCs w:val="28"/>
          <w:lang w:val="uk-UA" w:eastAsia="ru-RU"/>
        </w:rPr>
      </w:pPr>
      <w:r w:rsidRPr="00135848">
        <w:rPr>
          <w:rFonts w:eastAsia="Times New Roman"/>
          <w:color w:val="000000"/>
          <w:spacing w:val="-4"/>
          <w:szCs w:val="28"/>
          <w:lang w:val="uk-UA" w:eastAsia="ru-RU"/>
        </w:rPr>
        <w:t>При побудові зведених територіальних індексів виникає питання вибору бази порівняння і району (об’єкта), на рівні якого слід зафіксувати ваги індексу. У кожному конкретному випадку його вирішують, виходячи з мети самого дослідження.</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Порівняння показників можна здійснювати або по двох територіях (об’єктах), або по колу територій (об’єктів). У першому випадку базою може бути показник будь-якої з територій, а в другому – база порівняння повинна бути економічно обґрунтованою. Найчастіше в такому випадку в якості бази вибирають показник з найменшим або найбільшим значенням (крайні значення або межі значень).</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При побудові територіальних індексів інтенсивних показників вагами можуть бути:</w:t>
      </w:r>
    </w:p>
    <w:p w:rsidR="001A346A" w:rsidRPr="00135848" w:rsidRDefault="001A346A" w:rsidP="00772404">
      <w:pPr>
        <w:widowControl w:val="0"/>
        <w:numPr>
          <w:ilvl w:val="0"/>
          <w:numId w:val="27"/>
        </w:numPr>
        <w:shd w:val="clear" w:color="auto" w:fill="FFFFFF"/>
        <w:tabs>
          <w:tab w:val="left" w:pos="576"/>
        </w:tabs>
        <w:ind w:left="0" w:firstLine="709"/>
        <w:rPr>
          <w:rFonts w:eastAsia="Times New Roman"/>
          <w:szCs w:val="28"/>
          <w:lang w:val="uk-UA" w:eastAsia="ru-RU"/>
        </w:rPr>
      </w:pPr>
      <w:r w:rsidRPr="00135848">
        <w:rPr>
          <w:rFonts w:eastAsia="Times New Roman"/>
          <w:color w:val="000000"/>
          <w:szCs w:val="28"/>
          <w:lang w:val="uk-UA" w:eastAsia="ru-RU"/>
        </w:rPr>
        <w:t>екстенсивний показник, що відноситься до території, на якій інтенсивний показник є більш економічним;</w:t>
      </w:r>
    </w:p>
    <w:p w:rsidR="001A346A" w:rsidRPr="00135848" w:rsidRDefault="001A346A" w:rsidP="00772404">
      <w:pPr>
        <w:widowControl w:val="0"/>
        <w:numPr>
          <w:ilvl w:val="0"/>
          <w:numId w:val="27"/>
        </w:numPr>
        <w:shd w:val="clear" w:color="auto" w:fill="FFFFFF"/>
        <w:tabs>
          <w:tab w:val="left" w:pos="576"/>
        </w:tabs>
        <w:ind w:left="0" w:firstLine="709"/>
        <w:rPr>
          <w:rFonts w:eastAsia="Times New Roman"/>
          <w:szCs w:val="28"/>
          <w:lang w:val="uk-UA" w:eastAsia="ru-RU"/>
        </w:rPr>
      </w:pPr>
      <w:r w:rsidRPr="00135848">
        <w:rPr>
          <w:rFonts w:eastAsia="Times New Roman"/>
          <w:color w:val="000000"/>
          <w:szCs w:val="28"/>
          <w:lang w:val="uk-UA" w:eastAsia="ru-RU"/>
        </w:rPr>
        <w:t xml:space="preserve">середня величина екстенсивного показника по сукупності одиниць </w:t>
      </w:r>
      <w:r w:rsidRPr="00135848">
        <w:rPr>
          <w:rFonts w:eastAsia="Times New Roman"/>
          <w:color w:val="000000"/>
          <w:szCs w:val="28"/>
          <w:lang w:val="uk-UA" w:eastAsia="ru-RU"/>
        </w:rPr>
        <w:lastRenderedPageBreak/>
        <w:t>порівнюваних територій;</w:t>
      </w:r>
    </w:p>
    <w:p w:rsidR="001A346A" w:rsidRPr="00135848" w:rsidRDefault="001A346A" w:rsidP="00772404">
      <w:pPr>
        <w:widowControl w:val="0"/>
        <w:numPr>
          <w:ilvl w:val="0"/>
          <w:numId w:val="27"/>
        </w:numPr>
        <w:shd w:val="clear" w:color="auto" w:fill="FFFFFF"/>
        <w:tabs>
          <w:tab w:val="left" w:pos="576"/>
        </w:tabs>
        <w:ind w:left="0" w:firstLine="709"/>
        <w:rPr>
          <w:rFonts w:eastAsia="Times New Roman"/>
          <w:szCs w:val="28"/>
          <w:lang w:val="uk-UA" w:eastAsia="ru-RU"/>
        </w:rPr>
      </w:pPr>
      <w:r w:rsidRPr="00135848">
        <w:rPr>
          <w:rFonts w:eastAsia="Times New Roman"/>
          <w:color w:val="000000"/>
          <w:szCs w:val="28"/>
          <w:lang w:val="uk-UA" w:eastAsia="ru-RU"/>
        </w:rPr>
        <w:t>екстенсивний показник, прийнятий за стандарт.</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При побудові територіальних індексів для екстенсивних показників як сумірники можуть виступати середній рівень інтенсивного показника: а) за територією, на основі якої здійснюється порівняння; б) встановлений для території, прийнятої за стандарт.</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Найчастіше використовують стандартні показники як вагу та сумірники при побудові територіальних індексів.</w:t>
      </w:r>
    </w:p>
    <w:p w:rsidR="001A346A" w:rsidRPr="00135848" w:rsidRDefault="001A346A" w:rsidP="00135848">
      <w:pPr>
        <w:shd w:val="clear" w:color="auto" w:fill="FFFFFF"/>
        <w:ind w:firstLine="709"/>
        <w:jc w:val="center"/>
        <w:rPr>
          <w:rFonts w:eastAsia="Times New Roman"/>
          <w:b/>
          <w:bCs/>
          <w:color w:val="000000"/>
          <w:szCs w:val="28"/>
          <w:lang w:val="uk-UA" w:eastAsia="ru-RU"/>
        </w:rPr>
      </w:pPr>
    </w:p>
    <w:p w:rsidR="001A346A" w:rsidRPr="00135848" w:rsidRDefault="00135848" w:rsidP="00135848">
      <w:pPr>
        <w:pStyle w:val="20"/>
        <w:spacing w:line="360" w:lineRule="auto"/>
        <w:jc w:val="center"/>
        <w:rPr>
          <w:rFonts w:ascii="Times New Roman" w:hAnsi="Times New Roman" w:cs="Times New Roman"/>
          <w:lang w:val="uk-UA"/>
        </w:rPr>
      </w:pPr>
      <w:bookmarkStart w:id="75" w:name="_Toc501349219"/>
      <w:r>
        <w:rPr>
          <w:rFonts w:ascii="Times New Roman" w:hAnsi="Times New Roman" w:cs="Times New Roman"/>
          <w:lang w:val="uk-UA"/>
        </w:rPr>
        <w:t>2.4</w:t>
      </w:r>
      <w:r w:rsidR="001A346A" w:rsidRPr="00135848">
        <w:rPr>
          <w:rFonts w:ascii="Times New Roman" w:hAnsi="Times New Roman" w:cs="Times New Roman"/>
          <w:lang w:val="uk-UA"/>
        </w:rPr>
        <w:t>.7. Аналіз динаміки середнього рівня інтенсивного показника</w:t>
      </w:r>
      <w:bookmarkEnd w:id="75"/>
    </w:p>
    <w:p w:rsidR="001A346A" w:rsidRPr="00135848" w:rsidRDefault="001A346A" w:rsidP="00135848">
      <w:pPr>
        <w:shd w:val="clear" w:color="auto" w:fill="FFFFFF"/>
        <w:ind w:firstLine="709"/>
        <w:jc w:val="center"/>
        <w:rPr>
          <w:rFonts w:eastAsia="Times New Roman"/>
          <w:b/>
          <w:bCs/>
          <w:szCs w:val="28"/>
          <w:lang w:val="uk-UA" w:eastAsia="ru-RU"/>
        </w:rPr>
      </w:pPr>
    </w:p>
    <w:p w:rsidR="001A346A" w:rsidRPr="00135848" w:rsidRDefault="001A346A" w:rsidP="00135848">
      <w:pPr>
        <w:shd w:val="clear" w:color="auto" w:fill="FFFFFF"/>
        <w:ind w:firstLine="709"/>
        <w:rPr>
          <w:rFonts w:eastAsia="Times New Roman"/>
          <w:color w:val="C0C0C0"/>
          <w:szCs w:val="28"/>
          <w:lang w:val="uk-UA" w:eastAsia="ru-RU"/>
        </w:rPr>
      </w:pPr>
      <w:r w:rsidRPr="00135848">
        <w:rPr>
          <w:rFonts w:eastAsia="Times New Roman"/>
          <w:color w:val="000000"/>
          <w:szCs w:val="28"/>
          <w:lang w:val="uk-UA" w:eastAsia="ru-RU"/>
        </w:rPr>
        <w:t xml:space="preserve">У процесі дослідження динаміки масових суспільних явищ часто доводиться аналізувати зміни середніх величин, наприклад зміни середньої собівартості одиниці продукції певного виду, середньої заробітної плати, тощо. Індексний аналіз використовує середні визначені для згрупованих однорідних даних. Так, на кількох підприємствах чи регіонах, наприклад, досить часто виробляють однойменну продукцію. Рівень різних інтенсивних показників, що функціонально пов’язані з фізичним обсягом продукції, на окремих ділянках виробництва буває при цьому неоднаковий. Середня, обчислена по всіх таких ділянках, залежить як від рівня показника на окремих ділянках, так і від частки цих ділянок у загальному обсязі екстенсивного показника. </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Аналіз динаміки середнього рівня здійснюють на основі побудови системи співзалежних індексів. Індекс, що характеризує зміну середнього рівня інтенсивного показника за рахунок зміни всіх факторів у цілому, дорівнює добутку індексів співмножників, кожний з яких характеризує зміну лише одного фактора і тим самим вплив цієї зміни на динаміку середньої.</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Відношення середніх рівнів інтенсивного показника за поточний і базисний періоди являє собою індекс змінного складу</w:t>
      </w:r>
      <w:r w:rsidRPr="00135848">
        <w:rPr>
          <w:rFonts w:eastAsia="Times New Roman"/>
          <w:color w:val="000000"/>
          <w:spacing w:val="-2"/>
          <w:szCs w:val="28"/>
          <w:lang w:val="uk-UA" w:eastAsia="ru-RU"/>
        </w:rPr>
        <w:t>:</w:t>
      </w:r>
    </w:p>
    <w:p w:rsidR="001A346A" w:rsidRPr="00135848" w:rsidRDefault="001A346A" w:rsidP="00135848">
      <w:pPr>
        <w:ind w:firstLine="709"/>
        <w:jc w:val="center"/>
        <w:rPr>
          <w:rFonts w:eastAsia="Times New Roman"/>
          <w:szCs w:val="28"/>
          <w:lang w:val="uk-UA" w:eastAsia="ru-RU"/>
        </w:rPr>
      </w:pPr>
      <w:r w:rsidRPr="00135848">
        <w:rPr>
          <w:rFonts w:eastAsia="Times New Roman"/>
          <w:color w:val="000000"/>
          <w:position w:val="-36"/>
          <w:szCs w:val="28"/>
          <w:lang w:val="uk-UA" w:eastAsia="ru-RU"/>
        </w:rPr>
        <w:object w:dxaOrig="2320" w:dyaOrig="840">
          <v:shape id="_x0000_i1129" type="#_x0000_t75" style="width:116.35pt;height:41.85pt" o:ole="">
            <v:imagedata r:id="rId380" o:title=""/>
          </v:shape>
          <o:OLEObject Type="Embed" ProgID="Equation.3" ShapeID="_x0000_i1129" DrawAspect="Content" ObjectID="_1575091804" r:id="rId381"/>
        </w:object>
      </w:r>
      <w:r w:rsidRPr="00135848">
        <w:rPr>
          <w:rFonts w:eastAsia="Times New Roman"/>
          <w:color w:val="000000"/>
          <w:szCs w:val="28"/>
          <w:lang w:val="uk-UA" w:eastAsia="ru-RU"/>
        </w:rPr>
        <w:t>,</w:t>
      </w:r>
    </w:p>
    <w:p w:rsidR="001A346A" w:rsidRPr="00135848" w:rsidRDefault="001A346A" w:rsidP="00135848">
      <w:pPr>
        <w:shd w:val="clear" w:color="auto" w:fill="FFFFFF"/>
        <w:rPr>
          <w:rFonts w:eastAsia="Times New Roman"/>
          <w:szCs w:val="28"/>
          <w:lang w:val="uk-UA" w:eastAsia="ru-RU"/>
        </w:rPr>
      </w:pPr>
      <w:r w:rsidRPr="00135848">
        <w:rPr>
          <w:rFonts w:eastAsia="Times New Roman"/>
          <w:color w:val="000000"/>
          <w:szCs w:val="28"/>
          <w:lang w:val="uk-UA" w:eastAsia="ru-RU"/>
        </w:rPr>
        <w:t xml:space="preserve">де </w:t>
      </w:r>
      <w:r w:rsidRPr="00135848">
        <w:rPr>
          <w:rFonts w:eastAsia="Times New Roman"/>
          <w:i/>
          <w:iCs/>
          <w:color w:val="000000"/>
          <w:szCs w:val="28"/>
          <w:lang w:val="uk-UA" w:eastAsia="ru-RU"/>
        </w:rPr>
        <w:t>х</w:t>
      </w:r>
      <w:r w:rsidRPr="00135848">
        <w:rPr>
          <w:rFonts w:eastAsia="Times New Roman"/>
          <w:i/>
          <w:iCs/>
          <w:color w:val="000000"/>
          <w:szCs w:val="28"/>
          <w:vertAlign w:val="subscript"/>
          <w:lang w:val="uk-UA" w:eastAsia="ru-RU"/>
        </w:rPr>
        <w:t>1</w:t>
      </w:r>
      <w:r w:rsidRPr="00135848">
        <w:rPr>
          <w:rFonts w:eastAsia="Times New Roman"/>
          <w:i/>
          <w:iCs/>
          <w:color w:val="000000"/>
          <w:szCs w:val="28"/>
          <w:lang w:val="uk-UA" w:eastAsia="ru-RU"/>
        </w:rPr>
        <w:t>, х</w:t>
      </w:r>
      <w:r w:rsidRPr="00135848">
        <w:rPr>
          <w:rFonts w:eastAsia="Times New Roman"/>
          <w:i/>
          <w:iCs/>
          <w:color w:val="000000"/>
          <w:szCs w:val="28"/>
          <w:vertAlign w:val="subscript"/>
          <w:lang w:val="uk-UA" w:eastAsia="ru-RU"/>
        </w:rPr>
        <w:t>0</w:t>
      </w:r>
      <w:r w:rsidRPr="00135848">
        <w:rPr>
          <w:rFonts w:eastAsia="Times New Roman"/>
          <w:i/>
          <w:iCs/>
          <w:color w:val="000000"/>
          <w:szCs w:val="28"/>
          <w:lang w:val="uk-UA" w:eastAsia="ru-RU"/>
        </w:rPr>
        <w:t xml:space="preserve"> </w:t>
      </w:r>
      <w:r w:rsidRPr="00135848">
        <w:rPr>
          <w:rFonts w:eastAsia="Times New Roman"/>
          <w:color w:val="000000"/>
          <w:szCs w:val="28"/>
          <w:lang w:val="uk-UA" w:eastAsia="ru-RU"/>
        </w:rPr>
        <w:t xml:space="preserve">– рівні осередненого показника; </w:t>
      </w:r>
      <w:r w:rsidRPr="00135848">
        <w:rPr>
          <w:rFonts w:eastAsia="Times New Roman"/>
          <w:i/>
          <w:iCs/>
          <w:color w:val="000000"/>
          <w:szCs w:val="28"/>
          <w:lang w:val="uk-UA" w:eastAsia="ru-RU"/>
        </w:rPr>
        <w:t>w1, w</w:t>
      </w:r>
      <w:r w:rsidRPr="00135848">
        <w:rPr>
          <w:rFonts w:eastAsia="Times New Roman"/>
          <w:i/>
          <w:iCs/>
          <w:color w:val="000000"/>
          <w:szCs w:val="28"/>
          <w:vertAlign w:val="subscript"/>
          <w:lang w:val="uk-UA" w:eastAsia="ru-RU"/>
        </w:rPr>
        <w:t>0</w:t>
      </w:r>
      <w:r w:rsidRPr="00135848">
        <w:rPr>
          <w:rFonts w:eastAsia="Times New Roman"/>
          <w:i/>
          <w:iCs/>
          <w:color w:val="000000"/>
          <w:szCs w:val="28"/>
          <w:lang w:val="uk-UA" w:eastAsia="ru-RU"/>
        </w:rPr>
        <w:t xml:space="preserve"> </w:t>
      </w:r>
      <w:r w:rsidRPr="00135848">
        <w:rPr>
          <w:rFonts w:eastAsia="Times New Roman"/>
          <w:szCs w:val="28"/>
          <w:lang w:val="uk-UA" w:eastAsia="ru-RU"/>
        </w:rPr>
        <w:t>–</w:t>
      </w:r>
      <w:r w:rsidRPr="00135848">
        <w:rPr>
          <w:rFonts w:eastAsia="Times New Roman"/>
          <w:color w:val="000000"/>
          <w:szCs w:val="28"/>
          <w:lang w:val="uk-UA" w:eastAsia="ru-RU"/>
        </w:rPr>
        <w:t xml:space="preserve"> частота (ваги) інтенсивного показника.</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Величина цього індексу залежить від двох факторів: зміни як самого усередненого показника, так і співвідношення частот, тобто структурних зрушень.</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 xml:space="preserve">Визначити зміну середнього рівня інтенсивного показника за рахунок першого фактора дозволяє індекс фіксованого складу, а за рахунок другого </w:t>
      </w:r>
      <w:r w:rsidRPr="00135848">
        <w:rPr>
          <w:rFonts w:eastAsia="Times New Roman"/>
          <w:szCs w:val="28"/>
          <w:lang w:val="uk-UA" w:eastAsia="ru-RU"/>
        </w:rPr>
        <w:t>–</w:t>
      </w:r>
      <w:r w:rsidRPr="00135848">
        <w:rPr>
          <w:rFonts w:eastAsia="Times New Roman"/>
          <w:color w:val="000000"/>
          <w:szCs w:val="28"/>
          <w:lang w:val="uk-UA" w:eastAsia="ru-RU"/>
        </w:rPr>
        <w:t xml:space="preserve"> індекс структурних зрушень. Так, формула індексу фіксованого складу має вигляд</w:t>
      </w:r>
      <w:r w:rsidRPr="00135848">
        <w:rPr>
          <w:rFonts w:eastAsia="Times New Roman"/>
          <w:color w:val="000000"/>
          <w:spacing w:val="-2"/>
          <w:szCs w:val="28"/>
          <w:lang w:val="uk-UA" w:eastAsia="ru-RU"/>
        </w:rPr>
        <w:t>:</w:t>
      </w:r>
    </w:p>
    <w:p w:rsidR="001A346A" w:rsidRPr="00135848" w:rsidRDefault="001A346A" w:rsidP="00135848">
      <w:pPr>
        <w:ind w:firstLine="709"/>
        <w:jc w:val="center"/>
        <w:rPr>
          <w:rFonts w:eastAsia="Times New Roman"/>
          <w:szCs w:val="28"/>
          <w:lang w:val="uk-UA" w:eastAsia="ru-RU"/>
        </w:rPr>
      </w:pPr>
      <w:r w:rsidRPr="00135848">
        <w:rPr>
          <w:rFonts w:eastAsia="Times New Roman"/>
          <w:color w:val="000000"/>
          <w:position w:val="-36"/>
          <w:szCs w:val="28"/>
          <w:lang w:val="uk-UA" w:eastAsia="ru-RU"/>
        </w:rPr>
        <w:object w:dxaOrig="2380" w:dyaOrig="840">
          <v:shape id="_x0000_i1130" type="#_x0000_t75" style="width:118.9pt;height:41.85pt" o:ole="">
            <v:imagedata r:id="rId382" o:title=""/>
          </v:shape>
          <o:OLEObject Type="Embed" ProgID="Equation.3" ShapeID="_x0000_i1130" DrawAspect="Content" ObjectID="_1575091805" r:id="rId383"/>
        </w:object>
      </w:r>
      <w:r w:rsidRPr="00135848">
        <w:rPr>
          <w:rFonts w:eastAsia="Times New Roman"/>
          <w:color w:val="000000"/>
          <w:szCs w:val="28"/>
          <w:lang w:val="uk-UA" w:eastAsia="ru-RU"/>
        </w:rPr>
        <w:t>.</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У цьому індексі структура сукупності фіксується, що й дає змогу проаналізувати зміну середньої лише за рахунок зміни рівнів інтенсивного показника.</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Індекс структурних зрушень знаходять за формулою</w:t>
      </w:r>
      <w:r w:rsidRPr="00135848">
        <w:rPr>
          <w:rFonts w:eastAsia="Times New Roman"/>
          <w:color w:val="000000"/>
          <w:spacing w:val="-2"/>
          <w:szCs w:val="28"/>
          <w:lang w:val="uk-UA" w:eastAsia="ru-RU"/>
        </w:rPr>
        <w:t>:</w:t>
      </w:r>
    </w:p>
    <w:p w:rsidR="001A346A" w:rsidRPr="00135848" w:rsidRDefault="001A346A" w:rsidP="00135848">
      <w:pPr>
        <w:ind w:firstLine="709"/>
        <w:jc w:val="center"/>
        <w:rPr>
          <w:rFonts w:eastAsia="Times New Roman"/>
          <w:szCs w:val="28"/>
          <w:lang w:val="uk-UA" w:eastAsia="ru-RU"/>
        </w:rPr>
      </w:pPr>
      <w:r w:rsidRPr="00135848">
        <w:rPr>
          <w:rFonts w:eastAsia="Times New Roman"/>
          <w:color w:val="000000"/>
          <w:position w:val="-36"/>
          <w:szCs w:val="28"/>
          <w:lang w:val="uk-UA" w:eastAsia="ru-RU"/>
        </w:rPr>
        <w:object w:dxaOrig="2360" w:dyaOrig="840">
          <v:shape id="_x0000_i1131" type="#_x0000_t75" style="width:118.05pt;height:41.85pt" o:ole="">
            <v:imagedata r:id="rId384" o:title=""/>
          </v:shape>
          <o:OLEObject Type="Embed" ProgID="Equation.3" ShapeID="_x0000_i1131" DrawAspect="Content" ObjectID="_1575091806" r:id="rId385"/>
        </w:object>
      </w:r>
      <w:r w:rsidRPr="00135848">
        <w:rPr>
          <w:rFonts w:eastAsia="Times New Roman"/>
          <w:color w:val="000000"/>
          <w:szCs w:val="28"/>
          <w:lang w:val="uk-UA" w:eastAsia="ru-RU"/>
        </w:rPr>
        <w:t>.</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У цьому індексі фіксується на рівні базисного періоду інтенсивний показник і, таким чином, визначається зміна середньої за рахунок структурних зрушень.</w:t>
      </w:r>
    </w:p>
    <w:p w:rsidR="001A346A" w:rsidRPr="00135848" w:rsidRDefault="001A346A" w:rsidP="00135848">
      <w:pPr>
        <w:shd w:val="clear" w:color="auto" w:fill="FFFFFF"/>
        <w:ind w:firstLine="709"/>
        <w:rPr>
          <w:rFonts w:eastAsia="Times New Roman"/>
          <w:szCs w:val="28"/>
          <w:lang w:val="uk-UA" w:eastAsia="ru-RU"/>
        </w:rPr>
      </w:pPr>
      <w:r w:rsidRPr="00135848">
        <w:rPr>
          <w:rFonts w:eastAsia="Times New Roman"/>
          <w:color w:val="000000"/>
          <w:szCs w:val="28"/>
          <w:lang w:val="uk-UA" w:eastAsia="ru-RU"/>
        </w:rPr>
        <w:t xml:space="preserve">Між індексами середніх величин існує такий взаємозв’язок: </w:t>
      </w:r>
      <w:r w:rsidRPr="00135848">
        <w:rPr>
          <w:rFonts w:eastAsia="Times New Roman"/>
          <w:bCs/>
          <w:i/>
          <w:iCs/>
          <w:color w:val="000000"/>
          <w:szCs w:val="28"/>
          <w:lang w:val="uk-UA" w:eastAsia="ru-RU"/>
        </w:rPr>
        <w:t>І</w:t>
      </w:r>
      <w:r w:rsidRPr="00135848">
        <w:rPr>
          <w:rFonts w:eastAsia="Times New Roman"/>
          <w:bCs/>
          <w:color w:val="000000"/>
          <w:szCs w:val="28"/>
          <w:vertAlign w:val="subscript"/>
          <w:lang w:val="uk-UA" w:eastAsia="ru-RU"/>
        </w:rPr>
        <w:t>з.с</w:t>
      </w:r>
      <w:r w:rsidRPr="00135848">
        <w:rPr>
          <w:rFonts w:eastAsia="Times New Roman"/>
          <w:color w:val="000000"/>
          <w:szCs w:val="28"/>
          <w:lang w:val="uk-UA" w:eastAsia="ru-RU"/>
        </w:rPr>
        <w:t xml:space="preserve"> = </w:t>
      </w:r>
      <w:r w:rsidRPr="00135848">
        <w:rPr>
          <w:rFonts w:eastAsia="Times New Roman"/>
          <w:bCs/>
          <w:i/>
          <w:iCs/>
          <w:color w:val="000000"/>
          <w:szCs w:val="28"/>
          <w:lang w:val="uk-UA" w:eastAsia="ru-RU"/>
        </w:rPr>
        <w:t>І</w:t>
      </w:r>
      <w:r w:rsidRPr="00135848">
        <w:rPr>
          <w:rFonts w:eastAsia="Times New Roman"/>
          <w:bCs/>
          <w:color w:val="000000"/>
          <w:szCs w:val="28"/>
          <w:vertAlign w:val="subscript"/>
          <w:lang w:val="uk-UA" w:eastAsia="ru-RU"/>
        </w:rPr>
        <w:t>ф.с</w:t>
      </w:r>
      <w:r w:rsidRPr="00135848">
        <w:rPr>
          <w:rFonts w:eastAsia="Times New Roman"/>
          <w:bCs/>
          <w:i/>
          <w:iCs/>
          <w:color w:val="000000"/>
          <w:szCs w:val="28"/>
          <w:lang w:val="uk-UA" w:eastAsia="ru-RU"/>
        </w:rPr>
        <w:t xml:space="preserve"> І</w:t>
      </w:r>
      <w:r w:rsidRPr="00135848">
        <w:rPr>
          <w:rFonts w:eastAsia="Times New Roman"/>
          <w:bCs/>
          <w:color w:val="000000"/>
          <w:szCs w:val="28"/>
          <w:vertAlign w:val="subscript"/>
          <w:lang w:val="uk-UA" w:eastAsia="ru-RU"/>
        </w:rPr>
        <w:t xml:space="preserve">с.з </w:t>
      </w:r>
      <w:r w:rsidRPr="00135848">
        <w:rPr>
          <w:rFonts w:eastAsia="Times New Roman"/>
          <w:color w:val="000000"/>
          <w:szCs w:val="28"/>
          <w:lang w:val="uk-UA" w:eastAsia="ru-RU"/>
        </w:rPr>
        <w:t>. Кожний із індексів-співмножників оцінює ступінь впливу відповідного фактора на середній рівень інтенсивного показника.</w:t>
      </w:r>
    </w:p>
    <w:p w:rsidR="001A346A" w:rsidRPr="00135848" w:rsidRDefault="001A346A" w:rsidP="00135848">
      <w:pPr>
        <w:ind w:firstLine="301"/>
        <w:rPr>
          <w:rFonts w:eastAsia="Times New Roman"/>
          <w:szCs w:val="28"/>
          <w:lang w:val="uk-UA" w:eastAsia="ru-RU"/>
        </w:rPr>
      </w:pPr>
    </w:p>
    <w:p w:rsidR="001A346A" w:rsidRPr="00135848" w:rsidRDefault="001A346A" w:rsidP="00135848">
      <w:pPr>
        <w:pStyle w:val="20"/>
        <w:spacing w:line="360" w:lineRule="auto"/>
        <w:jc w:val="center"/>
        <w:rPr>
          <w:rFonts w:ascii="Times New Roman" w:hAnsi="Times New Roman" w:cs="Times New Roman"/>
          <w:lang w:val="uk-UA"/>
        </w:rPr>
      </w:pPr>
      <w:bookmarkStart w:id="76" w:name="_Toc501349220"/>
      <w:r w:rsidRPr="00135848">
        <w:rPr>
          <w:rFonts w:ascii="Times New Roman" w:hAnsi="Times New Roman" w:cs="Times New Roman"/>
          <w:lang w:val="uk-UA"/>
        </w:rPr>
        <w:t>Завдання для поточного контролю</w:t>
      </w:r>
      <w:bookmarkEnd w:id="76"/>
    </w:p>
    <w:p w:rsidR="001A346A" w:rsidRPr="00135848" w:rsidRDefault="001A346A" w:rsidP="00135848">
      <w:pPr>
        <w:widowControl w:val="0"/>
        <w:rPr>
          <w:rFonts w:eastAsia="Times New Roman"/>
          <w:szCs w:val="28"/>
          <w:lang w:val="uk-UA" w:eastAsia="ru-RU"/>
        </w:rPr>
      </w:pPr>
    </w:p>
    <w:p w:rsidR="001A346A" w:rsidRPr="00135848" w:rsidRDefault="001A346A" w:rsidP="00135848">
      <w:pPr>
        <w:ind w:firstLine="301"/>
        <w:rPr>
          <w:rFonts w:eastAsia="Times New Roman"/>
          <w:szCs w:val="28"/>
          <w:lang w:val="uk-UA" w:eastAsia="ru-RU"/>
        </w:rPr>
      </w:pPr>
      <w:r w:rsidRPr="00135848">
        <w:rPr>
          <w:rFonts w:eastAsia="Times New Roman"/>
          <w:caps/>
          <w:szCs w:val="28"/>
          <w:lang w:val="uk-UA" w:eastAsia="ru-RU"/>
        </w:rPr>
        <w:lastRenderedPageBreak/>
        <w:t>1. я</w:t>
      </w:r>
      <w:r w:rsidRPr="00135848">
        <w:rPr>
          <w:rFonts w:eastAsia="Times New Roman"/>
          <w:szCs w:val="28"/>
          <w:lang w:val="uk-UA" w:eastAsia="ru-RU"/>
        </w:rPr>
        <w:t>ке походження терміну „індекс”?</w:t>
      </w:r>
    </w:p>
    <w:p w:rsidR="001A346A" w:rsidRPr="00135848" w:rsidRDefault="001A346A" w:rsidP="00135848">
      <w:pPr>
        <w:ind w:firstLine="301"/>
        <w:rPr>
          <w:rFonts w:eastAsia="Times New Roman"/>
          <w:szCs w:val="28"/>
          <w:lang w:val="uk-UA" w:eastAsia="ru-RU"/>
        </w:rPr>
      </w:pPr>
      <w:r w:rsidRPr="00135848">
        <w:rPr>
          <w:rFonts w:eastAsia="Times New Roman"/>
          <w:szCs w:val="28"/>
          <w:lang w:val="uk-UA" w:eastAsia="ru-RU"/>
        </w:rPr>
        <w:t>2. Що таке статистичний індекс?</w:t>
      </w:r>
    </w:p>
    <w:p w:rsidR="001A346A" w:rsidRPr="00135848" w:rsidRDefault="001A346A" w:rsidP="00135848">
      <w:pPr>
        <w:ind w:firstLine="301"/>
        <w:rPr>
          <w:rFonts w:eastAsia="Times New Roman"/>
          <w:szCs w:val="28"/>
          <w:lang w:val="uk-UA" w:eastAsia="ru-RU"/>
        </w:rPr>
      </w:pPr>
      <w:r w:rsidRPr="00135848">
        <w:rPr>
          <w:rFonts w:eastAsia="Times New Roman"/>
          <w:szCs w:val="28"/>
          <w:lang w:val="uk-UA" w:eastAsia="ru-RU"/>
        </w:rPr>
        <w:t>3. Які різновиди індексів розрізняють в статистиці?</w:t>
      </w:r>
    </w:p>
    <w:p w:rsidR="001A346A" w:rsidRPr="00135848" w:rsidRDefault="001A346A" w:rsidP="00135848">
      <w:pPr>
        <w:ind w:firstLine="301"/>
        <w:rPr>
          <w:rFonts w:eastAsia="Times New Roman"/>
          <w:szCs w:val="28"/>
          <w:lang w:val="uk-UA" w:eastAsia="ru-RU"/>
        </w:rPr>
      </w:pPr>
      <w:r w:rsidRPr="00135848">
        <w:rPr>
          <w:rFonts w:eastAsia="Times New Roman"/>
          <w:szCs w:val="28"/>
          <w:lang w:val="uk-UA" w:eastAsia="ru-RU"/>
        </w:rPr>
        <w:t>4. Поясніть сутність та наведіть приклади індивідуальних статистичних індексів?</w:t>
      </w:r>
    </w:p>
    <w:p w:rsidR="001A346A" w:rsidRPr="00135848" w:rsidRDefault="001A346A" w:rsidP="00135848">
      <w:pPr>
        <w:ind w:firstLine="301"/>
        <w:rPr>
          <w:rFonts w:eastAsia="Times New Roman"/>
          <w:szCs w:val="28"/>
          <w:lang w:val="uk-UA" w:eastAsia="ru-RU"/>
        </w:rPr>
      </w:pPr>
      <w:r w:rsidRPr="00135848">
        <w:rPr>
          <w:rFonts w:eastAsia="Times New Roman"/>
          <w:szCs w:val="28"/>
          <w:lang w:val="uk-UA" w:eastAsia="ru-RU"/>
        </w:rPr>
        <w:t>5. Поясніть сутність та наведіть приклади зведених статистичних індексів?</w:t>
      </w:r>
    </w:p>
    <w:p w:rsidR="001A346A" w:rsidRPr="00135848" w:rsidRDefault="001A346A" w:rsidP="00135848">
      <w:pPr>
        <w:ind w:firstLine="301"/>
        <w:rPr>
          <w:rFonts w:eastAsia="Times New Roman"/>
          <w:szCs w:val="28"/>
          <w:lang w:val="uk-UA" w:eastAsia="ru-RU"/>
        </w:rPr>
      </w:pPr>
      <w:r w:rsidRPr="00135848">
        <w:rPr>
          <w:rFonts w:eastAsia="Times New Roman"/>
          <w:szCs w:val="28"/>
          <w:lang w:val="uk-UA" w:eastAsia="ru-RU"/>
        </w:rPr>
        <w:t>6. Які існують різновиди зведених індексів за формою запису?</w:t>
      </w:r>
    </w:p>
    <w:p w:rsidR="001A346A" w:rsidRPr="00135848" w:rsidRDefault="001A346A" w:rsidP="00135848">
      <w:pPr>
        <w:ind w:firstLine="301"/>
        <w:rPr>
          <w:rFonts w:eastAsia="Times New Roman"/>
          <w:szCs w:val="28"/>
          <w:lang w:val="uk-UA" w:eastAsia="ru-RU"/>
        </w:rPr>
      </w:pPr>
      <w:r w:rsidRPr="00135848">
        <w:rPr>
          <w:rFonts w:eastAsia="Times New Roman"/>
          <w:szCs w:val="28"/>
          <w:lang w:val="uk-UA" w:eastAsia="ru-RU"/>
        </w:rPr>
        <w:t>7. Які функції статистичних індексів?</w:t>
      </w:r>
    </w:p>
    <w:p w:rsidR="001A346A" w:rsidRPr="00135848" w:rsidRDefault="001A346A" w:rsidP="00135848">
      <w:pPr>
        <w:ind w:firstLine="301"/>
        <w:rPr>
          <w:rFonts w:eastAsia="Times New Roman"/>
          <w:szCs w:val="28"/>
          <w:lang w:val="uk-UA" w:eastAsia="ru-RU"/>
        </w:rPr>
      </w:pPr>
      <w:r w:rsidRPr="00135848">
        <w:rPr>
          <w:rFonts w:eastAsia="Times New Roman"/>
          <w:szCs w:val="28"/>
          <w:lang w:val="uk-UA" w:eastAsia="ru-RU"/>
        </w:rPr>
        <w:t>8. Сформулюйте властивості статистичних індексів.</w:t>
      </w:r>
    </w:p>
    <w:p w:rsidR="001A346A" w:rsidRPr="00135848" w:rsidRDefault="001A346A" w:rsidP="00135848">
      <w:pPr>
        <w:ind w:firstLine="301"/>
        <w:rPr>
          <w:rFonts w:eastAsia="Times New Roman"/>
          <w:szCs w:val="28"/>
          <w:lang w:val="uk-UA" w:eastAsia="ru-RU"/>
        </w:rPr>
      </w:pPr>
      <w:r w:rsidRPr="00135848">
        <w:rPr>
          <w:rFonts w:eastAsia="Times New Roman"/>
          <w:szCs w:val="28"/>
          <w:lang w:val="uk-UA" w:eastAsia="ru-RU"/>
        </w:rPr>
        <w:t>9. Із яких індексів складається агрегатна форма запису зведених індексів?</w:t>
      </w:r>
    </w:p>
    <w:p w:rsidR="001A346A" w:rsidRPr="00135848" w:rsidRDefault="001A346A" w:rsidP="00135848">
      <w:pPr>
        <w:ind w:firstLine="301"/>
        <w:rPr>
          <w:rFonts w:eastAsia="Times New Roman"/>
          <w:szCs w:val="28"/>
          <w:lang w:val="uk-UA" w:eastAsia="ru-RU"/>
        </w:rPr>
      </w:pPr>
      <w:r w:rsidRPr="00135848">
        <w:rPr>
          <w:rFonts w:eastAsia="Times New Roman"/>
          <w:szCs w:val="28"/>
          <w:lang w:val="uk-UA" w:eastAsia="ru-RU"/>
        </w:rPr>
        <w:t>10. Сформулюйте правило побудови зведених індексів або правило фіксування факторів співмножників в індексному аналізі.</w:t>
      </w:r>
    </w:p>
    <w:p w:rsidR="001A346A" w:rsidRPr="00135848" w:rsidRDefault="001A346A" w:rsidP="00135848">
      <w:pPr>
        <w:ind w:firstLine="301"/>
        <w:rPr>
          <w:rFonts w:eastAsia="Times New Roman"/>
          <w:szCs w:val="28"/>
          <w:lang w:val="uk-UA" w:eastAsia="ru-RU"/>
        </w:rPr>
      </w:pPr>
      <w:r w:rsidRPr="00135848">
        <w:rPr>
          <w:rFonts w:eastAsia="Times New Roman"/>
          <w:szCs w:val="28"/>
          <w:lang w:val="uk-UA" w:eastAsia="ru-RU"/>
        </w:rPr>
        <w:t>11. Яка економічна інтерпретація зведених індексів? (Що вони характеризують?)</w:t>
      </w:r>
    </w:p>
    <w:p w:rsidR="001A346A" w:rsidRPr="00135848" w:rsidRDefault="001A346A" w:rsidP="00135848">
      <w:pPr>
        <w:ind w:firstLine="301"/>
        <w:rPr>
          <w:rFonts w:eastAsia="Times New Roman"/>
          <w:szCs w:val="28"/>
          <w:lang w:val="uk-UA" w:eastAsia="ru-RU"/>
        </w:rPr>
      </w:pPr>
      <w:r w:rsidRPr="00135848">
        <w:rPr>
          <w:rFonts w:eastAsia="Times New Roman"/>
          <w:szCs w:val="28"/>
          <w:lang w:val="uk-UA" w:eastAsia="ru-RU"/>
        </w:rPr>
        <w:t>11. Запишіть середньозважену форму запису зведених індексів, доведіть, що середньозважені індекси тотожні відповідним індексам агрегатної форми.</w:t>
      </w:r>
    </w:p>
    <w:p w:rsidR="001A346A" w:rsidRPr="00135848" w:rsidRDefault="001A346A" w:rsidP="00135848">
      <w:pPr>
        <w:ind w:firstLine="301"/>
        <w:rPr>
          <w:rFonts w:eastAsia="Times New Roman"/>
          <w:szCs w:val="28"/>
          <w:lang w:val="uk-UA" w:eastAsia="ru-RU"/>
        </w:rPr>
      </w:pPr>
      <w:r w:rsidRPr="00135848">
        <w:rPr>
          <w:rFonts w:eastAsia="Times New Roman"/>
          <w:szCs w:val="28"/>
          <w:lang w:val="uk-UA" w:eastAsia="ru-RU"/>
        </w:rPr>
        <w:t>12. Запишіть форму запису зведених індексів інтенсивного показника із змінною вагою.</w:t>
      </w:r>
    </w:p>
    <w:p w:rsidR="001A346A" w:rsidRPr="00135848" w:rsidRDefault="001A346A" w:rsidP="00135848">
      <w:pPr>
        <w:ind w:firstLine="301"/>
        <w:rPr>
          <w:rFonts w:eastAsia="Times New Roman"/>
          <w:szCs w:val="28"/>
          <w:lang w:val="uk-UA" w:eastAsia="ru-RU"/>
        </w:rPr>
      </w:pPr>
      <w:r w:rsidRPr="00135848">
        <w:rPr>
          <w:rFonts w:eastAsia="Times New Roman"/>
          <w:szCs w:val="28"/>
          <w:lang w:val="uk-UA" w:eastAsia="ru-RU"/>
        </w:rPr>
        <w:t>13. Запишіть форму запису зведених індексів екстенсивного показника з постійною вагою.</w:t>
      </w:r>
    </w:p>
    <w:p w:rsidR="001A346A" w:rsidRPr="00135848" w:rsidRDefault="001A346A" w:rsidP="00135848">
      <w:pPr>
        <w:ind w:firstLine="301"/>
        <w:rPr>
          <w:rFonts w:eastAsia="Times New Roman"/>
          <w:szCs w:val="28"/>
          <w:lang w:val="uk-UA" w:eastAsia="ru-RU"/>
        </w:rPr>
      </w:pPr>
      <w:r w:rsidRPr="00135848">
        <w:rPr>
          <w:rFonts w:eastAsia="Times New Roman"/>
          <w:szCs w:val="28"/>
          <w:lang w:val="uk-UA" w:eastAsia="ru-RU"/>
        </w:rPr>
        <w:t xml:space="preserve">14. Поясніть як визначають абсолютні прирости мультиплікативних показників за рахунок </w:t>
      </w:r>
      <w:r w:rsidRPr="00135848">
        <w:rPr>
          <w:rFonts w:eastAsia="Times New Roman"/>
          <w:spacing w:val="-2"/>
          <w:szCs w:val="28"/>
          <w:lang w:val="uk-UA" w:eastAsia="ru-RU"/>
        </w:rPr>
        <w:t>факторів-співмножників</w:t>
      </w:r>
      <w:r w:rsidRPr="00135848">
        <w:rPr>
          <w:rFonts w:eastAsia="Times New Roman"/>
          <w:szCs w:val="28"/>
          <w:lang w:val="uk-UA" w:eastAsia="ru-RU"/>
        </w:rPr>
        <w:t>.</w:t>
      </w:r>
      <w:r w:rsidRPr="00135848">
        <w:rPr>
          <w:rFonts w:eastAsia="Times New Roman"/>
          <w:spacing w:val="-2"/>
          <w:szCs w:val="28"/>
          <w:lang w:val="uk-UA" w:eastAsia="ru-RU"/>
        </w:rPr>
        <w:t xml:space="preserve"> </w:t>
      </w:r>
    </w:p>
    <w:p w:rsidR="001A346A" w:rsidRPr="00135848" w:rsidRDefault="001A346A" w:rsidP="00135848">
      <w:pPr>
        <w:ind w:firstLine="301"/>
        <w:rPr>
          <w:rFonts w:eastAsia="Times New Roman"/>
          <w:szCs w:val="28"/>
          <w:lang w:val="uk-UA" w:eastAsia="ru-RU"/>
        </w:rPr>
      </w:pPr>
      <w:r w:rsidRPr="00135848">
        <w:rPr>
          <w:rFonts w:eastAsia="Times New Roman"/>
          <w:szCs w:val="28"/>
          <w:lang w:val="uk-UA" w:eastAsia="ru-RU"/>
        </w:rPr>
        <w:t>15. В чому полягає сутність та принципи визначення територіальних індексів?</w:t>
      </w:r>
    </w:p>
    <w:p w:rsidR="001A346A" w:rsidRPr="00135848" w:rsidRDefault="001A346A" w:rsidP="00135848">
      <w:pPr>
        <w:ind w:firstLine="301"/>
        <w:rPr>
          <w:rFonts w:eastAsia="Times New Roman"/>
          <w:szCs w:val="28"/>
          <w:lang w:val="uk-UA" w:eastAsia="ru-RU"/>
        </w:rPr>
      </w:pPr>
      <w:r w:rsidRPr="00135848">
        <w:rPr>
          <w:rFonts w:eastAsia="Times New Roman"/>
          <w:szCs w:val="28"/>
          <w:lang w:val="uk-UA" w:eastAsia="ru-RU"/>
        </w:rPr>
        <w:t>16. Які зведені індекси охоплює аналіз динаміки середнього рівня інтенсивного показника? Поясніть їх економічну інтерпретацію.</w:t>
      </w:r>
    </w:p>
    <w:p w:rsidR="001A346A" w:rsidRPr="00135848" w:rsidRDefault="001A346A" w:rsidP="00135848">
      <w:pPr>
        <w:ind w:firstLine="301"/>
        <w:rPr>
          <w:rFonts w:eastAsia="Times New Roman"/>
          <w:szCs w:val="28"/>
          <w:lang w:val="uk-UA" w:eastAsia="ru-RU"/>
        </w:rPr>
      </w:pPr>
      <w:r w:rsidRPr="00135848">
        <w:rPr>
          <w:rFonts w:eastAsia="Times New Roman"/>
          <w:szCs w:val="28"/>
          <w:lang w:val="uk-UA" w:eastAsia="ru-RU"/>
        </w:rPr>
        <w:t>17. Визначити індивідуальні, зведені та середньорічні індекси цін, обсягів продажу та товарообороту для наведених у таблиці даних</w:t>
      </w:r>
    </w:p>
    <w:p w:rsidR="00135848" w:rsidRDefault="00135848">
      <w:pPr>
        <w:ind w:firstLine="709"/>
        <w:rPr>
          <w:rFonts w:eastAsia="Times New Roman"/>
          <w:szCs w:val="28"/>
          <w:lang w:val="uk-UA" w:eastAsia="ru-RU"/>
        </w:rPr>
      </w:pPr>
      <w:r>
        <w:rPr>
          <w:rFonts w:eastAsia="Times New Roman"/>
          <w:szCs w:val="28"/>
          <w:lang w:val="uk-UA" w:eastAsia="ru-RU"/>
        </w:rPr>
        <w:br w:type="page"/>
      </w:r>
    </w:p>
    <w:p w:rsidR="001A346A" w:rsidRPr="00135848" w:rsidRDefault="001A346A" w:rsidP="00135848">
      <w:pPr>
        <w:ind w:firstLine="301"/>
        <w:jc w:val="center"/>
        <w:rPr>
          <w:rFonts w:eastAsia="Times New Roman"/>
          <w:szCs w:val="28"/>
          <w:lang w:val="uk-UA" w:eastAsia="ru-RU"/>
        </w:rPr>
      </w:pPr>
      <w:r w:rsidRPr="00135848">
        <w:rPr>
          <w:rFonts w:eastAsia="Times New Roman"/>
          <w:szCs w:val="28"/>
          <w:lang w:val="uk-UA" w:eastAsia="ru-RU"/>
        </w:rPr>
        <w:lastRenderedPageBreak/>
        <w:t>Показники для розрахунку індексів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1256"/>
        <w:gridCol w:w="1155"/>
        <w:gridCol w:w="1467"/>
        <w:gridCol w:w="1542"/>
      </w:tblGrid>
      <w:tr w:rsidR="001A346A" w:rsidRPr="008D71EB" w:rsidTr="008D71EB">
        <w:trPr>
          <w:trHeight w:val="170"/>
          <w:jc w:val="center"/>
        </w:trPr>
        <w:tc>
          <w:tcPr>
            <w:tcW w:w="982" w:type="dxa"/>
            <w:vMerge w:val="restart"/>
            <w:tcBorders>
              <w:top w:val="single" w:sz="4" w:space="0" w:color="auto"/>
              <w:left w:val="single" w:sz="4" w:space="0" w:color="auto"/>
              <w:bottom w:val="single" w:sz="4" w:space="0" w:color="auto"/>
              <w:right w:val="single" w:sz="4" w:space="0" w:color="auto"/>
            </w:tcBorders>
            <w:vAlign w:val="center"/>
          </w:tcPr>
          <w:p w:rsidR="001A346A" w:rsidRPr="008D71EB" w:rsidRDefault="001A346A" w:rsidP="008D71EB">
            <w:pPr>
              <w:spacing w:before="160" w:line="240" w:lineRule="auto"/>
              <w:ind w:firstLine="0"/>
              <w:jc w:val="center"/>
              <w:rPr>
                <w:rFonts w:eastAsia="Times New Roman"/>
                <w:szCs w:val="28"/>
                <w:lang w:val="uk-UA" w:eastAsia="ru-RU"/>
              </w:rPr>
            </w:pPr>
            <w:r w:rsidRPr="008D71EB">
              <w:rPr>
                <w:rFonts w:eastAsia="Times New Roman"/>
                <w:szCs w:val="28"/>
                <w:lang w:val="uk-UA" w:eastAsia="ru-RU"/>
              </w:rPr>
              <w:t>Вид</w:t>
            </w:r>
          </w:p>
          <w:p w:rsidR="001A346A" w:rsidRPr="008D71EB" w:rsidRDefault="001A346A" w:rsidP="008D71EB">
            <w:pPr>
              <w:spacing w:before="160" w:line="240" w:lineRule="auto"/>
              <w:ind w:firstLine="0"/>
              <w:jc w:val="center"/>
              <w:rPr>
                <w:rFonts w:eastAsia="Times New Roman"/>
                <w:szCs w:val="28"/>
                <w:lang w:val="uk-UA" w:eastAsia="ru-RU"/>
              </w:rPr>
            </w:pPr>
            <w:r w:rsidRPr="008D71EB">
              <w:rPr>
                <w:rFonts w:eastAsia="Times New Roman"/>
                <w:szCs w:val="28"/>
                <w:lang w:val="uk-UA" w:eastAsia="ru-RU"/>
              </w:rPr>
              <w:t>товару</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1A346A" w:rsidRPr="008D71EB" w:rsidRDefault="001A346A" w:rsidP="008D71EB">
            <w:pPr>
              <w:spacing w:before="160" w:line="240" w:lineRule="auto"/>
              <w:ind w:firstLine="0"/>
              <w:jc w:val="center"/>
              <w:rPr>
                <w:rFonts w:eastAsia="Times New Roman"/>
                <w:szCs w:val="28"/>
                <w:lang w:val="uk-UA" w:eastAsia="ru-RU"/>
              </w:rPr>
            </w:pPr>
            <w:r w:rsidRPr="008D71EB">
              <w:rPr>
                <w:rFonts w:eastAsia="Times New Roman"/>
                <w:szCs w:val="28"/>
                <w:lang w:val="uk-UA" w:eastAsia="ru-RU"/>
              </w:rPr>
              <w:t>Ціна, грн</w:t>
            </w:r>
          </w:p>
        </w:tc>
        <w:tc>
          <w:tcPr>
            <w:tcW w:w="3009" w:type="dxa"/>
            <w:gridSpan w:val="2"/>
            <w:tcBorders>
              <w:top w:val="single" w:sz="4" w:space="0" w:color="auto"/>
              <w:left w:val="single" w:sz="4" w:space="0" w:color="auto"/>
              <w:bottom w:val="single" w:sz="4" w:space="0" w:color="auto"/>
              <w:right w:val="single" w:sz="4" w:space="0" w:color="auto"/>
            </w:tcBorders>
            <w:vAlign w:val="center"/>
          </w:tcPr>
          <w:p w:rsidR="001A346A" w:rsidRPr="008D71EB" w:rsidRDefault="001A346A" w:rsidP="008D71EB">
            <w:pPr>
              <w:spacing w:before="160" w:line="240" w:lineRule="auto"/>
              <w:ind w:firstLine="0"/>
              <w:jc w:val="center"/>
              <w:rPr>
                <w:rFonts w:eastAsia="Times New Roman"/>
                <w:szCs w:val="28"/>
                <w:lang w:val="uk-UA" w:eastAsia="ru-RU"/>
              </w:rPr>
            </w:pPr>
            <w:r w:rsidRPr="008D71EB">
              <w:rPr>
                <w:rFonts w:eastAsia="Times New Roman"/>
                <w:szCs w:val="28"/>
                <w:lang w:val="uk-UA" w:eastAsia="ru-RU"/>
              </w:rPr>
              <w:t>Обсяг продажу, од.</w:t>
            </w:r>
          </w:p>
        </w:tc>
      </w:tr>
      <w:tr w:rsidR="001A346A" w:rsidRPr="008D71EB" w:rsidTr="008D71EB">
        <w:trPr>
          <w:trHeight w:val="116"/>
          <w:jc w:val="center"/>
        </w:trPr>
        <w:tc>
          <w:tcPr>
            <w:tcW w:w="982" w:type="dxa"/>
            <w:vMerge/>
            <w:tcBorders>
              <w:top w:val="single" w:sz="4" w:space="0" w:color="auto"/>
              <w:left w:val="single" w:sz="4" w:space="0" w:color="auto"/>
              <w:bottom w:val="single" w:sz="4" w:space="0" w:color="auto"/>
              <w:right w:val="single" w:sz="4" w:space="0" w:color="auto"/>
            </w:tcBorders>
            <w:vAlign w:val="center"/>
          </w:tcPr>
          <w:p w:rsidR="001A346A" w:rsidRPr="008D71EB" w:rsidRDefault="001A346A" w:rsidP="008D71EB">
            <w:pPr>
              <w:spacing w:before="160" w:line="240" w:lineRule="auto"/>
              <w:ind w:firstLine="0"/>
              <w:jc w:val="center"/>
              <w:rPr>
                <w:rFonts w:eastAsia="Times New Roman"/>
                <w:szCs w:val="28"/>
                <w:lang w:val="uk-UA"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1A346A" w:rsidRPr="008D71EB" w:rsidRDefault="001A346A" w:rsidP="008D71EB">
            <w:pPr>
              <w:spacing w:before="160" w:line="240" w:lineRule="auto"/>
              <w:ind w:firstLine="0"/>
              <w:jc w:val="center"/>
              <w:rPr>
                <w:rFonts w:eastAsia="Times New Roman"/>
                <w:szCs w:val="28"/>
                <w:lang w:val="uk-UA" w:eastAsia="ru-RU"/>
              </w:rPr>
            </w:pPr>
            <w:r w:rsidRPr="008D71EB">
              <w:rPr>
                <w:rFonts w:eastAsia="Times New Roman"/>
                <w:szCs w:val="28"/>
                <w:lang w:val="uk-UA" w:eastAsia="ru-RU"/>
              </w:rPr>
              <w:t>базисна</w:t>
            </w:r>
          </w:p>
        </w:tc>
        <w:tc>
          <w:tcPr>
            <w:tcW w:w="1155" w:type="dxa"/>
            <w:tcBorders>
              <w:top w:val="single" w:sz="4" w:space="0" w:color="auto"/>
              <w:left w:val="single" w:sz="4" w:space="0" w:color="auto"/>
              <w:bottom w:val="single" w:sz="4" w:space="0" w:color="auto"/>
              <w:right w:val="single" w:sz="4" w:space="0" w:color="auto"/>
            </w:tcBorders>
            <w:vAlign w:val="center"/>
          </w:tcPr>
          <w:p w:rsidR="001A346A" w:rsidRPr="008D71EB" w:rsidRDefault="001A346A" w:rsidP="008D71EB">
            <w:pPr>
              <w:spacing w:before="160" w:line="240" w:lineRule="auto"/>
              <w:ind w:firstLine="0"/>
              <w:jc w:val="center"/>
              <w:rPr>
                <w:rFonts w:eastAsia="Times New Roman"/>
                <w:szCs w:val="28"/>
                <w:lang w:val="uk-UA" w:eastAsia="ru-RU"/>
              </w:rPr>
            </w:pPr>
            <w:r w:rsidRPr="008D71EB">
              <w:rPr>
                <w:rFonts w:eastAsia="Times New Roman"/>
                <w:szCs w:val="28"/>
                <w:lang w:val="uk-UA" w:eastAsia="ru-RU"/>
              </w:rPr>
              <w:t>звітна</w:t>
            </w:r>
          </w:p>
        </w:tc>
        <w:tc>
          <w:tcPr>
            <w:tcW w:w="1467" w:type="dxa"/>
            <w:tcBorders>
              <w:top w:val="single" w:sz="4" w:space="0" w:color="auto"/>
              <w:left w:val="single" w:sz="4" w:space="0" w:color="auto"/>
              <w:bottom w:val="single" w:sz="4" w:space="0" w:color="auto"/>
              <w:right w:val="single" w:sz="4" w:space="0" w:color="auto"/>
            </w:tcBorders>
            <w:vAlign w:val="center"/>
          </w:tcPr>
          <w:p w:rsidR="001A346A" w:rsidRPr="008D71EB" w:rsidRDefault="001A346A" w:rsidP="008D71EB">
            <w:pPr>
              <w:spacing w:before="160" w:line="240" w:lineRule="auto"/>
              <w:ind w:firstLine="0"/>
              <w:jc w:val="center"/>
              <w:rPr>
                <w:rFonts w:eastAsia="Times New Roman"/>
                <w:szCs w:val="28"/>
                <w:lang w:val="uk-UA" w:eastAsia="ru-RU"/>
              </w:rPr>
            </w:pPr>
            <w:r w:rsidRPr="008D71EB">
              <w:rPr>
                <w:rFonts w:eastAsia="Times New Roman"/>
                <w:szCs w:val="28"/>
                <w:lang w:val="uk-UA" w:eastAsia="ru-RU"/>
              </w:rPr>
              <w:t>базисний</w:t>
            </w:r>
          </w:p>
        </w:tc>
        <w:tc>
          <w:tcPr>
            <w:tcW w:w="1542" w:type="dxa"/>
            <w:tcBorders>
              <w:top w:val="single" w:sz="4" w:space="0" w:color="auto"/>
              <w:left w:val="single" w:sz="4" w:space="0" w:color="auto"/>
              <w:bottom w:val="single" w:sz="4" w:space="0" w:color="auto"/>
              <w:right w:val="single" w:sz="4" w:space="0" w:color="auto"/>
            </w:tcBorders>
            <w:vAlign w:val="center"/>
          </w:tcPr>
          <w:p w:rsidR="001A346A" w:rsidRPr="008D71EB" w:rsidRDefault="001A346A" w:rsidP="008D71EB">
            <w:pPr>
              <w:spacing w:before="160" w:line="240" w:lineRule="auto"/>
              <w:ind w:firstLine="0"/>
              <w:jc w:val="center"/>
              <w:rPr>
                <w:rFonts w:eastAsia="Times New Roman"/>
                <w:szCs w:val="28"/>
                <w:lang w:val="uk-UA" w:eastAsia="ru-RU"/>
              </w:rPr>
            </w:pPr>
            <w:r w:rsidRPr="008D71EB">
              <w:rPr>
                <w:rFonts w:eastAsia="Times New Roman"/>
                <w:szCs w:val="28"/>
                <w:lang w:val="uk-UA" w:eastAsia="ru-RU"/>
              </w:rPr>
              <w:t>звітний</w:t>
            </w:r>
          </w:p>
        </w:tc>
      </w:tr>
      <w:tr w:rsidR="001A346A" w:rsidRPr="008D71EB" w:rsidTr="008D71EB">
        <w:trPr>
          <w:trHeight w:val="401"/>
          <w:jc w:val="center"/>
        </w:trPr>
        <w:tc>
          <w:tcPr>
            <w:tcW w:w="982" w:type="dxa"/>
            <w:tcBorders>
              <w:top w:val="single" w:sz="4" w:space="0" w:color="auto"/>
              <w:left w:val="single" w:sz="4" w:space="0" w:color="auto"/>
              <w:bottom w:val="single" w:sz="4" w:space="0" w:color="auto"/>
              <w:right w:val="single" w:sz="4" w:space="0" w:color="auto"/>
            </w:tcBorders>
            <w:vAlign w:val="center"/>
          </w:tcPr>
          <w:p w:rsidR="001A346A" w:rsidRPr="008D71EB" w:rsidRDefault="001A346A" w:rsidP="008D71EB">
            <w:pPr>
              <w:spacing w:before="160" w:line="240" w:lineRule="auto"/>
              <w:ind w:firstLine="0"/>
              <w:jc w:val="center"/>
              <w:rPr>
                <w:rFonts w:eastAsia="Times New Roman"/>
                <w:szCs w:val="28"/>
                <w:lang w:val="uk-UA" w:eastAsia="ru-RU"/>
              </w:rPr>
            </w:pPr>
            <w:r w:rsidRPr="008D71EB">
              <w:rPr>
                <w:rFonts w:eastAsia="Times New Roman"/>
                <w:szCs w:val="28"/>
                <w:lang w:val="uk-UA" w:eastAsia="ru-RU"/>
              </w:rPr>
              <w:t>А</w:t>
            </w:r>
          </w:p>
        </w:tc>
        <w:tc>
          <w:tcPr>
            <w:tcW w:w="1256" w:type="dxa"/>
            <w:tcBorders>
              <w:top w:val="single" w:sz="4" w:space="0" w:color="auto"/>
              <w:left w:val="single" w:sz="4" w:space="0" w:color="auto"/>
              <w:bottom w:val="single" w:sz="4" w:space="0" w:color="auto"/>
              <w:right w:val="single" w:sz="4" w:space="0" w:color="auto"/>
            </w:tcBorders>
            <w:vAlign w:val="center"/>
          </w:tcPr>
          <w:p w:rsidR="001A346A" w:rsidRPr="008D71EB" w:rsidRDefault="001A346A" w:rsidP="008D71EB">
            <w:pPr>
              <w:spacing w:before="160" w:line="240" w:lineRule="auto"/>
              <w:ind w:firstLine="0"/>
              <w:jc w:val="center"/>
              <w:rPr>
                <w:rFonts w:eastAsia="Times New Roman"/>
                <w:szCs w:val="28"/>
                <w:lang w:val="uk-UA" w:eastAsia="ru-RU"/>
              </w:rPr>
            </w:pPr>
            <w:r w:rsidRPr="008D71EB">
              <w:rPr>
                <w:rFonts w:eastAsia="Times New Roman"/>
                <w:szCs w:val="28"/>
                <w:lang w:val="uk-UA" w:eastAsia="ru-RU"/>
              </w:rPr>
              <w:t>5</w:t>
            </w:r>
          </w:p>
        </w:tc>
        <w:tc>
          <w:tcPr>
            <w:tcW w:w="1155" w:type="dxa"/>
            <w:tcBorders>
              <w:top w:val="single" w:sz="4" w:space="0" w:color="auto"/>
              <w:left w:val="single" w:sz="4" w:space="0" w:color="auto"/>
              <w:bottom w:val="single" w:sz="4" w:space="0" w:color="auto"/>
              <w:right w:val="single" w:sz="4" w:space="0" w:color="auto"/>
            </w:tcBorders>
            <w:vAlign w:val="center"/>
          </w:tcPr>
          <w:p w:rsidR="001A346A" w:rsidRPr="008D71EB" w:rsidRDefault="001A346A" w:rsidP="008D71EB">
            <w:pPr>
              <w:spacing w:before="160" w:line="240" w:lineRule="auto"/>
              <w:ind w:firstLine="0"/>
              <w:jc w:val="center"/>
              <w:rPr>
                <w:rFonts w:eastAsia="Times New Roman"/>
                <w:szCs w:val="28"/>
                <w:lang w:val="uk-UA" w:eastAsia="ru-RU"/>
              </w:rPr>
            </w:pPr>
            <w:r w:rsidRPr="008D71EB">
              <w:rPr>
                <w:rFonts w:eastAsia="Times New Roman"/>
                <w:szCs w:val="28"/>
                <w:lang w:val="uk-UA" w:eastAsia="ru-RU"/>
              </w:rPr>
              <w:t>9</w:t>
            </w:r>
          </w:p>
        </w:tc>
        <w:tc>
          <w:tcPr>
            <w:tcW w:w="1467" w:type="dxa"/>
            <w:tcBorders>
              <w:top w:val="single" w:sz="4" w:space="0" w:color="auto"/>
              <w:left w:val="single" w:sz="4" w:space="0" w:color="auto"/>
              <w:bottom w:val="single" w:sz="4" w:space="0" w:color="auto"/>
              <w:right w:val="single" w:sz="4" w:space="0" w:color="auto"/>
            </w:tcBorders>
            <w:vAlign w:val="center"/>
          </w:tcPr>
          <w:p w:rsidR="001A346A" w:rsidRPr="008D71EB" w:rsidRDefault="001A346A" w:rsidP="008D71EB">
            <w:pPr>
              <w:spacing w:before="160" w:line="240" w:lineRule="auto"/>
              <w:ind w:firstLine="0"/>
              <w:jc w:val="center"/>
              <w:rPr>
                <w:rFonts w:eastAsia="Times New Roman"/>
                <w:szCs w:val="28"/>
                <w:lang w:val="uk-UA" w:eastAsia="ru-RU"/>
              </w:rPr>
            </w:pPr>
            <w:r w:rsidRPr="008D71EB">
              <w:rPr>
                <w:rFonts w:eastAsia="Times New Roman"/>
                <w:szCs w:val="28"/>
                <w:lang w:val="uk-UA" w:eastAsia="ru-RU"/>
              </w:rPr>
              <w:t>250</w:t>
            </w:r>
          </w:p>
        </w:tc>
        <w:tc>
          <w:tcPr>
            <w:tcW w:w="1542" w:type="dxa"/>
            <w:tcBorders>
              <w:top w:val="single" w:sz="4" w:space="0" w:color="auto"/>
              <w:left w:val="single" w:sz="4" w:space="0" w:color="auto"/>
              <w:bottom w:val="single" w:sz="4" w:space="0" w:color="auto"/>
              <w:right w:val="single" w:sz="4" w:space="0" w:color="auto"/>
            </w:tcBorders>
            <w:vAlign w:val="center"/>
          </w:tcPr>
          <w:p w:rsidR="001A346A" w:rsidRPr="008D71EB" w:rsidRDefault="001A346A" w:rsidP="008D71EB">
            <w:pPr>
              <w:spacing w:before="160" w:line="240" w:lineRule="auto"/>
              <w:ind w:firstLine="0"/>
              <w:jc w:val="center"/>
              <w:rPr>
                <w:rFonts w:eastAsia="Times New Roman"/>
                <w:szCs w:val="28"/>
                <w:lang w:val="uk-UA" w:eastAsia="ru-RU"/>
              </w:rPr>
            </w:pPr>
            <w:r w:rsidRPr="008D71EB">
              <w:rPr>
                <w:rFonts w:eastAsia="Times New Roman"/>
                <w:szCs w:val="28"/>
                <w:lang w:val="uk-UA" w:eastAsia="ru-RU"/>
              </w:rPr>
              <w:t>120</w:t>
            </w:r>
          </w:p>
        </w:tc>
      </w:tr>
      <w:tr w:rsidR="001A346A" w:rsidRPr="008D71EB" w:rsidTr="008D71EB">
        <w:trPr>
          <w:trHeight w:val="264"/>
          <w:jc w:val="center"/>
        </w:trPr>
        <w:tc>
          <w:tcPr>
            <w:tcW w:w="982" w:type="dxa"/>
            <w:tcBorders>
              <w:top w:val="single" w:sz="4" w:space="0" w:color="auto"/>
              <w:left w:val="single" w:sz="4" w:space="0" w:color="auto"/>
              <w:bottom w:val="single" w:sz="4" w:space="0" w:color="auto"/>
              <w:right w:val="single" w:sz="4" w:space="0" w:color="auto"/>
            </w:tcBorders>
            <w:vAlign w:val="center"/>
          </w:tcPr>
          <w:p w:rsidR="001A346A" w:rsidRPr="008D71EB" w:rsidRDefault="001A346A" w:rsidP="008D71EB">
            <w:pPr>
              <w:spacing w:before="160" w:line="240" w:lineRule="auto"/>
              <w:ind w:firstLine="0"/>
              <w:jc w:val="center"/>
              <w:rPr>
                <w:rFonts w:eastAsia="Times New Roman"/>
                <w:szCs w:val="28"/>
                <w:lang w:val="uk-UA" w:eastAsia="ru-RU"/>
              </w:rPr>
            </w:pPr>
            <w:r w:rsidRPr="008D71EB">
              <w:rPr>
                <w:rFonts w:eastAsia="Times New Roman"/>
                <w:szCs w:val="28"/>
                <w:lang w:val="uk-UA" w:eastAsia="ru-RU"/>
              </w:rPr>
              <w:t>Б</w:t>
            </w:r>
          </w:p>
        </w:tc>
        <w:tc>
          <w:tcPr>
            <w:tcW w:w="1256" w:type="dxa"/>
            <w:tcBorders>
              <w:top w:val="single" w:sz="4" w:space="0" w:color="auto"/>
              <w:left w:val="single" w:sz="4" w:space="0" w:color="auto"/>
              <w:bottom w:val="single" w:sz="4" w:space="0" w:color="auto"/>
              <w:right w:val="single" w:sz="4" w:space="0" w:color="auto"/>
            </w:tcBorders>
            <w:vAlign w:val="center"/>
          </w:tcPr>
          <w:p w:rsidR="001A346A" w:rsidRPr="008D71EB" w:rsidRDefault="001A346A" w:rsidP="008D71EB">
            <w:pPr>
              <w:spacing w:before="160" w:line="240" w:lineRule="auto"/>
              <w:ind w:firstLine="0"/>
              <w:jc w:val="center"/>
              <w:rPr>
                <w:rFonts w:eastAsia="Times New Roman"/>
                <w:szCs w:val="28"/>
                <w:lang w:val="uk-UA" w:eastAsia="ru-RU"/>
              </w:rPr>
            </w:pPr>
            <w:r w:rsidRPr="008D71EB">
              <w:rPr>
                <w:rFonts w:eastAsia="Times New Roman"/>
                <w:szCs w:val="28"/>
                <w:lang w:val="uk-UA" w:eastAsia="ru-RU"/>
              </w:rPr>
              <w:t>35</w:t>
            </w:r>
          </w:p>
        </w:tc>
        <w:tc>
          <w:tcPr>
            <w:tcW w:w="1155" w:type="dxa"/>
            <w:tcBorders>
              <w:top w:val="single" w:sz="4" w:space="0" w:color="auto"/>
              <w:left w:val="single" w:sz="4" w:space="0" w:color="auto"/>
              <w:bottom w:val="single" w:sz="4" w:space="0" w:color="auto"/>
              <w:right w:val="single" w:sz="4" w:space="0" w:color="auto"/>
            </w:tcBorders>
            <w:vAlign w:val="center"/>
          </w:tcPr>
          <w:p w:rsidR="001A346A" w:rsidRPr="008D71EB" w:rsidRDefault="001A346A" w:rsidP="008D71EB">
            <w:pPr>
              <w:spacing w:before="160" w:line="240" w:lineRule="auto"/>
              <w:ind w:firstLine="0"/>
              <w:jc w:val="center"/>
              <w:rPr>
                <w:rFonts w:eastAsia="Times New Roman"/>
                <w:szCs w:val="28"/>
                <w:lang w:val="uk-UA" w:eastAsia="ru-RU"/>
              </w:rPr>
            </w:pPr>
            <w:r w:rsidRPr="008D71EB">
              <w:rPr>
                <w:rFonts w:eastAsia="Times New Roman"/>
                <w:szCs w:val="28"/>
                <w:lang w:val="uk-UA" w:eastAsia="ru-RU"/>
              </w:rPr>
              <w:t>52</w:t>
            </w:r>
          </w:p>
        </w:tc>
        <w:tc>
          <w:tcPr>
            <w:tcW w:w="1467" w:type="dxa"/>
            <w:tcBorders>
              <w:top w:val="single" w:sz="4" w:space="0" w:color="auto"/>
              <w:left w:val="single" w:sz="4" w:space="0" w:color="auto"/>
              <w:bottom w:val="single" w:sz="4" w:space="0" w:color="auto"/>
              <w:right w:val="single" w:sz="4" w:space="0" w:color="auto"/>
            </w:tcBorders>
            <w:vAlign w:val="center"/>
          </w:tcPr>
          <w:p w:rsidR="001A346A" w:rsidRPr="008D71EB" w:rsidRDefault="001A346A" w:rsidP="008D71EB">
            <w:pPr>
              <w:spacing w:before="160" w:line="240" w:lineRule="auto"/>
              <w:ind w:firstLine="0"/>
              <w:jc w:val="center"/>
              <w:rPr>
                <w:rFonts w:eastAsia="Times New Roman"/>
                <w:szCs w:val="28"/>
                <w:lang w:val="uk-UA" w:eastAsia="ru-RU"/>
              </w:rPr>
            </w:pPr>
            <w:r w:rsidRPr="008D71EB">
              <w:rPr>
                <w:rFonts w:eastAsia="Times New Roman"/>
                <w:szCs w:val="28"/>
                <w:lang w:val="uk-UA" w:eastAsia="ru-RU"/>
              </w:rPr>
              <w:t>150</w:t>
            </w:r>
          </w:p>
        </w:tc>
        <w:tc>
          <w:tcPr>
            <w:tcW w:w="1542" w:type="dxa"/>
            <w:tcBorders>
              <w:top w:val="single" w:sz="4" w:space="0" w:color="auto"/>
              <w:left w:val="single" w:sz="4" w:space="0" w:color="auto"/>
              <w:bottom w:val="single" w:sz="4" w:space="0" w:color="auto"/>
              <w:right w:val="single" w:sz="4" w:space="0" w:color="auto"/>
            </w:tcBorders>
            <w:vAlign w:val="center"/>
          </w:tcPr>
          <w:p w:rsidR="001A346A" w:rsidRPr="008D71EB" w:rsidRDefault="001A346A" w:rsidP="008D71EB">
            <w:pPr>
              <w:spacing w:before="160" w:line="240" w:lineRule="auto"/>
              <w:ind w:firstLine="0"/>
              <w:jc w:val="center"/>
              <w:rPr>
                <w:rFonts w:eastAsia="Times New Roman"/>
                <w:szCs w:val="28"/>
                <w:lang w:val="uk-UA" w:eastAsia="ru-RU"/>
              </w:rPr>
            </w:pPr>
            <w:r w:rsidRPr="008D71EB">
              <w:rPr>
                <w:rFonts w:eastAsia="Times New Roman"/>
                <w:szCs w:val="28"/>
                <w:lang w:val="uk-UA" w:eastAsia="ru-RU"/>
              </w:rPr>
              <w:t>160</w:t>
            </w:r>
          </w:p>
        </w:tc>
      </w:tr>
    </w:tbl>
    <w:p w:rsidR="001A346A" w:rsidRPr="008D71EB" w:rsidRDefault="001A346A" w:rsidP="008D71EB">
      <w:pPr>
        <w:ind w:firstLine="301"/>
        <w:jc w:val="center"/>
        <w:rPr>
          <w:rFonts w:eastAsia="Times New Roman"/>
          <w:szCs w:val="28"/>
          <w:lang w:val="uk-UA" w:eastAsia="ru-RU"/>
        </w:rPr>
      </w:pPr>
    </w:p>
    <w:p w:rsidR="001A346A" w:rsidRPr="008D71EB" w:rsidRDefault="001A346A" w:rsidP="008D71EB">
      <w:pPr>
        <w:ind w:firstLine="301"/>
        <w:rPr>
          <w:rFonts w:eastAsia="Times New Roman"/>
          <w:szCs w:val="28"/>
          <w:lang w:val="uk-UA" w:eastAsia="ru-RU"/>
        </w:rPr>
      </w:pPr>
      <w:r w:rsidRPr="008D71EB">
        <w:rPr>
          <w:rFonts w:eastAsia="Times New Roman"/>
          <w:szCs w:val="28"/>
          <w:lang w:val="uk-UA" w:eastAsia="ru-RU"/>
        </w:rPr>
        <w:t>18. Імпорт пального в регіоні за останні роки, млрд грн, наведено в наступній таблиці.</w:t>
      </w:r>
    </w:p>
    <w:p w:rsidR="001A346A" w:rsidRPr="008D71EB" w:rsidRDefault="001A346A" w:rsidP="008D71EB">
      <w:pPr>
        <w:ind w:firstLine="301"/>
        <w:jc w:val="center"/>
        <w:rPr>
          <w:rFonts w:eastAsia="Times New Roman"/>
          <w:szCs w:val="28"/>
          <w:lang w:val="uk-UA" w:eastAsia="ru-RU"/>
        </w:rPr>
      </w:pPr>
      <w:r w:rsidRPr="008D71EB">
        <w:rPr>
          <w:rFonts w:eastAsia="Times New Roman"/>
          <w:szCs w:val="28"/>
          <w:lang w:val="uk-UA" w:eastAsia="ru-RU"/>
        </w:rPr>
        <w:t>Динаміка імпорту пального</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132"/>
        <w:gridCol w:w="2239"/>
        <w:gridCol w:w="2007"/>
      </w:tblGrid>
      <w:tr w:rsidR="001A346A" w:rsidRPr="008D71EB" w:rsidTr="008D71EB">
        <w:trPr>
          <w:jc w:val="center"/>
        </w:trPr>
        <w:tc>
          <w:tcPr>
            <w:tcW w:w="2132" w:type="dxa"/>
            <w:tcBorders>
              <w:top w:val="single" w:sz="6" w:space="0" w:color="auto"/>
              <w:left w:val="single" w:sz="6" w:space="0" w:color="auto"/>
              <w:bottom w:val="nil"/>
              <w:right w:val="single" w:sz="6" w:space="0" w:color="auto"/>
            </w:tcBorders>
            <w:vAlign w:val="center"/>
          </w:tcPr>
          <w:p w:rsidR="001A346A" w:rsidRPr="008D71EB" w:rsidRDefault="001A346A" w:rsidP="008D71EB">
            <w:pPr>
              <w:spacing w:before="80" w:after="80"/>
              <w:ind w:firstLine="0"/>
              <w:jc w:val="center"/>
              <w:rPr>
                <w:rFonts w:eastAsia="Times New Roman"/>
                <w:szCs w:val="28"/>
                <w:lang w:val="uk-UA" w:eastAsia="ru-RU"/>
              </w:rPr>
            </w:pPr>
            <w:r w:rsidRPr="008D71EB">
              <w:rPr>
                <w:rFonts w:eastAsia="Times New Roman"/>
                <w:szCs w:val="28"/>
                <w:lang w:val="uk-UA" w:eastAsia="ru-RU"/>
              </w:rPr>
              <w:t>Імпорт</w:t>
            </w:r>
          </w:p>
        </w:tc>
        <w:tc>
          <w:tcPr>
            <w:tcW w:w="2239" w:type="dxa"/>
            <w:tcBorders>
              <w:top w:val="single" w:sz="6" w:space="0" w:color="auto"/>
              <w:left w:val="single" w:sz="6" w:space="0" w:color="auto"/>
              <w:bottom w:val="nil"/>
              <w:right w:val="single" w:sz="6" w:space="0" w:color="auto"/>
            </w:tcBorders>
            <w:vAlign w:val="center"/>
          </w:tcPr>
          <w:p w:rsidR="001A346A" w:rsidRPr="008D71EB" w:rsidRDefault="001A346A" w:rsidP="008D71EB">
            <w:pPr>
              <w:spacing w:before="80" w:after="80"/>
              <w:ind w:firstLine="0"/>
              <w:jc w:val="center"/>
              <w:rPr>
                <w:rFonts w:eastAsia="Times New Roman"/>
                <w:szCs w:val="28"/>
                <w:lang w:val="uk-UA" w:eastAsia="ru-RU"/>
              </w:rPr>
            </w:pPr>
            <w:r w:rsidRPr="008D71EB">
              <w:rPr>
                <w:rFonts w:eastAsia="Times New Roman"/>
                <w:szCs w:val="28"/>
                <w:lang w:val="uk-UA" w:eastAsia="ru-RU"/>
              </w:rPr>
              <w:t>2008 р.</w:t>
            </w:r>
          </w:p>
        </w:tc>
        <w:tc>
          <w:tcPr>
            <w:tcW w:w="2007" w:type="dxa"/>
            <w:tcBorders>
              <w:top w:val="single" w:sz="6" w:space="0" w:color="auto"/>
              <w:left w:val="single" w:sz="6" w:space="0" w:color="auto"/>
              <w:bottom w:val="nil"/>
              <w:right w:val="single" w:sz="6" w:space="0" w:color="auto"/>
            </w:tcBorders>
            <w:vAlign w:val="center"/>
          </w:tcPr>
          <w:p w:rsidR="001A346A" w:rsidRPr="008D71EB" w:rsidRDefault="001A346A" w:rsidP="008D71EB">
            <w:pPr>
              <w:spacing w:before="80" w:after="80"/>
              <w:ind w:firstLine="0"/>
              <w:jc w:val="center"/>
              <w:rPr>
                <w:rFonts w:eastAsia="Times New Roman"/>
                <w:szCs w:val="28"/>
                <w:lang w:val="uk-UA" w:eastAsia="ru-RU"/>
              </w:rPr>
            </w:pPr>
            <w:r w:rsidRPr="008D71EB">
              <w:rPr>
                <w:rFonts w:eastAsia="Times New Roman"/>
                <w:szCs w:val="28"/>
                <w:lang w:val="uk-UA" w:eastAsia="ru-RU"/>
              </w:rPr>
              <w:t>2009 р.</w:t>
            </w:r>
          </w:p>
        </w:tc>
      </w:tr>
      <w:tr w:rsidR="001A346A" w:rsidRPr="008D71EB" w:rsidTr="008D71EB">
        <w:trPr>
          <w:jc w:val="center"/>
        </w:trPr>
        <w:tc>
          <w:tcPr>
            <w:tcW w:w="2132" w:type="dxa"/>
            <w:tcBorders>
              <w:top w:val="single" w:sz="6" w:space="0" w:color="auto"/>
              <w:left w:val="single" w:sz="6" w:space="0" w:color="auto"/>
              <w:bottom w:val="nil"/>
              <w:right w:val="single" w:sz="6" w:space="0" w:color="auto"/>
            </w:tcBorders>
            <w:vAlign w:val="center"/>
          </w:tcPr>
          <w:p w:rsidR="001A346A" w:rsidRPr="008D71EB" w:rsidRDefault="001A346A" w:rsidP="008D71EB">
            <w:pPr>
              <w:spacing w:before="60" w:after="20" w:line="240" w:lineRule="auto"/>
              <w:ind w:firstLine="0"/>
              <w:jc w:val="center"/>
              <w:rPr>
                <w:rFonts w:eastAsia="Times New Roman"/>
                <w:szCs w:val="20"/>
                <w:lang w:val="uk-UA" w:eastAsia="ru-RU"/>
              </w:rPr>
            </w:pPr>
            <w:r w:rsidRPr="008D71EB">
              <w:rPr>
                <w:rFonts w:eastAsia="Times New Roman"/>
                <w:szCs w:val="20"/>
                <w:lang w:val="uk-UA" w:eastAsia="ru-RU"/>
              </w:rPr>
              <w:t>У поточних цінах</w:t>
            </w:r>
          </w:p>
        </w:tc>
        <w:tc>
          <w:tcPr>
            <w:tcW w:w="2239" w:type="dxa"/>
            <w:tcBorders>
              <w:top w:val="single" w:sz="6" w:space="0" w:color="auto"/>
              <w:left w:val="single" w:sz="6" w:space="0" w:color="auto"/>
              <w:bottom w:val="nil"/>
              <w:right w:val="single" w:sz="6" w:space="0" w:color="auto"/>
            </w:tcBorders>
            <w:vAlign w:val="center"/>
          </w:tcPr>
          <w:p w:rsidR="001A346A" w:rsidRPr="008D71EB" w:rsidRDefault="001A346A" w:rsidP="008D71EB">
            <w:pPr>
              <w:spacing w:before="60" w:after="20" w:line="240" w:lineRule="auto"/>
              <w:ind w:firstLine="0"/>
              <w:jc w:val="center"/>
              <w:rPr>
                <w:rFonts w:eastAsia="Times New Roman"/>
                <w:szCs w:val="20"/>
                <w:lang w:val="uk-UA" w:eastAsia="ru-RU"/>
              </w:rPr>
            </w:pPr>
            <w:r w:rsidRPr="008D71EB">
              <w:rPr>
                <w:rFonts w:eastAsia="Times New Roman"/>
                <w:szCs w:val="20"/>
                <w:lang w:val="uk-UA" w:eastAsia="ru-RU"/>
              </w:rPr>
              <w:t>220</w:t>
            </w:r>
          </w:p>
        </w:tc>
        <w:tc>
          <w:tcPr>
            <w:tcW w:w="2007" w:type="dxa"/>
            <w:tcBorders>
              <w:top w:val="single" w:sz="6" w:space="0" w:color="auto"/>
              <w:left w:val="single" w:sz="6" w:space="0" w:color="auto"/>
              <w:bottom w:val="nil"/>
              <w:right w:val="single" w:sz="6" w:space="0" w:color="auto"/>
            </w:tcBorders>
            <w:vAlign w:val="center"/>
          </w:tcPr>
          <w:p w:rsidR="001A346A" w:rsidRPr="008D71EB" w:rsidRDefault="001A346A" w:rsidP="008D71EB">
            <w:pPr>
              <w:spacing w:before="60" w:after="20" w:line="240" w:lineRule="auto"/>
              <w:ind w:firstLine="0"/>
              <w:jc w:val="center"/>
              <w:rPr>
                <w:rFonts w:eastAsia="Times New Roman"/>
                <w:szCs w:val="20"/>
                <w:lang w:val="uk-UA" w:eastAsia="ru-RU"/>
              </w:rPr>
            </w:pPr>
            <w:r w:rsidRPr="008D71EB">
              <w:rPr>
                <w:rFonts w:eastAsia="Times New Roman"/>
                <w:szCs w:val="20"/>
                <w:lang w:val="uk-UA" w:eastAsia="ru-RU"/>
              </w:rPr>
              <w:t>250</w:t>
            </w:r>
          </w:p>
        </w:tc>
      </w:tr>
      <w:tr w:rsidR="001A346A" w:rsidRPr="008D71EB" w:rsidTr="008D71EB">
        <w:trPr>
          <w:jc w:val="center"/>
        </w:trPr>
        <w:tc>
          <w:tcPr>
            <w:tcW w:w="2132" w:type="dxa"/>
            <w:tcBorders>
              <w:top w:val="nil"/>
              <w:left w:val="single" w:sz="6" w:space="0" w:color="auto"/>
              <w:bottom w:val="single" w:sz="6" w:space="0" w:color="auto"/>
              <w:right w:val="single" w:sz="6" w:space="0" w:color="auto"/>
            </w:tcBorders>
            <w:vAlign w:val="center"/>
          </w:tcPr>
          <w:p w:rsidR="001A346A" w:rsidRPr="008D71EB" w:rsidRDefault="001A346A" w:rsidP="008D71EB">
            <w:pPr>
              <w:spacing w:before="20" w:after="60" w:line="240" w:lineRule="auto"/>
              <w:ind w:firstLine="0"/>
              <w:jc w:val="center"/>
              <w:rPr>
                <w:rFonts w:eastAsia="Times New Roman"/>
                <w:szCs w:val="20"/>
                <w:lang w:val="uk-UA" w:eastAsia="ru-RU"/>
              </w:rPr>
            </w:pPr>
            <w:r w:rsidRPr="008D71EB">
              <w:rPr>
                <w:rFonts w:eastAsia="Times New Roman"/>
                <w:szCs w:val="20"/>
                <w:lang w:val="uk-UA" w:eastAsia="ru-RU"/>
              </w:rPr>
              <w:t>У цінах 2008 р.</w:t>
            </w:r>
          </w:p>
        </w:tc>
        <w:tc>
          <w:tcPr>
            <w:tcW w:w="2239" w:type="dxa"/>
            <w:tcBorders>
              <w:top w:val="nil"/>
              <w:left w:val="single" w:sz="6" w:space="0" w:color="auto"/>
              <w:bottom w:val="single" w:sz="6" w:space="0" w:color="auto"/>
              <w:right w:val="single" w:sz="6" w:space="0" w:color="auto"/>
            </w:tcBorders>
            <w:vAlign w:val="center"/>
          </w:tcPr>
          <w:p w:rsidR="001A346A" w:rsidRPr="008D71EB" w:rsidRDefault="001A346A" w:rsidP="008D71EB">
            <w:pPr>
              <w:spacing w:before="20" w:after="60" w:line="240" w:lineRule="auto"/>
              <w:ind w:firstLine="0"/>
              <w:jc w:val="center"/>
              <w:rPr>
                <w:rFonts w:eastAsia="Times New Roman"/>
                <w:szCs w:val="20"/>
                <w:lang w:val="uk-UA" w:eastAsia="ru-RU"/>
              </w:rPr>
            </w:pPr>
            <w:r w:rsidRPr="008D71EB">
              <w:rPr>
                <w:rFonts w:eastAsia="Times New Roman"/>
                <w:szCs w:val="20"/>
                <w:lang w:val="uk-UA" w:eastAsia="ru-RU"/>
              </w:rPr>
              <w:t>220</w:t>
            </w:r>
          </w:p>
        </w:tc>
        <w:tc>
          <w:tcPr>
            <w:tcW w:w="2007" w:type="dxa"/>
            <w:tcBorders>
              <w:top w:val="nil"/>
              <w:left w:val="single" w:sz="6" w:space="0" w:color="auto"/>
              <w:bottom w:val="single" w:sz="6" w:space="0" w:color="auto"/>
              <w:right w:val="single" w:sz="6" w:space="0" w:color="auto"/>
            </w:tcBorders>
            <w:vAlign w:val="center"/>
          </w:tcPr>
          <w:p w:rsidR="001A346A" w:rsidRPr="008D71EB" w:rsidRDefault="001A346A" w:rsidP="008D71EB">
            <w:pPr>
              <w:spacing w:before="20" w:after="60" w:line="240" w:lineRule="auto"/>
              <w:ind w:firstLine="0"/>
              <w:jc w:val="center"/>
              <w:rPr>
                <w:rFonts w:eastAsia="Times New Roman"/>
                <w:szCs w:val="20"/>
                <w:lang w:val="uk-UA" w:eastAsia="ru-RU"/>
              </w:rPr>
            </w:pPr>
            <w:r w:rsidRPr="008D71EB">
              <w:rPr>
                <w:rFonts w:eastAsia="Times New Roman"/>
                <w:szCs w:val="20"/>
                <w:lang w:val="uk-UA" w:eastAsia="ru-RU"/>
              </w:rPr>
              <w:t>230</w:t>
            </w:r>
          </w:p>
        </w:tc>
      </w:tr>
    </w:tbl>
    <w:p w:rsidR="001A346A" w:rsidRPr="00024A0D" w:rsidRDefault="001A346A" w:rsidP="008D71EB">
      <w:pPr>
        <w:rPr>
          <w:lang w:val="uk-UA" w:eastAsia="ru-RU"/>
        </w:rPr>
      </w:pPr>
      <w:r w:rsidRPr="00024A0D">
        <w:rPr>
          <w:lang w:val="uk-UA" w:eastAsia="ru-RU"/>
        </w:rPr>
        <w:t>Визначте зведені індекси цін, фізичного обсягу та загальної вартості імпорту пального. Покажіть взаємозв’язок індексів.</w:t>
      </w:r>
    </w:p>
    <w:p w:rsidR="001A346A" w:rsidRPr="008D71EB" w:rsidRDefault="001A346A" w:rsidP="008D71EB">
      <w:pPr>
        <w:spacing w:after="120" w:line="240" w:lineRule="auto"/>
        <w:ind w:firstLine="301"/>
        <w:rPr>
          <w:rFonts w:eastAsia="Times New Roman"/>
          <w:sz w:val="18"/>
          <w:szCs w:val="16"/>
          <w:lang w:val="uk-UA" w:eastAsia="ru-RU"/>
        </w:rPr>
      </w:pPr>
    </w:p>
    <w:p w:rsidR="001A346A" w:rsidRPr="008D71EB" w:rsidRDefault="001A346A" w:rsidP="008D71EB">
      <w:pPr>
        <w:spacing w:after="120" w:line="240" w:lineRule="auto"/>
        <w:ind w:firstLine="301"/>
        <w:rPr>
          <w:rFonts w:eastAsia="Times New Roman"/>
          <w:szCs w:val="24"/>
          <w:lang w:val="uk-UA" w:eastAsia="ru-RU"/>
        </w:rPr>
      </w:pPr>
      <w:r w:rsidRPr="008D71EB">
        <w:rPr>
          <w:rFonts w:eastAsia="Times New Roman"/>
          <w:szCs w:val="24"/>
          <w:lang w:val="uk-UA" w:eastAsia="ru-RU"/>
        </w:rPr>
        <w:t>19. За нижченаведеними даними визначте зведений індекс біржових цін акцій та абсолютний приріст (зменшення) обсягу продажу за рахунок динаміки цін.</w:t>
      </w:r>
    </w:p>
    <w:p w:rsidR="001A346A" w:rsidRPr="008D71EB" w:rsidRDefault="001A346A" w:rsidP="008D71EB">
      <w:pPr>
        <w:spacing w:after="120" w:line="240" w:lineRule="auto"/>
        <w:ind w:firstLine="301"/>
        <w:rPr>
          <w:rFonts w:eastAsia="Times New Roman"/>
          <w:szCs w:val="24"/>
          <w:lang w:val="uk-UA" w:eastAsia="ru-RU"/>
        </w:rPr>
      </w:pPr>
    </w:p>
    <w:p w:rsidR="001A346A" w:rsidRPr="008D71EB" w:rsidRDefault="001A346A" w:rsidP="008D71EB">
      <w:pPr>
        <w:spacing w:line="240" w:lineRule="auto"/>
        <w:ind w:firstLine="301"/>
        <w:jc w:val="center"/>
        <w:rPr>
          <w:rFonts w:eastAsia="Times New Roman"/>
          <w:szCs w:val="24"/>
          <w:lang w:val="uk-UA" w:eastAsia="ru-RU"/>
        </w:rPr>
      </w:pPr>
      <w:r w:rsidRPr="008D71EB">
        <w:rPr>
          <w:rFonts w:eastAsia="Times New Roman"/>
          <w:szCs w:val="24"/>
          <w:lang w:val="uk-UA" w:eastAsia="ru-RU"/>
        </w:rPr>
        <w:t>Показники для розрахунку індексів</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560"/>
        <w:gridCol w:w="1691"/>
        <w:gridCol w:w="1569"/>
        <w:gridCol w:w="1558"/>
      </w:tblGrid>
      <w:tr w:rsidR="001A346A" w:rsidRPr="008D71EB" w:rsidTr="008D71EB">
        <w:trPr>
          <w:trHeight w:val="20"/>
          <w:jc w:val="center"/>
        </w:trPr>
        <w:tc>
          <w:tcPr>
            <w:tcW w:w="1560" w:type="dxa"/>
            <w:vMerge w:val="restart"/>
            <w:vAlign w:val="center"/>
          </w:tcPr>
          <w:p w:rsidR="001A346A" w:rsidRPr="008D71EB" w:rsidRDefault="001A346A" w:rsidP="008D71EB">
            <w:pPr>
              <w:spacing w:before="40" w:after="40" w:line="240" w:lineRule="auto"/>
              <w:ind w:firstLine="0"/>
              <w:jc w:val="center"/>
              <w:rPr>
                <w:rFonts w:eastAsia="Times New Roman"/>
                <w:szCs w:val="20"/>
                <w:lang w:val="uk-UA" w:eastAsia="ru-RU"/>
              </w:rPr>
            </w:pPr>
            <w:r w:rsidRPr="008D71EB">
              <w:rPr>
                <w:rFonts w:eastAsia="Times New Roman"/>
                <w:szCs w:val="20"/>
                <w:lang w:val="uk-UA" w:eastAsia="ru-RU"/>
              </w:rPr>
              <w:t>Емітент</w:t>
            </w:r>
          </w:p>
        </w:tc>
        <w:tc>
          <w:tcPr>
            <w:tcW w:w="3260" w:type="dxa"/>
            <w:gridSpan w:val="2"/>
            <w:vAlign w:val="center"/>
          </w:tcPr>
          <w:p w:rsidR="001A346A" w:rsidRPr="008D71EB" w:rsidRDefault="001A346A" w:rsidP="008D71EB">
            <w:pPr>
              <w:spacing w:before="40" w:after="40" w:line="240" w:lineRule="auto"/>
              <w:ind w:firstLine="0"/>
              <w:jc w:val="center"/>
              <w:rPr>
                <w:rFonts w:eastAsia="Times New Roman"/>
                <w:szCs w:val="20"/>
                <w:lang w:val="uk-UA" w:eastAsia="ru-RU"/>
              </w:rPr>
            </w:pPr>
            <w:r w:rsidRPr="008D71EB">
              <w:rPr>
                <w:rFonts w:eastAsia="Times New Roman"/>
                <w:szCs w:val="20"/>
                <w:lang w:val="uk-UA" w:eastAsia="ru-RU"/>
              </w:rPr>
              <w:t xml:space="preserve">Обсяги продажу, тис. грн </w:t>
            </w:r>
          </w:p>
        </w:tc>
        <w:tc>
          <w:tcPr>
            <w:tcW w:w="1558" w:type="dxa"/>
            <w:vMerge w:val="restart"/>
            <w:vAlign w:val="center"/>
          </w:tcPr>
          <w:p w:rsidR="001A346A" w:rsidRPr="008D71EB" w:rsidRDefault="001A346A" w:rsidP="008D71EB">
            <w:pPr>
              <w:spacing w:before="40" w:after="40" w:line="240" w:lineRule="auto"/>
              <w:ind w:firstLine="0"/>
              <w:jc w:val="center"/>
              <w:rPr>
                <w:rFonts w:eastAsia="Times New Roman"/>
                <w:szCs w:val="20"/>
                <w:lang w:val="uk-UA" w:eastAsia="ru-RU"/>
              </w:rPr>
            </w:pPr>
            <w:r w:rsidRPr="008D71EB">
              <w:rPr>
                <w:rFonts w:eastAsia="Times New Roman"/>
                <w:szCs w:val="20"/>
                <w:lang w:val="uk-UA" w:eastAsia="ru-RU"/>
              </w:rPr>
              <w:t>Індекс цін</w:t>
            </w:r>
          </w:p>
        </w:tc>
      </w:tr>
      <w:tr w:rsidR="001A346A" w:rsidRPr="008D71EB" w:rsidTr="008D71EB">
        <w:trPr>
          <w:trHeight w:val="20"/>
          <w:jc w:val="center"/>
        </w:trPr>
        <w:tc>
          <w:tcPr>
            <w:tcW w:w="1560" w:type="dxa"/>
            <w:vMerge/>
            <w:vAlign w:val="center"/>
          </w:tcPr>
          <w:p w:rsidR="001A346A" w:rsidRPr="008D71EB" w:rsidRDefault="001A346A" w:rsidP="008D71EB">
            <w:pPr>
              <w:spacing w:before="40" w:after="40" w:line="240" w:lineRule="auto"/>
              <w:ind w:firstLine="0"/>
              <w:jc w:val="center"/>
              <w:rPr>
                <w:rFonts w:eastAsia="Times New Roman"/>
                <w:szCs w:val="20"/>
                <w:lang w:val="uk-UA" w:eastAsia="ru-RU"/>
              </w:rPr>
            </w:pPr>
          </w:p>
        </w:tc>
        <w:tc>
          <w:tcPr>
            <w:tcW w:w="1691" w:type="dxa"/>
            <w:vAlign w:val="center"/>
          </w:tcPr>
          <w:p w:rsidR="001A346A" w:rsidRPr="008D71EB" w:rsidRDefault="001A346A" w:rsidP="008D71EB">
            <w:pPr>
              <w:spacing w:before="40" w:after="40" w:line="240" w:lineRule="auto"/>
              <w:ind w:firstLine="0"/>
              <w:jc w:val="center"/>
              <w:rPr>
                <w:rFonts w:eastAsia="Times New Roman"/>
                <w:szCs w:val="20"/>
                <w:lang w:val="uk-UA" w:eastAsia="ru-RU"/>
              </w:rPr>
            </w:pPr>
            <w:r w:rsidRPr="008D71EB">
              <w:rPr>
                <w:rFonts w:eastAsia="Times New Roman"/>
                <w:szCs w:val="20"/>
                <w:lang w:val="uk-UA" w:eastAsia="ru-RU"/>
              </w:rPr>
              <w:t>Вересень</w:t>
            </w:r>
          </w:p>
        </w:tc>
        <w:tc>
          <w:tcPr>
            <w:tcW w:w="1569" w:type="dxa"/>
            <w:vAlign w:val="center"/>
          </w:tcPr>
          <w:p w:rsidR="001A346A" w:rsidRPr="008D71EB" w:rsidRDefault="001A346A" w:rsidP="008D71EB">
            <w:pPr>
              <w:spacing w:before="40" w:after="40" w:line="240" w:lineRule="auto"/>
              <w:ind w:firstLine="0"/>
              <w:jc w:val="center"/>
              <w:rPr>
                <w:rFonts w:eastAsia="Times New Roman"/>
                <w:szCs w:val="20"/>
                <w:lang w:val="uk-UA" w:eastAsia="ru-RU"/>
              </w:rPr>
            </w:pPr>
            <w:r w:rsidRPr="008D71EB">
              <w:rPr>
                <w:rFonts w:eastAsia="Times New Roman"/>
                <w:szCs w:val="20"/>
                <w:lang w:val="uk-UA" w:eastAsia="ru-RU"/>
              </w:rPr>
              <w:t>Жовтень</w:t>
            </w:r>
          </w:p>
        </w:tc>
        <w:tc>
          <w:tcPr>
            <w:tcW w:w="1558" w:type="dxa"/>
            <w:vMerge/>
            <w:vAlign w:val="center"/>
          </w:tcPr>
          <w:p w:rsidR="001A346A" w:rsidRPr="008D71EB" w:rsidRDefault="001A346A" w:rsidP="008D71EB">
            <w:pPr>
              <w:spacing w:before="40" w:after="40" w:line="240" w:lineRule="auto"/>
              <w:ind w:firstLine="0"/>
              <w:jc w:val="center"/>
              <w:rPr>
                <w:rFonts w:eastAsia="Times New Roman"/>
                <w:szCs w:val="20"/>
                <w:lang w:val="uk-UA" w:eastAsia="ru-RU"/>
              </w:rPr>
            </w:pPr>
          </w:p>
        </w:tc>
      </w:tr>
      <w:tr w:rsidR="001A346A" w:rsidRPr="008D71EB" w:rsidTr="008D71EB">
        <w:trPr>
          <w:trHeight w:val="20"/>
          <w:jc w:val="center"/>
        </w:trPr>
        <w:tc>
          <w:tcPr>
            <w:tcW w:w="1560" w:type="dxa"/>
          </w:tcPr>
          <w:p w:rsidR="001A346A" w:rsidRPr="008D71EB" w:rsidRDefault="001A346A" w:rsidP="008D71EB">
            <w:pPr>
              <w:spacing w:before="60" w:line="240" w:lineRule="auto"/>
              <w:ind w:firstLine="0"/>
              <w:jc w:val="center"/>
              <w:rPr>
                <w:rFonts w:eastAsia="Times New Roman"/>
                <w:szCs w:val="20"/>
                <w:lang w:val="uk-UA" w:eastAsia="ru-RU"/>
              </w:rPr>
            </w:pPr>
            <w:r w:rsidRPr="008D71EB">
              <w:rPr>
                <w:rFonts w:eastAsia="Times New Roman"/>
                <w:szCs w:val="20"/>
                <w:lang w:val="uk-UA" w:eastAsia="ru-RU"/>
              </w:rPr>
              <w:t>А</w:t>
            </w:r>
          </w:p>
        </w:tc>
        <w:tc>
          <w:tcPr>
            <w:tcW w:w="1691" w:type="dxa"/>
          </w:tcPr>
          <w:p w:rsidR="001A346A" w:rsidRPr="008D71EB" w:rsidRDefault="001A346A" w:rsidP="008D71EB">
            <w:pPr>
              <w:spacing w:before="60" w:line="240" w:lineRule="auto"/>
              <w:ind w:firstLine="0"/>
              <w:jc w:val="center"/>
              <w:rPr>
                <w:rFonts w:eastAsia="Times New Roman"/>
                <w:szCs w:val="20"/>
                <w:lang w:val="uk-UA" w:eastAsia="ru-RU"/>
              </w:rPr>
            </w:pPr>
            <w:r w:rsidRPr="008D71EB">
              <w:rPr>
                <w:rFonts w:eastAsia="Times New Roman"/>
                <w:szCs w:val="20"/>
                <w:lang w:val="uk-UA" w:eastAsia="ru-RU"/>
              </w:rPr>
              <w:t>450</w:t>
            </w:r>
          </w:p>
        </w:tc>
        <w:tc>
          <w:tcPr>
            <w:tcW w:w="1569" w:type="dxa"/>
          </w:tcPr>
          <w:p w:rsidR="001A346A" w:rsidRPr="008D71EB" w:rsidRDefault="001A346A" w:rsidP="008D71EB">
            <w:pPr>
              <w:spacing w:before="60" w:line="240" w:lineRule="auto"/>
              <w:ind w:firstLine="0"/>
              <w:jc w:val="center"/>
              <w:rPr>
                <w:rFonts w:eastAsia="Times New Roman"/>
                <w:szCs w:val="20"/>
                <w:lang w:val="uk-UA" w:eastAsia="ru-RU"/>
              </w:rPr>
            </w:pPr>
            <w:r w:rsidRPr="008D71EB">
              <w:rPr>
                <w:rFonts w:eastAsia="Times New Roman"/>
                <w:szCs w:val="20"/>
                <w:lang w:val="uk-UA" w:eastAsia="ru-RU"/>
              </w:rPr>
              <w:t>400</w:t>
            </w:r>
          </w:p>
        </w:tc>
        <w:tc>
          <w:tcPr>
            <w:tcW w:w="1558" w:type="dxa"/>
          </w:tcPr>
          <w:p w:rsidR="001A346A" w:rsidRPr="008D71EB" w:rsidRDefault="001A346A" w:rsidP="008D71EB">
            <w:pPr>
              <w:spacing w:before="60" w:line="240" w:lineRule="auto"/>
              <w:ind w:firstLine="0"/>
              <w:jc w:val="center"/>
              <w:rPr>
                <w:rFonts w:eastAsia="Times New Roman"/>
                <w:szCs w:val="20"/>
                <w:lang w:val="uk-UA" w:eastAsia="ru-RU"/>
              </w:rPr>
            </w:pPr>
            <w:r w:rsidRPr="008D71EB">
              <w:rPr>
                <w:rFonts w:eastAsia="Times New Roman"/>
                <w:szCs w:val="20"/>
                <w:lang w:val="uk-UA" w:eastAsia="ru-RU"/>
              </w:rPr>
              <w:t>1,2</w:t>
            </w:r>
          </w:p>
        </w:tc>
      </w:tr>
      <w:tr w:rsidR="001A346A" w:rsidRPr="008D71EB" w:rsidTr="008D71EB">
        <w:trPr>
          <w:trHeight w:val="20"/>
          <w:jc w:val="center"/>
        </w:trPr>
        <w:tc>
          <w:tcPr>
            <w:tcW w:w="1560" w:type="dxa"/>
          </w:tcPr>
          <w:p w:rsidR="001A346A" w:rsidRPr="008D71EB" w:rsidRDefault="001A346A" w:rsidP="008D71EB">
            <w:pPr>
              <w:spacing w:line="240" w:lineRule="auto"/>
              <w:ind w:firstLine="0"/>
              <w:jc w:val="center"/>
              <w:rPr>
                <w:rFonts w:eastAsia="Times New Roman"/>
                <w:szCs w:val="20"/>
                <w:lang w:val="uk-UA" w:eastAsia="ru-RU"/>
              </w:rPr>
            </w:pPr>
            <w:r w:rsidRPr="008D71EB">
              <w:rPr>
                <w:rFonts w:eastAsia="Times New Roman"/>
                <w:szCs w:val="20"/>
                <w:lang w:val="uk-UA" w:eastAsia="ru-RU"/>
              </w:rPr>
              <w:t>В</w:t>
            </w:r>
          </w:p>
        </w:tc>
        <w:tc>
          <w:tcPr>
            <w:tcW w:w="1691" w:type="dxa"/>
          </w:tcPr>
          <w:p w:rsidR="001A346A" w:rsidRPr="008D71EB" w:rsidRDefault="001A346A" w:rsidP="008D71EB">
            <w:pPr>
              <w:spacing w:line="240" w:lineRule="auto"/>
              <w:ind w:firstLine="0"/>
              <w:jc w:val="center"/>
              <w:rPr>
                <w:rFonts w:eastAsia="Times New Roman"/>
                <w:szCs w:val="20"/>
                <w:lang w:val="uk-UA" w:eastAsia="ru-RU"/>
              </w:rPr>
            </w:pPr>
            <w:r w:rsidRPr="008D71EB">
              <w:rPr>
                <w:rFonts w:eastAsia="Times New Roman"/>
                <w:szCs w:val="20"/>
                <w:lang w:val="uk-UA" w:eastAsia="ru-RU"/>
              </w:rPr>
              <w:t>250</w:t>
            </w:r>
          </w:p>
        </w:tc>
        <w:tc>
          <w:tcPr>
            <w:tcW w:w="1569" w:type="dxa"/>
          </w:tcPr>
          <w:p w:rsidR="001A346A" w:rsidRPr="008D71EB" w:rsidRDefault="001A346A" w:rsidP="008D71EB">
            <w:pPr>
              <w:spacing w:line="240" w:lineRule="auto"/>
              <w:ind w:firstLine="0"/>
              <w:jc w:val="center"/>
              <w:rPr>
                <w:rFonts w:eastAsia="Times New Roman"/>
                <w:szCs w:val="20"/>
                <w:lang w:val="uk-UA" w:eastAsia="ru-RU"/>
              </w:rPr>
            </w:pPr>
            <w:r w:rsidRPr="008D71EB">
              <w:rPr>
                <w:rFonts w:eastAsia="Times New Roman"/>
                <w:szCs w:val="20"/>
                <w:lang w:val="uk-UA" w:eastAsia="ru-RU"/>
              </w:rPr>
              <w:t>100</w:t>
            </w:r>
          </w:p>
        </w:tc>
        <w:tc>
          <w:tcPr>
            <w:tcW w:w="1558" w:type="dxa"/>
          </w:tcPr>
          <w:p w:rsidR="001A346A" w:rsidRPr="008D71EB" w:rsidRDefault="001A346A" w:rsidP="008D71EB">
            <w:pPr>
              <w:spacing w:line="240" w:lineRule="auto"/>
              <w:ind w:firstLine="0"/>
              <w:jc w:val="center"/>
              <w:rPr>
                <w:rFonts w:eastAsia="Times New Roman"/>
                <w:szCs w:val="20"/>
                <w:lang w:val="uk-UA" w:eastAsia="ru-RU"/>
              </w:rPr>
            </w:pPr>
            <w:r w:rsidRPr="008D71EB">
              <w:rPr>
                <w:rFonts w:eastAsia="Times New Roman"/>
                <w:szCs w:val="20"/>
                <w:lang w:val="uk-UA" w:eastAsia="ru-RU"/>
              </w:rPr>
              <w:t>0,9</w:t>
            </w:r>
          </w:p>
        </w:tc>
      </w:tr>
      <w:tr w:rsidR="001A346A" w:rsidRPr="008D71EB" w:rsidTr="008D71EB">
        <w:trPr>
          <w:trHeight w:val="20"/>
          <w:jc w:val="center"/>
        </w:trPr>
        <w:tc>
          <w:tcPr>
            <w:tcW w:w="1560" w:type="dxa"/>
          </w:tcPr>
          <w:p w:rsidR="001A346A" w:rsidRPr="008D71EB" w:rsidRDefault="001A346A" w:rsidP="008D71EB">
            <w:pPr>
              <w:spacing w:after="60" w:line="240" w:lineRule="auto"/>
              <w:ind w:firstLine="0"/>
              <w:jc w:val="center"/>
              <w:rPr>
                <w:rFonts w:eastAsia="Times New Roman"/>
                <w:szCs w:val="20"/>
                <w:lang w:val="uk-UA" w:eastAsia="ru-RU"/>
              </w:rPr>
            </w:pPr>
            <w:r w:rsidRPr="008D71EB">
              <w:rPr>
                <w:rFonts w:eastAsia="Times New Roman"/>
                <w:szCs w:val="20"/>
                <w:lang w:val="uk-UA" w:eastAsia="ru-RU"/>
              </w:rPr>
              <w:t>С</w:t>
            </w:r>
          </w:p>
        </w:tc>
        <w:tc>
          <w:tcPr>
            <w:tcW w:w="1691" w:type="dxa"/>
          </w:tcPr>
          <w:p w:rsidR="001A346A" w:rsidRPr="008D71EB" w:rsidRDefault="001A346A" w:rsidP="008D71EB">
            <w:pPr>
              <w:spacing w:after="60" w:line="240" w:lineRule="auto"/>
              <w:ind w:firstLine="0"/>
              <w:jc w:val="center"/>
              <w:rPr>
                <w:rFonts w:eastAsia="Times New Roman"/>
                <w:szCs w:val="20"/>
                <w:lang w:val="uk-UA" w:eastAsia="ru-RU"/>
              </w:rPr>
            </w:pPr>
            <w:r w:rsidRPr="008D71EB">
              <w:rPr>
                <w:rFonts w:eastAsia="Times New Roman"/>
                <w:szCs w:val="20"/>
                <w:lang w:val="uk-UA" w:eastAsia="ru-RU"/>
              </w:rPr>
              <w:t>300</w:t>
            </w:r>
          </w:p>
        </w:tc>
        <w:tc>
          <w:tcPr>
            <w:tcW w:w="1569" w:type="dxa"/>
          </w:tcPr>
          <w:p w:rsidR="001A346A" w:rsidRPr="008D71EB" w:rsidRDefault="001A346A" w:rsidP="008D71EB">
            <w:pPr>
              <w:spacing w:after="60" w:line="240" w:lineRule="auto"/>
              <w:ind w:firstLine="0"/>
              <w:jc w:val="center"/>
              <w:rPr>
                <w:rFonts w:eastAsia="Times New Roman"/>
                <w:szCs w:val="20"/>
                <w:lang w:val="uk-UA" w:eastAsia="ru-RU"/>
              </w:rPr>
            </w:pPr>
            <w:r w:rsidRPr="008D71EB">
              <w:rPr>
                <w:rFonts w:eastAsia="Times New Roman"/>
                <w:szCs w:val="20"/>
                <w:lang w:val="uk-UA" w:eastAsia="ru-RU"/>
              </w:rPr>
              <w:t>500</w:t>
            </w:r>
          </w:p>
        </w:tc>
        <w:tc>
          <w:tcPr>
            <w:tcW w:w="1558" w:type="dxa"/>
          </w:tcPr>
          <w:p w:rsidR="001A346A" w:rsidRPr="008D71EB" w:rsidRDefault="001A346A" w:rsidP="008D71EB">
            <w:pPr>
              <w:spacing w:after="60" w:line="240" w:lineRule="auto"/>
              <w:ind w:firstLine="0"/>
              <w:jc w:val="center"/>
              <w:rPr>
                <w:rFonts w:eastAsia="Times New Roman"/>
                <w:szCs w:val="20"/>
                <w:lang w:val="uk-UA" w:eastAsia="ru-RU"/>
              </w:rPr>
            </w:pPr>
            <w:r w:rsidRPr="008D71EB">
              <w:rPr>
                <w:rFonts w:eastAsia="Times New Roman"/>
                <w:szCs w:val="20"/>
                <w:lang w:val="uk-UA" w:eastAsia="ru-RU"/>
              </w:rPr>
              <w:t xml:space="preserve">1,4 </w:t>
            </w:r>
          </w:p>
        </w:tc>
      </w:tr>
    </w:tbl>
    <w:p w:rsidR="001A346A" w:rsidRPr="008D71EB" w:rsidRDefault="001A346A" w:rsidP="001A346A">
      <w:pPr>
        <w:spacing w:before="120" w:line="240" w:lineRule="auto"/>
        <w:ind w:firstLine="301"/>
        <w:rPr>
          <w:rFonts w:eastAsia="Times New Roman"/>
          <w:sz w:val="18"/>
          <w:szCs w:val="16"/>
          <w:lang w:val="uk-UA" w:eastAsia="ru-RU"/>
        </w:rPr>
      </w:pPr>
    </w:p>
    <w:p w:rsidR="001A346A" w:rsidRPr="008D71EB" w:rsidRDefault="001A346A" w:rsidP="001A346A">
      <w:pPr>
        <w:spacing w:before="120" w:line="240" w:lineRule="auto"/>
        <w:ind w:firstLine="301"/>
        <w:rPr>
          <w:rFonts w:eastAsia="Times New Roman"/>
          <w:szCs w:val="24"/>
          <w:lang w:val="uk-UA" w:eastAsia="ru-RU"/>
        </w:rPr>
      </w:pPr>
      <w:r w:rsidRPr="008D71EB">
        <w:rPr>
          <w:rFonts w:eastAsia="Times New Roman"/>
          <w:szCs w:val="24"/>
          <w:lang w:val="uk-UA" w:eastAsia="ru-RU"/>
        </w:rPr>
        <w:t>20. На основі нижченаведених даних визначте зведений індекс фізичного обсягу виробництва</w:t>
      </w:r>
    </w:p>
    <w:p w:rsidR="001A346A" w:rsidRPr="008D71EB" w:rsidRDefault="001A346A" w:rsidP="001A346A">
      <w:pPr>
        <w:spacing w:line="240" w:lineRule="auto"/>
        <w:ind w:left="57"/>
        <w:jc w:val="center"/>
        <w:rPr>
          <w:rFonts w:eastAsia="Times New Roman"/>
          <w:szCs w:val="24"/>
          <w:lang w:val="uk-UA" w:eastAsia="ru-RU"/>
        </w:rPr>
      </w:pPr>
      <w:r w:rsidRPr="008D71EB">
        <w:rPr>
          <w:rFonts w:eastAsia="Times New Roman"/>
          <w:szCs w:val="24"/>
          <w:lang w:val="uk-UA" w:eastAsia="ru-RU"/>
        </w:rPr>
        <w:t xml:space="preserve">Показники для розрахунку зведеного індексу </w:t>
      </w:r>
    </w:p>
    <w:tbl>
      <w:tblPr>
        <w:tblW w:w="64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350"/>
        <w:gridCol w:w="1901"/>
        <w:gridCol w:w="1465"/>
        <w:gridCol w:w="1692"/>
      </w:tblGrid>
      <w:tr w:rsidR="001A346A" w:rsidRPr="008D71EB" w:rsidTr="008D71EB">
        <w:trPr>
          <w:trHeight w:val="20"/>
          <w:jc w:val="center"/>
        </w:trPr>
        <w:tc>
          <w:tcPr>
            <w:tcW w:w="1350" w:type="dxa"/>
            <w:vMerge w:val="restart"/>
            <w:vAlign w:val="center"/>
          </w:tcPr>
          <w:p w:rsidR="001A346A" w:rsidRPr="008D71EB" w:rsidRDefault="001A346A" w:rsidP="008D71EB">
            <w:pPr>
              <w:spacing w:before="40" w:after="40" w:line="240" w:lineRule="auto"/>
              <w:ind w:firstLine="0"/>
              <w:jc w:val="center"/>
              <w:rPr>
                <w:rFonts w:eastAsia="Times New Roman"/>
                <w:szCs w:val="20"/>
                <w:lang w:val="uk-UA" w:eastAsia="ru-RU"/>
              </w:rPr>
            </w:pPr>
            <w:r w:rsidRPr="008D71EB">
              <w:rPr>
                <w:rFonts w:eastAsia="Times New Roman"/>
                <w:szCs w:val="20"/>
                <w:lang w:val="uk-UA" w:eastAsia="ru-RU"/>
              </w:rPr>
              <w:t xml:space="preserve">Вид </w:t>
            </w:r>
          </w:p>
          <w:p w:rsidR="001A346A" w:rsidRPr="008D71EB" w:rsidRDefault="001A346A" w:rsidP="008D71EB">
            <w:pPr>
              <w:spacing w:before="40" w:after="40" w:line="240" w:lineRule="auto"/>
              <w:ind w:firstLine="0"/>
              <w:jc w:val="center"/>
              <w:rPr>
                <w:rFonts w:eastAsia="Times New Roman"/>
                <w:szCs w:val="20"/>
                <w:lang w:val="uk-UA" w:eastAsia="ru-RU"/>
              </w:rPr>
            </w:pPr>
            <w:r w:rsidRPr="008D71EB">
              <w:rPr>
                <w:rFonts w:eastAsia="Times New Roman"/>
                <w:szCs w:val="20"/>
                <w:lang w:val="uk-UA" w:eastAsia="ru-RU"/>
              </w:rPr>
              <w:t>продукції</w:t>
            </w:r>
          </w:p>
        </w:tc>
        <w:tc>
          <w:tcPr>
            <w:tcW w:w="3366" w:type="dxa"/>
            <w:gridSpan w:val="2"/>
            <w:vAlign w:val="center"/>
          </w:tcPr>
          <w:p w:rsidR="001A346A" w:rsidRPr="008D71EB" w:rsidRDefault="001A346A" w:rsidP="008D71EB">
            <w:pPr>
              <w:spacing w:before="40" w:after="40" w:line="240" w:lineRule="auto"/>
              <w:ind w:firstLine="0"/>
              <w:jc w:val="center"/>
              <w:rPr>
                <w:rFonts w:eastAsia="Times New Roman"/>
                <w:szCs w:val="20"/>
                <w:lang w:val="uk-UA" w:eastAsia="ru-RU"/>
              </w:rPr>
            </w:pPr>
            <w:r w:rsidRPr="008D71EB">
              <w:rPr>
                <w:rFonts w:eastAsia="Times New Roman"/>
                <w:szCs w:val="20"/>
                <w:lang w:val="uk-UA" w:eastAsia="ru-RU"/>
              </w:rPr>
              <w:t>Витрати на виробництво, тис. грн</w:t>
            </w:r>
          </w:p>
        </w:tc>
        <w:tc>
          <w:tcPr>
            <w:tcW w:w="1692" w:type="dxa"/>
            <w:vMerge w:val="restart"/>
            <w:vAlign w:val="center"/>
          </w:tcPr>
          <w:p w:rsidR="001A346A" w:rsidRPr="008D71EB" w:rsidRDefault="001A346A" w:rsidP="008D71EB">
            <w:pPr>
              <w:spacing w:before="40" w:after="40" w:line="240" w:lineRule="auto"/>
              <w:ind w:firstLine="0"/>
              <w:jc w:val="center"/>
              <w:rPr>
                <w:rFonts w:eastAsia="Times New Roman"/>
                <w:szCs w:val="20"/>
                <w:lang w:val="uk-UA" w:eastAsia="ru-RU"/>
              </w:rPr>
            </w:pPr>
            <w:r w:rsidRPr="008D71EB">
              <w:rPr>
                <w:rFonts w:eastAsia="Times New Roman"/>
                <w:szCs w:val="20"/>
                <w:lang w:val="uk-UA" w:eastAsia="ru-RU"/>
              </w:rPr>
              <w:t xml:space="preserve">Індекс </w:t>
            </w:r>
          </w:p>
          <w:p w:rsidR="001A346A" w:rsidRPr="008D71EB" w:rsidRDefault="001A346A" w:rsidP="008D71EB">
            <w:pPr>
              <w:spacing w:before="40" w:after="40" w:line="240" w:lineRule="auto"/>
              <w:ind w:firstLine="0"/>
              <w:jc w:val="center"/>
              <w:rPr>
                <w:rFonts w:eastAsia="Times New Roman"/>
                <w:szCs w:val="20"/>
                <w:lang w:val="uk-UA" w:eastAsia="ru-RU"/>
              </w:rPr>
            </w:pPr>
            <w:r w:rsidRPr="008D71EB">
              <w:rPr>
                <w:rFonts w:eastAsia="Times New Roman"/>
                <w:szCs w:val="20"/>
                <w:lang w:val="uk-UA" w:eastAsia="ru-RU"/>
              </w:rPr>
              <w:t>фізичного обсягу</w:t>
            </w:r>
          </w:p>
        </w:tc>
      </w:tr>
      <w:tr w:rsidR="001A346A" w:rsidRPr="008D71EB" w:rsidTr="008D71EB">
        <w:trPr>
          <w:trHeight w:val="20"/>
          <w:jc w:val="center"/>
        </w:trPr>
        <w:tc>
          <w:tcPr>
            <w:tcW w:w="1350" w:type="dxa"/>
            <w:vMerge/>
            <w:vAlign w:val="center"/>
          </w:tcPr>
          <w:p w:rsidR="001A346A" w:rsidRPr="008D71EB" w:rsidRDefault="001A346A" w:rsidP="008D71EB">
            <w:pPr>
              <w:spacing w:before="40" w:after="40" w:line="240" w:lineRule="auto"/>
              <w:ind w:firstLine="0"/>
              <w:jc w:val="center"/>
              <w:rPr>
                <w:rFonts w:eastAsia="Times New Roman"/>
                <w:szCs w:val="20"/>
                <w:lang w:val="uk-UA" w:eastAsia="ru-RU"/>
              </w:rPr>
            </w:pPr>
          </w:p>
        </w:tc>
        <w:tc>
          <w:tcPr>
            <w:tcW w:w="1901" w:type="dxa"/>
            <w:vAlign w:val="center"/>
          </w:tcPr>
          <w:p w:rsidR="001A346A" w:rsidRPr="008D71EB" w:rsidRDefault="001A346A" w:rsidP="008D71EB">
            <w:pPr>
              <w:spacing w:before="40" w:after="40" w:line="240" w:lineRule="auto"/>
              <w:ind w:firstLine="0"/>
              <w:jc w:val="center"/>
              <w:rPr>
                <w:rFonts w:eastAsia="Times New Roman"/>
                <w:szCs w:val="20"/>
                <w:lang w:val="uk-UA" w:eastAsia="ru-RU"/>
              </w:rPr>
            </w:pPr>
            <w:r w:rsidRPr="008D71EB">
              <w:rPr>
                <w:rFonts w:eastAsia="Times New Roman"/>
                <w:szCs w:val="20"/>
                <w:lang w:val="uk-UA" w:eastAsia="ru-RU"/>
              </w:rPr>
              <w:t>Вересень</w:t>
            </w:r>
          </w:p>
        </w:tc>
        <w:tc>
          <w:tcPr>
            <w:tcW w:w="1465" w:type="dxa"/>
            <w:vAlign w:val="center"/>
          </w:tcPr>
          <w:p w:rsidR="001A346A" w:rsidRPr="008D71EB" w:rsidRDefault="001A346A" w:rsidP="008D71EB">
            <w:pPr>
              <w:spacing w:before="40" w:after="40" w:line="240" w:lineRule="auto"/>
              <w:ind w:firstLine="0"/>
              <w:jc w:val="center"/>
              <w:rPr>
                <w:rFonts w:eastAsia="Times New Roman"/>
                <w:szCs w:val="20"/>
                <w:lang w:val="uk-UA" w:eastAsia="ru-RU"/>
              </w:rPr>
            </w:pPr>
            <w:r w:rsidRPr="008D71EB">
              <w:rPr>
                <w:rFonts w:eastAsia="Times New Roman"/>
                <w:szCs w:val="20"/>
                <w:lang w:val="uk-UA" w:eastAsia="ru-RU"/>
              </w:rPr>
              <w:t>Жовтень</w:t>
            </w:r>
          </w:p>
        </w:tc>
        <w:tc>
          <w:tcPr>
            <w:tcW w:w="1692" w:type="dxa"/>
            <w:vMerge/>
            <w:vAlign w:val="center"/>
          </w:tcPr>
          <w:p w:rsidR="001A346A" w:rsidRPr="008D71EB" w:rsidRDefault="001A346A" w:rsidP="008D71EB">
            <w:pPr>
              <w:spacing w:before="40" w:after="40" w:line="240" w:lineRule="auto"/>
              <w:ind w:firstLine="0"/>
              <w:jc w:val="center"/>
              <w:rPr>
                <w:rFonts w:eastAsia="Times New Roman"/>
                <w:szCs w:val="20"/>
                <w:lang w:val="uk-UA" w:eastAsia="ru-RU"/>
              </w:rPr>
            </w:pPr>
          </w:p>
        </w:tc>
      </w:tr>
      <w:tr w:rsidR="001A346A" w:rsidRPr="008D71EB" w:rsidTr="008D71EB">
        <w:trPr>
          <w:jc w:val="center"/>
        </w:trPr>
        <w:tc>
          <w:tcPr>
            <w:tcW w:w="1350" w:type="dxa"/>
          </w:tcPr>
          <w:p w:rsidR="001A346A" w:rsidRPr="008D71EB" w:rsidRDefault="001A346A" w:rsidP="008D71EB">
            <w:pPr>
              <w:spacing w:before="60" w:line="240" w:lineRule="auto"/>
              <w:ind w:firstLine="0"/>
              <w:jc w:val="center"/>
              <w:rPr>
                <w:rFonts w:eastAsia="Times New Roman"/>
                <w:szCs w:val="20"/>
                <w:lang w:val="uk-UA" w:eastAsia="ru-RU"/>
              </w:rPr>
            </w:pPr>
            <w:r w:rsidRPr="008D71EB">
              <w:rPr>
                <w:rFonts w:eastAsia="Times New Roman"/>
                <w:szCs w:val="20"/>
                <w:lang w:val="uk-UA" w:eastAsia="ru-RU"/>
              </w:rPr>
              <w:t>А</w:t>
            </w:r>
          </w:p>
        </w:tc>
        <w:tc>
          <w:tcPr>
            <w:tcW w:w="1901" w:type="dxa"/>
          </w:tcPr>
          <w:p w:rsidR="001A346A" w:rsidRPr="008D71EB" w:rsidRDefault="001A346A" w:rsidP="008D71EB">
            <w:pPr>
              <w:spacing w:before="60" w:line="240" w:lineRule="auto"/>
              <w:ind w:firstLine="0"/>
              <w:jc w:val="center"/>
              <w:rPr>
                <w:rFonts w:eastAsia="Times New Roman"/>
                <w:szCs w:val="20"/>
                <w:lang w:val="uk-UA" w:eastAsia="ru-RU"/>
              </w:rPr>
            </w:pPr>
            <w:r w:rsidRPr="008D71EB">
              <w:rPr>
                <w:rFonts w:eastAsia="Times New Roman"/>
                <w:szCs w:val="20"/>
                <w:lang w:val="uk-UA" w:eastAsia="ru-RU"/>
              </w:rPr>
              <w:t>15,0</w:t>
            </w:r>
          </w:p>
        </w:tc>
        <w:tc>
          <w:tcPr>
            <w:tcW w:w="1465" w:type="dxa"/>
          </w:tcPr>
          <w:p w:rsidR="001A346A" w:rsidRPr="008D71EB" w:rsidRDefault="001A346A" w:rsidP="008D71EB">
            <w:pPr>
              <w:spacing w:before="60" w:line="240" w:lineRule="auto"/>
              <w:ind w:firstLine="0"/>
              <w:jc w:val="center"/>
              <w:rPr>
                <w:rFonts w:eastAsia="Times New Roman"/>
                <w:szCs w:val="20"/>
                <w:lang w:val="uk-UA" w:eastAsia="ru-RU"/>
              </w:rPr>
            </w:pPr>
            <w:r w:rsidRPr="008D71EB">
              <w:rPr>
                <w:rFonts w:eastAsia="Times New Roman"/>
                <w:szCs w:val="20"/>
                <w:lang w:val="uk-UA" w:eastAsia="ru-RU"/>
              </w:rPr>
              <w:t>57,6</w:t>
            </w:r>
          </w:p>
        </w:tc>
        <w:tc>
          <w:tcPr>
            <w:tcW w:w="1692" w:type="dxa"/>
          </w:tcPr>
          <w:p w:rsidR="001A346A" w:rsidRPr="008D71EB" w:rsidRDefault="001A346A" w:rsidP="008D71EB">
            <w:pPr>
              <w:spacing w:before="60" w:line="240" w:lineRule="auto"/>
              <w:ind w:firstLine="0"/>
              <w:jc w:val="center"/>
              <w:rPr>
                <w:rFonts w:eastAsia="Times New Roman"/>
                <w:szCs w:val="20"/>
                <w:lang w:val="uk-UA" w:eastAsia="ru-RU"/>
              </w:rPr>
            </w:pPr>
            <w:r w:rsidRPr="008D71EB">
              <w:rPr>
                <w:rFonts w:eastAsia="Times New Roman"/>
                <w:szCs w:val="20"/>
                <w:lang w:val="uk-UA" w:eastAsia="ru-RU"/>
              </w:rPr>
              <w:t>0,98</w:t>
            </w:r>
          </w:p>
        </w:tc>
      </w:tr>
      <w:tr w:rsidR="001A346A" w:rsidRPr="008D71EB" w:rsidTr="008D71EB">
        <w:trPr>
          <w:jc w:val="center"/>
        </w:trPr>
        <w:tc>
          <w:tcPr>
            <w:tcW w:w="1350" w:type="dxa"/>
          </w:tcPr>
          <w:p w:rsidR="001A346A" w:rsidRPr="008D71EB" w:rsidRDefault="001A346A" w:rsidP="008D71EB">
            <w:pPr>
              <w:spacing w:after="60" w:line="240" w:lineRule="auto"/>
              <w:ind w:firstLine="0"/>
              <w:jc w:val="center"/>
              <w:rPr>
                <w:rFonts w:eastAsia="Times New Roman"/>
                <w:szCs w:val="20"/>
                <w:lang w:val="uk-UA" w:eastAsia="ru-RU"/>
              </w:rPr>
            </w:pPr>
            <w:r w:rsidRPr="008D71EB">
              <w:rPr>
                <w:rFonts w:eastAsia="Times New Roman"/>
                <w:szCs w:val="20"/>
                <w:lang w:val="uk-UA" w:eastAsia="ru-RU"/>
              </w:rPr>
              <w:lastRenderedPageBreak/>
              <w:t>Б</w:t>
            </w:r>
          </w:p>
        </w:tc>
        <w:tc>
          <w:tcPr>
            <w:tcW w:w="1901" w:type="dxa"/>
          </w:tcPr>
          <w:p w:rsidR="001A346A" w:rsidRPr="008D71EB" w:rsidRDefault="001A346A" w:rsidP="008D71EB">
            <w:pPr>
              <w:spacing w:after="60" w:line="240" w:lineRule="auto"/>
              <w:ind w:firstLine="0"/>
              <w:jc w:val="center"/>
              <w:rPr>
                <w:rFonts w:eastAsia="Times New Roman"/>
                <w:szCs w:val="20"/>
                <w:lang w:val="uk-UA" w:eastAsia="ru-RU"/>
              </w:rPr>
            </w:pPr>
            <w:r w:rsidRPr="008D71EB">
              <w:rPr>
                <w:rFonts w:eastAsia="Times New Roman"/>
                <w:szCs w:val="20"/>
                <w:lang w:val="uk-UA" w:eastAsia="ru-RU"/>
              </w:rPr>
              <w:t>4,0</w:t>
            </w:r>
          </w:p>
        </w:tc>
        <w:tc>
          <w:tcPr>
            <w:tcW w:w="1465" w:type="dxa"/>
          </w:tcPr>
          <w:p w:rsidR="001A346A" w:rsidRPr="008D71EB" w:rsidRDefault="001A346A" w:rsidP="008D71EB">
            <w:pPr>
              <w:spacing w:after="60" w:line="240" w:lineRule="auto"/>
              <w:ind w:firstLine="0"/>
              <w:jc w:val="center"/>
              <w:rPr>
                <w:rFonts w:eastAsia="Times New Roman"/>
                <w:szCs w:val="20"/>
                <w:lang w:val="uk-UA" w:eastAsia="ru-RU"/>
              </w:rPr>
            </w:pPr>
            <w:r w:rsidRPr="008D71EB">
              <w:rPr>
                <w:rFonts w:eastAsia="Times New Roman"/>
                <w:szCs w:val="20"/>
                <w:lang w:val="uk-UA" w:eastAsia="ru-RU"/>
              </w:rPr>
              <w:t>5,2</w:t>
            </w:r>
          </w:p>
        </w:tc>
        <w:tc>
          <w:tcPr>
            <w:tcW w:w="1692" w:type="dxa"/>
          </w:tcPr>
          <w:p w:rsidR="001A346A" w:rsidRPr="008D71EB" w:rsidRDefault="001A346A" w:rsidP="008D71EB">
            <w:pPr>
              <w:spacing w:after="60" w:line="240" w:lineRule="auto"/>
              <w:ind w:firstLine="0"/>
              <w:jc w:val="center"/>
              <w:rPr>
                <w:rFonts w:eastAsia="Times New Roman"/>
                <w:szCs w:val="20"/>
                <w:lang w:val="uk-UA" w:eastAsia="ru-RU"/>
              </w:rPr>
            </w:pPr>
            <w:r w:rsidRPr="008D71EB">
              <w:rPr>
                <w:rFonts w:eastAsia="Times New Roman"/>
                <w:szCs w:val="20"/>
                <w:lang w:val="uk-UA" w:eastAsia="ru-RU"/>
              </w:rPr>
              <w:t>1,22</w:t>
            </w:r>
          </w:p>
        </w:tc>
      </w:tr>
    </w:tbl>
    <w:p w:rsidR="001A346A" w:rsidRPr="008D71EB" w:rsidRDefault="001A346A" w:rsidP="008D71EB">
      <w:pPr>
        <w:spacing w:before="120"/>
        <w:ind w:firstLine="301"/>
        <w:rPr>
          <w:rFonts w:eastAsia="Times New Roman"/>
          <w:sz w:val="18"/>
          <w:szCs w:val="16"/>
          <w:lang w:val="uk-UA" w:eastAsia="ru-RU"/>
        </w:rPr>
      </w:pPr>
    </w:p>
    <w:p w:rsidR="001A346A" w:rsidRPr="008D71EB" w:rsidRDefault="001A346A" w:rsidP="008D71EB">
      <w:pPr>
        <w:spacing w:before="120"/>
        <w:ind w:firstLine="301"/>
        <w:rPr>
          <w:rFonts w:eastAsia="Times New Roman"/>
          <w:szCs w:val="24"/>
          <w:lang w:val="uk-UA" w:eastAsia="ru-RU"/>
        </w:rPr>
      </w:pPr>
      <w:r w:rsidRPr="008D71EB">
        <w:rPr>
          <w:rFonts w:eastAsia="Times New Roman"/>
          <w:szCs w:val="24"/>
          <w:lang w:val="uk-UA" w:eastAsia="ru-RU"/>
        </w:rPr>
        <w:t>21. Як у середньому змінилися споживчі ціни на продовольчі товари в поточному періоді порівняно з базисним, якщо фізичний обсяг продажу збільшився на 5%, а товарооборот – на 7,1%?</w:t>
      </w:r>
    </w:p>
    <w:p w:rsidR="001A346A" w:rsidRPr="008D71EB" w:rsidRDefault="001A346A" w:rsidP="008D71EB">
      <w:pPr>
        <w:ind w:firstLine="301"/>
        <w:rPr>
          <w:rFonts w:eastAsia="Times New Roman"/>
          <w:szCs w:val="24"/>
          <w:lang w:val="uk-UA" w:eastAsia="ru-RU"/>
        </w:rPr>
      </w:pPr>
      <w:r w:rsidRPr="008D71EB">
        <w:rPr>
          <w:rFonts w:eastAsia="Times New Roman"/>
          <w:szCs w:val="24"/>
          <w:lang w:val="uk-UA" w:eastAsia="ru-RU"/>
        </w:rPr>
        <w:t>22. Індекс структурних зрушень урожайності зернових у агроформуваннях області становив 1,06. Поясніть його економічний зміст.</w:t>
      </w:r>
    </w:p>
    <w:p w:rsidR="001A346A" w:rsidRPr="008D71EB" w:rsidRDefault="001A346A" w:rsidP="008D71EB">
      <w:pPr>
        <w:ind w:firstLine="301"/>
        <w:rPr>
          <w:rFonts w:eastAsia="Times New Roman"/>
          <w:szCs w:val="24"/>
          <w:lang w:val="uk-UA" w:eastAsia="ru-RU"/>
        </w:rPr>
      </w:pPr>
      <w:r w:rsidRPr="008D71EB">
        <w:rPr>
          <w:rFonts w:eastAsia="Times New Roman"/>
          <w:szCs w:val="24"/>
          <w:lang w:val="uk-UA" w:eastAsia="ru-RU"/>
        </w:rPr>
        <w:t>23. За підсумками торгів пшеницею на аграрній біржі середня ціна 1т пшениці в поточному році порівняно з минулим зросла на 26,9%. Визначте індекси біржових цін на пшеницю фіксованого складу і структурних зрушень. Поясніть їх зміст. Обсяги продажу пшениці за класами і динаміка цін характеризуються даними наведеними у наступній таблиці.</w:t>
      </w:r>
    </w:p>
    <w:p w:rsidR="001A346A" w:rsidRPr="008D71EB" w:rsidRDefault="001A346A" w:rsidP="008D71EB">
      <w:pPr>
        <w:ind w:firstLine="301"/>
        <w:jc w:val="center"/>
        <w:rPr>
          <w:rFonts w:eastAsia="Times New Roman"/>
          <w:szCs w:val="24"/>
          <w:lang w:val="uk-UA" w:eastAsia="ru-RU"/>
        </w:rPr>
      </w:pPr>
      <w:r w:rsidRPr="008D71EB">
        <w:rPr>
          <w:rFonts w:eastAsia="Times New Roman"/>
          <w:szCs w:val="24"/>
          <w:lang w:val="uk-UA" w:eastAsia="ru-RU"/>
        </w:rPr>
        <w:t>Показники для розрахунку індексів</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560"/>
        <w:gridCol w:w="1691"/>
        <w:gridCol w:w="1569"/>
        <w:gridCol w:w="1588"/>
      </w:tblGrid>
      <w:tr w:rsidR="001A346A" w:rsidRPr="008D71EB" w:rsidTr="008D71EB">
        <w:trPr>
          <w:cantSplit/>
          <w:trHeight w:val="20"/>
          <w:jc w:val="center"/>
        </w:trPr>
        <w:tc>
          <w:tcPr>
            <w:tcW w:w="1560" w:type="dxa"/>
            <w:vMerge w:val="restart"/>
            <w:vAlign w:val="center"/>
          </w:tcPr>
          <w:p w:rsidR="001A346A" w:rsidRPr="008D71EB" w:rsidRDefault="001A346A" w:rsidP="008D71EB">
            <w:pPr>
              <w:spacing w:before="40" w:after="40" w:line="240" w:lineRule="auto"/>
              <w:ind w:firstLine="0"/>
              <w:jc w:val="center"/>
              <w:rPr>
                <w:rFonts w:eastAsia="Times New Roman"/>
                <w:szCs w:val="20"/>
                <w:lang w:val="uk-UA" w:eastAsia="ru-RU"/>
              </w:rPr>
            </w:pPr>
            <w:r w:rsidRPr="008D71EB">
              <w:rPr>
                <w:rFonts w:eastAsia="Times New Roman"/>
                <w:szCs w:val="20"/>
                <w:lang w:val="uk-UA" w:eastAsia="ru-RU"/>
              </w:rPr>
              <w:t>Клас пшениці</w:t>
            </w:r>
          </w:p>
        </w:tc>
        <w:tc>
          <w:tcPr>
            <w:tcW w:w="3260" w:type="dxa"/>
            <w:gridSpan w:val="2"/>
            <w:vAlign w:val="center"/>
          </w:tcPr>
          <w:p w:rsidR="001A346A" w:rsidRPr="008D71EB" w:rsidRDefault="001A346A" w:rsidP="008D71EB">
            <w:pPr>
              <w:spacing w:before="40" w:after="40" w:line="240" w:lineRule="auto"/>
              <w:ind w:firstLine="0"/>
              <w:jc w:val="center"/>
              <w:rPr>
                <w:rFonts w:eastAsia="Times New Roman"/>
                <w:szCs w:val="20"/>
                <w:lang w:val="uk-UA" w:eastAsia="ru-RU"/>
              </w:rPr>
            </w:pPr>
            <w:r w:rsidRPr="008D71EB">
              <w:rPr>
                <w:rFonts w:eastAsia="Times New Roman"/>
                <w:szCs w:val="20"/>
                <w:lang w:val="uk-UA" w:eastAsia="ru-RU"/>
              </w:rPr>
              <w:t>Обсяги торгів у році, тис. грн</w:t>
            </w:r>
          </w:p>
        </w:tc>
        <w:tc>
          <w:tcPr>
            <w:tcW w:w="1588" w:type="dxa"/>
            <w:vMerge w:val="restart"/>
            <w:vAlign w:val="center"/>
          </w:tcPr>
          <w:p w:rsidR="001A346A" w:rsidRPr="008D71EB" w:rsidRDefault="001A346A" w:rsidP="008D71EB">
            <w:pPr>
              <w:spacing w:before="40" w:after="40" w:line="240" w:lineRule="auto"/>
              <w:ind w:firstLine="0"/>
              <w:jc w:val="center"/>
              <w:rPr>
                <w:rFonts w:eastAsia="Times New Roman"/>
                <w:szCs w:val="20"/>
                <w:lang w:val="uk-UA" w:eastAsia="ru-RU"/>
              </w:rPr>
            </w:pPr>
            <w:r w:rsidRPr="008D71EB">
              <w:rPr>
                <w:rFonts w:eastAsia="Times New Roman"/>
                <w:szCs w:val="20"/>
                <w:lang w:val="uk-UA" w:eastAsia="ru-RU"/>
              </w:rPr>
              <w:t>Індекс цін</w:t>
            </w:r>
          </w:p>
        </w:tc>
      </w:tr>
      <w:tr w:rsidR="001A346A" w:rsidRPr="008D71EB" w:rsidTr="008D71EB">
        <w:trPr>
          <w:cantSplit/>
          <w:trHeight w:val="270"/>
          <w:jc w:val="center"/>
        </w:trPr>
        <w:tc>
          <w:tcPr>
            <w:tcW w:w="1560" w:type="dxa"/>
            <w:vMerge/>
            <w:vAlign w:val="center"/>
          </w:tcPr>
          <w:p w:rsidR="001A346A" w:rsidRPr="008D71EB" w:rsidRDefault="001A346A" w:rsidP="008D71EB">
            <w:pPr>
              <w:spacing w:before="40" w:after="40" w:line="240" w:lineRule="auto"/>
              <w:ind w:firstLine="0"/>
              <w:jc w:val="center"/>
              <w:rPr>
                <w:rFonts w:eastAsia="Times New Roman"/>
                <w:szCs w:val="20"/>
                <w:lang w:val="uk-UA" w:eastAsia="ru-RU"/>
              </w:rPr>
            </w:pPr>
          </w:p>
        </w:tc>
        <w:tc>
          <w:tcPr>
            <w:tcW w:w="1691" w:type="dxa"/>
            <w:vAlign w:val="center"/>
          </w:tcPr>
          <w:p w:rsidR="001A346A" w:rsidRPr="008D71EB" w:rsidRDefault="001A346A" w:rsidP="008D71EB">
            <w:pPr>
              <w:spacing w:before="40" w:after="40" w:line="240" w:lineRule="auto"/>
              <w:ind w:firstLine="0"/>
              <w:jc w:val="center"/>
              <w:rPr>
                <w:rFonts w:eastAsia="Times New Roman"/>
                <w:szCs w:val="20"/>
                <w:lang w:val="uk-UA" w:eastAsia="ru-RU"/>
              </w:rPr>
            </w:pPr>
            <w:r w:rsidRPr="008D71EB">
              <w:rPr>
                <w:rFonts w:eastAsia="Times New Roman"/>
                <w:szCs w:val="20"/>
                <w:lang w:val="uk-UA" w:eastAsia="ru-RU"/>
              </w:rPr>
              <w:t>минулому</w:t>
            </w:r>
          </w:p>
        </w:tc>
        <w:tc>
          <w:tcPr>
            <w:tcW w:w="1569" w:type="dxa"/>
            <w:vAlign w:val="center"/>
          </w:tcPr>
          <w:p w:rsidR="001A346A" w:rsidRPr="008D71EB" w:rsidRDefault="001A346A" w:rsidP="008D71EB">
            <w:pPr>
              <w:spacing w:before="40" w:after="40" w:line="240" w:lineRule="auto"/>
              <w:ind w:firstLine="0"/>
              <w:jc w:val="center"/>
              <w:rPr>
                <w:rFonts w:eastAsia="Times New Roman"/>
                <w:szCs w:val="20"/>
                <w:lang w:val="uk-UA" w:eastAsia="ru-RU"/>
              </w:rPr>
            </w:pPr>
            <w:r w:rsidRPr="008D71EB">
              <w:rPr>
                <w:rFonts w:eastAsia="Times New Roman"/>
                <w:szCs w:val="20"/>
                <w:lang w:val="uk-UA" w:eastAsia="ru-RU"/>
              </w:rPr>
              <w:t>поточному</w:t>
            </w:r>
          </w:p>
        </w:tc>
        <w:tc>
          <w:tcPr>
            <w:tcW w:w="1588" w:type="dxa"/>
            <w:vMerge/>
            <w:vAlign w:val="center"/>
          </w:tcPr>
          <w:p w:rsidR="001A346A" w:rsidRPr="008D71EB" w:rsidRDefault="001A346A" w:rsidP="008D71EB">
            <w:pPr>
              <w:spacing w:before="40" w:after="40" w:line="240" w:lineRule="auto"/>
              <w:ind w:firstLine="0"/>
              <w:jc w:val="center"/>
              <w:rPr>
                <w:rFonts w:eastAsia="Times New Roman"/>
                <w:szCs w:val="20"/>
                <w:lang w:val="uk-UA" w:eastAsia="ru-RU"/>
              </w:rPr>
            </w:pPr>
          </w:p>
        </w:tc>
      </w:tr>
      <w:tr w:rsidR="001A346A" w:rsidRPr="008D71EB" w:rsidTr="008D71EB">
        <w:trPr>
          <w:trHeight w:val="20"/>
          <w:jc w:val="center"/>
        </w:trPr>
        <w:tc>
          <w:tcPr>
            <w:tcW w:w="1560" w:type="dxa"/>
          </w:tcPr>
          <w:p w:rsidR="001A346A" w:rsidRPr="008D71EB" w:rsidRDefault="001A346A" w:rsidP="008D71EB">
            <w:pPr>
              <w:spacing w:before="60" w:line="240" w:lineRule="auto"/>
              <w:ind w:firstLine="0"/>
              <w:jc w:val="center"/>
              <w:rPr>
                <w:rFonts w:eastAsia="Times New Roman"/>
                <w:szCs w:val="20"/>
                <w:lang w:val="uk-UA" w:eastAsia="ru-RU"/>
              </w:rPr>
            </w:pPr>
            <w:r w:rsidRPr="008D71EB">
              <w:rPr>
                <w:rFonts w:eastAsia="Times New Roman"/>
                <w:szCs w:val="20"/>
                <w:lang w:val="uk-UA" w:eastAsia="ru-RU"/>
              </w:rPr>
              <w:t>3-й</w:t>
            </w:r>
          </w:p>
        </w:tc>
        <w:tc>
          <w:tcPr>
            <w:tcW w:w="1691" w:type="dxa"/>
          </w:tcPr>
          <w:p w:rsidR="001A346A" w:rsidRPr="008D71EB" w:rsidRDefault="001A346A" w:rsidP="008D71EB">
            <w:pPr>
              <w:spacing w:before="60" w:line="240" w:lineRule="auto"/>
              <w:ind w:firstLine="0"/>
              <w:jc w:val="center"/>
              <w:rPr>
                <w:rFonts w:eastAsia="Times New Roman"/>
                <w:szCs w:val="20"/>
                <w:lang w:val="uk-UA" w:eastAsia="ru-RU"/>
              </w:rPr>
            </w:pPr>
            <w:r w:rsidRPr="008D71EB">
              <w:rPr>
                <w:rFonts w:eastAsia="Times New Roman"/>
                <w:szCs w:val="20"/>
                <w:lang w:val="uk-UA" w:eastAsia="ru-RU"/>
              </w:rPr>
              <w:t>5,3</w:t>
            </w:r>
          </w:p>
        </w:tc>
        <w:tc>
          <w:tcPr>
            <w:tcW w:w="1569" w:type="dxa"/>
          </w:tcPr>
          <w:p w:rsidR="001A346A" w:rsidRPr="008D71EB" w:rsidRDefault="001A346A" w:rsidP="008D71EB">
            <w:pPr>
              <w:spacing w:before="60" w:line="240" w:lineRule="auto"/>
              <w:ind w:firstLine="0"/>
              <w:jc w:val="center"/>
              <w:rPr>
                <w:rFonts w:eastAsia="Times New Roman"/>
                <w:szCs w:val="20"/>
                <w:lang w:val="uk-UA" w:eastAsia="ru-RU"/>
              </w:rPr>
            </w:pPr>
            <w:r w:rsidRPr="008D71EB">
              <w:rPr>
                <w:rFonts w:eastAsia="Times New Roman"/>
                <w:szCs w:val="20"/>
                <w:lang w:val="uk-UA" w:eastAsia="ru-RU"/>
              </w:rPr>
              <w:t>6,1</w:t>
            </w:r>
          </w:p>
        </w:tc>
        <w:tc>
          <w:tcPr>
            <w:tcW w:w="1588" w:type="dxa"/>
          </w:tcPr>
          <w:p w:rsidR="001A346A" w:rsidRPr="008D71EB" w:rsidRDefault="001A346A" w:rsidP="008D71EB">
            <w:pPr>
              <w:spacing w:before="60" w:line="240" w:lineRule="auto"/>
              <w:ind w:firstLine="0"/>
              <w:jc w:val="center"/>
              <w:rPr>
                <w:rFonts w:eastAsia="Times New Roman"/>
                <w:szCs w:val="20"/>
                <w:lang w:val="uk-UA" w:eastAsia="ru-RU"/>
              </w:rPr>
            </w:pPr>
            <w:r w:rsidRPr="008D71EB">
              <w:rPr>
                <w:rFonts w:eastAsia="Times New Roman"/>
                <w:szCs w:val="20"/>
                <w:lang w:val="uk-UA" w:eastAsia="ru-RU"/>
              </w:rPr>
              <w:t>1,2</w:t>
            </w:r>
          </w:p>
        </w:tc>
      </w:tr>
      <w:tr w:rsidR="001A346A" w:rsidRPr="008D71EB" w:rsidTr="008D71EB">
        <w:trPr>
          <w:trHeight w:val="20"/>
          <w:jc w:val="center"/>
        </w:trPr>
        <w:tc>
          <w:tcPr>
            <w:tcW w:w="1560" w:type="dxa"/>
          </w:tcPr>
          <w:p w:rsidR="001A346A" w:rsidRPr="008D71EB" w:rsidRDefault="001A346A" w:rsidP="008D71EB">
            <w:pPr>
              <w:spacing w:line="240" w:lineRule="auto"/>
              <w:ind w:firstLine="0"/>
              <w:jc w:val="center"/>
              <w:rPr>
                <w:rFonts w:eastAsia="Times New Roman"/>
                <w:szCs w:val="20"/>
                <w:lang w:val="uk-UA" w:eastAsia="ru-RU"/>
              </w:rPr>
            </w:pPr>
            <w:r w:rsidRPr="008D71EB">
              <w:rPr>
                <w:rFonts w:eastAsia="Times New Roman"/>
                <w:szCs w:val="20"/>
                <w:lang w:val="uk-UA" w:eastAsia="ru-RU"/>
              </w:rPr>
              <w:t>4-й</w:t>
            </w:r>
          </w:p>
        </w:tc>
        <w:tc>
          <w:tcPr>
            <w:tcW w:w="1691" w:type="dxa"/>
          </w:tcPr>
          <w:p w:rsidR="001A346A" w:rsidRPr="008D71EB" w:rsidRDefault="001A346A" w:rsidP="008D71EB">
            <w:pPr>
              <w:spacing w:line="240" w:lineRule="auto"/>
              <w:ind w:firstLine="0"/>
              <w:jc w:val="center"/>
              <w:rPr>
                <w:rFonts w:eastAsia="Times New Roman"/>
                <w:szCs w:val="20"/>
                <w:lang w:val="uk-UA" w:eastAsia="ru-RU"/>
              </w:rPr>
            </w:pPr>
            <w:r w:rsidRPr="008D71EB">
              <w:rPr>
                <w:rFonts w:eastAsia="Times New Roman"/>
                <w:szCs w:val="20"/>
                <w:lang w:val="uk-UA" w:eastAsia="ru-RU"/>
              </w:rPr>
              <w:t>3,1</w:t>
            </w:r>
          </w:p>
        </w:tc>
        <w:tc>
          <w:tcPr>
            <w:tcW w:w="1569" w:type="dxa"/>
          </w:tcPr>
          <w:p w:rsidR="001A346A" w:rsidRPr="008D71EB" w:rsidRDefault="001A346A" w:rsidP="008D71EB">
            <w:pPr>
              <w:spacing w:line="240" w:lineRule="auto"/>
              <w:ind w:firstLine="0"/>
              <w:jc w:val="center"/>
              <w:rPr>
                <w:rFonts w:eastAsia="Times New Roman"/>
                <w:szCs w:val="20"/>
                <w:lang w:val="uk-UA" w:eastAsia="ru-RU"/>
              </w:rPr>
            </w:pPr>
            <w:r w:rsidRPr="008D71EB">
              <w:rPr>
                <w:rFonts w:eastAsia="Times New Roman"/>
                <w:szCs w:val="20"/>
                <w:lang w:val="uk-UA" w:eastAsia="ru-RU"/>
              </w:rPr>
              <w:t>3,2</w:t>
            </w:r>
          </w:p>
        </w:tc>
        <w:tc>
          <w:tcPr>
            <w:tcW w:w="1588" w:type="dxa"/>
          </w:tcPr>
          <w:p w:rsidR="001A346A" w:rsidRPr="008D71EB" w:rsidRDefault="001A346A" w:rsidP="008D71EB">
            <w:pPr>
              <w:spacing w:line="240" w:lineRule="auto"/>
              <w:ind w:firstLine="0"/>
              <w:jc w:val="center"/>
              <w:rPr>
                <w:rFonts w:eastAsia="Times New Roman"/>
                <w:szCs w:val="20"/>
                <w:lang w:val="uk-UA" w:eastAsia="ru-RU"/>
              </w:rPr>
            </w:pPr>
            <w:r w:rsidRPr="008D71EB">
              <w:rPr>
                <w:rFonts w:eastAsia="Times New Roman"/>
                <w:szCs w:val="20"/>
                <w:lang w:val="uk-UA" w:eastAsia="ru-RU"/>
              </w:rPr>
              <w:t>1,1</w:t>
            </w:r>
          </w:p>
        </w:tc>
      </w:tr>
      <w:tr w:rsidR="001A346A" w:rsidRPr="008D71EB" w:rsidTr="008D71EB">
        <w:trPr>
          <w:trHeight w:val="20"/>
          <w:jc w:val="center"/>
        </w:trPr>
        <w:tc>
          <w:tcPr>
            <w:tcW w:w="1560" w:type="dxa"/>
          </w:tcPr>
          <w:p w:rsidR="001A346A" w:rsidRPr="008D71EB" w:rsidRDefault="001A346A" w:rsidP="008D71EB">
            <w:pPr>
              <w:spacing w:after="60" w:line="240" w:lineRule="auto"/>
              <w:ind w:firstLine="0"/>
              <w:jc w:val="center"/>
              <w:rPr>
                <w:rFonts w:eastAsia="Times New Roman"/>
                <w:szCs w:val="20"/>
                <w:lang w:val="uk-UA" w:eastAsia="ru-RU"/>
              </w:rPr>
            </w:pPr>
            <w:r w:rsidRPr="008D71EB">
              <w:rPr>
                <w:rFonts w:eastAsia="Times New Roman"/>
                <w:szCs w:val="20"/>
                <w:lang w:val="uk-UA" w:eastAsia="ru-RU"/>
              </w:rPr>
              <w:t>Разом</w:t>
            </w:r>
          </w:p>
        </w:tc>
        <w:tc>
          <w:tcPr>
            <w:tcW w:w="1691" w:type="dxa"/>
          </w:tcPr>
          <w:p w:rsidR="001A346A" w:rsidRPr="008D71EB" w:rsidRDefault="001A346A" w:rsidP="008D71EB">
            <w:pPr>
              <w:spacing w:after="60" w:line="240" w:lineRule="auto"/>
              <w:ind w:firstLine="0"/>
              <w:jc w:val="center"/>
              <w:rPr>
                <w:rFonts w:eastAsia="Times New Roman"/>
                <w:szCs w:val="20"/>
                <w:lang w:val="uk-UA" w:eastAsia="ru-RU"/>
              </w:rPr>
            </w:pPr>
            <w:r w:rsidRPr="008D71EB">
              <w:rPr>
                <w:rFonts w:eastAsia="Times New Roman"/>
                <w:szCs w:val="20"/>
                <w:lang w:val="uk-UA" w:eastAsia="ru-RU"/>
              </w:rPr>
              <w:t>8,4</w:t>
            </w:r>
          </w:p>
        </w:tc>
        <w:tc>
          <w:tcPr>
            <w:tcW w:w="1569" w:type="dxa"/>
          </w:tcPr>
          <w:p w:rsidR="001A346A" w:rsidRPr="008D71EB" w:rsidRDefault="001A346A" w:rsidP="008D71EB">
            <w:pPr>
              <w:spacing w:after="60" w:line="240" w:lineRule="auto"/>
              <w:ind w:firstLine="0"/>
              <w:jc w:val="center"/>
              <w:rPr>
                <w:rFonts w:eastAsia="Times New Roman"/>
                <w:szCs w:val="20"/>
                <w:lang w:val="uk-UA" w:eastAsia="ru-RU"/>
              </w:rPr>
            </w:pPr>
            <w:r w:rsidRPr="008D71EB">
              <w:rPr>
                <w:rFonts w:eastAsia="Times New Roman"/>
                <w:szCs w:val="20"/>
                <w:lang w:val="uk-UA" w:eastAsia="ru-RU"/>
              </w:rPr>
              <w:t>9,3</w:t>
            </w:r>
          </w:p>
        </w:tc>
        <w:tc>
          <w:tcPr>
            <w:tcW w:w="1588" w:type="dxa"/>
          </w:tcPr>
          <w:p w:rsidR="001A346A" w:rsidRPr="008D71EB" w:rsidRDefault="001A346A" w:rsidP="008D71EB">
            <w:pPr>
              <w:spacing w:after="60" w:line="240" w:lineRule="auto"/>
              <w:ind w:firstLine="0"/>
              <w:jc w:val="center"/>
              <w:rPr>
                <w:rFonts w:eastAsia="Times New Roman"/>
                <w:szCs w:val="20"/>
                <w:lang w:val="uk-UA" w:eastAsia="ru-RU"/>
              </w:rPr>
            </w:pPr>
            <w:r w:rsidRPr="008D71EB">
              <w:rPr>
                <w:rFonts w:eastAsia="Times New Roman"/>
                <w:szCs w:val="20"/>
                <w:lang w:val="uk-UA" w:eastAsia="ru-RU"/>
              </w:rPr>
              <w:sym w:font="Symbol" w:char="F0B4"/>
            </w:r>
          </w:p>
        </w:tc>
      </w:tr>
    </w:tbl>
    <w:p w:rsidR="001A346A" w:rsidRPr="008D71EB" w:rsidRDefault="001A346A" w:rsidP="001A346A">
      <w:pPr>
        <w:spacing w:line="240" w:lineRule="auto"/>
        <w:ind w:firstLine="471"/>
        <w:rPr>
          <w:rFonts w:eastAsia="Times New Roman"/>
          <w:sz w:val="18"/>
          <w:szCs w:val="16"/>
          <w:lang w:val="uk-UA" w:eastAsia="ru-RU"/>
        </w:rPr>
      </w:pPr>
    </w:p>
    <w:p w:rsidR="001A346A" w:rsidRPr="008D71EB" w:rsidRDefault="001A346A" w:rsidP="001A346A">
      <w:pPr>
        <w:spacing w:line="240" w:lineRule="auto"/>
        <w:ind w:firstLine="471"/>
        <w:rPr>
          <w:rFonts w:eastAsia="Times New Roman"/>
          <w:szCs w:val="24"/>
          <w:lang w:val="uk-UA" w:eastAsia="ru-RU"/>
        </w:rPr>
      </w:pPr>
      <w:r w:rsidRPr="008D71EB">
        <w:rPr>
          <w:rFonts w:eastAsia="Times New Roman"/>
          <w:szCs w:val="24"/>
          <w:lang w:val="uk-UA" w:eastAsia="ru-RU"/>
        </w:rPr>
        <w:t>24. За допомогою територіального індексу порівняйте очікувану тривалість життя населення двох регіонів на основі даних наступної таблиці</w:t>
      </w:r>
    </w:p>
    <w:p w:rsidR="001A346A" w:rsidRPr="008D71EB" w:rsidRDefault="001A346A" w:rsidP="001A346A">
      <w:pPr>
        <w:spacing w:line="240" w:lineRule="auto"/>
        <w:ind w:firstLine="301"/>
        <w:jc w:val="center"/>
        <w:rPr>
          <w:rFonts w:eastAsia="Times New Roman"/>
          <w:szCs w:val="24"/>
          <w:lang w:val="uk-UA" w:eastAsia="ru-RU"/>
        </w:rPr>
      </w:pPr>
      <w:r w:rsidRPr="008D71EB">
        <w:rPr>
          <w:rFonts w:eastAsia="Times New Roman"/>
          <w:szCs w:val="24"/>
          <w:lang w:val="uk-UA" w:eastAsia="ru-RU"/>
        </w:rPr>
        <w:t>Показники для розрахунку індексів</w:t>
      </w:r>
    </w:p>
    <w:tbl>
      <w:tblPr>
        <w:tblW w:w="6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
        <w:gridCol w:w="984"/>
        <w:gridCol w:w="960"/>
        <w:gridCol w:w="1056"/>
        <w:gridCol w:w="1020"/>
        <w:gridCol w:w="1272"/>
      </w:tblGrid>
      <w:tr w:rsidR="001A346A" w:rsidRPr="008D71EB" w:rsidTr="008D71EB">
        <w:trPr>
          <w:cantSplit/>
          <w:trHeight w:val="711"/>
          <w:jc w:val="center"/>
        </w:trPr>
        <w:tc>
          <w:tcPr>
            <w:tcW w:w="1116" w:type="dxa"/>
            <w:vMerge w:val="restart"/>
            <w:tcBorders>
              <w:top w:val="single" w:sz="4" w:space="0" w:color="auto"/>
              <w:left w:val="single" w:sz="4" w:space="0" w:color="auto"/>
              <w:bottom w:val="single" w:sz="4" w:space="0" w:color="auto"/>
              <w:right w:val="single" w:sz="4" w:space="0" w:color="auto"/>
            </w:tcBorders>
            <w:vAlign w:val="center"/>
          </w:tcPr>
          <w:p w:rsidR="001A346A" w:rsidRPr="008D71EB" w:rsidRDefault="001A346A" w:rsidP="008D71EB">
            <w:pPr>
              <w:spacing w:before="40" w:after="40" w:line="240" w:lineRule="auto"/>
              <w:ind w:firstLine="0"/>
              <w:jc w:val="center"/>
              <w:rPr>
                <w:rFonts w:eastAsia="Times New Roman"/>
                <w:szCs w:val="20"/>
                <w:lang w:val="uk-UA" w:eastAsia="ru-RU"/>
              </w:rPr>
            </w:pPr>
            <w:r w:rsidRPr="008D71EB">
              <w:rPr>
                <w:rFonts w:eastAsia="Times New Roman"/>
                <w:szCs w:val="20"/>
                <w:lang w:val="uk-UA" w:eastAsia="ru-RU"/>
              </w:rPr>
              <w:t>Населення</w:t>
            </w:r>
          </w:p>
        </w:tc>
        <w:tc>
          <w:tcPr>
            <w:tcW w:w="1944" w:type="dxa"/>
            <w:gridSpan w:val="2"/>
            <w:tcBorders>
              <w:top w:val="single" w:sz="4" w:space="0" w:color="auto"/>
              <w:left w:val="single" w:sz="4" w:space="0" w:color="auto"/>
              <w:bottom w:val="single" w:sz="4" w:space="0" w:color="auto"/>
              <w:right w:val="single" w:sz="4" w:space="0" w:color="auto"/>
            </w:tcBorders>
            <w:vAlign w:val="center"/>
          </w:tcPr>
          <w:p w:rsidR="001A346A" w:rsidRPr="008D71EB" w:rsidRDefault="001A346A" w:rsidP="008D71EB">
            <w:pPr>
              <w:spacing w:before="80" w:after="80" w:line="240" w:lineRule="auto"/>
              <w:ind w:firstLine="0"/>
              <w:jc w:val="center"/>
              <w:rPr>
                <w:rFonts w:eastAsia="Times New Roman"/>
                <w:szCs w:val="20"/>
                <w:lang w:val="uk-UA" w:eastAsia="ru-RU"/>
              </w:rPr>
            </w:pPr>
            <w:r w:rsidRPr="008D71EB">
              <w:rPr>
                <w:rFonts w:eastAsia="Times New Roman"/>
                <w:szCs w:val="20"/>
                <w:lang w:val="uk-UA" w:eastAsia="ru-RU"/>
              </w:rPr>
              <w:t xml:space="preserve">Середня очікувана </w:t>
            </w:r>
          </w:p>
          <w:p w:rsidR="001A346A" w:rsidRPr="008D71EB" w:rsidRDefault="001A346A" w:rsidP="008D71EB">
            <w:pPr>
              <w:spacing w:before="80" w:after="80" w:line="240" w:lineRule="auto"/>
              <w:ind w:firstLine="0"/>
              <w:jc w:val="center"/>
              <w:rPr>
                <w:rFonts w:eastAsia="Times New Roman"/>
                <w:szCs w:val="20"/>
                <w:lang w:val="uk-UA" w:eastAsia="ru-RU"/>
              </w:rPr>
            </w:pPr>
            <w:r w:rsidRPr="008D71EB">
              <w:rPr>
                <w:rFonts w:eastAsia="Times New Roman"/>
                <w:szCs w:val="20"/>
                <w:lang w:val="uk-UA" w:eastAsia="ru-RU"/>
              </w:rPr>
              <w:t>тривалість життя, років</w:t>
            </w:r>
          </w:p>
        </w:tc>
        <w:tc>
          <w:tcPr>
            <w:tcW w:w="3348" w:type="dxa"/>
            <w:gridSpan w:val="3"/>
            <w:tcBorders>
              <w:top w:val="single" w:sz="4" w:space="0" w:color="auto"/>
              <w:left w:val="single" w:sz="4" w:space="0" w:color="auto"/>
              <w:bottom w:val="single" w:sz="4" w:space="0" w:color="auto"/>
              <w:right w:val="single" w:sz="4" w:space="0" w:color="auto"/>
            </w:tcBorders>
            <w:vAlign w:val="center"/>
          </w:tcPr>
          <w:p w:rsidR="001A346A" w:rsidRPr="008D71EB" w:rsidRDefault="001A346A" w:rsidP="008D71EB">
            <w:pPr>
              <w:spacing w:before="80" w:after="80" w:line="240" w:lineRule="auto"/>
              <w:ind w:firstLine="0"/>
              <w:jc w:val="center"/>
              <w:rPr>
                <w:rFonts w:eastAsia="Times New Roman"/>
                <w:szCs w:val="20"/>
                <w:lang w:val="uk-UA" w:eastAsia="ru-RU"/>
              </w:rPr>
            </w:pPr>
            <w:r w:rsidRPr="008D71EB">
              <w:rPr>
                <w:rFonts w:eastAsia="Times New Roman"/>
                <w:szCs w:val="20"/>
                <w:lang w:val="uk-UA" w:eastAsia="ru-RU"/>
              </w:rPr>
              <w:t xml:space="preserve">Структура населення </w:t>
            </w:r>
          </w:p>
          <w:p w:rsidR="001A346A" w:rsidRPr="008D71EB" w:rsidRDefault="001A346A" w:rsidP="008D71EB">
            <w:pPr>
              <w:spacing w:before="80" w:after="80" w:line="240" w:lineRule="auto"/>
              <w:ind w:firstLine="0"/>
              <w:jc w:val="center"/>
              <w:rPr>
                <w:rFonts w:eastAsia="Times New Roman"/>
                <w:szCs w:val="20"/>
                <w:lang w:val="uk-UA" w:eastAsia="ru-RU"/>
              </w:rPr>
            </w:pPr>
            <w:r w:rsidRPr="008D71EB">
              <w:rPr>
                <w:rFonts w:eastAsia="Times New Roman"/>
                <w:szCs w:val="20"/>
                <w:lang w:val="uk-UA" w:eastAsia="ru-RU"/>
              </w:rPr>
              <w:t>за статтю, %</w:t>
            </w:r>
          </w:p>
        </w:tc>
      </w:tr>
      <w:tr w:rsidR="001A346A" w:rsidRPr="008D71EB" w:rsidTr="008D71EB">
        <w:trPr>
          <w:cantSplit/>
          <w:trHeight w:val="493"/>
          <w:jc w:val="center"/>
        </w:trPr>
        <w:tc>
          <w:tcPr>
            <w:tcW w:w="1116" w:type="dxa"/>
            <w:vMerge/>
            <w:tcBorders>
              <w:top w:val="single" w:sz="4" w:space="0" w:color="auto"/>
              <w:left w:val="single" w:sz="4" w:space="0" w:color="auto"/>
              <w:bottom w:val="single" w:sz="4" w:space="0" w:color="auto"/>
              <w:right w:val="single" w:sz="4" w:space="0" w:color="auto"/>
            </w:tcBorders>
            <w:vAlign w:val="center"/>
          </w:tcPr>
          <w:p w:rsidR="001A346A" w:rsidRPr="008D71EB" w:rsidRDefault="001A346A" w:rsidP="008D71EB">
            <w:pPr>
              <w:spacing w:before="40" w:after="40" w:line="240" w:lineRule="auto"/>
              <w:ind w:firstLine="0"/>
              <w:jc w:val="center"/>
              <w:rPr>
                <w:rFonts w:eastAsia="Times New Roman"/>
                <w:szCs w:val="20"/>
                <w:lang w:val="uk-UA" w:eastAsia="ru-RU"/>
              </w:rPr>
            </w:pPr>
          </w:p>
        </w:tc>
        <w:tc>
          <w:tcPr>
            <w:tcW w:w="984" w:type="dxa"/>
            <w:tcBorders>
              <w:top w:val="single" w:sz="4" w:space="0" w:color="auto"/>
              <w:left w:val="single" w:sz="4" w:space="0" w:color="auto"/>
              <w:bottom w:val="single" w:sz="4" w:space="0" w:color="auto"/>
              <w:right w:val="single" w:sz="4" w:space="0" w:color="auto"/>
            </w:tcBorders>
            <w:vAlign w:val="center"/>
          </w:tcPr>
          <w:p w:rsidR="001A346A" w:rsidRPr="008D71EB" w:rsidRDefault="001A346A" w:rsidP="008D71EB">
            <w:pPr>
              <w:spacing w:before="80" w:after="80" w:line="240" w:lineRule="auto"/>
              <w:ind w:firstLine="0"/>
              <w:jc w:val="center"/>
              <w:rPr>
                <w:rFonts w:eastAsia="Times New Roman"/>
                <w:iCs/>
                <w:szCs w:val="20"/>
                <w:lang w:val="uk-UA" w:eastAsia="ru-RU"/>
              </w:rPr>
            </w:pPr>
            <w:r w:rsidRPr="008D71EB">
              <w:rPr>
                <w:rFonts w:eastAsia="Times New Roman"/>
                <w:szCs w:val="20"/>
                <w:lang w:val="uk-UA" w:eastAsia="ru-RU"/>
              </w:rPr>
              <w:t xml:space="preserve">Регіон </w:t>
            </w:r>
            <w:r w:rsidRPr="008D71EB">
              <w:rPr>
                <w:rFonts w:eastAsia="Times New Roman"/>
                <w:iCs/>
                <w:szCs w:val="20"/>
                <w:lang w:val="uk-UA" w:eastAsia="ru-RU"/>
              </w:rPr>
              <w:t>A</w:t>
            </w:r>
          </w:p>
        </w:tc>
        <w:tc>
          <w:tcPr>
            <w:tcW w:w="960" w:type="dxa"/>
            <w:tcBorders>
              <w:top w:val="single" w:sz="4" w:space="0" w:color="auto"/>
              <w:left w:val="single" w:sz="4" w:space="0" w:color="auto"/>
              <w:bottom w:val="single" w:sz="4" w:space="0" w:color="auto"/>
              <w:right w:val="single" w:sz="4" w:space="0" w:color="auto"/>
            </w:tcBorders>
            <w:vAlign w:val="center"/>
          </w:tcPr>
          <w:p w:rsidR="001A346A" w:rsidRPr="008D71EB" w:rsidRDefault="001A346A" w:rsidP="008D71EB">
            <w:pPr>
              <w:spacing w:before="80" w:after="80" w:line="240" w:lineRule="auto"/>
              <w:ind w:firstLine="0"/>
              <w:jc w:val="center"/>
              <w:rPr>
                <w:rFonts w:eastAsia="Times New Roman"/>
                <w:iCs/>
                <w:szCs w:val="20"/>
                <w:lang w:val="uk-UA" w:eastAsia="ru-RU"/>
              </w:rPr>
            </w:pPr>
            <w:r w:rsidRPr="008D71EB">
              <w:rPr>
                <w:rFonts w:eastAsia="Times New Roman"/>
                <w:szCs w:val="20"/>
                <w:lang w:val="uk-UA" w:eastAsia="ru-RU"/>
              </w:rPr>
              <w:t xml:space="preserve">Регіон </w:t>
            </w:r>
            <w:r w:rsidRPr="008D71EB">
              <w:rPr>
                <w:rFonts w:eastAsia="Times New Roman"/>
                <w:iCs/>
                <w:szCs w:val="20"/>
                <w:lang w:val="uk-UA" w:eastAsia="ru-RU"/>
              </w:rPr>
              <w:t>B</w:t>
            </w:r>
          </w:p>
        </w:tc>
        <w:tc>
          <w:tcPr>
            <w:tcW w:w="1056" w:type="dxa"/>
            <w:tcBorders>
              <w:top w:val="single" w:sz="4" w:space="0" w:color="auto"/>
              <w:left w:val="single" w:sz="4" w:space="0" w:color="auto"/>
              <w:bottom w:val="single" w:sz="4" w:space="0" w:color="auto"/>
              <w:right w:val="single" w:sz="4" w:space="0" w:color="auto"/>
            </w:tcBorders>
            <w:vAlign w:val="center"/>
          </w:tcPr>
          <w:p w:rsidR="001A346A" w:rsidRPr="008D71EB" w:rsidRDefault="001A346A" w:rsidP="008D71EB">
            <w:pPr>
              <w:spacing w:before="80" w:after="80" w:line="240" w:lineRule="auto"/>
              <w:ind w:firstLine="0"/>
              <w:jc w:val="center"/>
              <w:rPr>
                <w:rFonts w:eastAsia="Times New Roman"/>
                <w:szCs w:val="20"/>
                <w:lang w:val="uk-UA" w:eastAsia="ru-RU"/>
              </w:rPr>
            </w:pPr>
            <w:r w:rsidRPr="008D71EB">
              <w:rPr>
                <w:rFonts w:eastAsia="Times New Roman"/>
                <w:szCs w:val="20"/>
                <w:lang w:val="uk-UA" w:eastAsia="ru-RU"/>
              </w:rPr>
              <w:t xml:space="preserve">Регіон </w:t>
            </w:r>
            <w:r w:rsidRPr="008D71EB">
              <w:rPr>
                <w:rFonts w:eastAsia="Times New Roman"/>
                <w:iCs/>
                <w:szCs w:val="20"/>
                <w:lang w:val="uk-UA" w:eastAsia="ru-RU"/>
              </w:rPr>
              <w:t>A</w:t>
            </w:r>
          </w:p>
        </w:tc>
        <w:tc>
          <w:tcPr>
            <w:tcW w:w="1020" w:type="dxa"/>
            <w:tcBorders>
              <w:top w:val="single" w:sz="4" w:space="0" w:color="auto"/>
              <w:left w:val="single" w:sz="4" w:space="0" w:color="auto"/>
              <w:bottom w:val="single" w:sz="4" w:space="0" w:color="auto"/>
              <w:right w:val="single" w:sz="4" w:space="0" w:color="auto"/>
            </w:tcBorders>
            <w:vAlign w:val="center"/>
          </w:tcPr>
          <w:p w:rsidR="001A346A" w:rsidRPr="008D71EB" w:rsidRDefault="001A346A" w:rsidP="008D71EB">
            <w:pPr>
              <w:spacing w:before="80" w:after="80" w:line="240" w:lineRule="auto"/>
              <w:ind w:firstLine="0"/>
              <w:jc w:val="center"/>
              <w:rPr>
                <w:rFonts w:eastAsia="Times New Roman"/>
                <w:szCs w:val="20"/>
                <w:lang w:val="uk-UA" w:eastAsia="ru-RU"/>
              </w:rPr>
            </w:pPr>
            <w:r w:rsidRPr="008D71EB">
              <w:rPr>
                <w:rFonts w:eastAsia="Times New Roman"/>
                <w:szCs w:val="20"/>
                <w:lang w:val="uk-UA" w:eastAsia="ru-RU"/>
              </w:rPr>
              <w:t xml:space="preserve">Регіон </w:t>
            </w:r>
            <w:r w:rsidRPr="008D71EB">
              <w:rPr>
                <w:rFonts w:eastAsia="Times New Roman"/>
                <w:iCs/>
                <w:szCs w:val="20"/>
                <w:lang w:val="uk-UA" w:eastAsia="ru-RU"/>
              </w:rPr>
              <w:t>B</w:t>
            </w:r>
          </w:p>
        </w:tc>
        <w:tc>
          <w:tcPr>
            <w:tcW w:w="1272" w:type="dxa"/>
            <w:tcBorders>
              <w:top w:val="single" w:sz="4" w:space="0" w:color="auto"/>
              <w:left w:val="single" w:sz="4" w:space="0" w:color="auto"/>
              <w:bottom w:val="single" w:sz="4" w:space="0" w:color="auto"/>
              <w:right w:val="single" w:sz="4" w:space="0" w:color="auto"/>
            </w:tcBorders>
            <w:vAlign w:val="center"/>
          </w:tcPr>
          <w:p w:rsidR="001A346A" w:rsidRPr="008D71EB" w:rsidRDefault="001A346A" w:rsidP="008D71EB">
            <w:pPr>
              <w:spacing w:before="80" w:after="80" w:line="240" w:lineRule="auto"/>
              <w:ind w:firstLine="0"/>
              <w:jc w:val="center"/>
              <w:rPr>
                <w:rFonts w:eastAsia="Times New Roman"/>
                <w:szCs w:val="20"/>
                <w:lang w:val="uk-UA" w:eastAsia="ru-RU"/>
              </w:rPr>
            </w:pPr>
            <w:r w:rsidRPr="008D71EB">
              <w:rPr>
                <w:rFonts w:eastAsia="Times New Roman"/>
                <w:szCs w:val="20"/>
                <w:lang w:val="uk-UA" w:eastAsia="ru-RU"/>
              </w:rPr>
              <w:t>Стандартна</w:t>
            </w:r>
          </w:p>
        </w:tc>
      </w:tr>
      <w:tr w:rsidR="001A346A" w:rsidRPr="008D71EB" w:rsidTr="008D71EB">
        <w:trPr>
          <w:trHeight w:val="253"/>
          <w:jc w:val="center"/>
        </w:trPr>
        <w:tc>
          <w:tcPr>
            <w:tcW w:w="1116" w:type="dxa"/>
            <w:tcBorders>
              <w:top w:val="single" w:sz="4" w:space="0" w:color="auto"/>
              <w:left w:val="single" w:sz="4" w:space="0" w:color="auto"/>
              <w:bottom w:val="single" w:sz="4" w:space="0" w:color="auto"/>
              <w:right w:val="single" w:sz="4" w:space="0" w:color="auto"/>
            </w:tcBorders>
          </w:tcPr>
          <w:p w:rsidR="001A346A" w:rsidRPr="008D71EB" w:rsidRDefault="001A346A" w:rsidP="008D71EB">
            <w:pPr>
              <w:spacing w:before="40" w:after="40" w:line="240" w:lineRule="auto"/>
              <w:ind w:firstLine="0"/>
              <w:rPr>
                <w:rFonts w:eastAsia="Times New Roman"/>
                <w:szCs w:val="20"/>
                <w:lang w:val="uk-UA" w:eastAsia="ru-RU"/>
              </w:rPr>
            </w:pPr>
            <w:r w:rsidRPr="008D71EB">
              <w:rPr>
                <w:rFonts w:eastAsia="Times New Roman"/>
                <w:szCs w:val="20"/>
                <w:lang w:val="uk-UA" w:eastAsia="ru-RU"/>
              </w:rPr>
              <w:t>Жінки</w:t>
            </w:r>
          </w:p>
        </w:tc>
        <w:tc>
          <w:tcPr>
            <w:tcW w:w="984" w:type="dxa"/>
            <w:tcBorders>
              <w:top w:val="single" w:sz="4" w:space="0" w:color="auto"/>
              <w:left w:val="single" w:sz="4" w:space="0" w:color="auto"/>
              <w:bottom w:val="single" w:sz="4" w:space="0" w:color="auto"/>
              <w:right w:val="single" w:sz="4" w:space="0" w:color="auto"/>
            </w:tcBorders>
          </w:tcPr>
          <w:p w:rsidR="001A346A" w:rsidRPr="008D71EB" w:rsidRDefault="001A346A" w:rsidP="008D71EB">
            <w:pPr>
              <w:spacing w:before="40" w:after="40" w:line="240" w:lineRule="auto"/>
              <w:ind w:firstLine="0"/>
              <w:jc w:val="center"/>
              <w:rPr>
                <w:rFonts w:eastAsia="Times New Roman"/>
                <w:szCs w:val="20"/>
                <w:lang w:val="uk-UA" w:eastAsia="ru-RU"/>
              </w:rPr>
            </w:pPr>
            <w:r w:rsidRPr="008D71EB">
              <w:rPr>
                <w:rFonts w:eastAsia="Times New Roman"/>
                <w:szCs w:val="20"/>
                <w:lang w:val="uk-UA" w:eastAsia="ru-RU"/>
              </w:rPr>
              <w:t>70</w:t>
            </w:r>
          </w:p>
        </w:tc>
        <w:tc>
          <w:tcPr>
            <w:tcW w:w="960" w:type="dxa"/>
            <w:tcBorders>
              <w:top w:val="single" w:sz="4" w:space="0" w:color="auto"/>
              <w:left w:val="single" w:sz="4" w:space="0" w:color="auto"/>
              <w:bottom w:val="single" w:sz="4" w:space="0" w:color="auto"/>
              <w:right w:val="single" w:sz="4" w:space="0" w:color="auto"/>
            </w:tcBorders>
          </w:tcPr>
          <w:p w:rsidR="001A346A" w:rsidRPr="008D71EB" w:rsidRDefault="001A346A" w:rsidP="008D71EB">
            <w:pPr>
              <w:spacing w:before="40" w:after="40" w:line="240" w:lineRule="auto"/>
              <w:ind w:firstLine="0"/>
              <w:jc w:val="center"/>
              <w:rPr>
                <w:rFonts w:eastAsia="Times New Roman"/>
                <w:szCs w:val="20"/>
                <w:lang w:val="uk-UA" w:eastAsia="ru-RU"/>
              </w:rPr>
            </w:pPr>
            <w:r w:rsidRPr="008D71EB">
              <w:rPr>
                <w:rFonts w:eastAsia="Times New Roman"/>
                <w:szCs w:val="20"/>
                <w:lang w:val="uk-UA" w:eastAsia="ru-RU"/>
              </w:rPr>
              <w:t>62</w:t>
            </w:r>
          </w:p>
        </w:tc>
        <w:tc>
          <w:tcPr>
            <w:tcW w:w="1056" w:type="dxa"/>
            <w:tcBorders>
              <w:top w:val="single" w:sz="4" w:space="0" w:color="auto"/>
              <w:left w:val="single" w:sz="4" w:space="0" w:color="auto"/>
              <w:bottom w:val="single" w:sz="4" w:space="0" w:color="auto"/>
              <w:right w:val="single" w:sz="4" w:space="0" w:color="auto"/>
            </w:tcBorders>
          </w:tcPr>
          <w:p w:rsidR="001A346A" w:rsidRPr="008D71EB" w:rsidRDefault="001A346A" w:rsidP="008D71EB">
            <w:pPr>
              <w:spacing w:before="40" w:after="40" w:line="240" w:lineRule="auto"/>
              <w:ind w:firstLine="0"/>
              <w:jc w:val="center"/>
              <w:rPr>
                <w:rFonts w:eastAsia="Times New Roman"/>
                <w:szCs w:val="20"/>
                <w:lang w:val="uk-UA" w:eastAsia="ru-RU"/>
              </w:rPr>
            </w:pPr>
            <w:r w:rsidRPr="008D71EB">
              <w:rPr>
                <w:rFonts w:eastAsia="Times New Roman"/>
                <w:szCs w:val="20"/>
                <w:lang w:val="uk-UA" w:eastAsia="ru-RU"/>
              </w:rPr>
              <w:t>48</w:t>
            </w:r>
          </w:p>
        </w:tc>
        <w:tc>
          <w:tcPr>
            <w:tcW w:w="1020" w:type="dxa"/>
            <w:tcBorders>
              <w:top w:val="single" w:sz="4" w:space="0" w:color="auto"/>
              <w:left w:val="single" w:sz="4" w:space="0" w:color="auto"/>
              <w:bottom w:val="single" w:sz="4" w:space="0" w:color="auto"/>
              <w:right w:val="single" w:sz="4" w:space="0" w:color="auto"/>
            </w:tcBorders>
          </w:tcPr>
          <w:p w:rsidR="001A346A" w:rsidRPr="008D71EB" w:rsidRDefault="001A346A" w:rsidP="008D71EB">
            <w:pPr>
              <w:spacing w:before="40" w:after="40" w:line="240" w:lineRule="auto"/>
              <w:ind w:firstLine="0"/>
              <w:jc w:val="center"/>
              <w:rPr>
                <w:rFonts w:eastAsia="Times New Roman"/>
                <w:szCs w:val="20"/>
                <w:lang w:val="uk-UA" w:eastAsia="ru-RU"/>
              </w:rPr>
            </w:pPr>
            <w:r w:rsidRPr="008D71EB">
              <w:rPr>
                <w:rFonts w:eastAsia="Times New Roman"/>
                <w:szCs w:val="20"/>
                <w:lang w:val="uk-UA" w:eastAsia="ru-RU"/>
              </w:rPr>
              <w:t>52</w:t>
            </w:r>
          </w:p>
        </w:tc>
        <w:tc>
          <w:tcPr>
            <w:tcW w:w="1272" w:type="dxa"/>
            <w:tcBorders>
              <w:top w:val="single" w:sz="4" w:space="0" w:color="auto"/>
              <w:left w:val="single" w:sz="4" w:space="0" w:color="auto"/>
              <w:bottom w:val="single" w:sz="4" w:space="0" w:color="auto"/>
              <w:right w:val="single" w:sz="4" w:space="0" w:color="auto"/>
            </w:tcBorders>
          </w:tcPr>
          <w:p w:rsidR="001A346A" w:rsidRPr="008D71EB" w:rsidRDefault="001A346A" w:rsidP="008D71EB">
            <w:pPr>
              <w:spacing w:before="40" w:after="40" w:line="240" w:lineRule="auto"/>
              <w:ind w:firstLine="0"/>
              <w:jc w:val="center"/>
              <w:rPr>
                <w:rFonts w:eastAsia="Times New Roman"/>
                <w:szCs w:val="20"/>
                <w:lang w:val="uk-UA" w:eastAsia="ru-RU"/>
              </w:rPr>
            </w:pPr>
            <w:r w:rsidRPr="008D71EB">
              <w:rPr>
                <w:rFonts w:eastAsia="Times New Roman"/>
                <w:szCs w:val="20"/>
                <w:lang w:val="uk-UA" w:eastAsia="ru-RU"/>
              </w:rPr>
              <w:t>49</w:t>
            </w:r>
          </w:p>
        </w:tc>
      </w:tr>
      <w:tr w:rsidR="001A346A" w:rsidRPr="008D71EB" w:rsidTr="008D71EB">
        <w:trPr>
          <w:trHeight w:val="309"/>
          <w:jc w:val="center"/>
        </w:trPr>
        <w:tc>
          <w:tcPr>
            <w:tcW w:w="1116" w:type="dxa"/>
            <w:tcBorders>
              <w:top w:val="single" w:sz="4" w:space="0" w:color="auto"/>
              <w:left w:val="single" w:sz="4" w:space="0" w:color="auto"/>
              <w:bottom w:val="single" w:sz="4" w:space="0" w:color="auto"/>
              <w:right w:val="single" w:sz="4" w:space="0" w:color="auto"/>
            </w:tcBorders>
          </w:tcPr>
          <w:p w:rsidR="001A346A" w:rsidRPr="008D71EB" w:rsidRDefault="001A346A" w:rsidP="008D71EB">
            <w:pPr>
              <w:spacing w:before="40" w:after="40" w:line="240" w:lineRule="auto"/>
              <w:ind w:firstLine="0"/>
              <w:rPr>
                <w:rFonts w:eastAsia="Times New Roman"/>
                <w:szCs w:val="20"/>
                <w:lang w:val="uk-UA" w:eastAsia="ru-RU"/>
              </w:rPr>
            </w:pPr>
            <w:r w:rsidRPr="008D71EB">
              <w:rPr>
                <w:rFonts w:eastAsia="Times New Roman"/>
                <w:szCs w:val="20"/>
                <w:lang w:val="uk-UA" w:eastAsia="ru-RU"/>
              </w:rPr>
              <w:t>Чоловіки</w:t>
            </w:r>
          </w:p>
        </w:tc>
        <w:tc>
          <w:tcPr>
            <w:tcW w:w="984" w:type="dxa"/>
            <w:tcBorders>
              <w:top w:val="single" w:sz="4" w:space="0" w:color="auto"/>
              <w:left w:val="single" w:sz="4" w:space="0" w:color="auto"/>
              <w:bottom w:val="single" w:sz="4" w:space="0" w:color="auto"/>
              <w:right w:val="single" w:sz="4" w:space="0" w:color="auto"/>
            </w:tcBorders>
          </w:tcPr>
          <w:p w:rsidR="001A346A" w:rsidRPr="008D71EB" w:rsidRDefault="001A346A" w:rsidP="008D71EB">
            <w:pPr>
              <w:spacing w:before="40" w:after="40" w:line="240" w:lineRule="auto"/>
              <w:ind w:firstLine="0"/>
              <w:jc w:val="center"/>
              <w:rPr>
                <w:rFonts w:eastAsia="Times New Roman"/>
                <w:szCs w:val="20"/>
                <w:lang w:val="uk-UA" w:eastAsia="ru-RU"/>
              </w:rPr>
            </w:pPr>
            <w:r w:rsidRPr="008D71EB">
              <w:rPr>
                <w:rFonts w:eastAsia="Times New Roman"/>
                <w:szCs w:val="20"/>
                <w:lang w:val="uk-UA" w:eastAsia="ru-RU"/>
              </w:rPr>
              <w:t>65</w:t>
            </w:r>
          </w:p>
        </w:tc>
        <w:tc>
          <w:tcPr>
            <w:tcW w:w="960" w:type="dxa"/>
            <w:tcBorders>
              <w:top w:val="single" w:sz="4" w:space="0" w:color="auto"/>
              <w:left w:val="single" w:sz="4" w:space="0" w:color="auto"/>
              <w:bottom w:val="single" w:sz="4" w:space="0" w:color="auto"/>
              <w:right w:val="single" w:sz="4" w:space="0" w:color="auto"/>
            </w:tcBorders>
          </w:tcPr>
          <w:p w:rsidR="001A346A" w:rsidRPr="008D71EB" w:rsidRDefault="001A346A" w:rsidP="008D71EB">
            <w:pPr>
              <w:spacing w:before="40" w:after="40" w:line="240" w:lineRule="auto"/>
              <w:ind w:firstLine="0"/>
              <w:jc w:val="center"/>
              <w:rPr>
                <w:rFonts w:eastAsia="Times New Roman"/>
                <w:szCs w:val="20"/>
                <w:lang w:val="uk-UA" w:eastAsia="ru-RU"/>
              </w:rPr>
            </w:pPr>
            <w:r w:rsidRPr="008D71EB">
              <w:rPr>
                <w:rFonts w:eastAsia="Times New Roman"/>
                <w:szCs w:val="20"/>
                <w:lang w:val="uk-UA" w:eastAsia="ru-RU"/>
              </w:rPr>
              <w:t>68</w:t>
            </w:r>
          </w:p>
        </w:tc>
        <w:tc>
          <w:tcPr>
            <w:tcW w:w="1056" w:type="dxa"/>
            <w:tcBorders>
              <w:top w:val="single" w:sz="4" w:space="0" w:color="auto"/>
              <w:left w:val="single" w:sz="4" w:space="0" w:color="auto"/>
              <w:bottom w:val="single" w:sz="4" w:space="0" w:color="auto"/>
              <w:right w:val="single" w:sz="4" w:space="0" w:color="auto"/>
            </w:tcBorders>
          </w:tcPr>
          <w:p w:rsidR="001A346A" w:rsidRPr="008D71EB" w:rsidRDefault="001A346A" w:rsidP="008D71EB">
            <w:pPr>
              <w:spacing w:before="40" w:after="40" w:line="240" w:lineRule="auto"/>
              <w:ind w:firstLine="0"/>
              <w:jc w:val="center"/>
              <w:rPr>
                <w:rFonts w:eastAsia="Times New Roman"/>
                <w:szCs w:val="20"/>
                <w:lang w:val="uk-UA" w:eastAsia="ru-RU"/>
              </w:rPr>
            </w:pPr>
            <w:r w:rsidRPr="008D71EB">
              <w:rPr>
                <w:rFonts w:eastAsia="Times New Roman"/>
                <w:szCs w:val="20"/>
                <w:lang w:val="uk-UA" w:eastAsia="ru-RU"/>
              </w:rPr>
              <w:t>52</w:t>
            </w:r>
          </w:p>
        </w:tc>
        <w:tc>
          <w:tcPr>
            <w:tcW w:w="1020" w:type="dxa"/>
            <w:tcBorders>
              <w:top w:val="single" w:sz="4" w:space="0" w:color="auto"/>
              <w:left w:val="single" w:sz="4" w:space="0" w:color="auto"/>
              <w:bottom w:val="single" w:sz="4" w:space="0" w:color="auto"/>
              <w:right w:val="single" w:sz="4" w:space="0" w:color="auto"/>
            </w:tcBorders>
          </w:tcPr>
          <w:p w:rsidR="001A346A" w:rsidRPr="008D71EB" w:rsidRDefault="001A346A" w:rsidP="008D71EB">
            <w:pPr>
              <w:spacing w:before="40" w:after="40" w:line="240" w:lineRule="auto"/>
              <w:ind w:firstLine="0"/>
              <w:jc w:val="center"/>
              <w:rPr>
                <w:rFonts w:eastAsia="Times New Roman"/>
                <w:szCs w:val="20"/>
                <w:lang w:val="uk-UA" w:eastAsia="ru-RU"/>
              </w:rPr>
            </w:pPr>
            <w:r w:rsidRPr="008D71EB">
              <w:rPr>
                <w:rFonts w:eastAsia="Times New Roman"/>
                <w:szCs w:val="20"/>
                <w:lang w:val="uk-UA" w:eastAsia="ru-RU"/>
              </w:rPr>
              <w:t>48</w:t>
            </w:r>
          </w:p>
        </w:tc>
        <w:tc>
          <w:tcPr>
            <w:tcW w:w="1272" w:type="dxa"/>
            <w:tcBorders>
              <w:top w:val="single" w:sz="4" w:space="0" w:color="auto"/>
              <w:left w:val="single" w:sz="4" w:space="0" w:color="auto"/>
              <w:bottom w:val="single" w:sz="4" w:space="0" w:color="auto"/>
              <w:right w:val="single" w:sz="4" w:space="0" w:color="auto"/>
            </w:tcBorders>
          </w:tcPr>
          <w:p w:rsidR="001A346A" w:rsidRPr="008D71EB" w:rsidRDefault="001A346A" w:rsidP="008D71EB">
            <w:pPr>
              <w:spacing w:before="40" w:after="40" w:line="240" w:lineRule="auto"/>
              <w:ind w:firstLine="0"/>
              <w:jc w:val="center"/>
              <w:rPr>
                <w:rFonts w:eastAsia="Times New Roman"/>
                <w:szCs w:val="20"/>
                <w:lang w:val="uk-UA" w:eastAsia="ru-RU"/>
              </w:rPr>
            </w:pPr>
            <w:r w:rsidRPr="008D71EB">
              <w:rPr>
                <w:rFonts w:eastAsia="Times New Roman"/>
                <w:szCs w:val="20"/>
                <w:lang w:val="uk-UA" w:eastAsia="ru-RU"/>
              </w:rPr>
              <w:t>51</w:t>
            </w:r>
          </w:p>
        </w:tc>
      </w:tr>
      <w:tr w:rsidR="001A346A" w:rsidRPr="008D71EB" w:rsidTr="008D71EB">
        <w:trPr>
          <w:trHeight w:val="268"/>
          <w:jc w:val="center"/>
        </w:trPr>
        <w:tc>
          <w:tcPr>
            <w:tcW w:w="1116" w:type="dxa"/>
            <w:tcBorders>
              <w:top w:val="single" w:sz="4" w:space="0" w:color="auto"/>
              <w:left w:val="single" w:sz="4" w:space="0" w:color="auto"/>
              <w:bottom w:val="single" w:sz="4" w:space="0" w:color="auto"/>
              <w:right w:val="single" w:sz="4" w:space="0" w:color="auto"/>
            </w:tcBorders>
          </w:tcPr>
          <w:p w:rsidR="001A346A" w:rsidRPr="008D71EB" w:rsidRDefault="001A346A" w:rsidP="008D71EB">
            <w:pPr>
              <w:spacing w:before="40" w:after="40" w:line="240" w:lineRule="auto"/>
              <w:ind w:firstLine="0"/>
              <w:rPr>
                <w:rFonts w:eastAsia="Times New Roman"/>
                <w:szCs w:val="20"/>
                <w:lang w:val="uk-UA" w:eastAsia="ru-RU"/>
              </w:rPr>
            </w:pPr>
            <w:r w:rsidRPr="008D71EB">
              <w:rPr>
                <w:rFonts w:eastAsia="Times New Roman"/>
                <w:szCs w:val="20"/>
                <w:lang w:val="uk-UA" w:eastAsia="ru-RU"/>
              </w:rPr>
              <w:t>Разом</w:t>
            </w:r>
          </w:p>
        </w:tc>
        <w:tc>
          <w:tcPr>
            <w:tcW w:w="984" w:type="dxa"/>
            <w:tcBorders>
              <w:top w:val="single" w:sz="4" w:space="0" w:color="auto"/>
              <w:left w:val="single" w:sz="4" w:space="0" w:color="auto"/>
              <w:bottom w:val="single" w:sz="4" w:space="0" w:color="auto"/>
              <w:right w:val="single" w:sz="4" w:space="0" w:color="auto"/>
            </w:tcBorders>
          </w:tcPr>
          <w:p w:rsidR="001A346A" w:rsidRPr="008D71EB" w:rsidRDefault="001A346A" w:rsidP="008D71EB">
            <w:pPr>
              <w:spacing w:before="40" w:after="40" w:line="240" w:lineRule="auto"/>
              <w:ind w:firstLine="0"/>
              <w:jc w:val="center"/>
              <w:rPr>
                <w:rFonts w:eastAsia="Times New Roman"/>
                <w:szCs w:val="20"/>
                <w:lang w:val="uk-UA" w:eastAsia="ru-RU"/>
              </w:rPr>
            </w:pPr>
            <w:r w:rsidRPr="008D71EB">
              <w:rPr>
                <w:rFonts w:eastAsia="Times New Roman"/>
                <w:szCs w:val="20"/>
                <w:lang w:val="uk-UA" w:eastAsia="ru-RU"/>
              </w:rPr>
              <w:sym w:font="Symbol" w:char="F0B4"/>
            </w:r>
          </w:p>
        </w:tc>
        <w:tc>
          <w:tcPr>
            <w:tcW w:w="960" w:type="dxa"/>
            <w:tcBorders>
              <w:top w:val="single" w:sz="4" w:space="0" w:color="auto"/>
              <w:left w:val="single" w:sz="4" w:space="0" w:color="auto"/>
              <w:bottom w:val="single" w:sz="4" w:space="0" w:color="auto"/>
              <w:right w:val="single" w:sz="4" w:space="0" w:color="auto"/>
            </w:tcBorders>
          </w:tcPr>
          <w:p w:rsidR="001A346A" w:rsidRPr="008D71EB" w:rsidRDefault="001A346A" w:rsidP="008D71EB">
            <w:pPr>
              <w:spacing w:before="40" w:after="40" w:line="240" w:lineRule="auto"/>
              <w:ind w:firstLine="0"/>
              <w:jc w:val="center"/>
              <w:rPr>
                <w:rFonts w:eastAsia="Times New Roman"/>
                <w:szCs w:val="20"/>
                <w:lang w:val="uk-UA" w:eastAsia="ru-RU"/>
              </w:rPr>
            </w:pPr>
            <w:r w:rsidRPr="008D71EB">
              <w:rPr>
                <w:rFonts w:eastAsia="Times New Roman"/>
                <w:szCs w:val="20"/>
                <w:lang w:val="uk-UA" w:eastAsia="ru-RU"/>
              </w:rPr>
              <w:sym w:font="Symbol" w:char="F0B4"/>
            </w:r>
          </w:p>
        </w:tc>
        <w:tc>
          <w:tcPr>
            <w:tcW w:w="1056" w:type="dxa"/>
            <w:tcBorders>
              <w:top w:val="single" w:sz="4" w:space="0" w:color="auto"/>
              <w:left w:val="single" w:sz="4" w:space="0" w:color="auto"/>
              <w:bottom w:val="single" w:sz="4" w:space="0" w:color="auto"/>
              <w:right w:val="single" w:sz="4" w:space="0" w:color="auto"/>
            </w:tcBorders>
          </w:tcPr>
          <w:p w:rsidR="001A346A" w:rsidRPr="008D71EB" w:rsidRDefault="001A346A" w:rsidP="008D71EB">
            <w:pPr>
              <w:spacing w:before="40" w:after="40" w:line="240" w:lineRule="auto"/>
              <w:ind w:firstLine="0"/>
              <w:jc w:val="center"/>
              <w:rPr>
                <w:rFonts w:eastAsia="Times New Roman"/>
                <w:szCs w:val="20"/>
                <w:lang w:val="uk-UA" w:eastAsia="ru-RU"/>
              </w:rPr>
            </w:pPr>
            <w:r w:rsidRPr="008D71EB">
              <w:rPr>
                <w:rFonts w:eastAsia="Times New Roman"/>
                <w:szCs w:val="20"/>
                <w:lang w:val="uk-UA" w:eastAsia="ru-RU"/>
              </w:rPr>
              <w:t>100</w:t>
            </w:r>
          </w:p>
        </w:tc>
        <w:tc>
          <w:tcPr>
            <w:tcW w:w="1020" w:type="dxa"/>
            <w:tcBorders>
              <w:top w:val="single" w:sz="4" w:space="0" w:color="auto"/>
              <w:left w:val="single" w:sz="4" w:space="0" w:color="auto"/>
              <w:bottom w:val="single" w:sz="4" w:space="0" w:color="auto"/>
              <w:right w:val="single" w:sz="4" w:space="0" w:color="auto"/>
            </w:tcBorders>
          </w:tcPr>
          <w:p w:rsidR="001A346A" w:rsidRPr="008D71EB" w:rsidRDefault="001A346A" w:rsidP="008D71EB">
            <w:pPr>
              <w:spacing w:before="40" w:after="40" w:line="240" w:lineRule="auto"/>
              <w:ind w:firstLine="0"/>
              <w:jc w:val="center"/>
              <w:rPr>
                <w:rFonts w:eastAsia="Times New Roman"/>
                <w:szCs w:val="20"/>
                <w:lang w:val="uk-UA" w:eastAsia="ru-RU"/>
              </w:rPr>
            </w:pPr>
            <w:r w:rsidRPr="008D71EB">
              <w:rPr>
                <w:rFonts w:eastAsia="Times New Roman"/>
                <w:szCs w:val="20"/>
                <w:lang w:val="uk-UA" w:eastAsia="ru-RU"/>
              </w:rPr>
              <w:t>100</w:t>
            </w:r>
          </w:p>
        </w:tc>
        <w:tc>
          <w:tcPr>
            <w:tcW w:w="1272" w:type="dxa"/>
            <w:tcBorders>
              <w:top w:val="single" w:sz="4" w:space="0" w:color="auto"/>
              <w:left w:val="single" w:sz="4" w:space="0" w:color="auto"/>
              <w:bottom w:val="single" w:sz="4" w:space="0" w:color="auto"/>
              <w:right w:val="single" w:sz="4" w:space="0" w:color="auto"/>
            </w:tcBorders>
          </w:tcPr>
          <w:p w:rsidR="001A346A" w:rsidRPr="008D71EB" w:rsidRDefault="001A346A" w:rsidP="008D71EB">
            <w:pPr>
              <w:spacing w:before="40" w:after="40" w:line="240" w:lineRule="auto"/>
              <w:ind w:firstLine="0"/>
              <w:jc w:val="center"/>
              <w:rPr>
                <w:rFonts w:eastAsia="Times New Roman"/>
                <w:szCs w:val="20"/>
                <w:lang w:val="uk-UA" w:eastAsia="ru-RU"/>
              </w:rPr>
            </w:pPr>
            <w:r w:rsidRPr="008D71EB">
              <w:rPr>
                <w:rFonts w:eastAsia="Times New Roman"/>
                <w:szCs w:val="20"/>
                <w:lang w:val="uk-UA" w:eastAsia="ru-RU"/>
              </w:rPr>
              <w:t>100</w:t>
            </w:r>
          </w:p>
        </w:tc>
      </w:tr>
    </w:tbl>
    <w:p w:rsidR="001A346A" w:rsidRPr="008D71EB" w:rsidRDefault="001A346A" w:rsidP="001A346A">
      <w:pPr>
        <w:spacing w:before="160" w:line="240" w:lineRule="auto"/>
        <w:ind w:firstLine="301"/>
        <w:rPr>
          <w:rFonts w:eastAsia="Times New Roman"/>
          <w:szCs w:val="24"/>
          <w:lang w:val="uk-UA" w:eastAsia="ru-RU"/>
        </w:rPr>
      </w:pPr>
      <w:r w:rsidRPr="008D71EB">
        <w:rPr>
          <w:rFonts w:eastAsia="Times New Roman"/>
          <w:szCs w:val="24"/>
          <w:lang w:val="uk-UA" w:eastAsia="ru-RU"/>
        </w:rPr>
        <w:lastRenderedPageBreak/>
        <w:t>Обґрунтуйте вибір бази порівняння і варіант зважування індексу.</w:t>
      </w:r>
    </w:p>
    <w:p w:rsidR="002D3724" w:rsidRDefault="002D3724">
      <w:pPr>
        <w:ind w:firstLine="709"/>
        <w:rPr>
          <w:lang w:val="uk-UA"/>
        </w:rPr>
      </w:pPr>
      <w:r>
        <w:rPr>
          <w:lang w:val="uk-UA"/>
        </w:rPr>
        <w:br w:type="page"/>
      </w:r>
    </w:p>
    <w:p w:rsidR="009E5931" w:rsidRPr="0007481A" w:rsidRDefault="009E5931" w:rsidP="0007481A">
      <w:pPr>
        <w:pStyle w:val="1"/>
        <w:rPr>
          <w:rFonts w:ascii="Times New Roman" w:hAnsi="Times New Roman" w:cs="Times New Roman"/>
          <w:color w:val="auto"/>
          <w:lang w:val="uk-UA"/>
        </w:rPr>
      </w:pPr>
      <w:bookmarkStart w:id="77" w:name="_Toc501349221"/>
      <w:r w:rsidRPr="0007481A">
        <w:rPr>
          <w:rFonts w:ascii="Times New Roman" w:hAnsi="Times New Roman" w:cs="Times New Roman"/>
          <w:color w:val="auto"/>
          <w:lang w:val="uk-UA"/>
        </w:rPr>
        <w:lastRenderedPageBreak/>
        <w:t>Список використаної та рекомендованої літератури</w:t>
      </w:r>
      <w:bookmarkEnd w:id="77"/>
    </w:p>
    <w:p w:rsidR="009E5931" w:rsidRPr="009E5931" w:rsidRDefault="009E5931" w:rsidP="009E5931">
      <w:pPr>
        <w:tabs>
          <w:tab w:val="left" w:pos="1080"/>
          <w:tab w:val="left" w:pos="1440"/>
          <w:tab w:val="left" w:pos="1800"/>
          <w:tab w:val="left" w:pos="2160"/>
          <w:tab w:val="left" w:pos="2520"/>
          <w:tab w:val="left" w:pos="3024"/>
          <w:tab w:val="left" w:pos="3240"/>
          <w:tab w:val="left" w:pos="3600"/>
          <w:tab w:val="left" w:pos="3906"/>
          <w:tab w:val="left" w:pos="4172"/>
          <w:tab w:val="left" w:pos="4680"/>
        </w:tabs>
        <w:jc w:val="center"/>
        <w:rPr>
          <w:b/>
          <w:caps/>
          <w:szCs w:val="28"/>
        </w:rPr>
      </w:pPr>
    </w:p>
    <w:p w:rsidR="009E5931" w:rsidRPr="009E5931" w:rsidRDefault="009E5931" w:rsidP="00772404">
      <w:pPr>
        <w:numPr>
          <w:ilvl w:val="0"/>
          <w:numId w:val="43"/>
        </w:numPr>
        <w:tabs>
          <w:tab w:val="clear" w:pos="502"/>
          <w:tab w:val="num" w:pos="0"/>
        </w:tabs>
        <w:ind w:left="0" w:firstLine="360"/>
        <w:rPr>
          <w:color w:val="000000"/>
          <w:szCs w:val="28"/>
        </w:rPr>
      </w:pPr>
      <w:r w:rsidRPr="009E5931">
        <w:rPr>
          <w:i/>
          <w:color w:val="000000"/>
          <w:szCs w:val="28"/>
        </w:rPr>
        <w:t>Айвазян С.А.</w:t>
      </w:r>
      <w:r w:rsidRPr="009E5931">
        <w:rPr>
          <w:color w:val="000000"/>
          <w:szCs w:val="28"/>
        </w:rPr>
        <w:t xml:space="preserve"> Прикладная статистика. Основы эконометрики: Прикладная статистика в задачах и упражнениях/ С.А. Айвазян, В.С. Мхитарян.- М.: Юнити, 2001.- 270 с. </w:t>
      </w:r>
    </w:p>
    <w:p w:rsidR="009E5931" w:rsidRPr="009E5931" w:rsidRDefault="009E5931" w:rsidP="00772404">
      <w:pPr>
        <w:numPr>
          <w:ilvl w:val="0"/>
          <w:numId w:val="43"/>
        </w:numPr>
        <w:tabs>
          <w:tab w:val="clear" w:pos="502"/>
          <w:tab w:val="num" w:pos="0"/>
        </w:tabs>
        <w:spacing w:before="100" w:beforeAutospacing="1" w:after="100" w:afterAutospacing="1"/>
        <w:ind w:left="0" w:firstLine="360"/>
        <w:rPr>
          <w:color w:val="000000"/>
          <w:szCs w:val="28"/>
        </w:rPr>
      </w:pPr>
      <w:r w:rsidRPr="009E5931">
        <w:rPr>
          <w:i/>
          <w:color w:val="000000"/>
          <w:szCs w:val="28"/>
        </w:rPr>
        <w:t>Алексахин С.В.</w:t>
      </w:r>
      <w:r w:rsidRPr="009E5931">
        <w:rPr>
          <w:color w:val="000000"/>
          <w:szCs w:val="28"/>
        </w:rPr>
        <w:t xml:space="preserve"> Прикладной статистический анализ / С.В.Алексахин. - М.: Приор, 2001.- 224 с. </w:t>
      </w:r>
    </w:p>
    <w:p w:rsidR="009E5931" w:rsidRPr="009E5931" w:rsidRDefault="009E5931" w:rsidP="00772404">
      <w:pPr>
        <w:widowControl w:val="0"/>
        <w:numPr>
          <w:ilvl w:val="0"/>
          <w:numId w:val="43"/>
        </w:numPr>
        <w:shd w:val="clear" w:color="auto" w:fill="FFFFFF"/>
        <w:tabs>
          <w:tab w:val="clear" w:pos="502"/>
          <w:tab w:val="num" w:pos="0"/>
        </w:tabs>
        <w:autoSpaceDE w:val="0"/>
        <w:autoSpaceDN w:val="0"/>
        <w:adjustRightInd w:val="0"/>
        <w:ind w:left="0" w:firstLine="360"/>
        <w:rPr>
          <w:color w:val="000000"/>
          <w:szCs w:val="28"/>
        </w:rPr>
      </w:pPr>
      <w:r w:rsidRPr="009E5931">
        <w:rPr>
          <w:i/>
          <w:color w:val="000000"/>
          <w:szCs w:val="28"/>
        </w:rPr>
        <w:t>Андриенко В.Е</w:t>
      </w:r>
      <w:r w:rsidRPr="009E5931">
        <w:rPr>
          <w:color w:val="000000"/>
          <w:szCs w:val="28"/>
        </w:rPr>
        <w:t xml:space="preserve">. Статистические индексы в экономических исследованиях / В.Е. Андриенко. - К. : Наук, думка. 1983. </w:t>
      </w:r>
      <w:r w:rsidRPr="009E5931">
        <w:rPr>
          <w:color w:val="000000"/>
          <w:szCs w:val="28"/>
          <w:lang w:val="en-US"/>
        </w:rPr>
        <w:t>-</w:t>
      </w:r>
      <w:r w:rsidRPr="009E5931">
        <w:rPr>
          <w:color w:val="000000"/>
          <w:szCs w:val="28"/>
        </w:rPr>
        <w:t xml:space="preserve"> 232 с.</w:t>
      </w:r>
    </w:p>
    <w:p w:rsidR="009E5931" w:rsidRPr="009E5931" w:rsidRDefault="009E5931" w:rsidP="00772404">
      <w:pPr>
        <w:widowControl w:val="0"/>
        <w:numPr>
          <w:ilvl w:val="0"/>
          <w:numId w:val="43"/>
        </w:numPr>
        <w:shd w:val="clear" w:color="auto" w:fill="FFFFFF"/>
        <w:tabs>
          <w:tab w:val="clear" w:pos="502"/>
          <w:tab w:val="num" w:pos="0"/>
        </w:tabs>
        <w:autoSpaceDE w:val="0"/>
        <w:autoSpaceDN w:val="0"/>
        <w:adjustRightInd w:val="0"/>
        <w:ind w:left="0" w:firstLine="360"/>
        <w:rPr>
          <w:color w:val="000000"/>
          <w:szCs w:val="28"/>
        </w:rPr>
      </w:pPr>
      <w:r w:rsidRPr="009E5931">
        <w:rPr>
          <w:i/>
          <w:color w:val="000000"/>
          <w:szCs w:val="28"/>
        </w:rPr>
        <w:t>Афанасьев В.М.</w:t>
      </w:r>
      <w:r w:rsidRPr="009E5931">
        <w:rPr>
          <w:color w:val="000000"/>
          <w:szCs w:val="28"/>
        </w:rPr>
        <w:t xml:space="preserve"> Анализ временных рядов и прогнозирование / В.М. Афанасьев, М.М. Юзбашев. - М. : ЮНИТИ - ДАНА, 2001. -192 с.</w:t>
      </w:r>
    </w:p>
    <w:p w:rsidR="009E5931" w:rsidRPr="009E5931" w:rsidRDefault="009E5931" w:rsidP="00772404">
      <w:pPr>
        <w:widowControl w:val="0"/>
        <w:numPr>
          <w:ilvl w:val="0"/>
          <w:numId w:val="43"/>
        </w:numPr>
        <w:shd w:val="clear" w:color="auto" w:fill="FFFFFF"/>
        <w:tabs>
          <w:tab w:val="clear" w:pos="502"/>
          <w:tab w:val="num" w:pos="0"/>
        </w:tabs>
        <w:autoSpaceDE w:val="0"/>
        <w:autoSpaceDN w:val="0"/>
        <w:adjustRightInd w:val="0"/>
        <w:ind w:left="0" w:firstLine="360"/>
        <w:rPr>
          <w:color w:val="000000"/>
          <w:szCs w:val="28"/>
        </w:rPr>
      </w:pPr>
      <w:r w:rsidRPr="009E5931">
        <w:rPr>
          <w:i/>
          <w:color w:val="000000"/>
          <w:szCs w:val="28"/>
        </w:rPr>
        <w:t>Бек В.Л</w:t>
      </w:r>
      <w:r w:rsidRPr="009E5931">
        <w:rPr>
          <w:color w:val="000000"/>
          <w:szCs w:val="28"/>
        </w:rPr>
        <w:t>. Практикум з теорії статистики / Бек В.Л., Капленко Г.В..- Львів: „Новий Світ-</w:t>
      </w:r>
      <w:smartTag w:uri="urn:schemas-microsoft-com:office:smarttags" w:element="metricconverter">
        <w:smartTagPr>
          <w:attr w:name="ProductID" w:val="200”"/>
        </w:smartTagPr>
        <w:r w:rsidRPr="009E5931">
          <w:rPr>
            <w:color w:val="000000"/>
            <w:szCs w:val="28"/>
          </w:rPr>
          <w:t>200”</w:t>
        </w:r>
      </w:smartTag>
      <w:r w:rsidRPr="009E5931">
        <w:rPr>
          <w:color w:val="000000"/>
          <w:szCs w:val="28"/>
        </w:rPr>
        <w:t>, 2006.-288с.</w:t>
      </w:r>
    </w:p>
    <w:p w:rsidR="009E5931" w:rsidRPr="009E5931" w:rsidRDefault="009E5931" w:rsidP="00772404">
      <w:pPr>
        <w:widowControl w:val="0"/>
        <w:numPr>
          <w:ilvl w:val="0"/>
          <w:numId w:val="43"/>
        </w:numPr>
        <w:shd w:val="clear" w:color="auto" w:fill="FFFFFF"/>
        <w:tabs>
          <w:tab w:val="clear" w:pos="502"/>
          <w:tab w:val="num" w:pos="0"/>
        </w:tabs>
        <w:autoSpaceDE w:val="0"/>
        <w:autoSpaceDN w:val="0"/>
        <w:adjustRightInd w:val="0"/>
        <w:ind w:left="0" w:firstLine="360"/>
        <w:rPr>
          <w:color w:val="000000"/>
          <w:szCs w:val="28"/>
        </w:rPr>
      </w:pPr>
      <w:r w:rsidRPr="009E5931">
        <w:rPr>
          <w:i/>
          <w:color w:val="000000"/>
          <w:szCs w:val="28"/>
        </w:rPr>
        <w:t>Герасименко С.С.</w:t>
      </w:r>
      <w:r w:rsidRPr="009E5931">
        <w:rPr>
          <w:color w:val="000000"/>
          <w:szCs w:val="28"/>
        </w:rPr>
        <w:t xml:space="preserve"> Статистика : підручник / С.С. Герасименко та ін. - К. : КНЕУ, 1998 ; 2000. - 467 с.</w:t>
      </w:r>
    </w:p>
    <w:p w:rsidR="009E5931" w:rsidRPr="009E5931" w:rsidRDefault="009E5931" w:rsidP="00772404">
      <w:pPr>
        <w:widowControl w:val="0"/>
        <w:numPr>
          <w:ilvl w:val="0"/>
          <w:numId w:val="43"/>
        </w:numPr>
        <w:shd w:val="clear" w:color="auto" w:fill="FFFFFF"/>
        <w:tabs>
          <w:tab w:val="clear" w:pos="502"/>
          <w:tab w:val="num" w:pos="0"/>
        </w:tabs>
        <w:autoSpaceDE w:val="0"/>
        <w:autoSpaceDN w:val="0"/>
        <w:adjustRightInd w:val="0"/>
        <w:ind w:left="0" w:firstLine="360"/>
        <w:rPr>
          <w:color w:val="000000"/>
          <w:szCs w:val="28"/>
        </w:rPr>
      </w:pPr>
      <w:r w:rsidRPr="009E5931">
        <w:rPr>
          <w:i/>
          <w:szCs w:val="28"/>
        </w:rPr>
        <w:t xml:space="preserve">Головач А.В. </w:t>
      </w:r>
      <w:r w:rsidRPr="009E5931">
        <w:rPr>
          <w:szCs w:val="28"/>
        </w:rPr>
        <w:t xml:space="preserve">Статистика: Підручник / А.В. Головач, </w:t>
      </w:r>
      <w:r w:rsidRPr="009E5931">
        <w:rPr>
          <w:szCs w:val="28"/>
          <w:lang w:val="en-US"/>
        </w:rPr>
        <w:t>A</w:t>
      </w:r>
      <w:r w:rsidRPr="009E5931">
        <w:rPr>
          <w:szCs w:val="28"/>
        </w:rPr>
        <w:t>.</w:t>
      </w:r>
      <w:r w:rsidRPr="009E5931">
        <w:rPr>
          <w:szCs w:val="28"/>
          <w:lang w:val="en-US"/>
        </w:rPr>
        <w:t>M</w:t>
      </w:r>
      <w:r w:rsidRPr="009E5931">
        <w:rPr>
          <w:szCs w:val="28"/>
        </w:rPr>
        <w:t>. Сріна, О.В.Козирев та ін. / За ред.</w:t>
      </w:r>
      <w:r w:rsidRPr="009E5931">
        <w:rPr>
          <w:szCs w:val="28"/>
          <w:lang w:val="uk-UA"/>
        </w:rPr>
        <w:t xml:space="preserve"> </w:t>
      </w:r>
      <w:r w:rsidRPr="009E5931">
        <w:rPr>
          <w:szCs w:val="28"/>
        </w:rPr>
        <w:t>А.В. Г оловача. - К.: Вища школа, 1993. - 623 с.</w:t>
      </w:r>
    </w:p>
    <w:p w:rsidR="009E5931" w:rsidRPr="009E5931" w:rsidRDefault="009E5931" w:rsidP="00772404">
      <w:pPr>
        <w:widowControl w:val="0"/>
        <w:numPr>
          <w:ilvl w:val="0"/>
          <w:numId w:val="43"/>
        </w:numPr>
        <w:shd w:val="clear" w:color="auto" w:fill="FFFFFF"/>
        <w:tabs>
          <w:tab w:val="clear" w:pos="502"/>
          <w:tab w:val="num" w:pos="0"/>
        </w:tabs>
        <w:autoSpaceDE w:val="0"/>
        <w:autoSpaceDN w:val="0"/>
        <w:adjustRightInd w:val="0"/>
        <w:ind w:left="0" w:firstLine="360"/>
        <w:rPr>
          <w:szCs w:val="28"/>
          <w:lang w:val="uk-UA"/>
        </w:rPr>
      </w:pPr>
      <w:r w:rsidRPr="009E5931">
        <w:rPr>
          <w:szCs w:val="28"/>
          <w:lang w:val="uk-UA"/>
        </w:rPr>
        <w:t xml:space="preserve">Закон України “Про інформацію” із змінами  і доповненнями внесеними Законами України від </w:t>
      </w:r>
      <w:smartTag w:uri="urn:schemas-microsoft-com:office:smarttags" w:element="date">
        <w:smartTagPr>
          <w:attr w:name="Year" w:val="2003"/>
          <w:attr w:name="Day" w:val="18"/>
          <w:attr w:name="Month" w:val="11"/>
          <w:attr w:name="ls" w:val="trans"/>
        </w:smartTagPr>
        <w:r w:rsidRPr="009E5931">
          <w:rPr>
            <w:szCs w:val="28"/>
            <w:lang w:val="uk-UA"/>
          </w:rPr>
          <w:t>18 листопада 2003</w:t>
        </w:r>
      </w:smartTag>
      <w:r w:rsidRPr="009E5931">
        <w:rPr>
          <w:szCs w:val="28"/>
          <w:lang w:val="uk-UA"/>
        </w:rPr>
        <w:t xml:space="preserve"> року N 1268-IV/ Інформаційний бюлетень Держкомстату України, 2003.- №11. </w:t>
      </w:r>
    </w:p>
    <w:p w:rsidR="009E5931" w:rsidRPr="009E5931" w:rsidRDefault="009E5931" w:rsidP="00772404">
      <w:pPr>
        <w:widowControl w:val="0"/>
        <w:numPr>
          <w:ilvl w:val="0"/>
          <w:numId w:val="43"/>
        </w:numPr>
        <w:shd w:val="clear" w:color="auto" w:fill="FFFFFF"/>
        <w:tabs>
          <w:tab w:val="clear" w:pos="502"/>
          <w:tab w:val="num" w:pos="0"/>
        </w:tabs>
        <w:autoSpaceDE w:val="0"/>
        <w:autoSpaceDN w:val="0"/>
        <w:adjustRightInd w:val="0"/>
        <w:ind w:left="0" w:firstLine="360"/>
        <w:rPr>
          <w:color w:val="000000"/>
          <w:szCs w:val="28"/>
        </w:rPr>
      </w:pPr>
      <w:r w:rsidRPr="009E5931">
        <w:rPr>
          <w:i/>
          <w:color w:val="000000"/>
          <w:szCs w:val="28"/>
        </w:rPr>
        <w:t>Єріна</w:t>
      </w:r>
      <w:r w:rsidRPr="009E5931">
        <w:rPr>
          <w:i/>
          <w:color w:val="000000"/>
          <w:szCs w:val="28"/>
          <w:lang w:val="uk-UA"/>
        </w:rPr>
        <w:t xml:space="preserve"> </w:t>
      </w:r>
      <w:r w:rsidRPr="009E5931">
        <w:rPr>
          <w:i/>
          <w:color w:val="000000"/>
          <w:szCs w:val="28"/>
        </w:rPr>
        <w:t>А.М.</w:t>
      </w:r>
      <w:r w:rsidRPr="009E5931">
        <w:rPr>
          <w:color w:val="000000"/>
          <w:szCs w:val="28"/>
        </w:rPr>
        <w:t xml:space="preserve"> Теорія статистики : практикум / А.М. Єріна,</w:t>
      </w:r>
      <w:r w:rsidRPr="009E5931">
        <w:rPr>
          <w:color w:val="000000"/>
          <w:szCs w:val="28"/>
          <w:lang w:val="uk-UA"/>
        </w:rPr>
        <w:t xml:space="preserve"> </w:t>
      </w:r>
      <w:r w:rsidRPr="009E5931">
        <w:rPr>
          <w:color w:val="000000"/>
          <w:szCs w:val="28"/>
        </w:rPr>
        <w:t>З.О. Пальян. - К. : Т-во "Знання", КОО, 2005. - 255 с.</w:t>
      </w:r>
    </w:p>
    <w:p w:rsidR="009E5931" w:rsidRPr="009E5931" w:rsidRDefault="009E5931" w:rsidP="00772404">
      <w:pPr>
        <w:widowControl w:val="0"/>
        <w:numPr>
          <w:ilvl w:val="0"/>
          <w:numId w:val="43"/>
        </w:numPr>
        <w:shd w:val="clear" w:color="auto" w:fill="FFFFFF"/>
        <w:tabs>
          <w:tab w:val="clear" w:pos="502"/>
          <w:tab w:val="num" w:pos="0"/>
        </w:tabs>
        <w:autoSpaceDE w:val="0"/>
        <w:autoSpaceDN w:val="0"/>
        <w:adjustRightInd w:val="0"/>
        <w:ind w:left="0" w:firstLine="360"/>
        <w:rPr>
          <w:color w:val="000000"/>
          <w:szCs w:val="28"/>
        </w:rPr>
      </w:pPr>
      <w:r w:rsidRPr="009E5931">
        <w:rPr>
          <w:i/>
          <w:color w:val="000000"/>
          <w:szCs w:val="28"/>
        </w:rPr>
        <w:t>Кулинич О.І.</w:t>
      </w:r>
      <w:r w:rsidRPr="009E5931">
        <w:rPr>
          <w:color w:val="000000"/>
          <w:szCs w:val="28"/>
        </w:rPr>
        <w:t xml:space="preserve"> Теорія статистики : підручник / О.І. Кулинич, Р.О. Кулинич. - 3-тє вид., переробл. і доповн. - К. : Знання, 2006. - 294 с.</w:t>
      </w:r>
    </w:p>
    <w:p w:rsidR="009E5931" w:rsidRPr="009E5931" w:rsidRDefault="009E5931" w:rsidP="00772404">
      <w:pPr>
        <w:widowControl w:val="0"/>
        <w:numPr>
          <w:ilvl w:val="0"/>
          <w:numId w:val="43"/>
        </w:numPr>
        <w:shd w:val="clear" w:color="auto" w:fill="FFFFFF"/>
        <w:tabs>
          <w:tab w:val="clear" w:pos="502"/>
          <w:tab w:val="num" w:pos="0"/>
        </w:tabs>
        <w:autoSpaceDE w:val="0"/>
        <w:autoSpaceDN w:val="0"/>
        <w:adjustRightInd w:val="0"/>
        <w:ind w:left="0" w:firstLine="360"/>
        <w:rPr>
          <w:color w:val="000000"/>
          <w:szCs w:val="28"/>
        </w:rPr>
      </w:pPr>
      <w:r w:rsidRPr="009E5931">
        <w:rPr>
          <w:i/>
          <w:color w:val="000000"/>
          <w:szCs w:val="28"/>
        </w:rPr>
        <w:t>Лапішко М.Л.</w:t>
      </w:r>
      <w:r w:rsidRPr="009E5931">
        <w:rPr>
          <w:color w:val="000000"/>
          <w:szCs w:val="28"/>
        </w:rPr>
        <w:t xml:space="preserve"> Основи фінансово-статистичного аналізу економічних процесів / М.Л .Лапішко.-Львів: Світ,1995. 328 с.</w:t>
      </w:r>
    </w:p>
    <w:p w:rsidR="009E5931" w:rsidRPr="009E5931" w:rsidRDefault="009E5931" w:rsidP="00772404">
      <w:pPr>
        <w:widowControl w:val="0"/>
        <w:numPr>
          <w:ilvl w:val="0"/>
          <w:numId w:val="43"/>
        </w:numPr>
        <w:shd w:val="clear" w:color="auto" w:fill="FFFFFF"/>
        <w:tabs>
          <w:tab w:val="clear" w:pos="502"/>
          <w:tab w:val="num" w:pos="0"/>
        </w:tabs>
        <w:autoSpaceDE w:val="0"/>
        <w:autoSpaceDN w:val="0"/>
        <w:adjustRightInd w:val="0"/>
        <w:ind w:left="0" w:firstLine="360"/>
        <w:rPr>
          <w:color w:val="000000"/>
          <w:spacing w:val="-4"/>
          <w:szCs w:val="28"/>
        </w:rPr>
      </w:pPr>
      <w:r w:rsidRPr="009E5931">
        <w:rPr>
          <w:i/>
          <w:color w:val="000000"/>
          <w:spacing w:val="-4"/>
          <w:szCs w:val="28"/>
        </w:rPr>
        <w:t>Лугінін О.Є.</w:t>
      </w:r>
      <w:r w:rsidRPr="009E5931">
        <w:rPr>
          <w:color w:val="000000"/>
          <w:spacing w:val="-4"/>
          <w:szCs w:val="28"/>
        </w:rPr>
        <w:t xml:space="preserve"> Статистика : підручник / Є.О. Лугінін. - 2-ге вид., переробл. і доповн. - К. : Центр навч. л-ри, 2007. - 606 с.</w:t>
      </w:r>
    </w:p>
    <w:p w:rsidR="009E5931" w:rsidRPr="009E5931" w:rsidRDefault="009E5931" w:rsidP="00772404">
      <w:pPr>
        <w:widowControl w:val="0"/>
        <w:numPr>
          <w:ilvl w:val="0"/>
          <w:numId w:val="43"/>
        </w:numPr>
        <w:shd w:val="clear" w:color="auto" w:fill="FFFFFF"/>
        <w:tabs>
          <w:tab w:val="clear" w:pos="502"/>
          <w:tab w:val="num" w:pos="0"/>
        </w:tabs>
        <w:autoSpaceDE w:val="0"/>
        <w:autoSpaceDN w:val="0"/>
        <w:adjustRightInd w:val="0"/>
        <w:ind w:left="0" w:firstLine="360"/>
        <w:rPr>
          <w:color w:val="000000"/>
          <w:szCs w:val="28"/>
        </w:rPr>
      </w:pPr>
      <w:r w:rsidRPr="009E5931">
        <w:rPr>
          <w:i/>
          <w:color w:val="000000"/>
          <w:szCs w:val="28"/>
        </w:rPr>
        <w:t>Мармоза</w:t>
      </w:r>
      <w:r w:rsidRPr="009E5931">
        <w:rPr>
          <w:i/>
          <w:color w:val="000000"/>
          <w:szCs w:val="28"/>
          <w:lang w:val="uk-UA"/>
        </w:rPr>
        <w:t xml:space="preserve"> </w:t>
      </w:r>
      <w:r w:rsidRPr="009E5931">
        <w:rPr>
          <w:i/>
          <w:color w:val="000000"/>
          <w:szCs w:val="28"/>
        </w:rPr>
        <w:t>А.Т,</w:t>
      </w:r>
      <w:r w:rsidRPr="009E5931">
        <w:rPr>
          <w:color w:val="000000"/>
          <w:szCs w:val="28"/>
        </w:rPr>
        <w:t xml:space="preserve"> Теорія статистики: навч. посіб./А.Т. Мармоза. — К. : Ельга : </w:t>
      </w:r>
      <w:r w:rsidRPr="009E5931">
        <w:rPr>
          <w:color w:val="000000"/>
          <w:szCs w:val="28"/>
        </w:rPr>
        <w:lastRenderedPageBreak/>
        <w:t>Ніка-Центр, 2003. — 392 с.</w:t>
      </w:r>
    </w:p>
    <w:p w:rsidR="009E5931" w:rsidRPr="009E5931" w:rsidRDefault="009E5931" w:rsidP="00772404">
      <w:pPr>
        <w:widowControl w:val="0"/>
        <w:numPr>
          <w:ilvl w:val="0"/>
          <w:numId w:val="43"/>
        </w:numPr>
        <w:shd w:val="clear" w:color="auto" w:fill="FFFFFF"/>
        <w:tabs>
          <w:tab w:val="clear" w:pos="502"/>
          <w:tab w:val="num" w:pos="0"/>
        </w:tabs>
        <w:autoSpaceDE w:val="0"/>
        <w:autoSpaceDN w:val="0"/>
        <w:adjustRightInd w:val="0"/>
        <w:ind w:left="0" w:firstLine="360"/>
        <w:rPr>
          <w:color w:val="000000"/>
          <w:szCs w:val="28"/>
        </w:rPr>
      </w:pPr>
      <w:r w:rsidRPr="009E5931">
        <w:rPr>
          <w:i/>
          <w:color w:val="000000"/>
          <w:szCs w:val="28"/>
        </w:rPr>
        <w:t>Насінник З.О.</w:t>
      </w:r>
      <w:r w:rsidRPr="009E5931">
        <w:rPr>
          <w:color w:val="000000"/>
          <w:szCs w:val="28"/>
        </w:rPr>
        <w:t>Загальна теорія статистики : підручник / З.О. Насінник ; ред. Є.І. Ткач. — Т. : Лідер, 2004. — 386 с.</w:t>
      </w:r>
    </w:p>
    <w:p w:rsidR="009E5931" w:rsidRPr="009E5931" w:rsidRDefault="009E5931" w:rsidP="00772404">
      <w:pPr>
        <w:widowControl w:val="0"/>
        <w:numPr>
          <w:ilvl w:val="0"/>
          <w:numId w:val="43"/>
        </w:numPr>
        <w:shd w:val="clear" w:color="auto" w:fill="FFFFFF"/>
        <w:tabs>
          <w:tab w:val="clear" w:pos="502"/>
          <w:tab w:val="num" w:pos="0"/>
        </w:tabs>
        <w:autoSpaceDE w:val="0"/>
        <w:autoSpaceDN w:val="0"/>
        <w:adjustRightInd w:val="0"/>
        <w:ind w:left="0" w:firstLine="360"/>
        <w:rPr>
          <w:color w:val="000000"/>
          <w:szCs w:val="28"/>
        </w:rPr>
      </w:pPr>
      <w:r w:rsidRPr="009E5931">
        <w:rPr>
          <w:i/>
          <w:color w:val="000000"/>
          <w:szCs w:val="28"/>
        </w:rPr>
        <w:t>Минько</w:t>
      </w:r>
      <w:r w:rsidRPr="009E5931">
        <w:rPr>
          <w:i/>
          <w:color w:val="000000"/>
          <w:szCs w:val="28"/>
          <w:lang w:val="uk-UA"/>
        </w:rPr>
        <w:t xml:space="preserve"> </w:t>
      </w:r>
      <w:r w:rsidRPr="009E5931">
        <w:rPr>
          <w:i/>
          <w:color w:val="000000"/>
          <w:szCs w:val="28"/>
        </w:rPr>
        <w:t>А</w:t>
      </w:r>
      <w:r w:rsidRPr="009E5931">
        <w:rPr>
          <w:i/>
          <w:color w:val="000000"/>
          <w:szCs w:val="28"/>
          <w:lang w:val="uk-UA"/>
        </w:rPr>
        <w:t xml:space="preserve">. </w:t>
      </w:r>
      <w:r w:rsidRPr="009E5931">
        <w:rPr>
          <w:i/>
          <w:color w:val="000000"/>
          <w:szCs w:val="28"/>
        </w:rPr>
        <w:t>Л</w:t>
      </w:r>
      <w:r w:rsidRPr="009E5931">
        <w:rPr>
          <w:color w:val="000000"/>
          <w:szCs w:val="28"/>
        </w:rPr>
        <w:t>. Статистический анализ в М</w:t>
      </w:r>
      <w:r w:rsidRPr="009E5931">
        <w:rPr>
          <w:color w:val="000000"/>
          <w:szCs w:val="28"/>
          <w:lang w:val="en-US"/>
        </w:rPr>
        <w:t>S</w:t>
      </w:r>
      <w:r w:rsidRPr="009E5931">
        <w:rPr>
          <w:color w:val="000000"/>
          <w:szCs w:val="28"/>
        </w:rPr>
        <w:t xml:space="preserve"> Ехсе</w:t>
      </w:r>
      <w:r w:rsidRPr="009E5931">
        <w:rPr>
          <w:color w:val="000000"/>
          <w:szCs w:val="28"/>
          <w:lang w:val="en-US"/>
        </w:rPr>
        <w:t>l</w:t>
      </w:r>
      <w:r w:rsidRPr="009E5931">
        <w:rPr>
          <w:color w:val="000000"/>
          <w:szCs w:val="28"/>
        </w:rPr>
        <w:t xml:space="preserve"> / А.А. Минько. - Вильяме, 2004. - 448 с.</w:t>
      </w:r>
    </w:p>
    <w:p w:rsidR="009E5931" w:rsidRPr="009E5931" w:rsidRDefault="009E5931" w:rsidP="00772404">
      <w:pPr>
        <w:widowControl w:val="0"/>
        <w:numPr>
          <w:ilvl w:val="0"/>
          <w:numId w:val="43"/>
        </w:numPr>
        <w:shd w:val="clear" w:color="auto" w:fill="FFFFFF"/>
        <w:tabs>
          <w:tab w:val="clear" w:pos="502"/>
          <w:tab w:val="num" w:pos="0"/>
        </w:tabs>
        <w:autoSpaceDE w:val="0"/>
        <w:autoSpaceDN w:val="0"/>
        <w:adjustRightInd w:val="0"/>
        <w:ind w:left="0" w:firstLine="360"/>
        <w:rPr>
          <w:color w:val="000000"/>
          <w:szCs w:val="28"/>
        </w:rPr>
      </w:pPr>
      <w:r w:rsidRPr="009E5931">
        <w:rPr>
          <w:i/>
          <w:color w:val="000000"/>
          <w:szCs w:val="28"/>
        </w:rPr>
        <w:t>Моторин Р.М</w:t>
      </w:r>
      <w:r w:rsidRPr="009E5931">
        <w:rPr>
          <w:color w:val="000000"/>
          <w:szCs w:val="28"/>
        </w:rPr>
        <w:t>. Міжнародна економічна статистика : підручник / Р.М. Моторин. - К. : КНЕУ, 200</w:t>
      </w:r>
      <w:r w:rsidRPr="009E5931">
        <w:rPr>
          <w:color w:val="000000"/>
          <w:szCs w:val="28"/>
          <w:lang w:val="uk-UA"/>
        </w:rPr>
        <w:t>4</w:t>
      </w:r>
      <w:r w:rsidRPr="009E5931">
        <w:rPr>
          <w:color w:val="000000"/>
          <w:szCs w:val="28"/>
        </w:rPr>
        <w:t>.</w:t>
      </w:r>
      <w:r w:rsidRPr="009E5931">
        <w:rPr>
          <w:color w:val="000000"/>
          <w:szCs w:val="28"/>
          <w:lang w:val="uk-UA"/>
        </w:rPr>
        <w:t xml:space="preserve">-324с. </w:t>
      </w:r>
    </w:p>
    <w:p w:rsidR="009E5931" w:rsidRPr="009E5931" w:rsidRDefault="009E5931" w:rsidP="00772404">
      <w:pPr>
        <w:widowControl w:val="0"/>
        <w:numPr>
          <w:ilvl w:val="0"/>
          <w:numId w:val="43"/>
        </w:numPr>
        <w:shd w:val="clear" w:color="auto" w:fill="FFFFFF"/>
        <w:tabs>
          <w:tab w:val="clear" w:pos="502"/>
          <w:tab w:val="num" w:pos="0"/>
        </w:tabs>
        <w:autoSpaceDE w:val="0"/>
        <w:autoSpaceDN w:val="0"/>
        <w:adjustRightInd w:val="0"/>
        <w:ind w:left="0" w:firstLine="360"/>
        <w:rPr>
          <w:color w:val="000000"/>
          <w:szCs w:val="28"/>
        </w:rPr>
      </w:pPr>
      <w:r w:rsidRPr="009E5931">
        <w:rPr>
          <w:i/>
          <w:color w:val="000000"/>
          <w:szCs w:val="28"/>
        </w:rPr>
        <w:t>Моторин Р.М.</w:t>
      </w:r>
      <w:r w:rsidRPr="009E5931">
        <w:rPr>
          <w:color w:val="000000"/>
          <w:szCs w:val="28"/>
        </w:rPr>
        <w:t xml:space="preserve"> Статистика. Збірник індивідуальних завдань з використанням Ехсе</w:t>
      </w:r>
      <w:r w:rsidRPr="009E5931">
        <w:rPr>
          <w:color w:val="000000"/>
          <w:szCs w:val="28"/>
          <w:lang w:val="en-US"/>
        </w:rPr>
        <w:t>l</w:t>
      </w:r>
      <w:r w:rsidRPr="009E5931">
        <w:rPr>
          <w:color w:val="000000"/>
          <w:szCs w:val="28"/>
        </w:rPr>
        <w:t xml:space="preserve"> : навч.-метод, посіб. для самост. вивч. дисц. / Р.М. Моторин, Е.В. Чекотовський. - К. : КНЕУ, 2005. - 268 с.</w:t>
      </w:r>
    </w:p>
    <w:p w:rsidR="009E5931" w:rsidRPr="009E5931" w:rsidRDefault="009E5931" w:rsidP="00772404">
      <w:pPr>
        <w:widowControl w:val="0"/>
        <w:numPr>
          <w:ilvl w:val="0"/>
          <w:numId w:val="43"/>
        </w:numPr>
        <w:shd w:val="clear" w:color="auto" w:fill="FFFFFF"/>
        <w:tabs>
          <w:tab w:val="clear" w:pos="502"/>
          <w:tab w:val="num" w:pos="0"/>
        </w:tabs>
        <w:autoSpaceDE w:val="0"/>
        <w:autoSpaceDN w:val="0"/>
        <w:adjustRightInd w:val="0"/>
        <w:ind w:left="0" w:firstLine="360"/>
        <w:rPr>
          <w:color w:val="000000"/>
          <w:szCs w:val="28"/>
        </w:rPr>
      </w:pPr>
      <w:r w:rsidRPr="009E5931">
        <w:rPr>
          <w:i/>
          <w:color w:val="000000"/>
          <w:szCs w:val="28"/>
        </w:rPr>
        <w:t>Моторин Р.М.</w:t>
      </w:r>
      <w:r w:rsidRPr="009E5931">
        <w:rPr>
          <w:color w:val="000000"/>
          <w:szCs w:val="28"/>
        </w:rPr>
        <w:t xml:space="preserve"> Статистика : навч. посіб. для самост. вивч. дисц. / за ред. Р.М. Моторина, А.М. Єріної. - К. : КНЕУ, 2002. - 448 с.</w:t>
      </w:r>
    </w:p>
    <w:p w:rsidR="009E5931" w:rsidRPr="009E5931" w:rsidRDefault="009E5931" w:rsidP="00772404">
      <w:pPr>
        <w:widowControl w:val="0"/>
        <w:numPr>
          <w:ilvl w:val="0"/>
          <w:numId w:val="43"/>
        </w:numPr>
        <w:shd w:val="clear" w:color="auto" w:fill="FFFFFF"/>
        <w:tabs>
          <w:tab w:val="clear" w:pos="502"/>
          <w:tab w:val="num" w:pos="0"/>
        </w:tabs>
        <w:autoSpaceDE w:val="0"/>
        <w:autoSpaceDN w:val="0"/>
        <w:adjustRightInd w:val="0"/>
        <w:ind w:left="0" w:firstLine="360"/>
        <w:rPr>
          <w:color w:val="000000"/>
          <w:szCs w:val="28"/>
        </w:rPr>
      </w:pPr>
      <w:r w:rsidRPr="009E5931">
        <w:rPr>
          <w:color w:val="000000"/>
          <w:szCs w:val="28"/>
        </w:rPr>
        <w:t>Національні рахунки України за 2003 рік : статистичний збірник Держкомстату України. - К., 2004.</w:t>
      </w:r>
      <w:r w:rsidRPr="009E5931">
        <w:rPr>
          <w:color w:val="000000"/>
          <w:szCs w:val="28"/>
          <w:lang w:val="uk-UA"/>
        </w:rPr>
        <w:t xml:space="preserve"> -122с. </w:t>
      </w:r>
    </w:p>
    <w:p w:rsidR="009E5931" w:rsidRPr="009E5931" w:rsidRDefault="009E5931" w:rsidP="00772404">
      <w:pPr>
        <w:widowControl w:val="0"/>
        <w:numPr>
          <w:ilvl w:val="0"/>
          <w:numId w:val="43"/>
        </w:numPr>
        <w:shd w:val="clear" w:color="auto" w:fill="FFFFFF"/>
        <w:tabs>
          <w:tab w:val="clear" w:pos="502"/>
          <w:tab w:val="num" w:pos="0"/>
        </w:tabs>
        <w:autoSpaceDE w:val="0"/>
        <w:autoSpaceDN w:val="0"/>
        <w:adjustRightInd w:val="0"/>
        <w:ind w:left="0" w:firstLine="360"/>
        <w:rPr>
          <w:szCs w:val="28"/>
        </w:rPr>
      </w:pPr>
      <w:r w:rsidRPr="009E5931">
        <w:rPr>
          <w:szCs w:val="28"/>
        </w:rPr>
        <w:t xml:space="preserve">Опря </w:t>
      </w:r>
      <w:r w:rsidRPr="009E5931">
        <w:rPr>
          <w:i/>
          <w:szCs w:val="28"/>
        </w:rPr>
        <w:t>А.Т.</w:t>
      </w:r>
      <w:r w:rsidRPr="009E5931">
        <w:rPr>
          <w:szCs w:val="28"/>
        </w:rPr>
        <w:t xml:space="preserve"> Статистика (з програмованою формою контролю знань): Навчальний посібник / А.Т. Опря. - Київ: Центр навчальної літератури, 2005. - 468 с.</w:t>
      </w:r>
    </w:p>
    <w:p w:rsidR="009E5931" w:rsidRPr="009E5931" w:rsidRDefault="009E5931" w:rsidP="00772404">
      <w:pPr>
        <w:widowControl w:val="0"/>
        <w:numPr>
          <w:ilvl w:val="0"/>
          <w:numId w:val="43"/>
        </w:numPr>
        <w:shd w:val="clear" w:color="auto" w:fill="FFFFFF"/>
        <w:tabs>
          <w:tab w:val="clear" w:pos="502"/>
          <w:tab w:val="num" w:pos="0"/>
        </w:tabs>
        <w:autoSpaceDE w:val="0"/>
        <w:autoSpaceDN w:val="0"/>
        <w:adjustRightInd w:val="0"/>
        <w:ind w:left="0" w:firstLine="360"/>
        <w:rPr>
          <w:szCs w:val="28"/>
          <w:lang w:val="uk-UA"/>
        </w:rPr>
      </w:pPr>
      <w:r w:rsidRPr="009E5931">
        <w:rPr>
          <w:i/>
          <w:szCs w:val="28"/>
          <w:lang w:val="uk-UA"/>
        </w:rPr>
        <w:t>Пасхавер И.С</w:t>
      </w:r>
      <w:r w:rsidRPr="009E5931">
        <w:rPr>
          <w:szCs w:val="28"/>
          <w:lang w:val="uk-UA"/>
        </w:rPr>
        <w:t>. Законы больших чисел и статистическая закономерность.</w:t>
      </w:r>
      <w:r w:rsidRPr="009E5931">
        <w:rPr>
          <w:szCs w:val="28"/>
        </w:rPr>
        <w:t xml:space="preserve"> / </w:t>
      </w:r>
      <w:r w:rsidRPr="009E5931">
        <w:rPr>
          <w:szCs w:val="28"/>
          <w:lang w:val="uk-UA"/>
        </w:rPr>
        <w:t xml:space="preserve">И.С. Пасхавер -М.: Статистика, 1974. -152с. </w:t>
      </w:r>
    </w:p>
    <w:p w:rsidR="009E5931" w:rsidRPr="009E5931" w:rsidRDefault="009E5931" w:rsidP="00772404">
      <w:pPr>
        <w:widowControl w:val="0"/>
        <w:numPr>
          <w:ilvl w:val="0"/>
          <w:numId w:val="43"/>
        </w:numPr>
        <w:shd w:val="clear" w:color="auto" w:fill="FFFFFF"/>
        <w:tabs>
          <w:tab w:val="clear" w:pos="502"/>
          <w:tab w:val="num" w:pos="0"/>
        </w:tabs>
        <w:autoSpaceDE w:val="0"/>
        <w:autoSpaceDN w:val="0"/>
        <w:adjustRightInd w:val="0"/>
        <w:ind w:left="0" w:firstLine="360"/>
        <w:rPr>
          <w:color w:val="000000"/>
          <w:szCs w:val="28"/>
        </w:rPr>
      </w:pPr>
      <w:r w:rsidRPr="009E5931">
        <w:rPr>
          <w:i/>
          <w:color w:val="000000"/>
          <w:szCs w:val="28"/>
        </w:rPr>
        <w:t xml:space="preserve">Парфенцева Н. </w:t>
      </w:r>
      <w:r w:rsidRPr="009E5931">
        <w:rPr>
          <w:color w:val="000000"/>
          <w:szCs w:val="28"/>
        </w:rPr>
        <w:t>Міжнародні статистичні класифікації в Україні: Впровадження й використання / Н. Парфенцева. - К.: Основи, 2000. - 351 с</w:t>
      </w:r>
    </w:p>
    <w:p w:rsidR="009E5931" w:rsidRPr="009E5931" w:rsidRDefault="009E5931" w:rsidP="00772404">
      <w:pPr>
        <w:widowControl w:val="0"/>
        <w:numPr>
          <w:ilvl w:val="0"/>
          <w:numId w:val="43"/>
        </w:numPr>
        <w:shd w:val="clear" w:color="auto" w:fill="FFFFFF"/>
        <w:tabs>
          <w:tab w:val="clear" w:pos="502"/>
          <w:tab w:val="num" w:pos="0"/>
        </w:tabs>
        <w:autoSpaceDE w:val="0"/>
        <w:autoSpaceDN w:val="0"/>
        <w:adjustRightInd w:val="0"/>
        <w:ind w:left="0" w:firstLine="360"/>
        <w:rPr>
          <w:szCs w:val="28"/>
          <w:lang w:val="uk-UA"/>
        </w:rPr>
      </w:pPr>
      <w:r w:rsidRPr="009E5931">
        <w:rPr>
          <w:i/>
          <w:szCs w:val="28"/>
          <w:lang w:val="uk-UA"/>
        </w:rPr>
        <w:t>Плошко Б.Г.</w:t>
      </w:r>
      <w:r w:rsidRPr="009E5931">
        <w:rPr>
          <w:szCs w:val="28"/>
          <w:lang w:val="uk-UA"/>
        </w:rPr>
        <w:t xml:space="preserve"> История статистики.</w:t>
      </w:r>
      <w:r w:rsidRPr="009E5931">
        <w:rPr>
          <w:szCs w:val="28"/>
        </w:rPr>
        <w:t xml:space="preserve"> / </w:t>
      </w:r>
      <w:r w:rsidRPr="009E5931">
        <w:rPr>
          <w:szCs w:val="28"/>
          <w:lang w:val="uk-UA"/>
        </w:rPr>
        <w:t>Б.Г.</w:t>
      </w:r>
      <w:r w:rsidRPr="009E5931">
        <w:rPr>
          <w:szCs w:val="28"/>
        </w:rPr>
        <w:t xml:space="preserve"> </w:t>
      </w:r>
      <w:r w:rsidRPr="009E5931">
        <w:rPr>
          <w:szCs w:val="28"/>
          <w:lang w:val="uk-UA"/>
        </w:rPr>
        <w:t>Плошко, И.И.</w:t>
      </w:r>
      <w:r w:rsidRPr="009E5931">
        <w:rPr>
          <w:szCs w:val="28"/>
        </w:rPr>
        <w:t xml:space="preserve"> </w:t>
      </w:r>
      <w:r w:rsidRPr="009E5931">
        <w:rPr>
          <w:szCs w:val="28"/>
          <w:lang w:val="uk-UA"/>
        </w:rPr>
        <w:t xml:space="preserve">Елисеева -М.: Финансы и статистика, 1990. -295 с. </w:t>
      </w:r>
    </w:p>
    <w:p w:rsidR="009E5931" w:rsidRPr="009E5931" w:rsidRDefault="009E5931" w:rsidP="00772404">
      <w:pPr>
        <w:widowControl w:val="0"/>
        <w:numPr>
          <w:ilvl w:val="0"/>
          <w:numId w:val="43"/>
        </w:numPr>
        <w:shd w:val="clear" w:color="auto" w:fill="FFFFFF"/>
        <w:tabs>
          <w:tab w:val="clear" w:pos="502"/>
          <w:tab w:val="num" w:pos="0"/>
        </w:tabs>
        <w:autoSpaceDE w:val="0"/>
        <w:autoSpaceDN w:val="0"/>
        <w:adjustRightInd w:val="0"/>
        <w:ind w:left="0" w:firstLine="360"/>
        <w:rPr>
          <w:color w:val="000000"/>
          <w:szCs w:val="28"/>
        </w:rPr>
      </w:pPr>
      <w:r w:rsidRPr="009E5931">
        <w:rPr>
          <w:color w:val="000000"/>
          <w:szCs w:val="28"/>
        </w:rPr>
        <w:t xml:space="preserve">Положення про Державний комітет статистики України : затверджено пост. Кабінету Міністрів України від </w:t>
      </w:r>
      <w:smartTag w:uri="urn:schemas-microsoft-com:office:smarttags" w:element="date">
        <w:smartTagPr>
          <w:attr w:name="ls" w:val="trans"/>
          <w:attr w:name="Month" w:val="7"/>
          <w:attr w:name="Day" w:val="11"/>
          <w:attr w:name="Year" w:val="2007"/>
        </w:smartTagPr>
        <w:r w:rsidRPr="009E5931">
          <w:rPr>
            <w:color w:val="000000"/>
            <w:szCs w:val="28"/>
          </w:rPr>
          <w:t>11 липня 2007 р.</w:t>
        </w:r>
      </w:smartTag>
      <w:r w:rsidRPr="009E5931">
        <w:rPr>
          <w:color w:val="000000"/>
          <w:szCs w:val="28"/>
        </w:rPr>
        <w:t xml:space="preserve"> №924 // Урядовий кур</w:t>
      </w:r>
      <w:r w:rsidRPr="009E5931">
        <w:rPr>
          <w:color w:val="000000"/>
          <w:szCs w:val="28"/>
          <w:lang w:val="en-US"/>
        </w:rPr>
        <w:t>’</w:t>
      </w:r>
      <w:r w:rsidRPr="009E5931">
        <w:rPr>
          <w:color w:val="000000"/>
          <w:szCs w:val="28"/>
        </w:rPr>
        <w:t>єр. - 2007. - № 131. - 25 липня.</w:t>
      </w:r>
    </w:p>
    <w:p w:rsidR="009E5931" w:rsidRPr="009E5931" w:rsidRDefault="009E5931" w:rsidP="00772404">
      <w:pPr>
        <w:widowControl w:val="0"/>
        <w:numPr>
          <w:ilvl w:val="0"/>
          <w:numId w:val="43"/>
        </w:numPr>
        <w:shd w:val="clear" w:color="auto" w:fill="FFFFFF"/>
        <w:tabs>
          <w:tab w:val="clear" w:pos="502"/>
          <w:tab w:val="num" w:pos="0"/>
        </w:tabs>
        <w:autoSpaceDE w:val="0"/>
        <w:autoSpaceDN w:val="0"/>
        <w:adjustRightInd w:val="0"/>
        <w:ind w:left="0" w:firstLine="360"/>
        <w:rPr>
          <w:szCs w:val="28"/>
          <w:lang w:val="uk-UA"/>
        </w:rPr>
      </w:pPr>
      <w:r w:rsidRPr="009E5931">
        <w:rPr>
          <w:szCs w:val="28"/>
          <w:lang w:val="uk-UA"/>
        </w:rPr>
        <w:t xml:space="preserve">Постанова Кабінету Міністрів України “Стратегія розвитку державної статистики на період до 2008 року” від </w:t>
      </w:r>
      <w:smartTag w:uri="urn:schemas-microsoft-com:office:smarttags" w:element="date">
        <w:smartTagPr>
          <w:attr w:name="Year" w:val="2004"/>
          <w:attr w:name="Day" w:val="13"/>
          <w:attr w:name="Month" w:val="7"/>
          <w:attr w:name="ls" w:val="trans"/>
        </w:smartTagPr>
        <w:r w:rsidRPr="009E5931">
          <w:rPr>
            <w:szCs w:val="28"/>
            <w:lang w:val="uk-UA"/>
          </w:rPr>
          <w:t>13 липня 2004</w:t>
        </w:r>
      </w:smartTag>
      <w:r w:rsidRPr="009E5931">
        <w:rPr>
          <w:szCs w:val="28"/>
          <w:lang w:val="uk-UA"/>
        </w:rPr>
        <w:t xml:space="preserve"> року N 910 // Урядовий кур’єр. - 2004.- 19 серпня, № 156. </w:t>
      </w:r>
    </w:p>
    <w:p w:rsidR="009E5931" w:rsidRPr="009E5931" w:rsidRDefault="009E5931" w:rsidP="00772404">
      <w:pPr>
        <w:widowControl w:val="0"/>
        <w:numPr>
          <w:ilvl w:val="0"/>
          <w:numId w:val="43"/>
        </w:numPr>
        <w:shd w:val="clear" w:color="auto" w:fill="FFFFFF"/>
        <w:tabs>
          <w:tab w:val="clear" w:pos="502"/>
          <w:tab w:val="num" w:pos="0"/>
        </w:tabs>
        <w:autoSpaceDE w:val="0"/>
        <w:autoSpaceDN w:val="0"/>
        <w:adjustRightInd w:val="0"/>
        <w:ind w:left="0" w:firstLine="360"/>
        <w:rPr>
          <w:color w:val="000000"/>
          <w:szCs w:val="28"/>
        </w:rPr>
      </w:pPr>
      <w:r w:rsidRPr="009E5931">
        <w:rPr>
          <w:color w:val="000000"/>
          <w:szCs w:val="28"/>
        </w:rPr>
        <w:lastRenderedPageBreak/>
        <w:t xml:space="preserve">Про внесення змін до Закону України "Про державну статистику" : Закон України від </w:t>
      </w:r>
      <w:smartTag w:uri="urn:schemas-microsoft-com:office:smarttags" w:element="date">
        <w:smartTagPr>
          <w:attr w:name="Year" w:val="2000"/>
          <w:attr w:name="Day" w:val="13"/>
          <w:attr w:name="Month" w:val="7"/>
          <w:attr w:name="ls" w:val="trans"/>
        </w:smartTagPr>
        <w:r w:rsidRPr="009E5931">
          <w:rPr>
            <w:color w:val="000000"/>
            <w:szCs w:val="28"/>
          </w:rPr>
          <w:t>13 липня 2000 р.</w:t>
        </w:r>
      </w:smartTag>
      <w:r w:rsidRPr="009E5931">
        <w:rPr>
          <w:color w:val="000000"/>
          <w:szCs w:val="28"/>
        </w:rPr>
        <w:t xml:space="preserve"> № 1922-ІП // Статистика України. - 2000. - № 4. - С 99-108.</w:t>
      </w:r>
    </w:p>
    <w:p w:rsidR="009E5931" w:rsidRPr="009E5931" w:rsidRDefault="009E5931" w:rsidP="00772404">
      <w:pPr>
        <w:widowControl w:val="0"/>
        <w:numPr>
          <w:ilvl w:val="0"/>
          <w:numId w:val="43"/>
        </w:numPr>
        <w:shd w:val="clear" w:color="auto" w:fill="FFFFFF"/>
        <w:tabs>
          <w:tab w:val="clear" w:pos="502"/>
          <w:tab w:val="num" w:pos="0"/>
        </w:tabs>
        <w:autoSpaceDE w:val="0"/>
        <w:autoSpaceDN w:val="0"/>
        <w:adjustRightInd w:val="0"/>
        <w:ind w:left="0" w:firstLine="360"/>
        <w:rPr>
          <w:color w:val="000000"/>
          <w:szCs w:val="28"/>
        </w:rPr>
      </w:pPr>
      <w:r w:rsidRPr="009E5931">
        <w:rPr>
          <w:color w:val="000000"/>
          <w:szCs w:val="28"/>
        </w:rPr>
        <w:t xml:space="preserve">Про Всеукраїнський перепис населення : Закон України від </w:t>
      </w:r>
      <w:smartTag w:uri="urn:schemas-microsoft-com:office:smarttags" w:element="date">
        <w:smartTagPr>
          <w:attr w:name="ls" w:val="trans"/>
          <w:attr w:name="Month" w:val="10"/>
          <w:attr w:name="Day" w:val="19"/>
          <w:attr w:name="Year" w:val="2000"/>
        </w:smartTagPr>
        <w:r w:rsidRPr="009E5931">
          <w:rPr>
            <w:color w:val="000000"/>
            <w:szCs w:val="28"/>
          </w:rPr>
          <w:t>19 жовтня 2000 р.</w:t>
        </w:r>
      </w:smartTag>
      <w:r w:rsidRPr="009E5931">
        <w:rPr>
          <w:color w:val="000000"/>
          <w:szCs w:val="28"/>
        </w:rPr>
        <w:t xml:space="preserve"> №2058-111 // Урядовий кур’єр. - 2000. - № 237. - 20 грудня.</w:t>
      </w:r>
    </w:p>
    <w:p w:rsidR="009E5931" w:rsidRPr="009E5931" w:rsidRDefault="009E5931" w:rsidP="00772404">
      <w:pPr>
        <w:widowControl w:val="0"/>
        <w:numPr>
          <w:ilvl w:val="0"/>
          <w:numId w:val="43"/>
        </w:numPr>
        <w:shd w:val="clear" w:color="auto" w:fill="FFFFFF"/>
        <w:tabs>
          <w:tab w:val="clear" w:pos="502"/>
          <w:tab w:val="num" w:pos="0"/>
        </w:tabs>
        <w:autoSpaceDE w:val="0"/>
        <w:autoSpaceDN w:val="0"/>
        <w:adjustRightInd w:val="0"/>
        <w:ind w:left="0" w:firstLine="360"/>
        <w:rPr>
          <w:color w:val="000000"/>
          <w:szCs w:val="28"/>
        </w:rPr>
      </w:pPr>
      <w:r w:rsidRPr="009E5931">
        <w:rPr>
          <w:color w:val="000000"/>
          <w:szCs w:val="28"/>
        </w:rPr>
        <w:t xml:space="preserve">Про Державний комітет статистики України : Указ Президента України від </w:t>
      </w:r>
      <w:smartTag w:uri="urn:schemas-microsoft-com:office:smarttags" w:element="date">
        <w:smartTagPr>
          <w:attr w:name="ls" w:val="trans"/>
          <w:attr w:name="Month" w:val="1"/>
          <w:attr w:name="Day" w:val="19"/>
          <w:attr w:name="Year" w:val="2004"/>
        </w:smartTagPr>
        <w:r w:rsidRPr="009E5931">
          <w:rPr>
            <w:color w:val="000000"/>
            <w:szCs w:val="28"/>
          </w:rPr>
          <w:t>19 січня 2004 р.</w:t>
        </w:r>
      </w:smartTag>
      <w:r w:rsidRPr="009E5931">
        <w:rPr>
          <w:color w:val="000000"/>
          <w:szCs w:val="28"/>
        </w:rPr>
        <w:t xml:space="preserve"> № 60/2004 // Урядовий кур’єр. - 2004. - № 16. - 28 січня.</w:t>
      </w:r>
    </w:p>
    <w:p w:rsidR="009E5931" w:rsidRPr="009E5931" w:rsidRDefault="009E5931" w:rsidP="00772404">
      <w:pPr>
        <w:widowControl w:val="0"/>
        <w:numPr>
          <w:ilvl w:val="0"/>
          <w:numId w:val="43"/>
        </w:numPr>
        <w:shd w:val="clear" w:color="auto" w:fill="FFFFFF"/>
        <w:tabs>
          <w:tab w:val="clear" w:pos="502"/>
          <w:tab w:val="num" w:pos="0"/>
        </w:tabs>
        <w:autoSpaceDE w:val="0"/>
        <w:autoSpaceDN w:val="0"/>
        <w:adjustRightInd w:val="0"/>
        <w:ind w:left="0" w:firstLine="360"/>
        <w:rPr>
          <w:szCs w:val="28"/>
        </w:rPr>
      </w:pPr>
      <w:r w:rsidRPr="009E5931">
        <w:rPr>
          <w:i/>
          <w:szCs w:val="28"/>
        </w:rPr>
        <w:t>Салин В.Н.</w:t>
      </w:r>
      <w:r w:rsidRPr="009E5931">
        <w:rPr>
          <w:szCs w:val="28"/>
        </w:rPr>
        <w:t xml:space="preserve"> Курс теории статистики для подготовки специалистов</w:t>
      </w:r>
      <w:r w:rsidRPr="009E5931">
        <w:rPr>
          <w:szCs w:val="28"/>
          <w:lang w:val="uk-UA"/>
        </w:rPr>
        <w:t xml:space="preserve"> </w:t>
      </w:r>
      <w:r w:rsidRPr="009E5931">
        <w:rPr>
          <w:szCs w:val="28"/>
        </w:rPr>
        <w:t>финансово-зкономического профиля: Учебник. / В.Н. Салин, З.Ю. Чурилова - М.: Финансы и статистика, 2006. - 480 с.</w:t>
      </w:r>
    </w:p>
    <w:p w:rsidR="009E5931" w:rsidRPr="009E5931" w:rsidRDefault="009E5931" w:rsidP="00772404">
      <w:pPr>
        <w:widowControl w:val="0"/>
        <w:numPr>
          <w:ilvl w:val="0"/>
          <w:numId w:val="43"/>
        </w:numPr>
        <w:shd w:val="clear" w:color="auto" w:fill="FFFFFF"/>
        <w:tabs>
          <w:tab w:val="clear" w:pos="502"/>
          <w:tab w:val="num" w:pos="0"/>
        </w:tabs>
        <w:autoSpaceDE w:val="0"/>
        <w:autoSpaceDN w:val="0"/>
        <w:adjustRightInd w:val="0"/>
        <w:ind w:left="0" w:firstLine="360"/>
        <w:rPr>
          <w:color w:val="000000"/>
          <w:szCs w:val="28"/>
        </w:rPr>
      </w:pPr>
      <w:r w:rsidRPr="009E5931">
        <w:rPr>
          <w:color w:val="000000"/>
          <w:szCs w:val="28"/>
        </w:rPr>
        <w:t>Статистичний щорічник України за 200</w:t>
      </w:r>
      <w:r w:rsidRPr="009E5931">
        <w:rPr>
          <w:color w:val="000000"/>
          <w:szCs w:val="28"/>
          <w:lang w:val="uk-UA"/>
        </w:rPr>
        <w:t>7</w:t>
      </w:r>
      <w:r w:rsidRPr="009E5931">
        <w:rPr>
          <w:color w:val="000000"/>
          <w:szCs w:val="28"/>
        </w:rPr>
        <w:t xml:space="preserve"> рік. - К. : Консультант.</w:t>
      </w:r>
      <w:r w:rsidRPr="009E5931">
        <w:rPr>
          <w:color w:val="000000"/>
          <w:szCs w:val="28"/>
          <w:lang w:val="uk-UA"/>
        </w:rPr>
        <w:t xml:space="preserve"> 2008.-571с. </w:t>
      </w:r>
    </w:p>
    <w:p w:rsidR="001F3B68" w:rsidRPr="001F3B68" w:rsidRDefault="001F3B68" w:rsidP="00772404">
      <w:pPr>
        <w:widowControl w:val="0"/>
        <w:numPr>
          <w:ilvl w:val="0"/>
          <w:numId w:val="43"/>
        </w:numPr>
        <w:shd w:val="clear" w:color="auto" w:fill="FFFFFF"/>
        <w:autoSpaceDE w:val="0"/>
        <w:autoSpaceDN w:val="0"/>
        <w:adjustRightInd w:val="0"/>
        <w:rPr>
          <w:color w:val="000000"/>
          <w:szCs w:val="28"/>
        </w:rPr>
      </w:pPr>
      <w:r w:rsidRPr="001F3B68">
        <w:rPr>
          <w:i/>
          <w:color w:val="000000"/>
          <w:szCs w:val="28"/>
        </w:rPr>
        <w:t>Стегней, М. І.</w:t>
      </w:r>
      <w:r w:rsidRPr="001F3B68">
        <w:rPr>
          <w:color w:val="000000"/>
          <w:szCs w:val="28"/>
        </w:rPr>
        <w:t xml:space="preserve"> С</w:t>
      </w:r>
      <w:r>
        <w:rPr>
          <w:color w:val="000000"/>
          <w:szCs w:val="28"/>
          <w:lang w:val="uk-UA"/>
        </w:rPr>
        <w:t>татистика</w:t>
      </w:r>
      <w:r w:rsidRPr="001F3B68">
        <w:rPr>
          <w:color w:val="000000"/>
          <w:szCs w:val="28"/>
        </w:rPr>
        <w:t>: кредитно-модульний курс : навч. посібник /. М. І. Стегней, І. О. Іртищева. - К. : Кондор, 201</w:t>
      </w:r>
      <w:r>
        <w:rPr>
          <w:color w:val="000000"/>
          <w:szCs w:val="28"/>
          <w:lang w:val="uk-UA"/>
        </w:rPr>
        <w:t>1</w:t>
      </w:r>
      <w:r w:rsidRPr="001F3B68">
        <w:rPr>
          <w:color w:val="000000"/>
          <w:szCs w:val="28"/>
        </w:rPr>
        <w:t>. - 30</w:t>
      </w:r>
      <w:r>
        <w:rPr>
          <w:color w:val="000000"/>
          <w:szCs w:val="28"/>
          <w:lang w:val="uk-UA"/>
        </w:rPr>
        <w:t>4</w:t>
      </w:r>
      <w:r w:rsidRPr="001F3B68">
        <w:rPr>
          <w:color w:val="000000"/>
          <w:szCs w:val="28"/>
        </w:rPr>
        <w:t xml:space="preserve"> с.</w:t>
      </w:r>
    </w:p>
    <w:p w:rsidR="009E5931" w:rsidRPr="009E5931" w:rsidRDefault="009E5931" w:rsidP="00772404">
      <w:pPr>
        <w:widowControl w:val="0"/>
        <w:numPr>
          <w:ilvl w:val="0"/>
          <w:numId w:val="43"/>
        </w:numPr>
        <w:shd w:val="clear" w:color="auto" w:fill="FFFFFF"/>
        <w:tabs>
          <w:tab w:val="clear" w:pos="502"/>
          <w:tab w:val="num" w:pos="0"/>
        </w:tabs>
        <w:autoSpaceDE w:val="0"/>
        <w:autoSpaceDN w:val="0"/>
        <w:adjustRightInd w:val="0"/>
        <w:ind w:left="0" w:firstLine="360"/>
        <w:rPr>
          <w:color w:val="000000"/>
          <w:szCs w:val="28"/>
        </w:rPr>
      </w:pPr>
      <w:r w:rsidRPr="009E5931">
        <w:rPr>
          <w:i/>
          <w:color w:val="000000"/>
          <w:szCs w:val="28"/>
          <w:lang w:val="uk-UA"/>
        </w:rPr>
        <w:t xml:space="preserve">Тарасенко І.О. </w:t>
      </w:r>
      <w:r w:rsidRPr="009E5931">
        <w:rPr>
          <w:color w:val="000000"/>
          <w:szCs w:val="28"/>
          <w:lang w:val="uk-UA"/>
        </w:rPr>
        <w:t>Статистика: Навчальний посібник./ І.О. Тарасенко - :К.: Центр навчальної літератури, 2006.-344с.</w:t>
      </w:r>
    </w:p>
    <w:p w:rsidR="009E5931" w:rsidRPr="009E5931" w:rsidRDefault="009E5931" w:rsidP="00772404">
      <w:pPr>
        <w:widowControl w:val="0"/>
        <w:numPr>
          <w:ilvl w:val="0"/>
          <w:numId w:val="43"/>
        </w:numPr>
        <w:shd w:val="clear" w:color="auto" w:fill="FFFFFF"/>
        <w:tabs>
          <w:tab w:val="clear" w:pos="502"/>
          <w:tab w:val="num" w:pos="0"/>
        </w:tabs>
        <w:autoSpaceDE w:val="0"/>
        <w:autoSpaceDN w:val="0"/>
        <w:adjustRightInd w:val="0"/>
        <w:ind w:left="0" w:firstLine="360"/>
        <w:rPr>
          <w:color w:val="000000"/>
          <w:szCs w:val="28"/>
        </w:rPr>
      </w:pPr>
      <w:r w:rsidRPr="009E5931">
        <w:rPr>
          <w:i/>
          <w:color w:val="000000"/>
          <w:szCs w:val="28"/>
        </w:rPr>
        <w:t>Трофимов В.П</w:t>
      </w:r>
      <w:r w:rsidRPr="009E5931">
        <w:rPr>
          <w:color w:val="000000"/>
          <w:szCs w:val="28"/>
        </w:rPr>
        <w:t>. Измерение взаимосвязей социально-экономических явлений : монография / В.П. Трофимов. - М. : Статистика, 1975. - 152 с.</w:t>
      </w:r>
    </w:p>
    <w:p w:rsidR="009E5931" w:rsidRPr="009E5931" w:rsidRDefault="009E5931" w:rsidP="00772404">
      <w:pPr>
        <w:widowControl w:val="0"/>
        <w:numPr>
          <w:ilvl w:val="0"/>
          <w:numId w:val="43"/>
        </w:numPr>
        <w:shd w:val="clear" w:color="auto" w:fill="FFFFFF"/>
        <w:tabs>
          <w:tab w:val="clear" w:pos="502"/>
          <w:tab w:val="num" w:pos="0"/>
        </w:tabs>
        <w:autoSpaceDE w:val="0"/>
        <w:autoSpaceDN w:val="0"/>
        <w:adjustRightInd w:val="0"/>
        <w:ind w:left="0" w:firstLine="360"/>
        <w:rPr>
          <w:color w:val="000000"/>
          <w:szCs w:val="28"/>
        </w:rPr>
      </w:pPr>
      <w:r w:rsidRPr="009E5931">
        <w:rPr>
          <w:i/>
          <w:color w:val="000000"/>
          <w:szCs w:val="28"/>
        </w:rPr>
        <w:t>Цымбаленко Т.Т</w:t>
      </w:r>
      <w:r w:rsidRPr="009E5931">
        <w:rPr>
          <w:color w:val="000000"/>
          <w:szCs w:val="28"/>
        </w:rPr>
        <w:t>. Методы математической статистики в обработке экономической</w:t>
      </w:r>
      <w:r w:rsidRPr="009E5931">
        <w:rPr>
          <w:color w:val="000000"/>
          <w:szCs w:val="28"/>
          <w:lang w:val="uk-UA"/>
        </w:rPr>
        <w:t xml:space="preserve"> </w:t>
      </w:r>
      <w:r w:rsidRPr="009E5931">
        <w:rPr>
          <w:color w:val="000000"/>
          <w:szCs w:val="28"/>
        </w:rPr>
        <w:t>информации:</w:t>
      </w:r>
      <w:r w:rsidRPr="009E5931">
        <w:rPr>
          <w:color w:val="000000"/>
          <w:szCs w:val="28"/>
          <w:lang w:val="uk-UA"/>
        </w:rPr>
        <w:t xml:space="preserve"> </w:t>
      </w:r>
      <w:r w:rsidRPr="009E5931">
        <w:rPr>
          <w:color w:val="000000"/>
          <w:szCs w:val="28"/>
        </w:rPr>
        <w:t>учеб.пособие</w:t>
      </w:r>
      <w:r w:rsidRPr="009E5931">
        <w:rPr>
          <w:color w:val="000000"/>
          <w:szCs w:val="28"/>
          <w:lang w:val="uk-UA"/>
        </w:rPr>
        <w:t xml:space="preserve"> </w:t>
      </w:r>
      <w:r w:rsidRPr="009E5931">
        <w:rPr>
          <w:color w:val="000000"/>
          <w:szCs w:val="28"/>
        </w:rPr>
        <w:t>/</w:t>
      </w:r>
      <w:r w:rsidRPr="009E5931">
        <w:rPr>
          <w:color w:val="000000"/>
          <w:szCs w:val="28"/>
          <w:lang w:val="uk-UA"/>
        </w:rPr>
        <w:t xml:space="preserve"> </w:t>
      </w:r>
      <w:r w:rsidRPr="009E5931">
        <w:rPr>
          <w:color w:val="000000"/>
          <w:szCs w:val="28"/>
        </w:rPr>
        <w:t>под</w:t>
      </w:r>
      <w:r w:rsidRPr="009E5931">
        <w:rPr>
          <w:color w:val="000000"/>
          <w:szCs w:val="28"/>
          <w:lang w:val="uk-UA"/>
        </w:rPr>
        <w:t xml:space="preserve"> </w:t>
      </w:r>
      <w:r w:rsidRPr="009E5931">
        <w:rPr>
          <w:color w:val="000000"/>
          <w:szCs w:val="28"/>
        </w:rPr>
        <w:t>ред.</w:t>
      </w:r>
      <w:r w:rsidRPr="009E5931">
        <w:rPr>
          <w:color w:val="000000"/>
          <w:szCs w:val="28"/>
          <w:lang w:val="uk-UA"/>
        </w:rPr>
        <w:t xml:space="preserve"> </w:t>
      </w:r>
      <w:r w:rsidRPr="009E5931">
        <w:rPr>
          <w:color w:val="000000"/>
          <w:szCs w:val="28"/>
        </w:rPr>
        <w:t>проф.Т.Т. Цымбаленко. - М. : Финансы и статистика, 2007. - 200 с.</w:t>
      </w:r>
    </w:p>
    <w:p w:rsidR="009E5931" w:rsidRPr="009E5931" w:rsidRDefault="009E5931" w:rsidP="00772404">
      <w:pPr>
        <w:widowControl w:val="0"/>
        <w:numPr>
          <w:ilvl w:val="0"/>
          <w:numId w:val="43"/>
        </w:numPr>
        <w:shd w:val="clear" w:color="auto" w:fill="FFFFFF"/>
        <w:tabs>
          <w:tab w:val="clear" w:pos="502"/>
          <w:tab w:val="num" w:pos="0"/>
        </w:tabs>
        <w:autoSpaceDE w:val="0"/>
        <w:autoSpaceDN w:val="0"/>
        <w:adjustRightInd w:val="0"/>
        <w:ind w:left="0" w:firstLine="360"/>
        <w:rPr>
          <w:color w:val="000000"/>
          <w:szCs w:val="28"/>
        </w:rPr>
      </w:pPr>
      <w:r w:rsidRPr="009E5931">
        <w:rPr>
          <w:i/>
          <w:color w:val="000000"/>
          <w:szCs w:val="28"/>
        </w:rPr>
        <w:t>Чекотовский Э.В.</w:t>
      </w:r>
      <w:r w:rsidRPr="009E5931">
        <w:rPr>
          <w:color w:val="000000"/>
          <w:szCs w:val="28"/>
        </w:rPr>
        <w:t xml:space="preserve"> Графический анализ статистических данных в </w:t>
      </w:r>
      <w:r w:rsidRPr="009E5931">
        <w:rPr>
          <w:color w:val="000000"/>
          <w:szCs w:val="28"/>
          <w:lang w:val="en-US"/>
        </w:rPr>
        <w:t>Microsoft</w:t>
      </w:r>
      <w:r w:rsidRPr="009E5931">
        <w:rPr>
          <w:color w:val="000000"/>
          <w:szCs w:val="28"/>
        </w:rPr>
        <w:t xml:space="preserve"> </w:t>
      </w:r>
      <w:r w:rsidRPr="009E5931">
        <w:rPr>
          <w:color w:val="000000"/>
          <w:szCs w:val="28"/>
          <w:lang w:val="en-US"/>
        </w:rPr>
        <w:t>Excel</w:t>
      </w:r>
      <w:r w:rsidRPr="009E5931">
        <w:rPr>
          <w:color w:val="000000"/>
          <w:szCs w:val="28"/>
        </w:rPr>
        <w:t xml:space="preserve"> 2000 / Э.В. Чекотовский. - М. : Вильяме, 2002. - 464 с.</w:t>
      </w:r>
    </w:p>
    <w:p w:rsidR="009E5931" w:rsidRPr="009E5931" w:rsidRDefault="009E5931" w:rsidP="00772404">
      <w:pPr>
        <w:widowControl w:val="0"/>
        <w:numPr>
          <w:ilvl w:val="0"/>
          <w:numId w:val="43"/>
        </w:numPr>
        <w:shd w:val="clear" w:color="auto" w:fill="FFFFFF"/>
        <w:tabs>
          <w:tab w:val="clear" w:pos="502"/>
          <w:tab w:val="num" w:pos="180"/>
        </w:tabs>
        <w:autoSpaceDE w:val="0"/>
        <w:autoSpaceDN w:val="0"/>
        <w:adjustRightInd w:val="0"/>
        <w:ind w:left="0" w:firstLine="360"/>
        <w:rPr>
          <w:color w:val="000000"/>
          <w:szCs w:val="28"/>
        </w:rPr>
      </w:pPr>
      <w:r w:rsidRPr="009E5931">
        <w:rPr>
          <w:i/>
          <w:color w:val="000000"/>
          <w:szCs w:val="28"/>
        </w:rPr>
        <w:t>Чекотовський</w:t>
      </w:r>
      <w:r w:rsidRPr="009E5931">
        <w:rPr>
          <w:i/>
          <w:color w:val="000000"/>
          <w:szCs w:val="28"/>
          <w:lang w:val="uk-UA"/>
        </w:rPr>
        <w:t xml:space="preserve"> </w:t>
      </w:r>
      <w:r w:rsidRPr="009E5931">
        <w:rPr>
          <w:i/>
          <w:color w:val="000000"/>
          <w:szCs w:val="28"/>
        </w:rPr>
        <w:t>Е.В.</w:t>
      </w:r>
      <w:r w:rsidRPr="009E5931">
        <w:rPr>
          <w:color w:val="000000"/>
          <w:szCs w:val="28"/>
        </w:rPr>
        <w:t xml:space="preserve"> Графічний метод у статистиці (на основі програми ЕХСЕ</w:t>
      </w:r>
      <w:r w:rsidRPr="009E5931">
        <w:rPr>
          <w:color w:val="000000"/>
          <w:szCs w:val="28"/>
          <w:lang w:val="en-US"/>
        </w:rPr>
        <w:t>l</w:t>
      </w:r>
      <w:r w:rsidRPr="009E5931">
        <w:rPr>
          <w:color w:val="000000"/>
          <w:szCs w:val="28"/>
        </w:rPr>
        <w:t>) : навч. посіб. / Е.В. Чекотовський. - К. : Т-во "Знання", КОО, 2000. - 518 с</w:t>
      </w:r>
      <w:r w:rsidRPr="009E5931">
        <w:rPr>
          <w:color w:val="000000"/>
          <w:szCs w:val="28"/>
          <w:lang w:val="uk-UA"/>
        </w:rPr>
        <w:t>.</w:t>
      </w:r>
    </w:p>
    <w:p w:rsidR="009E5931" w:rsidRPr="009E5931" w:rsidRDefault="009E5931" w:rsidP="00772404">
      <w:pPr>
        <w:widowControl w:val="0"/>
        <w:numPr>
          <w:ilvl w:val="0"/>
          <w:numId w:val="43"/>
        </w:numPr>
        <w:shd w:val="clear" w:color="auto" w:fill="FFFFFF"/>
        <w:tabs>
          <w:tab w:val="clear" w:pos="502"/>
          <w:tab w:val="num" w:pos="180"/>
        </w:tabs>
        <w:autoSpaceDE w:val="0"/>
        <w:autoSpaceDN w:val="0"/>
        <w:adjustRightInd w:val="0"/>
        <w:ind w:left="360"/>
        <w:rPr>
          <w:color w:val="000000"/>
          <w:szCs w:val="28"/>
        </w:rPr>
      </w:pPr>
      <w:r w:rsidRPr="009E5931">
        <w:rPr>
          <w:i/>
          <w:color w:val="000000"/>
          <w:szCs w:val="28"/>
        </w:rPr>
        <w:t>Черняк О</w:t>
      </w:r>
      <w:r w:rsidRPr="009E5931">
        <w:rPr>
          <w:i/>
          <w:color w:val="000000"/>
          <w:szCs w:val="28"/>
          <w:lang w:val="uk-UA"/>
        </w:rPr>
        <w:t>.</w:t>
      </w:r>
      <w:r w:rsidRPr="009E5931">
        <w:rPr>
          <w:i/>
          <w:color w:val="000000"/>
          <w:szCs w:val="28"/>
        </w:rPr>
        <w:t>І</w:t>
      </w:r>
      <w:r w:rsidRPr="009E5931">
        <w:rPr>
          <w:color w:val="000000"/>
          <w:szCs w:val="28"/>
          <w:lang w:val="uk-UA"/>
        </w:rPr>
        <w:t>.</w:t>
      </w:r>
      <w:r w:rsidRPr="009E5931">
        <w:rPr>
          <w:color w:val="000000"/>
          <w:szCs w:val="28"/>
        </w:rPr>
        <w:t xml:space="preserve"> Техніка вибіркових досліджень/ О.І. Черняк.- К.: МІВВЦ, 2001. - 248 с</w:t>
      </w:r>
      <w:r w:rsidRPr="009E5931">
        <w:rPr>
          <w:color w:val="000000"/>
          <w:szCs w:val="28"/>
          <w:lang w:val="uk-UA"/>
        </w:rPr>
        <w:t>.</w:t>
      </w:r>
    </w:p>
    <w:p w:rsidR="009E5931" w:rsidRPr="009E5931" w:rsidRDefault="009E5931" w:rsidP="00772404">
      <w:pPr>
        <w:widowControl w:val="0"/>
        <w:numPr>
          <w:ilvl w:val="0"/>
          <w:numId w:val="43"/>
        </w:numPr>
        <w:shd w:val="clear" w:color="auto" w:fill="FFFFFF"/>
        <w:tabs>
          <w:tab w:val="clear" w:pos="502"/>
          <w:tab w:val="num" w:pos="180"/>
        </w:tabs>
        <w:autoSpaceDE w:val="0"/>
        <w:autoSpaceDN w:val="0"/>
        <w:adjustRightInd w:val="0"/>
        <w:ind w:left="360"/>
        <w:rPr>
          <w:color w:val="000000"/>
          <w:szCs w:val="28"/>
        </w:rPr>
      </w:pPr>
      <w:r w:rsidRPr="009E5931">
        <w:rPr>
          <w:i/>
          <w:color w:val="000000"/>
          <w:szCs w:val="28"/>
        </w:rPr>
        <w:t>Четыркин Е.М</w:t>
      </w:r>
      <w:r w:rsidRPr="009E5931">
        <w:rPr>
          <w:color w:val="000000"/>
          <w:szCs w:val="28"/>
        </w:rPr>
        <w:t>. Статистические методы прогнозирования / Е.М. Четыркин. - М. : Статистика, 1977. - 202 с.</w:t>
      </w:r>
    </w:p>
    <w:p w:rsidR="009E5931" w:rsidRPr="009E5931" w:rsidRDefault="009E5931" w:rsidP="00772404">
      <w:pPr>
        <w:widowControl w:val="0"/>
        <w:numPr>
          <w:ilvl w:val="0"/>
          <w:numId w:val="43"/>
        </w:numPr>
        <w:shd w:val="clear" w:color="auto" w:fill="FFFFFF"/>
        <w:tabs>
          <w:tab w:val="clear" w:pos="502"/>
          <w:tab w:val="num" w:pos="180"/>
        </w:tabs>
        <w:autoSpaceDE w:val="0"/>
        <w:autoSpaceDN w:val="0"/>
        <w:adjustRightInd w:val="0"/>
        <w:ind w:left="360"/>
        <w:rPr>
          <w:color w:val="000000"/>
          <w:szCs w:val="28"/>
          <w:lang w:val="en-US"/>
        </w:rPr>
      </w:pPr>
      <w:r w:rsidRPr="009E5931">
        <w:rPr>
          <w:i/>
          <w:color w:val="000000"/>
          <w:szCs w:val="28"/>
          <w:lang w:val="en-US"/>
        </w:rPr>
        <w:lastRenderedPageBreak/>
        <w:t>Fisher R.</w:t>
      </w:r>
      <w:r w:rsidRPr="009E5931">
        <w:rPr>
          <w:color w:val="000000"/>
          <w:szCs w:val="28"/>
          <w:lang w:val="en-US"/>
        </w:rPr>
        <w:t xml:space="preserve"> Statistical Methods for Research Workers / R. Fisher.,1938. -192 </w:t>
      </w:r>
      <w:r w:rsidRPr="009E5931">
        <w:rPr>
          <w:color w:val="000000"/>
          <w:szCs w:val="28"/>
        </w:rPr>
        <w:t>р</w:t>
      </w:r>
      <w:r w:rsidRPr="009E5931">
        <w:rPr>
          <w:color w:val="000000"/>
          <w:szCs w:val="28"/>
          <w:lang w:val="en-US"/>
        </w:rPr>
        <w:t>.</w:t>
      </w:r>
    </w:p>
    <w:p w:rsidR="009E5931" w:rsidRPr="009E5931" w:rsidRDefault="009E5931" w:rsidP="00772404">
      <w:pPr>
        <w:widowControl w:val="0"/>
        <w:numPr>
          <w:ilvl w:val="0"/>
          <w:numId w:val="43"/>
        </w:numPr>
        <w:shd w:val="clear" w:color="auto" w:fill="FFFFFF"/>
        <w:tabs>
          <w:tab w:val="clear" w:pos="502"/>
          <w:tab w:val="num" w:pos="180"/>
        </w:tabs>
        <w:autoSpaceDE w:val="0"/>
        <w:autoSpaceDN w:val="0"/>
        <w:adjustRightInd w:val="0"/>
        <w:ind w:left="360"/>
        <w:rPr>
          <w:color w:val="000000"/>
          <w:szCs w:val="28"/>
          <w:lang w:val="en-US"/>
        </w:rPr>
      </w:pPr>
      <w:r w:rsidRPr="009E5931">
        <w:rPr>
          <w:i/>
          <w:color w:val="000000"/>
          <w:szCs w:val="28"/>
          <w:lang w:val="en-US"/>
        </w:rPr>
        <w:t>Makridakis S</w:t>
      </w:r>
      <w:r w:rsidRPr="009E5931">
        <w:rPr>
          <w:color w:val="000000"/>
          <w:szCs w:val="28"/>
          <w:lang w:val="en-US"/>
        </w:rPr>
        <w:t>. Forecasting Metods for Management/ S. Makridakis, S.C. Wheelwright/ - N.Y.: J/Willey nd Sons, 1989.-404</w:t>
      </w:r>
      <w:r w:rsidRPr="009E5931">
        <w:rPr>
          <w:color w:val="000000"/>
          <w:szCs w:val="28"/>
        </w:rPr>
        <w:t>р</w:t>
      </w:r>
      <w:r w:rsidRPr="009E5931">
        <w:rPr>
          <w:color w:val="000000"/>
          <w:szCs w:val="28"/>
          <w:lang w:val="en-US"/>
        </w:rPr>
        <w:t>.</w:t>
      </w:r>
    </w:p>
    <w:p w:rsidR="009E5931" w:rsidRPr="009E5931" w:rsidRDefault="009E5931" w:rsidP="00772404">
      <w:pPr>
        <w:widowControl w:val="0"/>
        <w:numPr>
          <w:ilvl w:val="0"/>
          <w:numId w:val="43"/>
        </w:numPr>
        <w:shd w:val="clear" w:color="auto" w:fill="FFFFFF"/>
        <w:tabs>
          <w:tab w:val="clear" w:pos="502"/>
          <w:tab w:val="num" w:pos="180"/>
        </w:tabs>
        <w:autoSpaceDE w:val="0"/>
        <w:autoSpaceDN w:val="0"/>
        <w:adjustRightInd w:val="0"/>
        <w:ind w:left="360"/>
        <w:rPr>
          <w:szCs w:val="28"/>
          <w:lang w:val="en-US"/>
        </w:rPr>
      </w:pPr>
      <w:r w:rsidRPr="009E5931">
        <w:rPr>
          <w:i/>
          <w:color w:val="000000"/>
          <w:szCs w:val="28"/>
          <w:lang w:val="en-US"/>
        </w:rPr>
        <w:t>Rao C.R.</w:t>
      </w:r>
      <w:r w:rsidRPr="009E5931">
        <w:rPr>
          <w:color w:val="000000"/>
          <w:szCs w:val="28"/>
          <w:lang w:val="en-US"/>
        </w:rPr>
        <w:t xml:space="preserve"> Statistics and truth / C. Radhakrishna Rao. 1994. -240 </w:t>
      </w:r>
      <w:r w:rsidRPr="009E5931">
        <w:rPr>
          <w:color w:val="000000"/>
          <w:szCs w:val="28"/>
        </w:rPr>
        <w:t>р</w:t>
      </w:r>
      <w:r w:rsidRPr="009E5931">
        <w:rPr>
          <w:color w:val="000000"/>
          <w:szCs w:val="28"/>
          <w:lang w:val="en-US"/>
        </w:rPr>
        <w:t>.</w:t>
      </w:r>
    </w:p>
    <w:p w:rsidR="009E5931" w:rsidRPr="009E5931" w:rsidRDefault="009E5931" w:rsidP="00772404">
      <w:pPr>
        <w:widowControl w:val="0"/>
        <w:numPr>
          <w:ilvl w:val="0"/>
          <w:numId w:val="43"/>
        </w:numPr>
        <w:shd w:val="clear" w:color="auto" w:fill="FFFFFF"/>
        <w:tabs>
          <w:tab w:val="clear" w:pos="502"/>
          <w:tab w:val="num" w:pos="180"/>
        </w:tabs>
        <w:autoSpaceDE w:val="0"/>
        <w:autoSpaceDN w:val="0"/>
        <w:adjustRightInd w:val="0"/>
        <w:ind w:left="360"/>
        <w:rPr>
          <w:szCs w:val="28"/>
          <w:lang w:val="en-US"/>
        </w:rPr>
      </w:pPr>
      <w:r w:rsidRPr="009E5931">
        <w:rPr>
          <w:i/>
          <w:szCs w:val="28"/>
          <w:lang w:val="en-US"/>
        </w:rPr>
        <w:t>Stephen A</w:t>
      </w:r>
      <w:r w:rsidRPr="009E5931">
        <w:rPr>
          <w:szCs w:val="28"/>
          <w:lang w:val="en-US"/>
        </w:rPr>
        <w:t xml:space="preserve">. DeLurgio. Forecasting Principles and Applications / A. Stephen.Irwin: McGraw-Hill,1998. –802 </w:t>
      </w:r>
      <w:r w:rsidRPr="009E5931">
        <w:rPr>
          <w:szCs w:val="28"/>
        </w:rPr>
        <w:t>р</w:t>
      </w:r>
      <w:r w:rsidRPr="009E5931">
        <w:rPr>
          <w:szCs w:val="28"/>
          <w:lang w:val="en-US"/>
        </w:rPr>
        <w:t>.</w:t>
      </w:r>
    </w:p>
    <w:p w:rsidR="009E5931" w:rsidRPr="009E5931" w:rsidRDefault="009E5931" w:rsidP="00772404">
      <w:pPr>
        <w:widowControl w:val="0"/>
        <w:numPr>
          <w:ilvl w:val="0"/>
          <w:numId w:val="43"/>
        </w:numPr>
        <w:shd w:val="clear" w:color="auto" w:fill="FFFFFF"/>
        <w:tabs>
          <w:tab w:val="clear" w:pos="502"/>
          <w:tab w:val="num" w:pos="180"/>
        </w:tabs>
        <w:autoSpaceDE w:val="0"/>
        <w:autoSpaceDN w:val="0"/>
        <w:adjustRightInd w:val="0"/>
        <w:ind w:left="360"/>
        <w:rPr>
          <w:szCs w:val="28"/>
        </w:rPr>
      </w:pPr>
      <w:r w:rsidRPr="009E5931">
        <w:rPr>
          <w:szCs w:val="28"/>
          <w:lang w:val="uk-UA"/>
        </w:rPr>
        <w:t>Б</w:t>
      </w:r>
      <w:r w:rsidRPr="009E5931">
        <w:rPr>
          <w:szCs w:val="28"/>
        </w:rPr>
        <w:t>аза даних нормативно-правових актів</w:t>
      </w:r>
      <w:r w:rsidRPr="009E5931">
        <w:rPr>
          <w:szCs w:val="28"/>
          <w:lang w:val="uk-UA"/>
        </w:rPr>
        <w:t xml:space="preserve"> (Електронний ресурс)</w:t>
      </w:r>
      <w:r w:rsidRPr="009E5931">
        <w:rPr>
          <w:szCs w:val="28"/>
        </w:rPr>
        <w:t xml:space="preserve"> </w:t>
      </w:r>
      <w:hyperlink r:id="rId386" w:history="1">
        <w:r w:rsidRPr="009E5931">
          <w:rPr>
            <w:rStyle w:val="affe"/>
            <w:bCs/>
            <w:szCs w:val="28"/>
            <w:lang w:val="en-US"/>
          </w:rPr>
          <w:t>http</w:t>
        </w:r>
        <w:r w:rsidRPr="009E5931">
          <w:rPr>
            <w:rStyle w:val="affe"/>
            <w:bCs/>
            <w:szCs w:val="28"/>
          </w:rPr>
          <w:t>://</w:t>
        </w:r>
        <w:r w:rsidRPr="009E5931">
          <w:rPr>
            <w:rStyle w:val="affe"/>
            <w:bCs/>
            <w:szCs w:val="28"/>
            <w:lang w:val="en-US"/>
          </w:rPr>
          <w:t>www</w:t>
        </w:r>
        <w:r w:rsidRPr="009E5931">
          <w:rPr>
            <w:rStyle w:val="affe"/>
            <w:bCs/>
            <w:szCs w:val="28"/>
          </w:rPr>
          <w:t>.</w:t>
        </w:r>
        <w:r w:rsidRPr="009E5931">
          <w:rPr>
            <w:rStyle w:val="HTML1"/>
            <w:bCs/>
            <w:szCs w:val="28"/>
            <w:u w:val="single"/>
          </w:rPr>
          <w:t xml:space="preserve"> zakon</w:t>
        </w:r>
        <w:r w:rsidRPr="009E5931">
          <w:rPr>
            <w:rStyle w:val="HTML1"/>
            <w:szCs w:val="28"/>
            <w:u w:val="single"/>
          </w:rPr>
          <w:t>.rada</w:t>
        </w:r>
        <w:r w:rsidRPr="009E5931">
          <w:rPr>
            <w:rStyle w:val="affe"/>
            <w:bCs/>
            <w:szCs w:val="28"/>
          </w:rPr>
          <w:t>.</w:t>
        </w:r>
        <w:r w:rsidRPr="009E5931">
          <w:rPr>
            <w:rStyle w:val="affe"/>
            <w:bCs/>
            <w:szCs w:val="28"/>
            <w:lang w:val="en-US"/>
          </w:rPr>
          <w:t>gov</w:t>
        </w:r>
        <w:r w:rsidRPr="009E5931">
          <w:rPr>
            <w:rStyle w:val="affe"/>
            <w:bCs/>
            <w:szCs w:val="28"/>
          </w:rPr>
          <w:t>.</w:t>
        </w:r>
        <w:r w:rsidRPr="009E5931">
          <w:rPr>
            <w:rStyle w:val="affe"/>
            <w:bCs/>
            <w:szCs w:val="28"/>
            <w:lang w:val="en-US"/>
          </w:rPr>
          <w:t>ua</w:t>
        </w:r>
      </w:hyperlink>
    </w:p>
    <w:p w:rsidR="009E5931" w:rsidRPr="009E5931" w:rsidRDefault="009E5931" w:rsidP="00772404">
      <w:pPr>
        <w:widowControl w:val="0"/>
        <w:numPr>
          <w:ilvl w:val="0"/>
          <w:numId w:val="43"/>
        </w:numPr>
        <w:shd w:val="clear" w:color="auto" w:fill="FFFFFF"/>
        <w:tabs>
          <w:tab w:val="clear" w:pos="502"/>
          <w:tab w:val="num" w:pos="180"/>
        </w:tabs>
        <w:autoSpaceDE w:val="0"/>
        <w:autoSpaceDN w:val="0"/>
        <w:adjustRightInd w:val="0"/>
        <w:ind w:left="360"/>
        <w:rPr>
          <w:snapToGrid w:val="0"/>
          <w:szCs w:val="28"/>
          <w:lang w:val="uk-UA"/>
        </w:rPr>
      </w:pPr>
      <w:r w:rsidRPr="009E5931">
        <w:rPr>
          <w:szCs w:val="28"/>
          <w:lang w:val="uk-UA"/>
        </w:rPr>
        <w:t xml:space="preserve"> </w:t>
      </w:r>
      <w:r w:rsidRPr="009E5931">
        <w:rPr>
          <w:szCs w:val="28"/>
        </w:rPr>
        <w:t>Державний комітет статистики України</w:t>
      </w:r>
      <w:r w:rsidRPr="009E5931">
        <w:rPr>
          <w:szCs w:val="28"/>
          <w:lang w:val="uk-UA"/>
        </w:rPr>
        <w:t xml:space="preserve"> (Електронний ресурс)</w:t>
      </w:r>
      <w:r w:rsidRPr="009E5931">
        <w:rPr>
          <w:szCs w:val="28"/>
        </w:rPr>
        <w:t xml:space="preserve"> </w:t>
      </w:r>
      <w:hyperlink r:id="rId387" w:history="1">
        <w:r w:rsidRPr="009E5931">
          <w:rPr>
            <w:rStyle w:val="affe"/>
            <w:bCs/>
            <w:szCs w:val="28"/>
            <w:lang w:val="en-US"/>
          </w:rPr>
          <w:t>http</w:t>
        </w:r>
        <w:r w:rsidRPr="009E5931">
          <w:rPr>
            <w:rStyle w:val="affe"/>
            <w:bCs/>
            <w:szCs w:val="28"/>
          </w:rPr>
          <w:t>://</w:t>
        </w:r>
        <w:r w:rsidRPr="009E5931">
          <w:rPr>
            <w:rStyle w:val="affe"/>
            <w:bCs/>
            <w:szCs w:val="28"/>
            <w:lang w:val="en-US"/>
          </w:rPr>
          <w:t>www</w:t>
        </w:r>
        <w:r w:rsidRPr="009E5931">
          <w:rPr>
            <w:rStyle w:val="affe"/>
            <w:bCs/>
            <w:szCs w:val="28"/>
          </w:rPr>
          <w:t>.</w:t>
        </w:r>
        <w:r w:rsidRPr="009E5931">
          <w:rPr>
            <w:rStyle w:val="affe"/>
            <w:bCs/>
            <w:szCs w:val="28"/>
            <w:lang w:val="en-US"/>
          </w:rPr>
          <w:t>ukrstat</w:t>
        </w:r>
        <w:r w:rsidRPr="009E5931">
          <w:rPr>
            <w:rStyle w:val="affe"/>
            <w:bCs/>
            <w:szCs w:val="28"/>
          </w:rPr>
          <w:t>.</w:t>
        </w:r>
        <w:r w:rsidRPr="009E5931">
          <w:rPr>
            <w:rStyle w:val="affe"/>
            <w:bCs/>
            <w:szCs w:val="28"/>
            <w:lang w:val="en-US"/>
          </w:rPr>
          <w:t>gov</w:t>
        </w:r>
        <w:r w:rsidRPr="009E5931">
          <w:rPr>
            <w:rStyle w:val="affe"/>
            <w:bCs/>
            <w:szCs w:val="28"/>
          </w:rPr>
          <w:t>.</w:t>
        </w:r>
        <w:r w:rsidRPr="009E5931">
          <w:rPr>
            <w:rStyle w:val="affe"/>
            <w:bCs/>
            <w:szCs w:val="28"/>
            <w:lang w:val="en-US"/>
          </w:rPr>
          <w:t>ua</w:t>
        </w:r>
      </w:hyperlink>
    </w:p>
    <w:p w:rsidR="00D01B78" w:rsidRDefault="00D01B78">
      <w:pPr>
        <w:ind w:firstLine="709"/>
        <w:rPr>
          <w:lang w:val="uk-UA"/>
        </w:rPr>
      </w:pPr>
      <w:r>
        <w:rPr>
          <w:lang w:val="uk-UA"/>
        </w:rPr>
        <w:br w:type="page"/>
      </w:r>
    </w:p>
    <w:p w:rsidR="00D01B78" w:rsidRDefault="00D01B78" w:rsidP="00D01B78">
      <w:pPr>
        <w:pStyle w:val="af2"/>
        <w:spacing w:after="0"/>
        <w:jc w:val="center"/>
        <w:rPr>
          <w:b/>
          <w:snapToGrid w:val="0"/>
          <w:sz w:val="52"/>
          <w:szCs w:val="52"/>
          <w:lang w:val="uk-UA"/>
        </w:rPr>
      </w:pPr>
    </w:p>
    <w:p w:rsidR="00D01B78" w:rsidRDefault="00D01B78" w:rsidP="00D01B78">
      <w:pPr>
        <w:pStyle w:val="af2"/>
        <w:spacing w:after="0"/>
        <w:jc w:val="center"/>
        <w:rPr>
          <w:b/>
          <w:snapToGrid w:val="0"/>
          <w:sz w:val="52"/>
          <w:szCs w:val="52"/>
          <w:lang w:val="uk-UA"/>
        </w:rPr>
      </w:pPr>
    </w:p>
    <w:p w:rsidR="00D01B78" w:rsidRDefault="00D01B78" w:rsidP="00D01B78">
      <w:pPr>
        <w:pStyle w:val="af2"/>
        <w:spacing w:after="0"/>
        <w:jc w:val="center"/>
        <w:rPr>
          <w:b/>
          <w:snapToGrid w:val="0"/>
          <w:sz w:val="52"/>
          <w:szCs w:val="52"/>
          <w:lang w:val="uk-UA"/>
        </w:rPr>
      </w:pPr>
    </w:p>
    <w:p w:rsidR="00D01B78" w:rsidRDefault="00D01B78" w:rsidP="00D01B78">
      <w:pPr>
        <w:pStyle w:val="af2"/>
        <w:spacing w:after="0"/>
        <w:jc w:val="center"/>
        <w:rPr>
          <w:b/>
          <w:snapToGrid w:val="0"/>
          <w:sz w:val="52"/>
          <w:szCs w:val="52"/>
          <w:lang w:val="uk-UA"/>
        </w:rPr>
      </w:pPr>
    </w:p>
    <w:p w:rsidR="00D01B78" w:rsidRDefault="00D01B78" w:rsidP="00D01B78">
      <w:pPr>
        <w:pStyle w:val="af2"/>
        <w:spacing w:after="0"/>
        <w:jc w:val="center"/>
        <w:rPr>
          <w:b/>
          <w:snapToGrid w:val="0"/>
          <w:sz w:val="52"/>
          <w:szCs w:val="52"/>
          <w:lang w:val="uk-UA"/>
        </w:rPr>
      </w:pPr>
    </w:p>
    <w:p w:rsidR="00D01B78" w:rsidRDefault="00D01B78" w:rsidP="00D01B78">
      <w:pPr>
        <w:pStyle w:val="af2"/>
        <w:spacing w:after="0"/>
        <w:jc w:val="center"/>
        <w:rPr>
          <w:b/>
          <w:snapToGrid w:val="0"/>
          <w:sz w:val="52"/>
          <w:szCs w:val="52"/>
          <w:lang w:val="uk-UA"/>
        </w:rPr>
      </w:pPr>
    </w:p>
    <w:p w:rsidR="00D01B78" w:rsidRDefault="00D01B78" w:rsidP="00D01B78">
      <w:pPr>
        <w:pStyle w:val="af2"/>
        <w:spacing w:after="0"/>
        <w:jc w:val="center"/>
        <w:rPr>
          <w:b/>
          <w:snapToGrid w:val="0"/>
          <w:sz w:val="52"/>
          <w:szCs w:val="52"/>
          <w:lang w:val="uk-UA"/>
        </w:rPr>
      </w:pPr>
    </w:p>
    <w:p w:rsidR="00D01B78" w:rsidRPr="0007481A" w:rsidRDefault="00D01B78" w:rsidP="0007481A">
      <w:pPr>
        <w:pStyle w:val="1"/>
        <w:jc w:val="center"/>
        <w:rPr>
          <w:snapToGrid w:val="0"/>
          <w:color w:val="auto"/>
          <w:lang w:val="uk-UA"/>
        </w:rPr>
      </w:pPr>
      <w:bookmarkStart w:id="78" w:name="_Toc501349222"/>
      <w:r w:rsidRPr="0007481A">
        <w:rPr>
          <w:snapToGrid w:val="0"/>
          <w:color w:val="auto"/>
          <w:lang w:val="uk-UA"/>
        </w:rPr>
        <w:t>ДОДАТКИ</w:t>
      </w:r>
      <w:bookmarkEnd w:id="78"/>
    </w:p>
    <w:p w:rsidR="00D01B78" w:rsidRDefault="00D01B78">
      <w:pPr>
        <w:ind w:firstLine="709"/>
        <w:rPr>
          <w:lang w:val="uk-UA"/>
        </w:rPr>
      </w:pPr>
      <w:r>
        <w:rPr>
          <w:lang w:val="uk-UA"/>
        </w:rPr>
        <w:br w:type="page"/>
      </w:r>
    </w:p>
    <w:p w:rsidR="00D01B78" w:rsidRPr="004B575D" w:rsidRDefault="00D01B78" w:rsidP="00D01B78">
      <w:pPr>
        <w:tabs>
          <w:tab w:val="left" w:pos="1080"/>
          <w:tab w:val="left" w:pos="1440"/>
          <w:tab w:val="left" w:pos="1800"/>
          <w:tab w:val="left" w:pos="2160"/>
          <w:tab w:val="left" w:pos="2520"/>
          <w:tab w:val="left" w:pos="3024"/>
          <w:tab w:val="left" w:pos="3240"/>
          <w:tab w:val="left" w:pos="3600"/>
          <w:tab w:val="left" w:pos="3906"/>
          <w:tab w:val="left" w:pos="4172"/>
          <w:tab w:val="left" w:pos="4680"/>
        </w:tabs>
        <w:jc w:val="right"/>
        <w:rPr>
          <w:i/>
          <w:lang w:val="uk-UA"/>
        </w:rPr>
      </w:pPr>
      <w:r w:rsidRPr="004B575D">
        <w:rPr>
          <w:i/>
          <w:lang w:val="uk-UA"/>
        </w:rPr>
        <w:lastRenderedPageBreak/>
        <w:t>Додаток 1</w:t>
      </w:r>
    </w:p>
    <w:p w:rsidR="00E6326C" w:rsidRPr="004B575D" w:rsidRDefault="00E6326C" w:rsidP="00E6326C">
      <w:pPr>
        <w:pStyle w:val="aff3"/>
        <w:tabs>
          <w:tab w:val="left" w:pos="1328"/>
        </w:tabs>
        <w:spacing w:before="0" w:beforeAutospacing="0" w:after="0" w:afterAutospacing="0"/>
        <w:jc w:val="center"/>
        <w:rPr>
          <w:sz w:val="22"/>
          <w:szCs w:val="22"/>
          <w:lang w:val="uk-UA"/>
        </w:rPr>
      </w:pPr>
      <w:r w:rsidRPr="004B575D">
        <w:rPr>
          <w:sz w:val="22"/>
          <w:szCs w:val="22"/>
          <w:lang w:val="uk-UA"/>
        </w:rPr>
        <w:t xml:space="preserve">Критичні значення </w:t>
      </w:r>
      <w:r w:rsidRPr="004B575D">
        <w:rPr>
          <w:sz w:val="22"/>
          <w:szCs w:val="22"/>
          <w:lang w:val="en-US"/>
        </w:rPr>
        <w:t>F</w:t>
      </w:r>
      <w:r w:rsidRPr="004B575D">
        <w:rPr>
          <w:sz w:val="22"/>
          <w:szCs w:val="22"/>
        </w:rPr>
        <w:t>-критерію</w:t>
      </w:r>
      <w:r w:rsidRPr="004B575D">
        <w:rPr>
          <w:sz w:val="22"/>
          <w:szCs w:val="22"/>
          <w:lang w:val="uk-UA"/>
        </w:rPr>
        <w:t xml:space="preserve"> для</w:t>
      </w:r>
      <w:r w:rsidRPr="004B575D">
        <w:rPr>
          <w:sz w:val="22"/>
          <w:szCs w:val="22"/>
        </w:rPr>
        <w:t xml:space="preserve"> </w:t>
      </w:r>
      <w:r w:rsidRPr="004B575D">
        <w:rPr>
          <w:sz w:val="22"/>
          <w:szCs w:val="22"/>
          <w:lang w:val="uk-UA"/>
        </w:rPr>
        <w:t>р</w:t>
      </w:r>
      <w:r w:rsidRPr="004B575D">
        <w:rPr>
          <w:sz w:val="22"/>
          <w:szCs w:val="22"/>
        </w:rPr>
        <w:t>івн</w:t>
      </w:r>
      <w:r w:rsidRPr="004B575D">
        <w:rPr>
          <w:sz w:val="22"/>
          <w:szCs w:val="22"/>
          <w:lang w:val="uk-UA"/>
        </w:rPr>
        <w:t>я</w:t>
      </w:r>
      <w:r w:rsidRPr="004B575D">
        <w:rPr>
          <w:sz w:val="22"/>
          <w:szCs w:val="22"/>
        </w:rPr>
        <w:t xml:space="preserve"> значимості </w:t>
      </w:r>
      <w:r w:rsidRPr="004B575D">
        <w:rPr>
          <w:position w:val="-8"/>
          <w:sz w:val="20"/>
          <w:szCs w:val="20"/>
          <w:lang w:val="uk-UA"/>
        </w:rPr>
        <w:object w:dxaOrig="900" w:dyaOrig="300">
          <v:shape id="_x0000_i1132" type="#_x0000_t75" style="width:45.2pt;height:14.25pt" o:ole="">
            <v:imagedata r:id="rId388" o:title=""/>
          </v:shape>
          <o:OLEObject Type="Embed" ProgID="Equation.3" ShapeID="_x0000_i1132" DrawAspect="Content" ObjectID="_1575091807" r:id="rId389"/>
        </w:object>
      </w:r>
    </w:p>
    <w:tbl>
      <w:tblPr>
        <w:tblW w:w="0" w:type="auto"/>
        <w:jc w:val="center"/>
        <w:tblLayout w:type="fixed"/>
        <w:tblCellMar>
          <w:left w:w="40" w:type="dxa"/>
          <w:right w:w="40" w:type="dxa"/>
        </w:tblCellMar>
        <w:tblLook w:val="0000" w:firstRow="0" w:lastRow="0" w:firstColumn="0" w:lastColumn="0" w:noHBand="0" w:noVBand="0"/>
      </w:tblPr>
      <w:tblGrid>
        <w:gridCol w:w="818"/>
        <w:gridCol w:w="972"/>
        <w:gridCol w:w="983"/>
        <w:gridCol w:w="983"/>
        <w:gridCol w:w="972"/>
        <w:gridCol w:w="983"/>
        <w:gridCol w:w="972"/>
        <w:gridCol w:w="983"/>
        <w:gridCol w:w="972"/>
        <w:gridCol w:w="1020"/>
      </w:tblGrid>
      <w:tr w:rsidR="00E6326C" w:rsidRPr="004B575D" w:rsidTr="002C0C12">
        <w:tblPrEx>
          <w:tblCellMar>
            <w:top w:w="0" w:type="dxa"/>
            <w:bottom w:w="0" w:type="dxa"/>
          </w:tblCellMar>
        </w:tblPrEx>
        <w:trPr>
          <w:trHeight w:val="588"/>
          <w:jc w:val="center"/>
        </w:trPr>
        <w:tc>
          <w:tcPr>
            <w:tcW w:w="818" w:type="dxa"/>
            <w:tcBorders>
              <w:top w:val="single" w:sz="6" w:space="0" w:color="auto"/>
              <w:left w:val="single" w:sz="6" w:space="0" w:color="auto"/>
              <w:bottom w:val="single" w:sz="6" w:space="0" w:color="auto"/>
              <w:right w:val="single" w:sz="6" w:space="0" w:color="auto"/>
              <w:tl2br w:val="single" w:sz="4" w:space="0" w:color="auto"/>
            </w:tcBorders>
            <w:shd w:val="clear" w:color="auto" w:fill="FFFFFF"/>
          </w:tcPr>
          <w:p w:rsidR="00E6326C" w:rsidRPr="004B575D" w:rsidRDefault="00E6326C" w:rsidP="00E6326C">
            <w:pPr>
              <w:shd w:val="clear" w:color="auto" w:fill="FFFFFF"/>
              <w:spacing w:line="240" w:lineRule="auto"/>
              <w:ind w:firstLine="0"/>
              <w:jc w:val="center"/>
              <w:rPr>
                <w:b/>
                <w:sz w:val="16"/>
                <w:szCs w:val="16"/>
                <w:lang w:val="uk-UA"/>
              </w:rPr>
            </w:pPr>
            <w:r w:rsidRPr="004B575D">
              <w:rPr>
                <w:sz w:val="16"/>
                <w:szCs w:val="16"/>
                <w:lang w:val="uk-UA"/>
              </w:rPr>
              <w:t xml:space="preserve">         </w:t>
            </w:r>
            <w:r w:rsidRPr="004B575D">
              <w:rPr>
                <w:b/>
                <w:position w:val="-10"/>
                <w:sz w:val="16"/>
                <w:szCs w:val="16"/>
              </w:rPr>
              <w:object w:dxaOrig="240" w:dyaOrig="340">
                <v:shape id="_x0000_i1133" type="#_x0000_t75" style="width:11.7pt;height:16.75pt" o:ole="">
                  <v:imagedata r:id="rId390" o:title=""/>
                </v:shape>
                <o:OLEObject Type="Embed" ProgID="Equation.3" ShapeID="_x0000_i1133" DrawAspect="Content" ObjectID="_1575091808" r:id="rId391"/>
              </w:object>
            </w:r>
          </w:p>
          <w:p w:rsidR="00E6326C" w:rsidRPr="004B575D" w:rsidRDefault="00E6326C" w:rsidP="00E6326C">
            <w:pPr>
              <w:shd w:val="clear" w:color="auto" w:fill="FFFFFF"/>
              <w:autoSpaceDE w:val="0"/>
              <w:autoSpaceDN w:val="0"/>
              <w:adjustRightInd w:val="0"/>
              <w:spacing w:line="240" w:lineRule="auto"/>
              <w:ind w:firstLine="0"/>
              <w:rPr>
                <w:sz w:val="16"/>
                <w:szCs w:val="16"/>
              </w:rPr>
            </w:pPr>
            <w:r w:rsidRPr="004B575D">
              <w:rPr>
                <w:b/>
                <w:sz w:val="16"/>
                <w:szCs w:val="16"/>
                <w:lang w:val="uk-UA"/>
              </w:rPr>
              <w:t xml:space="preserve">   </w:t>
            </w:r>
            <w:r w:rsidRPr="004B575D">
              <w:rPr>
                <w:b/>
                <w:position w:val="-10"/>
                <w:sz w:val="16"/>
                <w:szCs w:val="16"/>
                <w:lang w:val="uk-UA"/>
              </w:rPr>
              <w:object w:dxaOrig="300" w:dyaOrig="340">
                <v:shape id="_x0000_i1134" type="#_x0000_t75" style="width:15.05pt;height:16.75pt" o:ole="">
                  <v:imagedata r:id="rId392" o:title=""/>
                </v:shape>
                <o:OLEObject Type="Embed" ProgID="Equation.3" ShapeID="_x0000_i1134" DrawAspect="Content" ObjectID="_1575091809" r:id="rId393"/>
              </w:object>
            </w: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color w:val="000000"/>
                <w:sz w:val="16"/>
                <w:szCs w:val="16"/>
              </w:rPr>
            </w:pPr>
            <w:r w:rsidRPr="004B575D">
              <w:rPr>
                <w:color w:val="000000"/>
                <w:sz w:val="16"/>
                <w:szCs w:val="16"/>
              </w:rPr>
              <w:t>1</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color w:val="000000"/>
                <w:sz w:val="16"/>
                <w:szCs w:val="16"/>
              </w:rPr>
            </w:pPr>
            <w:r w:rsidRPr="004B575D">
              <w:rPr>
                <w:color w:val="000000"/>
                <w:sz w:val="16"/>
                <w:szCs w:val="16"/>
              </w:rPr>
              <w:t>2</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color w:val="000000"/>
                <w:sz w:val="16"/>
                <w:szCs w:val="16"/>
              </w:rPr>
            </w:pPr>
            <w:r w:rsidRPr="004B575D">
              <w:rPr>
                <w:color w:val="000000"/>
                <w:sz w:val="16"/>
                <w:szCs w:val="16"/>
              </w:rPr>
              <w:t>3</w:t>
            </w: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color w:val="000000"/>
                <w:sz w:val="16"/>
                <w:szCs w:val="16"/>
              </w:rPr>
            </w:pPr>
            <w:r w:rsidRPr="004B575D">
              <w:rPr>
                <w:color w:val="000000"/>
                <w:sz w:val="16"/>
                <w:szCs w:val="16"/>
              </w:rPr>
              <w:t>4</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color w:val="000000"/>
                <w:sz w:val="16"/>
                <w:szCs w:val="16"/>
              </w:rPr>
            </w:pPr>
            <w:r w:rsidRPr="004B575D">
              <w:rPr>
                <w:color w:val="000000"/>
                <w:sz w:val="16"/>
                <w:szCs w:val="16"/>
              </w:rPr>
              <w:t>5</w:t>
            </w: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color w:val="000000"/>
                <w:sz w:val="16"/>
                <w:szCs w:val="16"/>
              </w:rPr>
            </w:pPr>
            <w:r w:rsidRPr="004B575D">
              <w:rPr>
                <w:color w:val="000000"/>
                <w:sz w:val="16"/>
                <w:szCs w:val="16"/>
              </w:rPr>
              <w:t>6</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color w:val="000000"/>
                <w:sz w:val="16"/>
                <w:szCs w:val="16"/>
              </w:rPr>
            </w:pPr>
            <w:r w:rsidRPr="004B575D">
              <w:rPr>
                <w:color w:val="000000"/>
                <w:sz w:val="16"/>
                <w:szCs w:val="16"/>
              </w:rPr>
              <w:t>8</w:t>
            </w: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color w:val="000000"/>
                <w:sz w:val="16"/>
                <w:szCs w:val="16"/>
              </w:rPr>
            </w:pPr>
            <w:r w:rsidRPr="004B575D">
              <w:rPr>
                <w:color w:val="000000"/>
                <w:sz w:val="16"/>
                <w:szCs w:val="16"/>
              </w:rPr>
              <w:t>10</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color w:val="000000"/>
                <w:sz w:val="16"/>
                <w:szCs w:val="16"/>
              </w:rPr>
            </w:pPr>
            <w:r w:rsidRPr="004B575D">
              <w:rPr>
                <w:color w:val="000000"/>
                <w:sz w:val="16"/>
                <w:szCs w:val="16"/>
              </w:rPr>
              <w:t>20</w:t>
            </w:r>
          </w:p>
        </w:tc>
      </w:tr>
      <w:tr w:rsidR="00E6326C" w:rsidRPr="004B575D" w:rsidTr="002C0C12">
        <w:tblPrEx>
          <w:tblCellMar>
            <w:top w:w="0" w:type="dxa"/>
            <w:bottom w:w="0" w:type="dxa"/>
          </w:tblCellMar>
        </w:tblPrEx>
        <w:trPr>
          <w:trHeight w:val="229"/>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161,4</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199,5</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215,7</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224,6</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230,2</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234,0</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238,9</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242,0</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248,0</w:t>
            </w:r>
          </w:p>
        </w:tc>
      </w:tr>
      <w:tr w:rsidR="00E6326C" w:rsidRPr="004B575D" w:rsidTr="002C0C12">
        <w:tblPrEx>
          <w:tblCellMar>
            <w:top w:w="0" w:type="dxa"/>
            <w:bottom w:w="0" w:type="dxa"/>
          </w:tblCellMar>
        </w:tblPrEx>
        <w:trPr>
          <w:trHeight w:val="229"/>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18,51</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19,00</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19,6</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19,25</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19,30</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19,33</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19,37</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19,39</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19,44</w:t>
            </w:r>
          </w:p>
        </w:tc>
      </w:tr>
      <w:tr w:rsidR="00E6326C" w:rsidRPr="004B575D" w:rsidTr="002C0C12">
        <w:tblPrEx>
          <w:tblCellMar>
            <w:top w:w="0" w:type="dxa"/>
            <w:bottom w:w="0" w:type="dxa"/>
          </w:tblCellMar>
        </w:tblPrEx>
        <w:trPr>
          <w:trHeight w:val="221"/>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10,13</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9,45</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9,28</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9,12</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9,01</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8,94</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8,84</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8,78</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8,66</w:t>
            </w:r>
          </w:p>
        </w:tc>
      </w:tr>
      <w:tr w:rsidR="00E6326C" w:rsidRPr="004B575D" w:rsidTr="002C0C12">
        <w:tblPrEx>
          <w:tblCellMar>
            <w:top w:w="0" w:type="dxa"/>
            <w:bottom w:w="0" w:type="dxa"/>
          </w:tblCellMar>
        </w:tblPrEx>
        <w:trPr>
          <w:trHeight w:val="229"/>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7,71</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6,94</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6,59</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6,39</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6,26</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6,16</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6,04</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5,96</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5,80</w:t>
            </w:r>
          </w:p>
        </w:tc>
      </w:tr>
      <w:tr w:rsidR="00E6326C" w:rsidRPr="004B575D" w:rsidTr="002C0C12">
        <w:tblPrEx>
          <w:tblCellMar>
            <w:top w:w="0" w:type="dxa"/>
            <w:bottom w:w="0" w:type="dxa"/>
          </w:tblCellMar>
        </w:tblPrEx>
        <w:trPr>
          <w:trHeight w:val="229"/>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6,61</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5,79</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5,41</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5,19</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5,05</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4,95</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4,82</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4,74</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4,56</w:t>
            </w:r>
          </w:p>
        </w:tc>
      </w:tr>
      <w:tr w:rsidR="00E6326C" w:rsidRPr="004B575D" w:rsidTr="002C0C12">
        <w:tblPrEx>
          <w:tblCellMar>
            <w:top w:w="0" w:type="dxa"/>
            <w:bottom w:w="0" w:type="dxa"/>
          </w:tblCellMar>
        </w:tblPrEx>
        <w:trPr>
          <w:trHeight w:val="221"/>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6</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5,99</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5,14</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4,76</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4,53</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4,39</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4,28</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4,15</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4,06</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3,87</w:t>
            </w:r>
          </w:p>
        </w:tc>
      </w:tr>
      <w:tr w:rsidR="00E6326C" w:rsidRPr="004B575D" w:rsidTr="002C0C12">
        <w:tblPrEx>
          <w:tblCellMar>
            <w:top w:w="0" w:type="dxa"/>
            <w:bottom w:w="0" w:type="dxa"/>
          </w:tblCellMar>
        </w:tblPrEx>
        <w:trPr>
          <w:trHeight w:val="229"/>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7</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5,59</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4,74</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4,35</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4,12</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3,97</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3,87</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3,73</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3,63</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3,44</w:t>
            </w:r>
          </w:p>
        </w:tc>
      </w:tr>
      <w:tr w:rsidR="00E6326C" w:rsidRPr="004B575D" w:rsidTr="002C0C12">
        <w:tblPrEx>
          <w:tblCellMar>
            <w:top w:w="0" w:type="dxa"/>
            <w:bottom w:w="0" w:type="dxa"/>
          </w:tblCellMar>
        </w:tblPrEx>
        <w:trPr>
          <w:trHeight w:val="229"/>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8</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5,32</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4,46</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4,07</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3,84</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3,69</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3,58</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3,44</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3,34</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3,15</w:t>
            </w:r>
          </w:p>
        </w:tc>
      </w:tr>
      <w:tr w:rsidR="00E6326C" w:rsidRPr="004B575D" w:rsidTr="002C0C12">
        <w:tblPrEx>
          <w:tblCellMar>
            <w:top w:w="0" w:type="dxa"/>
            <w:bottom w:w="0" w:type="dxa"/>
          </w:tblCellMar>
        </w:tblPrEx>
        <w:trPr>
          <w:trHeight w:val="229"/>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9</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5,12</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4,26</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3,86</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3,63</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3,48</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3,37</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3,23</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3,13</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2,93</w:t>
            </w:r>
          </w:p>
        </w:tc>
      </w:tr>
      <w:tr w:rsidR="00E6326C" w:rsidRPr="004B575D" w:rsidTr="002C0C12">
        <w:tblPrEx>
          <w:tblCellMar>
            <w:top w:w="0" w:type="dxa"/>
            <w:bottom w:w="0" w:type="dxa"/>
          </w:tblCellMar>
        </w:tblPrEx>
        <w:trPr>
          <w:trHeight w:val="221"/>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10</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4,96</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4,10</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3,71</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3,48</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3,33</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3,22</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3,07</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2,97</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2,77</w:t>
            </w:r>
          </w:p>
        </w:tc>
      </w:tr>
      <w:tr w:rsidR="00E6326C" w:rsidRPr="004B575D" w:rsidTr="002C0C12">
        <w:tblPrEx>
          <w:tblCellMar>
            <w:top w:w="0" w:type="dxa"/>
            <w:bottom w:w="0" w:type="dxa"/>
          </w:tblCellMar>
        </w:tblPrEx>
        <w:trPr>
          <w:trHeight w:val="221"/>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11</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4,82</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3,98</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3,59</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3,63</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3,20</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3,09</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2,95</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2,86</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2,65</w:t>
            </w:r>
          </w:p>
        </w:tc>
      </w:tr>
      <w:tr w:rsidR="00E6326C" w:rsidRPr="004B575D" w:rsidTr="002C0C12">
        <w:tblPrEx>
          <w:tblCellMar>
            <w:top w:w="0" w:type="dxa"/>
            <w:bottom w:w="0" w:type="dxa"/>
          </w:tblCellMar>
        </w:tblPrEx>
        <w:trPr>
          <w:trHeight w:val="229"/>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12</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4,75</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3.88</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3,49</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3,26</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3,11</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3,00</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2,85</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2,76</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2,54</w:t>
            </w:r>
          </w:p>
        </w:tc>
      </w:tr>
      <w:tr w:rsidR="00E6326C" w:rsidRPr="004B575D" w:rsidTr="002C0C12">
        <w:tblPrEx>
          <w:tblCellMar>
            <w:top w:w="0" w:type="dxa"/>
            <w:bottom w:w="0" w:type="dxa"/>
          </w:tblCellMar>
        </w:tblPrEx>
        <w:trPr>
          <w:trHeight w:val="221"/>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14</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4,60</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3,74</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3,34</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3,11</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2,96</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2,85</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2,70</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2,60</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2,39</w:t>
            </w:r>
          </w:p>
        </w:tc>
      </w:tr>
      <w:tr w:rsidR="00E6326C" w:rsidRPr="004B575D" w:rsidTr="002C0C12">
        <w:tblPrEx>
          <w:tblCellMar>
            <w:top w:w="0" w:type="dxa"/>
            <w:bottom w:w="0" w:type="dxa"/>
          </w:tblCellMar>
        </w:tblPrEx>
        <w:trPr>
          <w:trHeight w:val="229"/>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16</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4,49</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3,63</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3,24</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3,01</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2,85</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2,71</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2,59</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2,49</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2,29</w:t>
            </w:r>
          </w:p>
        </w:tc>
      </w:tr>
      <w:tr w:rsidR="00E6326C" w:rsidRPr="004B575D" w:rsidTr="002C0C12">
        <w:tblPrEx>
          <w:tblCellMar>
            <w:top w:w="0" w:type="dxa"/>
            <w:bottom w:w="0" w:type="dxa"/>
          </w:tblCellMar>
        </w:tblPrEx>
        <w:trPr>
          <w:trHeight w:val="221"/>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18</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4,41</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3,55</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3,16</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2,93</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2,77</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2,66</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2,51</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2,41</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2,19</w:t>
            </w:r>
          </w:p>
        </w:tc>
      </w:tr>
      <w:tr w:rsidR="00E6326C" w:rsidRPr="004B575D" w:rsidTr="002C0C12">
        <w:tblPrEx>
          <w:tblCellMar>
            <w:top w:w="0" w:type="dxa"/>
            <w:bottom w:w="0" w:type="dxa"/>
          </w:tblCellMar>
        </w:tblPrEx>
        <w:trPr>
          <w:trHeight w:val="221"/>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20</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4,35</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3,49</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3,10</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2,87</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2,71</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2,60</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2,45</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2,35</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2,12</w:t>
            </w:r>
          </w:p>
        </w:tc>
      </w:tr>
      <w:tr w:rsidR="00E6326C" w:rsidRPr="004B575D" w:rsidTr="002C0C12">
        <w:tblPrEx>
          <w:tblCellMar>
            <w:top w:w="0" w:type="dxa"/>
            <w:bottom w:w="0" w:type="dxa"/>
          </w:tblCellMar>
        </w:tblPrEx>
        <w:trPr>
          <w:trHeight w:val="221"/>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30</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4,17</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3,32</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2,92</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2,69</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2,53</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2,42</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2,27</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2,16</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1,93</w:t>
            </w:r>
          </w:p>
        </w:tc>
      </w:tr>
      <w:tr w:rsidR="00E6326C" w:rsidRPr="004B575D" w:rsidTr="002C0C12">
        <w:tblPrEx>
          <w:tblCellMar>
            <w:top w:w="0" w:type="dxa"/>
            <w:bottom w:w="0" w:type="dxa"/>
          </w:tblCellMar>
        </w:tblPrEx>
        <w:trPr>
          <w:trHeight w:val="221"/>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40</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4,08</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3,23</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2,84</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2,61</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2,45</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2,34</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2,18</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2,12</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1,84</w:t>
            </w:r>
          </w:p>
        </w:tc>
      </w:tr>
      <w:tr w:rsidR="00E6326C" w:rsidRPr="004B575D" w:rsidTr="002C0C12">
        <w:tblPrEx>
          <w:tblCellMar>
            <w:top w:w="0" w:type="dxa"/>
            <w:bottom w:w="0" w:type="dxa"/>
          </w:tblCellMar>
        </w:tblPrEx>
        <w:trPr>
          <w:trHeight w:val="229"/>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60</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4,00</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3,15</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2,76</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2,52</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2,37</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2,25</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2,10</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2,04</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1,75</w:t>
            </w:r>
          </w:p>
        </w:tc>
      </w:tr>
      <w:tr w:rsidR="00E6326C" w:rsidRPr="004B575D" w:rsidTr="002C0C12">
        <w:tblPrEx>
          <w:tblCellMar>
            <w:top w:w="0" w:type="dxa"/>
            <w:bottom w:w="0" w:type="dxa"/>
          </w:tblCellMar>
        </w:tblPrEx>
        <w:trPr>
          <w:trHeight w:val="221"/>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120</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3,92</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3,07</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2,68</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2.45</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2,29</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2,17</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2,02</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1,90</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1,65</w:t>
            </w:r>
          </w:p>
        </w:tc>
      </w:tr>
      <w:tr w:rsidR="00E6326C" w:rsidRPr="004B575D" w:rsidTr="002C0C12">
        <w:tblPrEx>
          <w:tblCellMar>
            <w:top w:w="0" w:type="dxa"/>
            <w:bottom w:w="0" w:type="dxa"/>
          </w:tblCellMar>
        </w:tblPrEx>
        <w:trPr>
          <w:trHeight w:val="221"/>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rPr>
                <w:sz w:val="16"/>
                <w:szCs w:val="16"/>
              </w:rPr>
            </w:pP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3,84</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2,99</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2,60</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2,37</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2,21</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2,09</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1,94</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1,83</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1.57</w:t>
            </w:r>
          </w:p>
        </w:tc>
      </w:tr>
    </w:tbl>
    <w:p w:rsidR="00E6326C" w:rsidRDefault="00E6326C">
      <w:pPr>
        <w:rPr>
          <w:lang w:val="uk-UA"/>
        </w:rPr>
      </w:pPr>
    </w:p>
    <w:p w:rsidR="00E6326C" w:rsidRDefault="00E6326C">
      <w:pPr>
        <w:ind w:firstLine="709"/>
        <w:rPr>
          <w:lang w:val="uk-UA"/>
        </w:rPr>
      </w:pPr>
      <w:r>
        <w:rPr>
          <w:lang w:val="uk-UA"/>
        </w:rPr>
        <w:br w:type="page"/>
      </w:r>
    </w:p>
    <w:tbl>
      <w:tblPr>
        <w:tblW w:w="0" w:type="auto"/>
        <w:jc w:val="center"/>
        <w:tblLayout w:type="fixed"/>
        <w:tblCellMar>
          <w:left w:w="40" w:type="dxa"/>
          <w:right w:w="40" w:type="dxa"/>
        </w:tblCellMar>
        <w:tblLook w:val="0000" w:firstRow="0" w:lastRow="0" w:firstColumn="0" w:lastColumn="0" w:noHBand="0" w:noVBand="0"/>
      </w:tblPr>
      <w:tblGrid>
        <w:gridCol w:w="818"/>
        <w:gridCol w:w="972"/>
        <w:gridCol w:w="983"/>
        <w:gridCol w:w="983"/>
        <w:gridCol w:w="972"/>
        <w:gridCol w:w="983"/>
        <w:gridCol w:w="972"/>
        <w:gridCol w:w="983"/>
        <w:gridCol w:w="972"/>
        <w:gridCol w:w="1020"/>
      </w:tblGrid>
      <w:tr w:rsidR="00E6326C" w:rsidRPr="004B575D" w:rsidTr="002C0C12">
        <w:tblPrEx>
          <w:tblCellMar>
            <w:top w:w="0" w:type="dxa"/>
            <w:bottom w:w="0" w:type="dxa"/>
          </w:tblCellMar>
        </w:tblPrEx>
        <w:trPr>
          <w:trHeight w:val="406"/>
          <w:jc w:val="center"/>
        </w:trPr>
        <w:tc>
          <w:tcPr>
            <w:tcW w:w="9658" w:type="dxa"/>
            <w:gridSpan w:val="10"/>
            <w:tcBorders>
              <w:top w:val="single" w:sz="6" w:space="0" w:color="auto"/>
              <w:left w:val="nil"/>
              <w:bottom w:val="single" w:sz="6" w:space="0" w:color="auto"/>
              <w:right w:val="nil"/>
            </w:tcBorders>
            <w:shd w:val="clear" w:color="auto" w:fill="FFFFFF"/>
          </w:tcPr>
          <w:p w:rsidR="00E6326C" w:rsidRPr="004B575D" w:rsidRDefault="00E6326C" w:rsidP="00E6326C">
            <w:pPr>
              <w:pStyle w:val="aff3"/>
              <w:tabs>
                <w:tab w:val="left" w:pos="1328"/>
              </w:tabs>
              <w:spacing w:before="0" w:beforeAutospacing="0" w:after="0" w:afterAutospacing="0"/>
              <w:ind w:firstLine="0"/>
              <w:jc w:val="right"/>
              <w:rPr>
                <w:i/>
                <w:lang w:val="uk-UA"/>
              </w:rPr>
            </w:pPr>
            <w:r w:rsidRPr="004B575D">
              <w:rPr>
                <w:i/>
                <w:lang w:val="uk-UA"/>
              </w:rPr>
              <w:lastRenderedPageBreak/>
              <w:t xml:space="preserve">Додаток </w:t>
            </w:r>
            <w:r>
              <w:rPr>
                <w:i/>
                <w:lang w:val="uk-UA"/>
              </w:rPr>
              <w:t>2</w:t>
            </w:r>
            <w:r w:rsidRPr="004B575D">
              <w:rPr>
                <w:i/>
                <w:lang w:val="uk-UA"/>
              </w:rPr>
              <w:t xml:space="preserve"> </w:t>
            </w:r>
          </w:p>
          <w:p w:rsidR="00E6326C" w:rsidRPr="004B575D" w:rsidRDefault="00E6326C" w:rsidP="00E6326C">
            <w:pPr>
              <w:shd w:val="clear" w:color="auto" w:fill="FFFFFF"/>
              <w:tabs>
                <w:tab w:val="left" w:pos="6414"/>
              </w:tabs>
              <w:autoSpaceDE w:val="0"/>
              <w:autoSpaceDN w:val="0"/>
              <w:adjustRightInd w:val="0"/>
              <w:spacing w:line="240" w:lineRule="auto"/>
              <w:ind w:firstLine="0"/>
              <w:jc w:val="center"/>
              <w:rPr>
                <w:b/>
                <w:sz w:val="16"/>
                <w:szCs w:val="16"/>
              </w:rPr>
            </w:pPr>
            <w:r w:rsidRPr="004B575D">
              <w:rPr>
                <w:sz w:val="22"/>
                <w:lang w:val="uk-UA"/>
              </w:rPr>
              <w:t xml:space="preserve">Критичні значення </w:t>
            </w:r>
            <w:r w:rsidRPr="004B575D">
              <w:rPr>
                <w:sz w:val="22"/>
                <w:lang w:val="en-US"/>
              </w:rPr>
              <w:t>F</w:t>
            </w:r>
            <w:r w:rsidRPr="004B575D">
              <w:rPr>
                <w:sz w:val="22"/>
              </w:rPr>
              <w:t>-критерію</w:t>
            </w:r>
            <w:r w:rsidRPr="004B575D">
              <w:rPr>
                <w:sz w:val="22"/>
                <w:lang w:val="uk-UA"/>
              </w:rPr>
              <w:t xml:space="preserve"> для</w:t>
            </w:r>
            <w:r w:rsidRPr="004B575D">
              <w:rPr>
                <w:sz w:val="22"/>
              </w:rPr>
              <w:t xml:space="preserve"> </w:t>
            </w:r>
            <w:r w:rsidRPr="004B575D">
              <w:rPr>
                <w:sz w:val="22"/>
                <w:lang w:val="uk-UA"/>
              </w:rPr>
              <w:t>р</w:t>
            </w:r>
            <w:r w:rsidRPr="004B575D">
              <w:rPr>
                <w:sz w:val="22"/>
              </w:rPr>
              <w:t>івн</w:t>
            </w:r>
            <w:r w:rsidRPr="004B575D">
              <w:rPr>
                <w:sz w:val="22"/>
                <w:lang w:val="uk-UA"/>
              </w:rPr>
              <w:t>я</w:t>
            </w:r>
            <w:r w:rsidRPr="004B575D">
              <w:rPr>
                <w:sz w:val="22"/>
              </w:rPr>
              <w:t xml:space="preserve"> значимості </w:t>
            </w:r>
            <w:r w:rsidRPr="004B575D">
              <w:rPr>
                <w:position w:val="-8"/>
                <w:sz w:val="20"/>
                <w:szCs w:val="20"/>
                <w:lang w:val="uk-UA"/>
              </w:rPr>
              <w:object w:dxaOrig="880" w:dyaOrig="300">
                <v:shape id="_x0000_i1139" type="#_x0000_t75" style="width:44.35pt;height:14.25pt" o:ole="">
                  <v:imagedata r:id="rId394" o:title=""/>
                </v:shape>
                <o:OLEObject Type="Embed" ProgID="Equation.3" ShapeID="_x0000_i1139" DrawAspect="Content" ObjectID="_1575091810" r:id="rId395"/>
              </w:object>
            </w:r>
          </w:p>
        </w:tc>
      </w:tr>
      <w:tr w:rsidR="00E6326C" w:rsidRPr="004B575D" w:rsidTr="002C0C12">
        <w:tblPrEx>
          <w:tblCellMar>
            <w:top w:w="0" w:type="dxa"/>
            <w:bottom w:w="0" w:type="dxa"/>
          </w:tblCellMar>
        </w:tblPrEx>
        <w:trPr>
          <w:trHeight w:val="516"/>
          <w:jc w:val="center"/>
        </w:trPr>
        <w:tc>
          <w:tcPr>
            <w:tcW w:w="818" w:type="dxa"/>
            <w:tcBorders>
              <w:top w:val="single" w:sz="6" w:space="0" w:color="auto"/>
              <w:left w:val="single" w:sz="6" w:space="0" w:color="auto"/>
              <w:bottom w:val="single" w:sz="6" w:space="0" w:color="auto"/>
              <w:right w:val="single" w:sz="6" w:space="0" w:color="auto"/>
              <w:tl2br w:val="single" w:sz="4" w:space="0" w:color="auto"/>
            </w:tcBorders>
            <w:shd w:val="clear" w:color="auto" w:fill="FFFFFF"/>
          </w:tcPr>
          <w:p w:rsidR="00E6326C" w:rsidRPr="004B575D" w:rsidRDefault="00E6326C" w:rsidP="00E6326C">
            <w:pPr>
              <w:shd w:val="clear" w:color="auto" w:fill="FFFFFF"/>
              <w:spacing w:line="240" w:lineRule="auto"/>
              <w:ind w:firstLine="0"/>
              <w:jc w:val="center"/>
              <w:rPr>
                <w:b/>
                <w:sz w:val="16"/>
                <w:szCs w:val="16"/>
                <w:lang w:val="uk-UA"/>
              </w:rPr>
            </w:pPr>
            <w:r w:rsidRPr="004B575D">
              <w:rPr>
                <w:sz w:val="16"/>
                <w:szCs w:val="16"/>
                <w:lang w:val="uk-UA"/>
              </w:rPr>
              <w:t xml:space="preserve">         </w:t>
            </w:r>
            <w:r w:rsidRPr="004B575D">
              <w:rPr>
                <w:b/>
                <w:position w:val="-10"/>
                <w:sz w:val="16"/>
                <w:szCs w:val="16"/>
              </w:rPr>
              <w:object w:dxaOrig="240" w:dyaOrig="340">
                <v:shape id="_x0000_i1140" type="#_x0000_t75" style="width:11.7pt;height:16.75pt" o:ole="">
                  <v:imagedata r:id="rId390" o:title=""/>
                </v:shape>
                <o:OLEObject Type="Embed" ProgID="Equation.3" ShapeID="_x0000_i1140" DrawAspect="Content" ObjectID="_1575091811" r:id="rId396"/>
              </w:object>
            </w:r>
          </w:p>
          <w:p w:rsidR="00E6326C" w:rsidRPr="004B575D" w:rsidRDefault="00E6326C" w:rsidP="00E6326C">
            <w:pPr>
              <w:shd w:val="clear" w:color="auto" w:fill="FFFFFF"/>
              <w:autoSpaceDE w:val="0"/>
              <w:autoSpaceDN w:val="0"/>
              <w:adjustRightInd w:val="0"/>
              <w:spacing w:line="240" w:lineRule="auto"/>
              <w:ind w:firstLine="0"/>
              <w:rPr>
                <w:sz w:val="16"/>
                <w:szCs w:val="16"/>
              </w:rPr>
            </w:pPr>
            <w:r w:rsidRPr="004B575D">
              <w:rPr>
                <w:b/>
                <w:sz w:val="16"/>
                <w:szCs w:val="16"/>
                <w:lang w:val="uk-UA"/>
              </w:rPr>
              <w:t xml:space="preserve">   </w:t>
            </w:r>
            <w:r w:rsidRPr="004B575D">
              <w:rPr>
                <w:b/>
                <w:position w:val="-10"/>
                <w:sz w:val="16"/>
                <w:szCs w:val="16"/>
                <w:lang w:val="uk-UA"/>
              </w:rPr>
              <w:object w:dxaOrig="300" w:dyaOrig="340">
                <v:shape id="_x0000_i1141" type="#_x0000_t75" style="width:15.05pt;height:16.75pt" o:ole="">
                  <v:imagedata r:id="rId392" o:title=""/>
                </v:shape>
                <o:OLEObject Type="Embed" ProgID="Equation.3" ShapeID="_x0000_i1141" DrawAspect="Content" ObjectID="_1575091812" r:id="rId397"/>
              </w:object>
            </w: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color w:val="000000"/>
                <w:sz w:val="16"/>
                <w:szCs w:val="16"/>
              </w:rPr>
            </w:pPr>
            <w:r w:rsidRPr="004B575D">
              <w:rPr>
                <w:color w:val="000000"/>
                <w:sz w:val="16"/>
                <w:szCs w:val="16"/>
              </w:rPr>
              <w:t>1</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color w:val="000000"/>
                <w:sz w:val="16"/>
                <w:szCs w:val="16"/>
              </w:rPr>
            </w:pPr>
            <w:r w:rsidRPr="004B575D">
              <w:rPr>
                <w:color w:val="000000"/>
                <w:sz w:val="16"/>
                <w:szCs w:val="16"/>
              </w:rPr>
              <w:t>2</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color w:val="000000"/>
                <w:sz w:val="16"/>
                <w:szCs w:val="16"/>
              </w:rPr>
            </w:pPr>
            <w:r w:rsidRPr="004B575D">
              <w:rPr>
                <w:color w:val="000000"/>
                <w:sz w:val="16"/>
                <w:szCs w:val="16"/>
              </w:rPr>
              <w:t>3</w:t>
            </w: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color w:val="000000"/>
                <w:sz w:val="16"/>
                <w:szCs w:val="16"/>
              </w:rPr>
            </w:pPr>
            <w:r w:rsidRPr="004B575D">
              <w:rPr>
                <w:color w:val="000000"/>
                <w:sz w:val="16"/>
                <w:szCs w:val="16"/>
              </w:rPr>
              <w:t>4</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color w:val="000000"/>
                <w:sz w:val="16"/>
                <w:szCs w:val="16"/>
              </w:rPr>
            </w:pPr>
            <w:r w:rsidRPr="004B575D">
              <w:rPr>
                <w:color w:val="000000"/>
                <w:sz w:val="16"/>
                <w:szCs w:val="16"/>
              </w:rPr>
              <w:t>5</w:t>
            </w: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color w:val="000000"/>
                <w:sz w:val="16"/>
                <w:szCs w:val="16"/>
              </w:rPr>
            </w:pPr>
            <w:r w:rsidRPr="004B575D">
              <w:rPr>
                <w:color w:val="000000"/>
                <w:sz w:val="16"/>
                <w:szCs w:val="16"/>
              </w:rPr>
              <w:t>6</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color w:val="000000"/>
                <w:sz w:val="16"/>
                <w:szCs w:val="16"/>
              </w:rPr>
            </w:pPr>
            <w:r w:rsidRPr="004B575D">
              <w:rPr>
                <w:color w:val="000000"/>
                <w:sz w:val="16"/>
                <w:szCs w:val="16"/>
              </w:rPr>
              <w:t>8</w:t>
            </w: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color w:val="000000"/>
                <w:sz w:val="16"/>
                <w:szCs w:val="16"/>
              </w:rPr>
            </w:pPr>
            <w:r w:rsidRPr="004B575D">
              <w:rPr>
                <w:color w:val="000000"/>
                <w:sz w:val="16"/>
                <w:szCs w:val="16"/>
              </w:rPr>
              <w:t>10</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color w:val="000000"/>
                <w:sz w:val="16"/>
                <w:szCs w:val="16"/>
              </w:rPr>
            </w:pPr>
            <w:r w:rsidRPr="004B575D">
              <w:rPr>
                <w:color w:val="000000"/>
                <w:sz w:val="16"/>
                <w:szCs w:val="16"/>
              </w:rPr>
              <w:t>20</w:t>
            </w:r>
          </w:p>
        </w:tc>
      </w:tr>
      <w:tr w:rsidR="00E6326C" w:rsidRPr="004B575D" w:rsidTr="002C0C12">
        <w:tblPrEx>
          <w:tblCellMar>
            <w:top w:w="0" w:type="dxa"/>
            <w:bottom w:w="0" w:type="dxa"/>
          </w:tblCellMar>
        </w:tblPrEx>
        <w:trPr>
          <w:trHeight w:val="53"/>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4052</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4999</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5403</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5625</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5764</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5859</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5981</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6056</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6208</w:t>
            </w:r>
          </w:p>
        </w:tc>
      </w:tr>
      <w:tr w:rsidR="00E6326C" w:rsidRPr="004B575D" w:rsidTr="002C0C12">
        <w:tblPrEx>
          <w:tblCellMar>
            <w:top w:w="0" w:type="dxa"/>
            <w:bottom w:w="0" w:type="dxa"/>
          </w:tblCellMar>
        </w:tblPrEx>
        <w:trPr>
          <w:trHeight w:val="221"/>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98,49</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99,00</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99,17</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99,25</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99,30</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99,33</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99,36</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99,40</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99,45</w:t>
            </w:r>
          </w:p>
        </w:tc>
      </w:tr>
      <w:tr w:rsidR="00E6326C" w:rsidRPr="004B575D" w:rsidTr="002C0C12">
        <w:tblPrEx>
          <w:tblCellMar>
            <w:top w:w="0" w:type="dxa"/>
            <w:bottom w:w="0" w:type="dxa"/>
          </w:tblCellMar>
        </w:tblPrEx>
        <w:trPr>
          <w:trHeight w:val="229"/>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34,12</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30,81</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24,46</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28,71</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28,24</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27,91</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27,49</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27,23</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26,69</w:t>
            </w:r>
          </w:p>
        </w:tc>
      </w:tr>
      <w:tr w:rsidR="00E6326C" w:rsidRPr="004B575D" w:rsidTr="002C0C12">
        <w:tblPrEx>
          <w:tblCellMar>
            <w:top w:w="0" w:type="dxa"/>
            <w:bottom w:w="0" w:type="dxa"/>
          </w:tblCellMar>
        </w:tblPrEx>
        <w:trPr>
          <w:trHeight w:val="213"/>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21,20</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18,00</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16,69</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15,98</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15,52</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15,21</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14,80</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14,54</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14,02</w:t>
            </w:r>
          </w:p>
        </w:tc>
      </w:tr>
      <w:tr w:rsidR="00E6326C" w:rsidRPr="004B575D" w:rsidTr="002C0C12">
        <w:tblPrEx>
          <w:tblCellMar>
            <w:top w:w="0" w:type="dxa"/>
            <w:bottom w:w="0" w:type="dxa"/>
          </w:tblCellMar>
        </w:tblPrEx>
        <w:trPr>
          <w:trHeight w:val="229"/>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16,26</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13,27</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12,06</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11,39</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10,97</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10,67</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10,27</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10,05</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10,55</w:t>
            </w:r>
          </w:p>
        </w:tc>
      </w:tr>
      <w:tr w:rsidR="00E6326C" w:rsidRPr="004B575D" w:rsidTr="002C0C12">
        <w:tblPrEx>
          <w:tblCellMar>
            <w:top w:w="0" w:type="dxa"/>
            <w:bottom w:w="0" w:type="dxa"/>
          </w:tblCellMar>
        </w:tblPrEx>
        <w:trPr>
          <w:trHeight w:val="229"/>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6</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13,74</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10,92</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9,78</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9,15</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8,75</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8,47</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8,10</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7,87</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7,39</w:t>
            </w:r>
          </w:p>
        </w:tc>
      </w:tr>
      <w:tr w:rsidR="00E6326C" w:rsidRPr="004B575D" w:rsidTr="002C0C12">
        <w:tblPrEx>
          <w:tblCellMar>
            <w:top w:w="0" w:type="dxa"/>
            <w:bottom w:w="0" w:type="dxa"/>
          </w:tblCellMar>
        </w:tblPrEx>
        <w:trPr>
          <w:trHeight w:val="213"/>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7</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12,25</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9.55</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8,45</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7,85</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7,46</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7,19</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6,84</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6,62</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6,15</w:t>
            </w:r>
          </w:p>
        </w:tc>
      </w:tr>
      <w:tr w:rsidR="00E6326C" w:rsidRPr="004B575D" w:rsidTr="002C0C12">
        <w:tblPrEx>
          <w:tblCellMar>
            <w:top w:w="0" w:type="dxa"/>
            <w:bottom w:w="0" w:type="dxa"/>
          </w:tblCellMar>
        </w:tblPrEx>
        <w:trPr>
          <w:trHeight w:val="229"/>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8</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11,26</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8,65</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7,59</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7,01</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6,63</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6,37</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6,03</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5,82</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5,36</w:t>
            </w:r>
          </w:p>
        </w:tc>
      </w:tr>
      <w:tr w:rsidR="00E6326C" w:rsidRPr="004B575D" w:rsidTr="002C0C12">
        <w:tblPrEx>
          <w:tblCellMar>
            <w:top w:w="0" w:type="dxa"/>
            <w:bottom w:w="0" w:type="dxa"/>
          </w:tblCellMar>
        </w:tblPrEx>
        <w:trPr>
          <w:trHeight w:val="221"/>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9</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10,56</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8,02</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6,99</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6,42</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6,02</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5,80</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5,47</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5,26</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4,80</w:t>
            </w:r>
          </w:p>
        </w:tc>
      </w:tr>
      <w:tr w:rsidR="00E6326C" w:rsidRPr="004B575D" w:rsidTr="002C0C12">
        <w:tblPrEx>
          <w:tblCellMar>
            <w:top w:w="0" w:type="dxa"/>
            <w:bottom w:w="0" w:type="dxa"/>
          </w:tblCellMar>
        </w:tblPrEx>
        <w:trPr>
          <w:trHeight w:val="221"/>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10</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10,04</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7,56</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6,55</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5,99</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5,64</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5,39</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5,06</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4,85</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4,41</w:t>
            </w:r>
          </w:p>
        </w:tc>
      </w:tr>
      <w:tr w:rsidR="00E6326C" w:rsidRPr="004B575D" w:rsidTr="002C0C12">
        <w:tblPrEx>
          <w:tblCellMar>
            <w:top w:w="0" w:type="dxa"/>
            <w:bottom w:w="0" w:type="dxa"/>
          </w:tblCellMar>
        </w:tblPrEx>
        <w:trPr>
          <w:trHeight w:val="221"/>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11</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9,65</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7,20</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6,22</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5,64</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5,32</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5,07</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4,74</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5.54</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4,10</w:t>
            </w:r>
          </w:p>
        </w:tc>
      </w:tr>
      <w:tr w:rsidR="00E6326C" w:rsidRPr="004B575D" w:rsidTr="002C0C12">
        <w:tblPrEx>
          <w:tblCellMar>
            <w:top w:w="0" w:type="dxa"/>
            <w:bottom w:w="0" w:type="dxa"/>
          </w:tblCellMar>
        </w:tblPrEx>
        <w:trPr>
          <w:trHeight w:val="221"/>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12</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9,33</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6.93</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5,95</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5,41</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5,06</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4,82</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4,50</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4,30</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3,86</w:t>
            </w:r>
          </w:p>
        </w:tc>
      </w:tr>
      <w:tr w:rsidR="00E6326C" w:rsidRPr="004B575D" w:rsidTr="002C0C12">
        <w:tblPrEx>
          <w:tblCellMar>
            <w:top w:w="0" w:type="dxa"/>
            <w:bottom w:w="0" w:type="dxa"/>
          </w:tblCellMar>
        </w:tblPrEx>
        <w:trPr>
          <w:trHeight w:val="229"/>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14</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8,86</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6,51</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5,56</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5,03</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4,69</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4,46</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4,14</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3,94</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3,51</w:t>
            </w:r>
          </w:p>
        </w:tc>
      </w:tr>
      <w:tr w:rsidR="00E6326C" w:rsidRPr="004B575D" w:rsidTr="002C0C12">
        <w:tblPrEx>
          <w:tblCellMar>
            <w:top w:w="0" w:type="dxa"/>
            <w:bottom w:w="0" w:type="dxa"/>
          </w:tblCellMar>
        </w:tblPrEx>
        <w:trPr>
          <w:trHeight w:val="213"/>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16</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8,58</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6,23</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5,29</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4,77</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4,44</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4,20</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3,89</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3,69</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3,25</w:t>
            </w:r>
          </w:p>
        </w:tc>
      </w:tr>
      <w:tr w:rsidR="00E6326C" w:rsidRPr="004B575D" w:rsidTr="002C0C12">
        <w:tblPrEx>
          <w:tblCellMar>
            <w:top w:w="0" w:type="dxa"/>
            <w:bottom w:w="0" w:type="dxa"/>
          </w:tblCellMar>
        </w:tblPrEx>
        <w:trPr>
          <w:trHeight w:val="229"/>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18</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8,28</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6,01</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5,09</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4,58</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4,25</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4,01</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3,71</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3,51</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3,07</w:t>
            </w:r>
          </w:p>
        </w:tc>
      </w:tr>
      <w:tr w:rsidR="00E6326C" w:rsidRPr="004B575D" w:rsidTr="002C0C12">
        <w:tblPrEx>
          <w:tblCellMar>
            <w:top w:w="0" w:type="dxa"/>
            <w:bottom w:w="0" w:type="dxa"/>
          </w:tblCellMar>
        </w:tblPrEx>
        <w:trPr>
          <w:trHeight w:val="213"/>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20</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8,10</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5,85</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4,94</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4,43</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4,10</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3,87</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3,56</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3,37</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2,94</w:t>
            </w:r>
          </w:p>
        </w:tc>
      </w:tr>
      <w:tr w:rsidR="00E6326C" w:rsidRPr="004B575D" w:rsidTr="002C0C12">
        <w:tblPrEx>
          <w:tblCellMar>
            <w:top w:w="0" w:type="dxa"/>
            <w:bottom w:w="0" w:type="dxa"/>
          </w:tblCellMar>
        </w:tblPrEx>
        <w:trPr>
          <w:trHeight w:val="229"/>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30</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7,56</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5,39</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4,51</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4,02</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3,70</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3,47</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3,17</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2,98</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2,55</w:t>
            </w:r>
          </w:p>
        </w:tc>
      </w:tr>
      <w:tr w:rsidR="00E6326C" w:rsidRPr="004B575D" w:rsidTr="002C0C12">
        <w:tblPrEx>
          <w:tblCellMar>
            <w:top w:w="0" w:type="dxa"/>
            <w:bottom w:w="0" w:type="dxa"/>
          </w:tblCellMar>
        </w:tblPrEx>
        <w:trPr>
          <w:trHeight w:val="213"/>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40</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7,31</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5,18</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4,31</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3,83</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3,51</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3,29</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2,99</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2,80</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2,37</w:t>
            </w:r>
          </w:p>
        </w:tc>
      </w:tr>
      <w:tr w:rsidR="00E6326C" w:rsidRPr="004B575D" w:rsidTr="002C0C12">
        <w:tblPrEx>
          <w:tblCellMar>
            <w:top w:w="0" w:type="dxa"/>
            <w:bottom w:w="0" w:type="dxa"/>
          </w:tblCellMar>
        </w:tblPrEx>
        <w:trPr>
          <w:trHeight w:val="88"/>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60</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7,08</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4,98</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4,13</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3,65</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3,34</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3,12</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2,82</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2,63</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2,20</w:t>
            </w:r>
          </w:p>
        </w:tc>
      </w:tr>
      <w:tr w:rsidR="00E6326C" w:rsidRPr="004B575D" w:rsidTr="002C0C12">
        <w:tblPrEx>
          <w:tblCellMar>
            <w:top w:w="0" w:type="dxa"/>
            <w:bottom w:w="0" w:type="dxa"/>
          </w:tblCellMar>
        </w:tblPrEx>
        <w:trPr>
          <w:trHeight w:val="221"/>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120</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6,85</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4,79</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3,95</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3,48</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3,17</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2,96</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2,66</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2,47</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2,03</w:t>
            </w:r>
          </w:p>
        </w:tc>
      </w:tr>
      <w:tr w:rsidR="00E6326C" w:rsidRPr="004B575D" w:rsidTr="002C0C12">
        <w:tblPrEx>
          <w:tblCellMar>
            <w:top w:w="0" w:type="dxa"/>
            <w:bottom w:w="0" w:type="dxa"/>
          </w:tblCellMar>
        </w:tblPrEx>
        <w:trPr>
          <w:trHeight w:val="83"/>
          <w:jc w:val="center"/>
        </w:trPr>
        <w:tc>
          <w:tcPr>
            <w:tcW w:w="818" w:type="dxa"/>
            <w:tcBorders>
              <w:top w:val="single" w:sz="6" w:space="0" w:color="auto"/>
              <w:left w:val="single" w:sz="6" w:space="0" w:color="auto"/>
              <w:bottom w:val="single" w:sz="6" w:space="0" w:color="auto"/>
              <w:right w:val="single" w:sz="6" w:space="0" w:color="auto"/>
            </w:tcBorders>
            <w:shd w:val="clear" w:color="auto" w:fill="FFFFFF"/>
          </w:tcPr>
          <w:p w:rsidR="00E6326C" w:rsidRPr="004B575D" w:rsidRDefault="00E6326C" w:rsidP="00E6326C">
            <w:pPr>
              <w:shd w:val="clear" w:color="auto" w:fill="FFFFFF"/>
              <w:autoSpaceDE w:val="0"/>
              <w:autoSpaceDN w:val="0"/>
              <w:adjustRightInd w:val="0"/>
              <w:spacing w:line="240" w:lineRule="auto"/>
              <w:ind w:firstLine="0"/>
              <w:rPr>
                <w:sz w:val="16"/>
                <w:szCs w:val="16"/>
              </w:rPr>
            </w:pP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6.64</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4,60</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3,78</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3,32</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3,02</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2,80</w:t>
            </w:r>
          </w:p>
        </w:tc>
        <w:tc>
          <w:tcPr>
            <w:tcW w:w="983"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2,51</w:t>
            </w:r>
          </w:p>
        </w:tc>
        <w:tc>
          <w:tcPr>
            <w:tcW w:w="972"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2,32</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E6326C" w:rsidRPr="004B575D" w:rsidRDefault="00E6326C" w:rsidP="00E6326C">
            <w:pPr>
              <w:shd w:val="clear" w:color="auto" w:fill="FFFFFF"/>
              <w:autoSpaceDE w:val="0"/>
              <w:autoSpaceDN w:val="0"/>
              <w:adjustRightInd w:val="0"/>
              <w:spacing w:line="240" w:lineRule="auto"/>
              <w:ind w:firstLine="0"/>
              <w:jc w:val="center"/>
              <w:rPr>
                <w:sz w:val="16"/>
                <w:szCs w:val="16"/>
              </w:rPr>
            </w:pPr>
            <w:r w:rsidRPr="004B575D">
              <w:rPr>
                <w:color w:val="000000"/>
                <w:sz w:val="16"/>
                <w:szCs w:val="16"/>
              </w:rPr>
              <w:t>1,87</w:t>
            </w:r>
          </w:p>
        </w:tc>
      </w:tr>
    </w:tbl>
    <w:p w:rsidR="00E6326C" w:rsidRDefault="00E6326C">
      <w:pPr>
        <w:rPr>
          <w:lang w:val="uk-UA"/>
        </w:rPr>
      </w:pPr>
    </w:p>
    <w:p w:rsidR="00E6326C" w:rsidRDefault="00E6326C">
      <w:pPr>
        <w:ind w:firstLine="709"/>
        <w:rPr>
          <w:lang w:val="uk-UA"/>
        </w:rPr>
      </w:pPr>
      <w:r>
        <w:rPr>
          <w:lang w:val="uk-UA"/>
        </w:rPr>
        <w:br w:type="page"/>
      </w:r>
    </w:p>
    <w:p w:rsidR="00E6326C" w:rsidRPr="004B575D" w:rsidRDefault="00E6326C" w:rsidP="00E6326C">
      <w:pPr>
        <w:tabs>
          <w:tab w:val="left" w:pos="1080"/>
          <w:tab w:val="left" w:pos="1440"/>
          <w:tab w:val="left" w:pos="1800"/>
          <w:tab w:val="left" w:pos="2160"/>
          <w:tab w:val="left" w:pos="2520"/>
          <w:tab w:val="left" w:pos="3024"/>
          <w:tab w:val="left" w:pos="3240"/>
          <w:tab w:val="left" w:pos="3600"/>
          <w:tab w:val="left" w:pos="3906"/>
          <w:tab w:val="left" w:pos="4172"/>
          <w:tab w:val="left" w:pos="4680"/>
        </w:tabs>
        <w:jc w:val="right"/>
        <w:rPr>
          <w:i/>
          <w:lang w:val="uk-UA"/>
        </w:rPr>
      </w:pPr>
      <w:r w:rsidRPr="004B575D">
        <w:rPr>
          <w:i/>
          <w:lang w:val="uk-UA"/>
        </w:rPr>
        <w:lastRenderedPageBreak/>
        <w:t xml:space="preserve">Додаток </w:t>
      </w:r>
      <w:r>
        <w:rPr>
          <w:i/>
          <w:lang w:val="uk-UA"/>
        </w:rPr>
        <w:t>3</w:t>
      </w:r>
    </w:p>
    <w:p w:rsidR="00E6326C" w:rsidRDefault="00E6326C" w:rsidP="00E6326C">
      <w:pPr>
        <w:jc w:val="center"/>
        <w:rPr>
          <w:b/>
          <w:szCs w:val="28"/>
          <w:lang w:val="uk-UA"/>
        </w:rPr>
      </w:pPr>
    </w:p>
    <w:p w:rsidR="00E6326C" w:rsidRPr="004B575D" w:rsidRDefault="00E6326C" w:rsidP="00E6326C">
      <w:pPr>
        <w:jc w:val="center"/>
        <w:rPr>
          <w:b/>
          <w:szCs w:val="28"/>
          <w:lang w:val="uk-UA"/>
        </w:rPr>
      </w:pPr>
      <w:r w:rsidRPr="004B575D">
        <w:rPr>
          <w:b/>
          <w:szCs w:val="28"/>
          <w:lang w:val="uk-UA"/>
        </w:rPr>
        <w:t>Обчислення середніх величин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700"/>
        <w:gridCol w:w="1440"/>
        <w:gridCol w:w="3290"/>
      </w:tblGrid>
      <w:tr w:rsidR="00E6326C" w:rsidRPr="004B575D" w:rsidTr="002C0C12">
        <w:tblPrEx>
          <w:tblCellMar>
            <w:top w:w="0" w:type="dxa"/>
            <w:bottom w:w="0" w:type="dxa"/>
          </w:tblCellMar>
        </w:tblPrEx>
        <w:trPr>
          <w:cantSplit/>
          <w:trHeight w:val="20"/>
        </w:trPr>
        <w:tc>
          <w:tcPr>
            <w:tcW w:w="4680" w:type="dxa"/>
            <w:gridSpan w:val="2"/>
          </w:tcPr>
          <w:p w:rsidR="00E6326C" w:rsidRPr="004B575D" w:rsidRDefault="00E6326C" w:rsidP="00E6326C">
            <w:pPr>
              <w:spacing w:line="240" w:lineRule="auto"/>
              <w:ind w:firstLine="0"/>
              <w:jc w:val="center"/>
              <w:rPr>
                <w:b/>
                <w:sz w:val="22"/>
                <w:lang w:val="uk-UA"/>
              </w:rPr>
            </w:pPr>
            <w:r w:rsidRPr="004B575D">
              <w:rPr>
                <w:b/>
                <w:sz w:val="22"/>
                <w:lang w:val="uk-UA"/>
              </w:rPr>
              <w:t>Аналітичні сере</w:t>
            </w:r>
            <w:r w:rsidRPr="004B575D">
              <w:rPr>
                <w:b/>
                <w:sz w:val="22"/>
                <w:lang w:val="uk-UA"/>
              </w:rPr>
              <w:t>д</w:t>
            </w:r>
            <w:r w:rsidRPr="004B575D">
              <w:rPr>
                <w:b/>
                <w:sz w:val="22"/>
                <w:lang w:val="uk-UA"/>
              </w:rPr>
              <w:t>ні</w:t>
            </w:r>
          </w:p>
        </w:tc>
        <w:tc>
          <w:tcPr>
            <w:tcW w:w="4730" w:type="dxa"/>
            <w:gridSpan w:val="2"/>
          </w:tcPr>
          <w:p w:rsidR="00E6326C" w:rsidRPr="004B575D" w:rsidRDefault="00E6326C" w:rsidP="00E6326C">
            <w:pPr>
              <w:spacing w:line="240" w:lineRule="auto"/>
              <w:ind w:firstLine="0"/>
              <w:jc w:val="center"/>
              <w:rPr>
                <w:b/>
                <w:sz w:val="22"/>
                <w:lang w:val="uk-UA"/>
              </w:rPr>
            </w:pPr>
            <w:r w:rsidRPr="004B575D">
              <w:rPr>
                <w:b/>
                <w:sz w:val="22"/>
                <w:lang w:val="uk-UA"/>
              </w:rPr>
              <w:t>Структурні середні</w:t>
            </w:r>
          </w:p>
        </w:tc>
      </w:tr>
      <w:tr w:rsidR="00E6326C" w:rsidRPr="004B575D" w:rsidTr="002C0C12">
        <w:tblPrEx>
          <w:tblCellMar>
            <w:top w:w="0" w:type="dxa"/>
            <w:bottom w:w="0" w:type="dxa"/>
          </w:tblCellMar>
        </w:tblPrEx>
        <w:trPr>
          <w:cantSplit/>
          <w:trHeight w:val="20"/>
        </w:trPr>
        <w:tc>
          <w:tcPr>
            <w:tcW w:w="1980" w:type="dxa"/>
          </w:tcPr>
          <w:p w:rsidR="00E6326C" w:rsidRPr="004B575D" w:rsidRDefault="00E6326C" w:rsidP="00E6326C">
            <w:pPr>
              <w:spacing w:line="240" w:lineRule="auto"/>
              <w:ind w:firstLine="0"/>
              <w:jc w:val="center"/>
              <w:rPr>
                <w:b/>
                <w:sz w:val="22"/>
                <w:lang w:val="uk-UA"/>
              </w:rPr>
            </w:pPr>
            <w:r w:rsidRPr="004B575D">
              <w:rPr>
                <w:b/>
                <w:sz w:val="22"/>
                <w:lang w:val="uk-UA"/>
              </w:rPr>
              <w:t>Назва середньої</w:t>
            </w:r>
          </w:p>
        </w:tc>
        <w:tc>
          <w:tcPr>
            <w:tcW w:w="2700" w:type="dxa"/>
          </w:tcPr>
          <w:p w:rsidR="00E6326C" w:rsidRPr="004B575D" w:rsidRDefault="00E6326C" w:rsidP="00E6326C">
            <w:pPr>
              <w:spacing w:line="240" w:lineRule="auto"/>
              <w:ind w:firstLine="0"/>
              <w:jc w:val="center"/>
              <w:rPr>
                <w:b/>
                <w:sz w:val="22"/>
                <w:lang w:val="uk-UA"/>
              </w:rPr>
            </w:pPr>
            <w:r w:rsidRPr="004B575D">
              <w:rPr>
                <w:b/>
                <w:sz w:val="22"/>
                <w:lang w:val="uk-UA"/>
              </w:rPr>
              <w:t>Формули</w:t>
            </w:r>
          </w:p>
        </w:tc>
        <w:tc>
          <w:tcPr>
            <w:tcW w:w="1440" w:type="dxa"/>
          </w:tcPr>
          <w:p w:rsidR="00E6326C" w:rsidRPr="004B575D" w:rsidRDefault="00E6326C" w:rsidP="00E6326C">
            <w:pPr>
              <w:spacing w:line="240" w:lineRule="auto"/>
              <w:ind w:firstLine="0"/>
              <w:jc w:val="center"/>
              <w:rPr>
                <w:b/>
                <w:sz w:val="22"/>
                <w:lang w:val="uk-UA"/>
              </w:rPr>
            </w:pPr>
            <w:r w:rsidRPr="004B575D">
              <w:rPr>
                <w:b/>
                <w:sz w:val="22"/>
                <w:lang w:val="uk-UA"/>
              </w:rPr>
              <w:t xml:space="preserve">Назва </w:t>
            </w:r>
          </w:p>
          <w:p w:rsidR="00E6326C" w:rsidRPr="004B575D" w:rsidRDefault="00E6326C" w:rsidP="00E6326C">
            <w:pPr>
              <w:spacing w:line="240" w:lineRule="auto"/>
              <w:ind w:firstLine="0"/>
              <w:jc w:val="center"/>
              <w:rPr>
                <w:b/>
                <w:sz w:val="22"/>
                <w:lang w:val="uk-UA"/>
              </w:rPr>
            </w:pPr>
            <w:r w:rsidRPr="004B575D">
              <w:rPr>
                <w:b/>
                <w:sz w:val="22"/>
                <w:lang w:val="uk-UA"/>
              </w:rPr>
              <w:t>сере</w:t>
            </w:r>
            <w:r w:rsidRPr="004B575D">
              <w:rPr>
                <w:b/>
                <w:sz w:val="22"/>
                <w:lang w:val="uk-UA"/>
              </w:rPr>
              <w:t>д</w:t>
            </w:r>
            <w:r w:rsidRPr="004B575D">
              <w:rPr>
                <w:b/>
                <w:sz w:val="22"/>
                <w:lang w:val="uk-UA"/>
              </w:rPr>
              <w:t>ньої</w:t>
            </w:r>
          </w:p>
        </w:tc>
        <w:tc>
          <w:tcPr>
            <w:tcW w:w="3290" w:type="dxa"/>
            <w:vAlign w:val="center"/>
          </w:tcPr>
          <w:p w:rsidR="00E6326C" w:rsidRPr="004B575D" w:rsidRDefault="00E6326C" w:rsidP="00E6326C">
            <w:pPr>
              <w:spacing w:line="240" w:lineRule="auto"/>
              <w:ind w:firstLine="0"/>
              <w:jc w:val="center"/>
              <w:rPr>
                <w:b/>
                <w:sz w:val="22"/>
                <w:lang w:val="uk-UA"/>
              </w:rPr>
            </w:pPr>
            <w:r w:rsidRPr="004B575D">
              <w:rPr>
                <w:b/>
                <w:sz w:val="22"/>
                <w:lang w:val="uk-UA"/>
              </w:rPr>
              <w:t>Формули</w:t>
            </w:r>
          </w:p>
        </w:tc>
      </w:tr>
      <w:tr w:rsidR="00E6326C" w:rsidRPr="004B575D" w:rsidTr="002C0C12">
        <w:tblPrEx>
          <w:tblCellMar>
            <w:top w:w="0" w:type="dxa"/>
            <w:bottom w:w="0" w:type="dxa"/>
          </w:tblCellMar>
        </w:tblPrEx>
        <w:trPr>
          <w:cantSplit/>
          <w:trHeight w:val="457"/>
        </w:trPr>
        <w:tc>
          <w:tcPr>
            <w:tcW w:w="1980" w:type="dxa"/>
          </w:tcPr>
          <w:p w:rsidR="00E6326C" w:rsidRPr="004B575D" w:rsidRDefault="00E6326C" w:rsidP="00E6326C">
            <w:pPr>
              <w:spacing w:line="240" w:lineRule="auto"/>
              <w:ind w:firstLine="0"/>
              <w:jc w:val="center"/>
              <w:rPr>
                <w:sz w:val="22"/>
                <w:lang w:val="uk-UA"/>
              </w:rPr>
            </w:pPr>
            <w:r w:rsidRPr="004B575D">
              <w:rPr>
                <w:sz w:val="22"/>
                <w:lang w:val="uk-UA"/>
              </w:rPr>
              <w:t xml:space="preserve">Арифметична </w:t>
            </w:r>
          </w:p>
          <w:p w:rsidR="00E6326C" w:rsidRPr="004B575D" w:rsidRDefault="00E6326C" w:rsidP="00E6326C">
            <w:pPr>
              <w:spacing w:line="240" w:lineRule="auto"/>
              <w:ind w:firstLine="0"/>
              <w:jc w:val="center"/>
              <w:rPr>
                <w:sz w:val="22"/>
                <w:lang w:val="uk-UA"/>
              </w:rPr>
            </w:pPr>
            <w:r w:rsidRPr="004B575D">
              <w:rPr>
                <w:sz w:val="22"/>
                <w:lang w:val="uk-UA"/>
              </w:rPr>
              <w:t>проста</w:t>
            </w:r>
          </w:p>
        </w:tc>
        <w:tc>
          <w:tcPr>
            <w:tcW w:w="2700" w:type="dxa"/>
          </w:tcPr>
          <w:p w:rsidR="00E6326C" w:rsidRPr="004B575D" w:rsidRDefault="00E6326C" w:rsidP="00E6326C">
            <w:pPr>
              <w:spacing w:line="240" w:lineRule="auto"/>
              <w:ind w:firstLine="0"/>
              <w:jc w:val="center"/>
              <w:rPr>
                <w:sz w:val="22"/>
                <w:lang w:val="uk-UA"/>
              </w:rPr>
            </w:pPr>
            <w:r w:rsidRPr="004B575D">
              <w:rPr>
                <w:position w:val="-24"/>
                <w:sz w:val="22"/>
                <w:lang w:val="uk-UA"/>
              </w:rPr>
              <w:object w:dxaOrig="940" w:dyaOrig="680">
                <v:shape id="_x0000_i1148" type="#_x0000_t75" style="width:46.9pt;height:34.35pt" o:ole="" fillcolor="window">
                  <v:imagedata r:id="rId398" o:title=""/>
                </v:shape>
                <o:OLEObject Type="Embed" ProgID="Equation.3" ShapeID="_x0000_i1148" DrawAspect="Content" ObjectID="_1575091813" r:id="rId399"/>
              </w:object>
            </w:r>
          </w:p>
        </w:tc>
        <w:tc>
          <w:tcPr>
            <w:tcW w:w="1440" w:type="dxa"/>
            <w:vMerge w:val="restart"/>
            <w:vAlign w:val="center"/>
          </w:tcPr>
          <w:p w:rsidR="00E6326C" w:rsidRPr="004B575D" w:rsidRDefault="00E6326C" w:rsidP="00E6326C">
            <w:pPr>
              <w:spacing w:line="240" w:lineRule="auto"/>
              <w:ind w:firstLine="0"/>
              <w:jc w:val="center"/>
              <w:rPr>
                <w:sz w:val="22"/>
                <w:lang w:val="uk-UA"/>
              </w:rPr>
            </w:pPr>
            <w:r w:rsidRPr="004B575D">
              <w:rPr>
                <w:sz w:val="22"/>
                <w:lang w:val="uk-UA"/>
              </w:rPr>
              <w:t>мода</w:t>
            </w:r>
          </w:p>
        </w:tc>
        <w:tc>
          <w:tcPr>
            <w:tcW w:w="3290" w:type="dxa"/>
            <w:vMerge w:val="restart"/>
            <w:vAlign w:val="center"/>
          </w:tcPr>
          <w:p w:rsidR="00E6326C" w:rsidRPr="004B575D" w:rsidRDefault="00E6326C" w:rsidP="00E6326C">
            <w:pPr>
              <w:spacing w:line="240" w:lineRule="auto"/>
              <w:ind w:firstLine="0"/>
              <w:jc w:val="center"/>
              <w:rPr>
                <w:sz w:val="22"/>
                <w:lang w:val="uk-UA"/>
              </w:rPr>
            </w:pPr>
            <w:r w:rsidRPr="004B575D">
              <w:rPr>
                <w:position w:val="-30"/>
                <w:sz w:val="22"/>
              </w:rPr>
              <w:object w:dxaOrig="3780" w:dyaOrig="680">
                <v:shape id="_x0000_i1149" type="#_x0000_t75" style="width:154.05pt;height:27.65pt" o:ole="">
                  <v:imagedata r:id="rId400" o:title=""/>
                </v:shape>
                <o:OLEObject Type="Embed" ProgID="Equation.3" ShapeID="_x0000_i1149" DrawAspect="Content" ObjectID="_1575091814" r:id="rId401"/>
              </w:object>
            </w:r>
          </w:p>
        </w:tc>
      </w:tr>
      <w:tr w:rsidR="00E6326C" w:rsidRPr="004B575D" w:rsidTr="002C0C12">
        <w:tblPrEx>
          <w:tblCellMar>
            <w:top w:w="0" w:type="dxa"/>
            <w:bottom w:w="0" w:type="dxa"/>
          </w:tblCellMar>
        </w:tblPrEx>
        <w:trPr>
          <w:cantSplit/>
          <w:trHeight w:val="20"/>
        </w:trPr>
        <w:tc>
          <w:tcPr>
            <w:tcW w:w="1980" w:type="dxa"/>
          </w:tcPr>
          <w:p w:rsidR="00E6326C" w:rsidRPr="004B575D" w:rsidRDefault="00E6326C" w:rsidP="00E6326C">
            <w:pPr>
              <w:spacing w:line="240" w:lineRule="auto"/>
              <w:ind w:firstLine="0"/>
              <w:jc w:val="center"/>
              <w:rPr>
                <w:sz w:val="22"/>
                <w:lang w:val="uk-UA"/>
              </w:rPr>
            </w:pPr>
            <w:r w:rsidRPr="004B575D">
              <w:rPr>
                <w:sz w:val="22"/>
                <w:lang w:val="uk-UA"/>
              </w:rPr>
              <w:t xml:space="preserve">Арифметична </w:t>
            </w:r>
          </w:p>
          <w:p w:rsidR="00E6326C" w:rsidRPr="004B575D" w:rsidRDefault="00E6326C" w:rsidP="00E6326C">
            <w:pPr>
              <w:spacing w:line="240" w:lineRule="auto"/>
              <w:ind w:firstLine="0"/>
              <w:jc w:val="center"/>
              <w:rPr>
                <w:sz w:val="22"/>
                <w:lang w:val="uk-UA"/>
              </w:rPr>
            </w:pPr>
            <w:r w:rsidRPr="004B575D">
              <w:rPr>
                <w:sz w:val="22"/>
                <w:lang w:val="uk-UA"/>
              </w:rPr>
              <w:t>зваж</w:t>
            </w:r>
            <w:r w:rsidRPr="004B575D">
              <w:rPr>
                <w:sz w:val="22"/>
                <w:lang w:val="uk-UA"/>
              </w:rPr>
              <w:t>е</w:t>
            </w:r>
            <w:r w:rsidRPr="004B575D">
              <w:rPr>
                <w:sz w:val="22"/>
                <w:lang w:val="uk-UA"/>
              </w:rPr>
              <w:t>на</w:t>
            </w:r>
          </w:p>
        </w:tc>
        <w:tc>
          <w:tcPr>
            <w:tcW w:w="2700" w:type="dxa"/>
          </w:tcPr>
          <w:p w:rsidR="00E6326C" w:rsidRPr="004B575D" w:rsidRDefault="00E6326C" w:rsidP="00E6326C">
            <w:pPr>
              <w:spacing w:line="240" w:lineRule="auto"/>
              <w:ind w:firstLine="0"/>
              <w:jc w:val="center"/>
              <w:rPr>
                <w:sz w:val="22"/>
                <w:lang w:val="uk-UA"/>
              </w:rPr>
            </w:pPr>
            <w:r w:rsidRPr="004B575D">
              <w:rPr>
                <w:position w:val="-32"/>
                <w:sz w:val="22"/>
                <w:lang w:val="uk-UA"/>
              </w:rPr>
              <w:object w:dxaOrig="1320" w:dyaOrig="760">
                <v:shape id="_x0000_i1150" type="#_x0000_t75" style="width:66.15pt;height:32.65pt" o:ole="" fillcolor="window">
                  <v:imagedata r:id="rId402" o:title=""/>
                </v:shape>
                <o:OLEObject Type="Embed" ProgID="Equation.3" ShapeID="_x0000_i1150" DrawAspect="Content" ObjectID="_1575091815" r:id="rId403"/>
              </w:object>
            </w:r>
          </w:p>
        </w:tc>
        <w:tc>
          <w:tcPr>
            <w:tcW w:w="1440" w:type="dxa"/>
            <w:vMerge/>
          </w:tcPr>
          <w:p w:rsidR="00E6326C" w:rsidRPr="004B575D" w:rsidRDefault="00E6326C" w:rsidP="00E6326C">
            <w:pPr>
              <w:spacing w:line="240" w:lineRule="auto"/>
              <w:ind w:firstLine="0"/>
              <w:jc w:val="center"/>
              <w:rPr>
                <w:sz w:val="22"/>
                <w:lang w:val="uk-UA"/>
              </w:rPr>
            </w:pPr>
          </w:p>
        </w:tc>
        <w:tc>
          <w:tcPr>
            <w:tcW w:w="3290" w:type="dxa"/>
            <w:vMerge/>
            <w:vAlign w:val="center"/>
          </w:tcPr>
          <w:p w:rsidR="00E6326C" w:rsidRPr="004B575D" w:rsidRDefault="00E6326C" w:rsidP="00E6326C">
            <w:pPr>
              <w:spacing w:line="240" w:lineRule="auto"/>
              <w:ind w:firstLine="0"/>
              <w:jc w:val="center"/>
              <w:rPr>
                <w:sz w:val="22"/>
                <w:lang w:val="uk-UA"/>
              </w:rPr>
            </w:pPr>
          </w:p>
        </w:tc>
      </w:tr>
      <w:tr w:rsidR="00E6326C" w:rsidRPr="004B575D" w:rsidTr="002C0C12">
        <w:tblPrEx>
          <w:tblCellMar>
            <w:top w:w="0" w:type="dxa"/>
            <w:bottom w:w="0" w:type="dxa"/>
          </w:tblCellMar>
        </w:tblPrEx>
        <w:trPr>
          <w:cantSplit/>
          <w:trHeight w:val="20"/>
        </w:trPr>
        <w:tc>
          <w:tcPr>
            <w:tcW w:w="1980" w:type="dxa"/>
          </w:tcPr>
          <w:p w:rsidR="00E6326C" w:rsidRPr="004B575D" w:rsidRDefault="00E6326C" w:rsidP="00E6326C">
            <w:pPr>
              <w:spacing w:line="240" w:lineRule="auto"/>
              <w:ind w:firstLine="0"/>
              <w:jc w:val="center"/>
              <w:rPr>
                <w:sz w:val="22"/>
                <w:lang w:val="uk-UA"/>
              </w:rPr>
            </w:pPr>
            <w:r w:rsidRPr="004B575D">
              <w:rPr>
                <w:sz w:val="22"/>
                <w:lang w:val="uk-UA"/>
              </w:rPr>
              <w:t xml:space="preserve">Гармонійна </w:t>
            </w:r>
          </w:p>
          <w:p w:rsidR="00E6326C" w:rsidRPr="004B575D" w:rsidRDefault="00E6326C" w:rsidP="00E6326C">
            <w:pPr>
              <w:spacing w:line="240" w:lineRule="auto"/>
              <w:ind w:firstLine="0"/>
              <w:jc w:val="center"/>
              <w:rPr>
                <w:sz w:val="22"/>
                <w:lang w:val="uk-UA"/>
              </w:rPr>
            </w:pPr>
            <w:r w:rsidRPr="004B575D">
              <w:rPr>
                <w:sz w:val="22"/>
                <w:lang w:val="uk-UA"/>
              </w:rPr>
              <w:t>пр</w:t>
            </w:r>
            <w:r w:rsidRPr="004B575D">
              <w:rPr>
                <w:sz w:val="22"/>
                <w:lang w:val="uk-UA"/>
              </w:rPr>
              <w:t>о</w:t>
            </w:r>
            <w:r w:rsidRPr="004B575D">
              <w:rPr>
                <w:sz w:val="22"/>
                <w:lang w:val="uk-UA"/>
              </w:rPr>
              <w:t>ста</w:t>
            </w:r>
          </w:p>
        </w:tc>
        <w:tc>
          <w:tcPr>
            <w:tcW w:w="2700" w:type="dxa"/>
          </w:tcPr>
          <w:p w:rsidR="00E6326C" w:rsidRPr="004B575D" w:rsidRDefault="00E6326C" w:rsidP="00E6326C">
            <w:pPr>
              <w:spacing w:line="240" w:lineRule="auto"/>
              <w:ind w:firstLine="0"/>
              <w:jc w:val="center"/>
              <w:rPr>
                <w:sz w:val="22"/>
                <w:lang w:val="uk-UA"/>
              </w:rPr>
            </w:pPr>
            <w:r w:rsidRPr="004B575D">
              <w:rPr>
                <w:position w:val="-60"/>
                <w:sz w:val="22"/>
                <w:lang w:val="uk-UA"/>
              </w:rPr>
              <w:object w:dxaOrig="980" w:dyaOrig="980">
                <v:shape id="_x0000_i1151" type="#_x0000_t75" style="width:49.4pt;height:45.2pt" o:ole="" fillcolor="window">
                  <v:imagedata r:id="rId404" o:title=""/>
                </v:shape>
                <o:OLEObject Type="Embed" ProgID="Equation.3" ShapeID="_x0000_i1151" DrawAspect="Content" ObjectID="_1575091816" r:id="rId405"/>
              </w:object>
            </w:r>
          </w:p>
        </w:tc>
        <w:tc>
          <w:tcPr>
            <w:tcW w:w="1440" w:type="dxa"/>
            <w:vMerge/>
          </w:tcPr>
          <w:p w:rsidR="00E6326C" w:rsidRPr="004B575D" w:rsidRDefault="00E6326C" w:rsidP="00E6326C">
            <w:pPr>
              <w:spacing w:line="240" w:lineRule="auto"/>
              <w:ind w:firstLine="0"/>
              <w:jc w:val="center"/>
              <w:rPr>
                <w:sz w:val="22"/>
                <w:lang w:val="uk-UA"/>
              </w:rPr>
            </w:pPr>
          </w:p>
        </w:tc>
        <w:tc>
          <w:tcPr>
            <w:tcW w:w="3290" w:type="dxa"/>
            <w:vMerge/>
            <w:vAlign w:val="center"/>
          </w:tcPr>
          <w:p w:rsidR="00E6326C" w:rsidRPr="004B575D" w:rsidRDefault="00E6326C" w:rsidP="00E6326C">
            <w:pPr>
              <w:spacing w:line="240" w:lineRule="auto"/>
              <w:ind w:firstLine="0"/>
              <w:jc w:val="center"/>
              <w:rPr>
                <w:sz w:val="22"/>
                <w:lang w:val="uk-UA"/>
              </w:rPr>
            </w:pPr>
          </w:p>
        </w:tc>
      </w:tr>
      <w:tr w:rsidR="00E6326C" w:rsidRPr="004B575D" w:rsidTr="002C0C12">
        <w:tblPrEx>
          <w:tblCellMar>
            <w:top w:w="0" w:type="dxa"/>
            <w:bottom w:w="0" w:type="dxa"/>
          </w:tblCellMar>
        </w:tblPrEx>
        <w:trPr>
          <w:cantSplit/>
          <w:trHeight w:val="886"/>
        </w:trPr>
        <w:tc>
          <w:tcPr>
            <w:tcW w:w="1980" w:type="dxa"/>
          </w:tcPr>
          <w:p w:rsidR="00E6326C" w:rsidRPr="004B575D" w:rsidRDefault="00E6326C" w:rsidP="00E6326C">
            <w:pPr>
              <w:spacing w:line="240" w:lineRule="auto"/>
              <w:ind w:firstLine="0"/>
              <w:jc w:val="center"/>
              <w:rPr>
                <w:sz w:val="22"/>
                <w:lang w:val="uk-UA"/>
              </w:rPr>
            </w:pPr>
            <w:r w:rsidRPr="004B575D">
              <w:rPr>
                <w:sz w:val="22"/>
                <w:lang w:val="uk-UA"/>
              </w:rPr>
              <w:t xml:space="preserve">Гармонійна </w:t>
            </w:r>
          </w:p>
          <w:p w:rsidR="00E6326C" w:rsidRPr="004B575D" w:rsidRDefault="00E6326C" w:rsidP="00E6326C">
            <w:pPr>
              <w:spacing w:line="240" w:lineRule="auto"/>
              <w:ind w:firstLine="0"/>
              <w:jc w:val="center"/>
              <w:rPr>
                <w:sz w:val="22"/>
                <w:lang w:val="uk-UA"/>
              </w:rPr>
            </w:pPr>
            <w:r w:rsidRPr="004B575D">
              <w:rPr>
                <w:sz w:val="22"/>
                <w:lang w:val="uk-UA"/>
              </w:rPr>
              <w:t>зв</w:t>
            </w:r>
            <w:r w:rsidRPr="004B575D">
              <w:rPr>
                <w:sz w:val="22"/>
                <w:lang w:val="uk-UA"/>
              </w:rPr>
              <w:t>а</w:t>
            </w:r>
            <w:r w:rsidRPr="004B575D">
              <w:rPr>
                <w:sz w:val="22"/>
                <w:lang w:val="uk-UA"/>
              </w:rPr>
              <w:t>жена</w:t>
            </w:r>
          </w:p>
        </w:tc>
        <w:tc>
          <w:tcPr>
            <w:tcW w:w="2700" w:type="dxa"/>
          </w:tcPr>
          <w:p w:rsidR="00E6326C" w:rsidRPr="004B575D" w:rsidRDefault="00E6326C" w:rsidP="00E6326C">
            <w:pPr>
              <w:spacing w:line="240" w:lineRule="auto"/>
              <w:ind w:firstLine="0"/>
              <w:jc w:val="center"/>
              <w:rPr>
                <w:sz w:val="22"/>
                <w:lang w:val="uk-UA"/>
              </w:rPr>
            </w:pPr>
            <w:r w:rsidRPr="004B575D">
              <w:rPr>
                <w:position w:val="-60"/>
                <w:sz w:val="22"/>
                <w:lang w:val="uk-UA"/>
              </w:rPr>
              <w:object w:dxaOrig="1040" w:dyaOrig="1040">
                <v:shape id="_x0000_i1152" type="#_x0000_t75" style="width:51.9pt;height:44.35pt" o:ole="" fillcolor="window">
                  <v:imagedata r:id="rId406" o:title=""/>
                </v:shape>
                <o:OLEObject Type="Embed" ProgID="Equation.3" ShapeID="_x0000_i1152" DrawAspect="Content" ObjectID="_1575091817" r:id="rId407"/>
              </w:object>
            </w:r>
          </w:p>
        </w:tc>
        <w:tc>
          <w:tcPr>
            <w:tcW w:w="1440" w:type="dxa"/>
            <w:vMerge w:val="restart"/>
            <w:vAlign w:val="center"/>
          </w:tcPr>
          <w:p w:rsidR="00E6326C" w:rsidRPr="004B575D" w:rsidRDefault="00E6326C" w:rsidP="00E6326C">
            <w:pPr>
              <w:spacing w:line="240" w:lineRule="auto"/>
              <w:ind w:firstLine="0"/>
              <w:jc w:val="center"/>
              <w:rPr>
                <w:sz w:val="22"/>
                <w:lang w:val="uk-UA"/>
              </w:rPr>
            </w:pPr>
            <w:r w:rsidRPr="004B575D">
              <w:rPr>
                <w:sz w:val="22"/>
                <w:lang w:val="uk-UA"/>
              </w:rPr>
              <w:t>медіана</w:t>
            </w:r>
          </w:p>
        </w:tc>
        <w:tc>
          <w:tcPr>
            <w:tcW w:w="3290" w:type="dxa"/>
            <w:vMerge w:val="restart"/>
            <w:vAlign w:val="center"/>
          </w:tcPr>
          <w:p w:rsidR="00E6326C" w:rsidRPr="004B575D" w:rsidRDefault="00E6326C" w:rsidP="00E6326C">
            <w:pPr>
              <w:spacing w:line="240" w:lineRule="auto"/>
              <w:ind w:firstLine="0"/>
              <w:jc w:val="center"/>
              <w:rPr>
                <w:sz w:val="22"/>
                <w:lang w:val="uk-UA"/>
              </w:rPr>
            </w:pPr>
            <w:r w:rsidRPr="004B575D">
              <w:rPr>
                <w:position w:val="-30"/>
                <w:sz w:val="22"/>
                <w:lang w:val="uk-UA"/>
              </w:rPr>
              <w:object w:dxaOrig="2620" w:dyaOrig="960">
                <v:shape id="_x0000_i1153" type="#_x0000_t75" style="width:130.6pt;height:47.7pt" o:ole="" fillcolor="window">
                  <v:imagedata r:id="rId408" o:title=""/>
                </v:shape>
                <o:OLEObject Type="Embed" ProgID="Equation.3" ShapeID="_x0000_i1153" DrawAspect="Content" ObjectID="_1575091818" r:id="rId409"/>
              </w:object>
            </w:r>
          </w:p>
        </w:tc>
      </w:tr>
      <w:tr w:rsidR="00E6326C" w:rsidRPr="004B575D" w:rsidTr="002C0C12">
        <w:tblPrEx>
          <w:tblCellMar>
            <w:top w:w="0" w:type="dxa"/>
            <w:bottom w:w="0" w:type="dxa"/>
          </w:tblCellMar>
        </w:tblPrEx>
        <w:trPr>
          <w:cantSplit/>
          <w:trHeight w:val="722"/>
        </w:trPr>
        <w:tc>
          <w:tcPr>
            <w:tcW w:w="1980" w:type="dxa"/>
          </w:tcPr>
          <w:p w:rsidR="00E6326C" w:rsidRPr="004B575D" w:rsidRDefault="00E6326C" w:rsidP="00E6326C">
            <w:pPr>
              <w:spacing w:line="240" w:lineRule="auto"/>
              <w:ind w:firstLine="0"/>
              <w:jc w:val="center"/>
              <w:rPr>
                <w:sz w:val="22"/>
                <w:lang w:val="uk-UA"/>
              </w:rPr>
            </w:pPr>
            <w:r w:rsidRPr="004B575D">
              <w:rPr>
                <w:sz w:val="22"/>
                <w:lang w:val="uk-UA"/>
              </w:rPr>
              <w:t>Хронологічна</w:t>
            </w:r>
          </w:p>
        </w:tc>
        <w:tc>
          <w:tcPr>
            <w:tcW w:w="2700" w:type="dxa"/>
          </w:tcPr>
          <w:p w:rsidR="00E6326C" w:rsidRPr="004B575D" w:rsidRDefault="00E6326C" w:rsidP="00E6326C">
            <w:pPr>
              <w:spacing w:line="240" w:lineRule="auto"/>
              <w:ind w:firstLine="0"/>
              <w:jc w:val="center"/>
              <w:rPr>
                <w:sz w:val="22"/>
                <w:lang w:val="uk-UA"/>
              </w:rPr>
            </w:pPr>
            <w:r w:rsidRPr="004B575D">
              <w:rPr>
                <w:position w:val="-24"/>
                <w:sz w:val="22"/>
                <w:lang w:val="uk-UA"/>
              </w:rPr>
              <w:object w:dxaOrig="2900" w:dyaOrig="900">
                <v:shape id="_x0000_i1154" type="#_x0000_t75" style="width:118.05pt;height:36.85pt" o:ole="" fillcolor="window">
                  <v:imagedata r:id="rId410" o:title=""/>
                </v:shape>
                <o:OLEObject Type="Embed" ProgID="Equation.3" ShapeID="_x0000_i1154" DrawAspect="Content" ObjectID="_1575091819" r:id="rId411"/>
              </w:object>
            </w:r>
          </w:p>
        </w:tc>
        <w:tc>
          <w:tcPr>
            <w:tcW w:w="1440" w:type="dxa"/>
            <w:vMerge/>
          </w:tcPr>
          <w:p w:rsidR="00E6326C" w:rsidRPr="004B575D" w:rsidRDefault="00E6326C" w:rsidP="00E6326C">
            <w:pPr>
              <w:spacing w:line="240" w:lineRule="auto"/>
              <w:ind w:firstLine="0"/>
              <w:jc w:val="center"/>
              <w:rPr>
                <w:sz w:val="22"/>
                <w:lang w:val="uk-UA"/>
              </w:rPr>
            </w:pPr>
          </w:p>
        </w:tc>
        <w:tc>
          <w:tcPr>
            <w:tcW w:w="3290" w:type="dxa"/>
            <w:vMerge/>
          </w:tcPr>
          <w:p w:rsidR="00E6326C" w:rsidRPr="004B575D" w:rsidRDefault="00E6326C" w:rsidP="00E6326C">
            <w:pPr>
              <w:spacing w:line="240" w:lineRule="auto"/>
              <w:ind w:firstLine="0"/>
              <w:jc w:val="center"/>
              <w:rPr>
                <w:sz w:val="22"/>
                <w:lang w:val="uk-UA"/>
              </w:rPr>
            </w:pPr>
          </w:p>
        </w:tc>
      </w:tr>
      <w:tr w:rsidR="00E6326C" w:rsidRPr="004B575D" w:rsidTr="002C0C12">
        <w:tblPrEx>
          <w:tblCellMar>
            <w:top w:w="0" w:type="dxa"/>
            <w:bottom w:w="0" w:type="dxa"/>
          </w:tblCellMar>
        </w:tblPrEx>
        <w:trPr>
          <w:cantSplit/>
          <w:trHeight w:val="20"/>
        </w:trPr>
        <w:tc>
          <w:tcPr>
            <w:tcW w:w="1980" w:type="dxa"/>
          </w:tcPr>
          <w:p w:rsidR="00E6326C" w:rsidRPr="004B575D" w:rsidRDefault="00E6326C" w:rsidP="00E6326C">
            <w:pPr>
              <w:spacing w:line="240" w:lineRule="auto"/>
              <w:ind w:firstLine="0"/>
              <w:jc w:val="center"/>
              <w:rPr>
                <w:sz w:val="22"/>
                <w:lang w:val="uk-UA"/>
              </w:rPr>
            </w:pPr>
            <w:r w:rsidRPr="004B575D">
              <w:rPr>
                <w:sz w:val="22"/>
                <w:lang w:val="uk-UA"/>
              </w:rPr>
              <w:t>Геометрична</w:t>
            </w:r>
          </w:p>
        </w:tc>
        <w:tc>
          <w:tcPr>
            <w:tcW w:w="2700" w:type="dxa"/>
          </w:tcPr>
          <w:p w:rsidR="00E6326C" w:rsidRPr="004B575D" w:rsidRDefault="00E6326C" w:rsidP="00E6326C">
            <w:pPr>
              <w:spacing w:line="240" w:lineRule="auto"/>
              <w:ind w:firstLine="0"/>
              <w:jc w:val="center"/>
              <w:rPr>
                <w:sz w:val="22"/>
                <w:lang w:val="uk-UA"/>
              </w:rPr>
            </w:pPr>
            <w:r w:rsidRPr="004B575D">
              <w:rPr>
                <w:position w:val="-14"/>
                <w:sz w:val="22"/>
                <w:lang w:val="uk-UA"/>
              </w:rPr>
              <w:object w:dxaOrig="1900" w:dyaOrig="420">
                <v:shape id="_x0000_i1155" type="#_x0000_t75" style="width:94.6pt;height:20.95pt" o:ole="" fillcolor="window">
                  <v:imagedata r:id="rId412" o:title=""/>
                </v:shape>
                <o:OLEObject Type="Embed" ProgID="Equation.3" ShapeID="_x0000_i1155" DrawAspect="Content" ObjectID="_1575091820" r:id="rId413"/>
              </w:object>
            </w:r>
          </w:p>
        </w:tc>
        <w:tc>
          <w:tcPr>
            <w:tcW w:w="1440" w:type="dxa"/>
            <w:vMerge/>
          </w:tcPr>
          <w:p w:rsidR="00E6326C" w:rsidRPr="004B575D" w:rsidRDefault="00E6326C" w:rsidP="00E6326C">
            <w:pPr>
              <w:spacing w:line="240" w:lineRule="auto"/>
              <w:ind w:firstLine="0"/>
              <w:jc w:val="center"/>
              <w:rPr>
                <w:sz w:val="22"/>
                <w:lang w:val="uk-UA"/>
              </w:rPr>
            </w:pPr>
          </w:p>
        </w:tc>
        <w:tc>
          <w:tcPr>
            <w:tcW w:w="3290" w:type="dxa"/>
            <w:vMerge/>
          </w:tcPr>
          <w:p w:rsidR="00E6326C" w:rsidRPr="004B575D" w:rsidRDefault="00E6326C" w:rsidP="00E6326C">
            <w:pPr>
              <w:spacing w:line="240" w:lineRule="auto"/>
              <w:ind w:firstLine="0"/>
              <w:jc w:val="center"/>
              <w:rPr>
                <w:sz w:val="22"/>
                <w:lang w:val="uk-UA"/>
              </w:rPr>
            </w:pPr>
          </w:p>
        </w:tc>
      </w:tr>
    </w:tbl>
    <w:p w:rsidR="00E6326C" w:rsidRDefault="00E6326C" w:rsidP="00E6326C">
      <w:pPr>
        <w:spacing w:line="240" w:lineRule="auto"/>
        <w:ind w:firstLine="0"/>
        <w:jc w:val="center"/>
        <w:rPr>
          <w:rFonts w:eastAsia="Times New Roman"/>
          <w:b/>
          <w:szCs w:val="28"/>
          <w:lang w:val="uk-UA" w:eastAsia="ru-RU"/>
        </w:rPr>
      </w:pPr>
    </w:p>
    <w:p w:rsidR="00E6326C" w:rsidRPr="00E6326C" w:rsidRDefault="00E6326C" w:rsidP="00E6326C">
      <w:pPr>
        <w:spacing w:line="240" w:lineRule="auto"/>
        <w:ind w:firstLine="0"/>
        <w:jc w:val="center"/>
        <w:rPr>
          <w:rFonts w:eastAsia="Times New Roman"/>
          <w:b/>
          <w:szCs w:val="28"/>
          <w:lang w:val="uk-UA" w:eastAsia="ru-RU"/>
        </w:rPr>
      </w:pPr>
      <w:r w:rsidRPr="00E6326C">
        <w:rPr>
          <w:rFonts w:eastAsia="Times New Roman"/>
          <w:b/>
          <w:szCs w:val="28"/>
          <w:lang w:val="uk-UA" w:eastAsia="ru-RU"/>
        </w:rPr>
        <w:t xml:space="preserve">Формули для обчислення </w:t>
      </w:r>
    </w:p>
    <w:p w:rsidR="00E6326C" w:rsidRPr="00E6326C" w:rsidRDefault="00E6326C" w:rsidP="00E6326C">
      <w:pPr>
        <w:spacing w:line="240" w:lineRule="auto"/>
        <w:ind w:firstLine="0"/>
        <w:jc w:val="center"/>
        <w:rPr>
          <w:rFonts w:eastAsia="Times New Roman"/>
          <w:b/>
          <w:szCs w:val="28"/>
          <w:lang w:eastAsia="ru-RU"/>
        </w:rPr>
      </w:pPr>
      <w:r w:rsidRPr="00E6326C">
        <w:rPr>
          <w:rFonts w:eastAsia="Times New Roman"/>
          <w:b/>
          <w:szCs w:val="28"/>
          <w:lang w:val="uk-UA" w:eastAsia="ru-RU"/>
        </w:rPr>
        <w:t>основних економічних індексів</w:t>
      </w:r>
    </w:p>
    <w:tbl>
      <w:tblPr>
        <w:tblW w:w="93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1845"/>
        <w:gridCol w:w="1889"/>
        <w:gridCol w:w="2208"/>
      </w:tblGrid>
      <w:tr w:rsidR="00E6326C" w:rsidRPr="00E6326C" w:rsidTr="002C0C12">
        <w:tblPrEx>
          <w:tblCellMar>
            <w:top w:w="0" w:type="dxa"/>
            <w:bottom w:w="0" w:type="dxa"/>
          </w:tblCellMar>
        </w:tblPrEx>
        <w:trPr>
          <w:trHeight w:val="293"/>
        </w:trPr>
        <w:tc>
          <w:tcPr>
            <w:tcW w:w="3434" w:type="dxa"/>
            <w:vAlign w:val="center"/>
          </w:tcPr>
          <w:p w:rsidR="00E6326C" w:rsidRPr="00E6326C" w:rsidRDefault="00E6326C" w:rsidP="00E6326C">
            <w:pPr>
              <w:spacing w:line="240" w:lineRule="auto"/>
              <w:ind w:firstLine="0"/>
              <w:jc w:val="center"/>
              <w:rPr>
                <w:rFonts w:eastAsia="Times New Roman"/>
                <w:b/>
                <w:sz w:val="24"/>
                <w:szCs w:val="20"/>
                <w:lang w:val="uk-UA" w:eastAsia="ru-RU"/>
              </w:rPr>
            </w:pPr>
            <w:r w:rsidRPr="00E6326C">
              <w:rPr>
                <w:rFonts w:eastAsia="Times New Roman"/>
                <w:b/>
                <w:sz w:val="24"/>
                <w:szCs w:val="20"/>
                <w:lang w:val="uk-UA" w:eastAsia="ru-RU"/>
              </w:rPr>
              <w:t>Назва індекса</w:t>
            </w:r>
          </w:p>
        </w:tc>
        <w:tc>
          <w:tcPr>
            <w:tcW w:w="1845" w:type="dxa"/>
            <w:vAlign w:val="center"/>
          </w:tcPr>
          <w:p w:rsidR="00E6326C" w:rsidRPr="00E6326C" w:rsidRDefault="00E6326C" w:rsidP="00E6326C">
            <w:pPr>
              <w:spacing w:line="240" w:lineRule="auto"/>
              <w:ind w:firstLine="0"/>
              <w:jc w:val="center"/>
              <w:rPr>
                <w:rFonts w:eastAsia="Times New Roman"/>
                <w:b/>
                <w:sz w:val="24"/>
                <w:szCs w:val="24"/>
                <w:lang w:val="uk-UA" w:eastAsia="ru-RU"/>
              </w:rPr>
            </w:pPr>
            <w:r w:rsidRPr="00E6326C">
              <w:rPr>
                <w:rFonts w:eastAsia="Times New Roman"/>
                <w:b/>
                <w:sz w:val="24"/>
                <w:szCs w:val="24"/>
                <w:lang w:val="uk-UA" w:eastAsia="ru-RU"/>
              </w:rPr>
              <w:t>Індивідуальні</w:t>
            </w:r>
          </w:p>
        </w:tc>
        <w:tc>
          <w:tcPr>
            <w:tcW w:w="1889" w:type="dxa"/>
            <w:vAlign w:val="center"/>
          </w:tcPr>
          <w:p w:rsidR="00E6326C" w:rsidRPr="00E6326C" w:rsidRDefault="00E6326C" w:rsidP="00E6326C">
            <w:pPr>
              <w:spacing w:line="240" w:lineRule="auto"/>
              <w:ind w:firstLine="0"/>
              <w:jc w:val="center"/>
              <w:rPr>
                <w:rFonts w:eastAsia="Times New Roman"/>
                <w:b/>
                <w:sz w:val="24"/>
                <w:szCs w:val="24"/>
                <w:lang w:val="uk-UA" w:eastAsia="ru-RU"/>
              </w:rPr>
            </w:pPr>
            <w:r w:rsidRPr="00E6326C">
              <w:rPr>
                <w:rFonts w:eastAsia="Times New Roman"/>
                <w:b/>
                <w:sz w:val="24"/>
                <w:szCs w:val="24"/>
                <w:lang w:val="uk-UA" w:eastAsia="ru-RU"/>
              </w:rPr>
              <w:t>Агрегатні</w:t>
            </w:r>
          </w:p>
        </w:tc>
        <w:tc>
          <w:tcPr>
            <w:tcW w:w="2208" w:type="dxa"/>
            <w:vAlign w:val="center"/>
          </w:tcPr>
          <w:p w:rsidR="00E6326C" w:rsidRPr="00E6326C" w:rsidRDefault="00E6326C" w:rsidP="00E6326C">
            <w:pPr>
              <w:spacing w:line="240" w:lineRule="auto"/>
              <w:ind w:firstLine="0"/>
              <w:jc w:val="center"/>
              <w:rPr>
                <w:rFonts w:eastAsia="Times New Roman"/>
                <w:b/>
                <w:sz w:val="24"/>
                <w:szCs w:val="24"/>
                <w:lang w:val="uk-UA" w:eastAsia="ru-RU"/>
              </w:rPr>
            </w:pPr>
            <w:r w:rsidRPr="00E6326C">
              <w:rPr>
                <w:rFonts w:eastAsia="Times New Roman"/>
                <w:b/>
                <w:sz w:val="24"/>
                <w:szCs w:val="24"/>
                <w:lang w:val="uk-UA" w:eastAsia="ru-RU"/>
              </w:rPr>
              <w:t>Середньозважені</w:t>
            </w:r>
          </w:p>
        </w:tc>
      </w:tr>
      <w:tr w:rsidR="00E6326C" w:rsidRPr="00E6326C" w:rsidTr="00E6326C">
        <w:tblPrEx>
          <w:tblCellMar>
            <w:top w:w="0" w:type="dxa"/>
            <w:bottom w:w="0" w:type="dxa"/>
          </w:tblCellMar>
        </w:tblPrEx>
        <w:trPr>
          <w:trHeight w:val="1019"/>
        </w:trPr>
        <w:tc>
          <w:tcPr>
            <w:tcW w:w="3434" w:type="dxa"/>
            <w:vAlign w:val="center"/>
          </w:tcPr>
          <w:p w:rsidR="00E6326C" w:rsidRPr="00E6326C" w:rsidRDefault="00E6326C" w:rsidP="00E6326C">
            <w:pPr>
              <w:spacing w:line="240" w:lineRule="auto"/>
              <w:ind w:firstLine="0"/>
              <w:jc w:val="center"/>
              <w:rPr>
                <w:rFonts w:eastAsia="Times New Roman"/>
                <w:sz w:val="24"/>
                <w:szCs w:val="24"/>
                <w:lang w:val="uk-UA" w:eastAsia="ru-RU"/>
              </w:rPr>
            </w:pPr>
            <w:r w:rsidRPr="00E6326C">
              <w:rPr>
                <w:rFonts w:eastAsia="Times New Roman"/>
                <w:sz w:val="24"/>
                <w:szCs w:val="24"/>
                <w:lang w:val="uk-UA" w:eastAsia="ru-RU"/>
              </w:rPr>
              <w:t>Індекс цін</w:t>
            </w:r>
          </w:p>
        </w:tc>
        <w:tc>
          <w:tcPr>
            <w:tcW w:w="1845" w:type="dxa"/>
            <w:vAlign w:val="center"/>
          </w:tcPr>
          <w:p w:rsidR="00E6326C" w:rsidRPr="00E6326C" w:rsidRDefault="00E6326C" w:rsidP="00E6326C">
            <w:pPr>
              <w:spacing w:line="240" w:lineRule="auto"/>
              <w:ind w:firstLine="0"/>
              <w:jc w:val="center"/>
              <w:rPr>
                <w:rFonts w:eastAsia="Times New Roman"/>
                <w:sz w:val="24"/>
                <w:szCs w:val="24"/>
                <w:lang w:val="uk-UA" w:eastAsia="ru-RU"/>
              </w:rPr>
            </w:pPr>
            <w:r w:rsidRPr="00E6326C">
              <w:rPr>
                <w:rFonts w:eastAsia="Times New Roman"/>
                <w:position w:val="-30"/>
                <w:sz w:val="24"/>
                <w:szCs w:val="24"/>
                <w:lang w:val="uk-UA" w:eastAsia="ru-RU"/>
              </w:rPr>
              <w:object w:dxaOrig="780" w:dyaOrig="680">
                <v:shape id="_x0000_i1352" type="#_x0000_t75" style="width:39.35pt;height:34.35pt" o:ole="" fillcolor="window">
                  <v:imagedata r:id="rId414" o:title=""/>
                </v:shape>
                <o:OLEObject Type="Embed" ProgID="Equation.3" ShapeID="_x0000_i1352" DrawAspect="Content" ObjectID="_1575091821" r:id="rId415"/>
              </w:object>
            </w:r>
          </w:p>
        </w:tc>
        <w:tc>
          <w:tcPr>
            <w:tcW w:w="1889" w:type="dxa"/>
            <w:vAlign w:val="center"/>
          </w:tcPr>
          <w:p w:rsidR="00E6326C" w:rsidRPr="00E6326C" w:rsidRDefault="00E6326C" w:rsidP="00E6326C">
            <w:pPr>
              <w:spacing w:line="240" w:lineRule="auto"/>
              <w:ind w:firstLine="0"/>
              <w:jc w:val="center"/>
              <w:rPr>
                <w:rFonts w:eastAsia="Times New Roman"/>
                <w:sz w:val="24"/>
                <w:szCs w:val="24"/>
                <w:lang w:val="uk-UA" w:eastAsia="ru-RU"/>
              </w:rPr>
            </w:pPr>
            <w:r w:rsidRPr="00E6326C">
              <w:rPr>
                <w:rFonts w:eastAsia="Times New Roman"/>
                <w:position w:val="-32"/>
                <w:sz w:val="24"/>
                <w:szCs w:val="24"/>
                <w:lang w:val="uk-UA" w:eastAsia="ru-RU"/>
              </w:rPr>
              <w:object w:dxaOrig="1440" w:dyaOrig="760">
                <v:shape id="_x0000_i1353" type="#_x0000_t75" style="width:1in;height:37.65pt" o:ole="" fillcolor="window">
                  <v:imagedata r:id="rId416" o:title=""/>
                </v:shape>
                <o:OLEObject Type="Embed" ProgID="Equation.3" ShapeID="_x0000_i1353" DrawAspect="Content" ObjectID="_1575091822" r:id="rId417"/>
              </w:object>
            </w:r>
          </w:p>
        </w:tc>
        <w:tc>
          <w:tcPr>
            <w:tcW w:w="2208" w:type="dxa"/>
            <w:vAlign w:val="center"/>
          </w:tcPr>
          <w:p w:rsidR="00E6326C" w:rsidRPr="00E6326C" w:rsidRDefault="00E6326C" w:rsidP="00E6326C">
            <w:pPr>
              <w:spacing w:line="240" w:lineRule="auto"/>
              <w:ind w:firstLine="0"/>
              <w:jc w:val="center"/>
              <w:rPr>
                <w:rFonts w:eastAsia="Times New Roman"/>
                <w:sz w:val="24"/>
                <w:szCs w:val="24"/>
                <w:lang w:val="uk-UA" w:eastAsia="ru-RU"/>
              </w:rPr>
            </w:pPr>
            <w:r w:rsidRPr="00E6326C">
              <w:rPr>
                <w:rFonts w:eastAsia="Times New Roman"/>
                <w:position w:val="-64"/>
                <w:sz w:val="24"/>
                <w:szCs w:val="24"/>
                <w:lang w:val="uk-UA" w:eastAsia="ru-RU"/>
              </w:rPr>
              <w:object w:dxaOrig="1480" w:dyaOrig="1080">
                <v:shape id="_x0000_i1354" type="#_x0000_t75" style="width:73.65pt;height:54.4pt" o:ole="" fillcolor="window">
                  <v:imagedata r:id="rId418" o:title=""/>
                </v:shape>
                <o:OLEObject Type="Embed" ProgID="Equation.3" ShapeID="_x0000_i1354" DrawAspect="Content" ObjectID="_1575091823" r:id="rId419"/>
              </w:object>
            </w:r>
          </w:p>
        </w:tc>
      </w:tr>
      <w:tr w:rsidR="00E6326C" w:rsidRPr="00E6326C" w:rsidTr="002C0C12">
        <w:tblPrEx>
          <w:tblCellMar>
            <w:top w:w="0" w:type="dxa"/>
            <w:bottom w:w="0" w:type="dxa"/>
          </w:tblCellMar>
        </w:tblPrEx>
        <w:trPr>
          <w:trHeight w:val="830"/>
        </w:trPr>
        <w:tc>
          <w:tcPr>
            <w:tcW w:w="3434" w:type="dxa"/>
            <w:vAlign w:val="center"/>
          </w:tcPr>
          <w:p w:rsidR="00E6326C" w:rsidRPr="00E6326C" w:rsidRDefault="00E6326C" w:rsidP="00E6326C">
            <w:pPr>
              <w:spacing w:line="240" w:lineRule="auto"/>
              <w:ind w:firstLine="0"/>
              <w:jc w:val="center"/>
              <w:rPr>
                <w:rFonts w:eastAsia="Times New Roman"/>
                <w:sz w:val="24"/>
                <w:szCs w:val="24"/>
                <w:lang w:val="uk-UA" w:eastAsia="ru-RU"/>
              </w:rPr>
            </w:pPr>
            <w:r w:rsidRPr="00E6326C">
              <w:rPr>
                <w:rFonts w:eastAsia="Times New Roman"/>
                <w:sz w:val="24"/>
                <w:szCs w:val="24"/>
                <w:lang w:val="uk-UA" w:eastAsia="ru-RU"/>
              </w:rPr>
              <w:t>Індекс фізичного обсягу</w:t>
            </w:r>
          </w:p>
        </w:tc>
        <w:tc>
          <w:tcPr>
            <w:tcW w:w="1845" w:type="dxa"/>
            <w:vAlign w:val="center"/>
          </w:tcPr>
          <w:p w:rsidR="00E6326C" w:rsidRPr="00E6326C" w:rsidRDefault="00E6326C" w:rsidP="00E6326C">
            <w:pPr>
              <w:spacing w:line="240" w:lineRule="auto"/>
              <w:ind w:firstLine="0"/>
              <w:jc w:val="center"/>
              <w:rPr>
                <w:rFonts w:eastAsia="Times New Roman"/>
                <w:sz w:val="24"/>
                <w:szCs w:val="24"/>
                <w:lang w:val="uk-UA" w:eastAsia="ru-RU"/>
              </w:rPr>
            </w:pPr>
            <w:r w:rsidRPr="00E6326C">
              <w:rPr>
                <w:rFonts w:eastAsia="Times New Roman"/>
                <w:position w:val="-30"/>
                <w:sz w:val="24"/>
                <w:szCs w:val="24"/>
                <w:lang w:val="uk-UA" w:eastAsia="ru-RU"/>
              </w:rPr>
              <w:object w:dxaOrig="740" w:dyaOrig="680">
                <v:shape id="_x0000_i1321" type="#_x0000_t75" style="width:36.85pt;height:34.35pt" o:ole="" fillcolor="window">
                  <v:imagedata r:id="rId420" o:title=""/>
                </v:shape>
                <o:OLEObject Type="Embed" ProgID="Equation.3" ShapeID="_x0000_i1321" DrawAspect="Content" ObjectID="_1575091824" r:id="rId421"/>
              </w:object>
            </w:r>
          </w:p>
        </w:tc>
        <w:tc>
          <w:tcPr>
            <w:tcW w:w="1889" w:type="dxa"/>
            <w:vAlign w:val="center"/>
          </w:tcPr>
          <w:p w:rsidR="00E6326C" w:rsidRPr="00E6326C" w:rsidRDefault="00E6326C" w:rsidP="00E6326C">
            <w:pPr>
              <w:spacing w:line="240" w:lineRule="auto"/>
              <w:ind w:firstLine="0"/>
              <w:jc w:val="center"/>
              <w:rPr>
                <w:rFonts w:eastAsia="Times New Roman"/>
                <w:sz w:val="24"/>
                <w:szCs w:val="24"/>
                <w:lang w:val="uk-UA" w:eastAsia="ru-RU"/>
              </w:rPr>
            </w:pPr>
            <w:r w:rsidRPr="00E6326C">
              <w:rPr>
                <w:rFonts w:eastAsia="Times New Roman"/>
                <w:position w:val="-32"/>
                <w:sz w:val="24"/>
                <w:szCs w:val="24"/>
                <w:lang w:val="uk-UA" w:eastAsia="ru-RU"/>
              </w:rPr>
              <w:object w:dxaOrig="1440" w:dyaOrig="760">
                <v:shape id="_x0000_i1322" type="#_x0000_t75" style="width:1in;height:37.65pt" o:ole="" fillcolor="window">
                  <v:imagedata r:id="rId422" o:title=""/>
                </v:shape>
                <o:OLEObject Type="Embed" ProgID="Equation.3" ShapeID="_x0000_i1322" DrawAspect="Content" ObjectID="_1575091825" r:id="rId423"/>
              </w:object>
            </w:r>
          </w:p>
        </w:tc>
        <w:tc>
          <w:tcPr>
            <w:tcW w:w="2208" w:type="dxa"/>
            <w:vAlign w:val="center"/>
          </w:tcPr>
          <w:p w:rsidR="00E6326C" w:rsidRPr="00E6326C" w:rsidRDefault="00E6326C" w:rsidP="00E6326C">
            <w:pPr>
              <w:spacing w:line="240" w:lineRule="auto"/>
              <w:ind w:firstLine="0"/>
              <w:jc w:val="center"/>
              <w:rPr>
                <w:rFonts w:eastAsia="Times New Roman"/>
                <w:sz w:val="24"/>
                <w:szCs w:val="24"/>
                <w:lang w:val="uk-UA" w:eastAsia="ru-RU"/>
              </w:rPr>
            </w:pPr>
            <w:r w:rsidRPr="00E6326C">
              <w:rPr>
                <w:rFonts w:eastAsia="Times New Roman"/>
                <w:position w:val="-32"/>
                <w:sz w:val="24"/>
                <w:szCs w:val="24"/>
                <w:lang w:val="uk-UA" w:eastAsia="ru-RU"/>
              </w:rPr>
              <w:object w:dxaOrig="1880" w:dyaOrig="760">
                <v:shape id="_x0000_i1323" type="#_x0000_t75" style="width:93.75pt;height:37.65pt" o:ole="" fillcolor="window">
                  <v:imagedata r:id="rId424" o:title=""/>
                </v:shape>
                <o:OLEObject Type="Embed" ProgID="Equation.3" ShapeID="_x0000_i1323" DrawAspect="Content" ObjectID="_1575091826" r:id="rId425"/>
              </w:object>
            </w:r>
          </w:p>
        </w:tc>
      </w:tr>
      <w:tr w:rsidR="00E6326C" w:rsidRPr="00E6326C" w:rsidTr="002C0C12">
        <w:tblPrEx>
          <w:tblCellMar>
            <w:top w:w="0" w:type="dxa"/>
            <w:bottom w:w="0" w:type="dxa"/>
          </w:tblCellMar>
        </w:tblPrEx>
        <w:trPr>
          <w:trHeight w:val="1124"/>
        </w:trPr>
        <w:tc>
          <w:tcPr>
            <w:tcW w:w="3434" w:type="dxa"/>
            <w:vAlign w:val="center"/>
          </w:tcPr>
          <w:p w:rsidR="00E6326C" w:rsidRPr="00E6326C" w:rsidRDefault="00E6326C" w:rsidP="00E6326C">
            <w:pPr>
              <w:spacing w:line="240" w:lineRule="auto"/>
              <w:ind w:firstLine="0"/>
              <w:jc w:val="center"/>
              <w:rPr>
                <w:rFonts w:eastAsia="Times New Roman"/>
                <w:sz w:val="24"/>
                <w:szCs w:val="24"/>
                <w:lang w:val="uk-UA" w:eastAsia="ru-RU"/>
              </w:rPr>
            </w:pPr>
            <w:r w:rsidRPr="00E6326C">
              <w:rPr>
                <w:rFonts w:eastAsia="Times New Roman"/>
                <w:sz w:val="24"/>
                <w:szCs w:val="24"/>
                <w:lang w:val="uk-UA" w:eastAsia="ru-RU"/>
              </w:rPr>
              <w:t>Індекс собівартості</w:t>
            </w:r>
          </w:p>
        </w:tc>
        <w:tc>
          <w:tcPr>
            <w:tcW w:w="1845" w:type="dxa"/>
            <w:vAlign w:val="center"/>
          </w:tcPr>
          <w:p w:rsidR="00E6326C" w:rsidRPr="00E6326C" w:rsidRDefault="00E6326C" w:rsidP="00E6326C">
            <w:pPr>
              <w:spacing w:line="240" w:lineRule="auto"/>
              <w:ind w:firstLine="0"/>
              <w:jc w:val="center"/>
              <w:rPr>
                <w:rFonts w:eastAsia="Times New Roman"/>
                <w:sz w:val="24"/>
                <w:szCs w:val="24"/>
                <w:lang w:val="uk-UA" w:eastAsia="ru-RU"/>
              </w:rPr>
            </w:pPr>
            <w:r w:rsidRPr="00E6326C">
              <w:rPr>
                <w:rFonts w:eastAsia="Times New Roman"/>
                <w:position w:val="-30"/>
                <w:sz w:val="24"/>
                <w:szCs w:val="24"/>
                <w:lang w:val="uk-UA" w:eastAsia="ru-RU"/>
              </w:rPr>
              <w:object w:dxaOrig="720" w:dyaOrig="680">
                <v:shape id="_x0000_i1324" type="#_x0000_t75" style="width:36pt;height:34.35pt" o:ole="" fillcolor="window">
                  <v:imagedata r:id="rId426" o:title=""/>
                </v:shape>
                <o:OLEObject Type="Embed" ProgID="Equation.3" ShapeID="_x0000_i1324" DrawAspect="Content" ObjectID="_1575091827" r:id="rId427"/>
              </w:object>
            </w:r>
          </w:p>
        </w:tc>
        <w:tc>
          <w:tcPr>
            <w:tcW w:w="1889" w:type="dxa"/>
            <w:vAlign w:val="center"/>
          </w:tcPr>
          <w:p w:rsidR="00E6326C" w:rsidRPr="00E6326C" w:rsidRDefault="00E6326C" w:rsidP="00E6326C">
            <w:pPr>
              <w:spacing w:line="240" w:lineRule="auto"/>
              <w:ind w:firstLine="0"/>
              <w:jc w:val="center"/>
              <w:rPr>
                <w:rFonts w:eastAsia="Times New Roman"/>
                <w:sz w:val="24"/>
                <w:szCs w:val="24"/>
                <w:lang w:val="uk-UA" w:eastAsia="ru-RU"/>
              </w:rPr>
            </w:pPr>
            <w:r w:rsidRPr="00E6326C">
              <w:rPr>
                <w:rFonts w:eastAsia="Times New Roman"/>
                <w:position w:val="-32"/>
                <w:sz w:val="24"/>
                <w:szCs w:val="24"/>
                <w:lang w:val="uk-UA" w:eastAsia="ru-RU"/>
              </w:rPr>
              <w:object w:dxaOrig="1380" w:dyaOrig="760">
                <v:shape id="_x0000_i1325" type="#_x0000_t75" style="width:68.65pt;height:37.65pt" o:ole="" fillcolor="window">
                  <v:imagedata r:id="rId428" o:title=""/>
                </v:shape>
                <o:OLEObject Type="Embed" ProgID="Equation.3" ShapeID="_x0000_i1325" DrawAspect="Content" ObjectID="_1575091828" r:id="rId429"/>
              </w:object>
            </w:r>
          </w:p>
        </w:tc>
        <w:tc>
          <w:tcPr>
            <w:tcW w:w="2208" w:type="dxa"/>
            <w:vAlign w:val="center"/>
          </w:tcPr>
          <w:p w:rsidR="00E6326C" w:rsidRPr="00E6326C" w:rsidRDefault="00E6326C" w:rsidP="00E6326C">
            <w:pPr>
              <w:spacing w:line="240" w:lineRule="auto"/>
              <w:ind w:firstLine="0"/>
              <w:jc w:val="center"/>
              <w:rPr>
                <w:rFonts w:eastAsia="Times New Roman"/>
                <w:sz w:val="24"/>
                <w:szCs w:val="24"/>
                <w:lang w:val="uk-UA" w:eastAsia="ru-RU"/>
              </w:rPr>
            </w:pPr>
            <w:r w:rsidRPr="00E6326C">
              <w:rPr>
                <w:rFonts w:eastAsia="Times New Roman"/>
                <w:position w:val="-60"/>
                <w:sz w:val="24"/>
                <w:szCs w:val="24"/>
                <w:lang w:val="uk-UA" w:eastAsia="ru-RU"/>
              </w:rPr>
              <w:object w:dxaOrig="1400" w:dyaOrig="1040">
                <v:shape id="_x0000_i1326" type="#_x0000_t75" style="width:70.35pt;height:51.9pt" o:ole="" fillcolor="window">
                  <v:imagedata r:id="rId430" o:title=""/>
                </v:shape>
                <o:OLEObject Type="Embed" ProgID="Equation.3" ShapeID="_x0000_i1326" DrawAspect="Content" ObjectID="_1575091829" r:id="rId431"/>
              </w:object>
            </w:r>
          </w:p>
        </w:tc>
      </w:tr>
      <w:tr w:rsidR="00E6326C" w:rsidRPr="00E6326C" w:rsidTr="002C0C12">
        <w:tblPrEx>
          <w:tblCellMar>
            <w:top w:w="0" w:type="dxa"/>
            <w:bottom w:w="0" w:type="dxa"/>
          </w:tblCellMar>
        </w:tblPrEx>
        <w:trPr>
          <w:trHeight w:val="830"/>
        </w:trPr>
        <w:tc>
          <w:tcPr>
            <w:tcW w:w="3434" w:type="dxa"/>
            <w:vAlign w:val="center"/>
          </w:tcPr>
          <w:p w:rsidR="00E6326C" w:rsidRPr="00E6326C" w:rsidRDefault="00E6326C" w:rsidP="00E6326C">
            <w:pPr>
              <w:spacing w:line="240" w:lineRule="auto"/>
              <w:ind w:firstLine="0"/>
              <w:jc w:val="center"/>
              <w:rPr>
                <w:rFonts w:eastAsia="Times New Roman"/>
                <w:sz w:val="24"/>
                <w:szCs w:val="24"/>
                <w:lang w:val="uk-UA" w:eastAsia="ru-RU"/>
              </w:rPr>
            </w:pPr>
            <w:r w:rsidRPr="00E6326C">
              <w:rPr>
                <w:rFonts w:eastAsia="Times New Roman"/>
                <w:sz w:val="24"/>
                <w:szCs w:val="24"/>
                <w:lang w:val="uk-UA" w:eastAsia="ru-RU"/>
              </w:rPr>
              <w:t>Індекс товарообігу</w:t>
            </w:r>
          </w:p>
        </w:tc>
        <w:tc>
          <w:tcPr>
            <w:tcW w:w="1845" w:type="dxa"/>
            <w:vAlign w:val="center"/>
          </w:tcPr>
          <w:p w:rsidR="00E6326C" w:rsidRPr="00E6326C" w:rsidRDefault="00E6326C" w:rsidP="00E6326C">
            <w:pPr>
              <w:spacing w:line="240" w:lineRule="auto"/>
              <w:ind w:firstLine="0"/>
              <w:jc w:val="center"/>
              <w:rPr>
                <w:rFonts w:eastAsia="Times New Roman"/>
                <w:sz w:val="24"/>
                <w:szCs w:val="24"/>
                <w:lang w:val="uk-UA" w:eastAsia="ru-RU"/>
              </w:rPr>
            </w:pPr>
            <w:r w:rsidRPr="00E6326C">
              <w:rPr>
                <w:rFonts w:eastAsia="Times New Roman"/>
                <w:position w:val="-30"/>
                <w:sz w:val="24"/>
                <w:szCs w:val="24"/>
                <w:lang w:val="uk-UA" w:eastAsia="ru-RU"/>
              </w:rPr>
              <w:object w:dxaOrig="1240" w:dyaOrig="680">
                <v:shape id="_x0000_i1327" type="#_x0000_t75" style="width:61.95pt;height:34.35pt" o:ole="" fillcolor="window">
                  <v:imagedata r:id="rId432" o:title=""/>
                </v:shape>
                <o:OLEObject Type="Embed" ProgID="Equation.3" ShapeID="_x0000_i1327" DrawAspect="Content" ObjectID="_1575091830" r:id="rId433"/>
              </w:object>
            </w:r>
          </w:p>
        </w:tc>
        <w:tc>
          <w:tcPr>
            <w:tcW w:w="1889" w:type="dxa"/>
            <w:vAlign w:val="center"/>
          </w:tcPr>
          <w:p w:rsidR="00E6326C" w:rsidRPr="00E6326C" w:rsidRDefault="00E6326C" w:rsidP="00E6326C">
            <w:pPr>
              <w:spacing w:line="240" w:lineRule="auto"/>
              <w:ind w:firstLine="0"/>
              <w:jc w:val="center"/>
              <w:rPr>
                <w:rFonts w:eastAsia="Times New Roman"/>
                <w:sz w:val="24"/>
                <w:szCs w:val="24"/>
                <w:lang w:val="uk-UA" w:eastAsia="ru-RU"/>
              </w:rPr>
            </w:pPr>
            <w:r w:rsidRPr="00E6326C">
              <w:rPr>
                <w:rFonts w:eastAsia="Times New Roman"/>
                <w:position w:val="-32"/>
                <w:sz w:val="24"/>
                <w:szCs w:val="24"/>
                <w:lang w:val="uk-UA" w:eastAsia="ru-RU"/>
              </w:rPr>
              <w:object w:dxaOrig="1560" w:dyaOrig="760">
                <v:shape id="_x0000_i1328" type="#_x0000_t75" style="width:77.85pt;height:37.65pt" o:ole="" fillcolor="window">
                  <v:imagedata r:id="rId434" o:title=""/>
                </v:shape>
                <o:OLEObject Type="Embed" ProgID="Equation.3" ShapeID="_x0000_i1328" DrawAspect="Content" ObjectID="_1575091831" r:id="rId435"/>
              </w:object>
            </w:r>
          </w:p>
        </w:tc>
        <w:tc>
          <w:tcPr>
            <w:tcW w:w="2208" w:type="dxa"/>
            <w:vAlign w:val="center"/>
          </w:tcPr>
          <w:p w:rsidR="00E6326C" w:rsidRPr="00E6326C" w:rsidRDefault="00E6326C" w:rsidP="00E6326C">
            <w:pPr>
              <w:spacing w:line="240" w:lineRule="auto"/>
              <w:ind w:firstLine="0"/>
              <w:jc w:val="center"/>
              <w:rPr>
                <w:rFonts w:eastAsia="Times New Roman"/>
                <w:sz w:val="24"/>
                <w:szCs w:val="24"/>
                <w:lang w:val="uk-UA" w:eastAsia="ru-RU"/>
              </w:rPr>
            </w:pPr>
            <w:r w:rsidRPr="00E6326C">
              <w:rPr>
                <w:rFonts w:eastAsia="Times New Roman"/>
                <w:sz w:val="24"/>
                <w:szCs w:val="24"/>
                <w:lang w:val="uk-UA" w:eastAsia="ru-RU"/>
              </w:rPr>
              <w:t>_</w:t>
            </w:r>
          </w:p>
        </w:tc>
      </w:tr>
    </w:tbl>
    <w:p w:rsidR="00250362" w:rsidRPr="00024A0D" w:rsidRDefault="00250362" w:rsidP="00E6326C">
      <w:pPr>
        <w:rPr>
          <w:lang w:val="uk-UA"/>
        </w:rPr>
      </w:pPr>
    </w:p>
    <w:sectPr w:rsidR="00250362" w:rsidRPr="00024A0D" w:rsidSect="00E6326C">
      <w:footerReference w:type="default" r:id="rId436"/>
      <w:pgSz w:w="11906" w:h="16838"/>
      <w:pgMar w:top="850"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FF3" w:rsidRDefault="00111FF3" w:rsidP="00DA009F">
      <w:pPr>
        <w:spacing w:line="240" w:lineRule="auto"/>
      </w:pPr>
      <w:r>
        <w:separator/>
      </w:r>
    </w:p>
  </w:endnote>
  <w:endnote w:type="continuationSeparator" w:id="0">
    <w:p w:rsidR="00111FF3" w:rsidRDefault="00111FF3" w:rsidP="00DA0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ymbolPS">
    <w:altName w:val="Symbol"/>
    <w:panose1 w:val="00000000000000000000"/>
    <w:charset w:val="02"/>
    <w:family w:val="roman"/>
    <w:notTrueType/>
    <w:pitch w:val="variable"/>
  </w:font>
  <w:font w:name="SymbolProp BT">
    <w:altName w:val="Symbol"/>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345303"/>
      <w:docPartObj>
        <w:docPartGallery w:val="Page Numbers (Bottom of Page)"/>
        <w:docPartUnique/>
      </w:docPartObj>
    </w:sdtPr>
    <w:sdtEndPr/>
    <w:sdtContent>
      <w:p w:rsidR="009E5931" w:rsidRDefault="009E5931">
        <w:pPr>
          <w:pStyle w:val="ad"/>
          <w:jc w:val="center"/>
        </w:pPr>
        <w:r>
          <w:fldChar w:fldCharType="begin"/>
        </w:r>
        <w:r>
          <w:instrText>PAGE   \* MERGEFORMAT</w:instrText>
        </w:r>
        <w:r>
          <w:fldChar w:fldCharType="separate"/>
        </w:r>
        <w:r w:rsidR="00CC607F" w:rsidRPr="00CC607F">
          <w:rPr>
            <w:noProof/>
            <w:lang w:val="uk-UA"/>
          </w:rPr>
          <w:t>20</w:t>
        </w:r>
        <w:r>
          <w:fldChar w:fldCharType="end"/>
        </w:r>
      </w:p>
    </w:sdtContent>
  </w:sdt>
  <w:p w:rsidR="009E5931" w:rsidRDefault="009E5931">
    <w:pPr>
      <w:pStyle w:val="ad"/>
    </w:pPr>
  </w:p>
  <w:p w:rsidR="009A384F" w:rsidRDefault="009A38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FF3" w:rsidRDefault="00111FF3" w:rsidP="00DA009F">
      <w:pPr>
        <w:spacing w:line="240" w:lineRule="auto"/>
      </w:pPr>
      <w:r>
        <w:separator/>
      </w:r>
    </w:p>
  </w:footnote>
  <w:footnote w:type="continuationSeparator" w:id="0">
    <w:p w:rsidR="00111FF3" w:rsidRDefault="00111FF3" w:rsidP="00DA00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2"/>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3" w15:restartNumberingAfterBreak="0">
    <w:nsid w:val="082F2E12"/>
    <w:multiLevelType w:val="multilevel"/>
    <w:tmpl w:val="6A7A5214"/>
    <w:lvl w:ilvl="0">
      <w:start w:val="1"/>
      <w:numFmt w:val="decimal"/>
      <w:lvlText w:val="%1."/>
      <w:lvlJc w:val="left"/>
      <w:rPr>
        <w:rFonts w:hint="default"/>
        <w:b w:val="0"/>
        <w:bCs w:val="0"/>
        <w:i w:val="0"/>
        <w:iCs w:val="0"/>
        <w:smallCaps w:val="0"/>
        <w:strike w:val="0"/>
        <w:color w:val="000000"/>
        <w:spacing w:val="0"/>
        <w:w w:val="100"/>
        <w:position w:val="0"/>
        <w:sz w:val="20"/>
        <w:szCs w:val="20"/>
        <w:u w:val="none"/>
      </w:rPr>
    </w:lvl>
    <w:lvl w:ilvl="1">
      <w:start w:val="1"/>
      <w:numFmt w:val="decimal"/>
      <w:lvlText w:val="%2."/>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4" w15:restartNumberingAfterBreak="0">
    <w:nsid w:val="0B2D0196"/>
    <w:multiLevelType w:val="hybridMultilevel"/>
    <w:tmpl w:val="087CF9DE"/>
    <w:lvl w:ilvl="0" w:tplc="C2B414E4">
      <w:start w:val="1"/>
      <w:numFmt w:val="bullet"/>
      <w:lvlText w:val=""/>
      <w:lvlJc w:val="left"/>
      <w:pPr>
        <w:tabs>
          <w:tab w:val="num" w:pos="444"/>
        </w:tabs>
        <w:ind w:left="444" w:firstLine="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5" w15:restartNumberingAfterBreak="0">
    <w:nsid w:val="0D75628C"/>
    <w:multiLevelType w:val="hybridMultilevel"/>
    <w:tmpl w:val="131C81C8"/>
    <w:lvl w:ilvl="0" w:tplc="0422000F">
      <w:start w:val="1"/>
      <w:numFmt w:val="decimal"/>
      <w:lvlText w:val="%1."/>
      <w:lvlJc w:val="left"/>
      <w:pPr>
        <w:ind w:left="765" w:hanging="360"/>
      </w:p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6" w15:restartNumberingAfterBreak="0">
    <w:nsid w:val="0DDC5F03"/>
    <w:multiLevelType w:val="multilevel"/>
    <w:tmpl w:val="0419001D"/>
    <w:styleLink w:val="3"/>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EDE1D37"/>
    <w:multiLevelType w:val="hybridMultilevel"/>
    <w:tmpl w:val="F8BA8E4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1C163220"/>
    <w:multiLevelType w:val="multilevel"/>
    <w:tmpl w:val="69206FDE"/>
    <w:styleLink w:val="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8A3A4C"/>
    <w:multiLevelType w:val="hybridMultilevel"/>
    <w:tmpl w:val="582ACF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3384D35"/>
    <w:multiLevelType w:val="hybridMultilevel"/>
    <w:tmpl w:val="535660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6153A08"/>
    <w:multiLevelType w:val="singleLevel"/>
    <w:tmpl w:val="0C125F90"/>
    <w:lvl w:ilvl="0">
      <w:start w:val="1"/>
      <w:numFmt w:val="bullet"/>
      <w:pStyle w:val="a"/>
      <w:lvlText w:val=""/>
      <w:lvlJc w:val="left"/>
      <w:pPr>
        <w:tabs>
          <w:tab w:val="num" w:pos="360"/>
        </w:tabs>
        <w:ind w:left="360" w:hanging="360"/>
      </w:pPr>
      <w:rPr>
        <w:rFonts w:ascii="Wingdings" w:hAnsi="Wingdings" w:cs="Wingdings" w:hint="default"/>
      </w:rPr>
    </w:lvl>
  </w:abstractNum>
  <w:abstractNum w:abstractNumId="12" w15:restartNumberingAfterBreak="0">
    <w:nsid w:val="261D6150"/>
    <w:multiLevelType w:val="multilevel"/>
    <w:tmpl w:val="00000002"/>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3" w15:restartNumberingAfterBreak="0">
    <w:nsid w:val="26890DE5"/>
    <w:multiLevelType w:val="hybridMultilevel"/>
    <w:tmpl w:val="9A5C59B0"/>
    <w:lvl w:ilvl="0" w:tplc="04190011">
      <w:start w:val="1"/>
      <w:numFmt w:val="decimal"/>
      <w:lvlText w:val="%1)"/>
      <w:lvlJc w:val="left"/>
      <w:pPr>
        <w:tabs>
          <w:tab w:val="num" w:pos="1021"/>
        </w:tabs>
        <w:ind w:left="1021" w:hanging="360"/>
      </w:pPr>
    </w:lvl>
    <w:lvl w:ilvl="1" w:tplc="04190019">
      <w:start w:val="1"/>
      <w:numFmt w:val="lowerLetter"/>
      <w:lvlText w:val="%2."/>
      <w:lvlJc w:val="left"/>
      <w:pPr>
        <w:tabs>
          <w:tab w:val="num" w:pos="1741"/>
        </w:tabs>
        <w:ind w:left="1741" w:hanging="360"/>
      </w:pPr>
    </w:lvl>
    <w:lvl w:ilvl="2" w:tplc="0419001B">
      <w:start w:val="1"/>
      <w:numFmt w:val="lowerRoman"/>
      <w:lvlText w:val="%3."/>
      <w:lvlJc w:val="right"/>
      <w:pPr>
        <w:tabs>
          <w:tab w:val="num" w:pos="2461"/>
        </w:tabs>
        <w:ind w:left="2461" w:hanging="180"/>
      </w:pPr>
    </w:lvl>
    <w:lvl w:ilvl="3" w:tplc="0419000F">
      <w:start w:val="1"/>
      <w:numFmt w:val="decimal"/>
      <w:lvlText w:val="%4."/>
      <w:lvlJc w:val="left"/>
      <w:pPr>
        <w:tabs>
          <w:tab w:val="num" w:pos="3181"/>
        </w:tabs>
        <w:ind w:left="3181" w:hanging="360"/>
      </w:pPr>
    </w:lvl>
    <w:lvl w:ilvl="4" w:tplc="04190019">
      <w:start w:val="1"/>
      <w:numFmt w:val="lowerLetter"/>
      <w:lvlText w:val="%5."/>
      <w:lvlJc w:val="left"/>
      <w:pPr>
        <w:tabs>
          <w:tab w:val="num" w:pos="3901"/>
        </w:tabs>
        <w:ind w:left="3901" w:hanging="360"/>
      </w:pPr>
    </w:lvl>
    <w:lvl w:ilvl="5" w:tplc="0419001B">
      <w:start w:val="1"/>
      <w:numFmt w:val="lowerRoman"/>
      <w:lvlText w:val="%6."/>
      <w:lvlJc w:val="right"/>
      <w:pPr>
        <w:tabs>
          <w:tab w:val="num" w:pos="4621"/>
        </w:tabs>
        <w:ind w:left="4621" w:hanging="180"/>
      </w:pPr>
    </w:lvl>
    <w:lvl w:ilvl="6" w:tplc="0419000F">
      <w:start w:val="1"/>
      <w:numFmt w:val="decimal"/>
      <w:lvlText w:val="%7."/>
      <w:lvlJc w:val="left"/>
      <w:pPr>
        <w:tabs>
          <w:tab w:val="num" w:pos="5341"/>
        </w:tabs>
        <w:ind w:left="5341" w:hanging="360"/>
      </w:pPr>
    </w:lvl>
    <w:lvl w:ilvl="7" w:tplc="04190019">
      <w:start w:val="1"/>
      <w:numFmt w:val="lowerLetter"/>
      <w:lvlText w:val="%8."/>
      <w:lvlJc w:val="left"/>
      <w:pPr>
        <w:tabs>
          <w:tab w:val="num" w:pos="6061"/>
        </w:tabs>
        <w:ind w:left="6061" w:hanging="360"/>
      </w:pPr>
    </w:lvl>
    <w:lvl w:ilvl="8" w:tplc="0419001B">
      <w:start w:val="1"/>
      <w:numFmt w:val="lowerRoman"/>
      <w:lvlText w:val="%9."/>
      <w:lvlJc w:val="right"/>
      <w:pPr>
        <w:tabs>
          <w:tab w:val="num" w:pos="6781"/>
        </w:tabs>
        <w:ind w:left="6781" w:hanging="180"/>
      </w:pPr>
    </w:lvl>
  </w:abstractNum>
  <w:abstractNum w:abstractNumId="14" w15:restartNumberingAfterBreak="0">
    <w:nsid w:val="2D4E4A3D"/>
    <w:multiLevelType w:val="hybridMultilevel"/>
    <w:tmpl w:val="9446E128"/>
    <w:lvl w:ilvl="0" w:tplc="04190011">
      <w:start w:val="1"/>
      <w:numFmt w:val="decimal"/>
      <w:lvlText w:val="%1)"/>
      <w:lvlJc w:val="left"/>
      <w:pPr>
        <w:tabs>
          <w:tab w:val="num" w:pos="744"/>
        </w:tabs>
        <w:ind w:left="744" w:hanging="360"/>
      </w:pPr>
    </w:lvl>
    <w:lvl w:ilvl="1" w:tplc="04190019">
      <w:start w:val="1"/>
      <w:numFmt w:val="lowerLetter"/>
      <w:lvlText w:val="%2."/>
      <w:lvlJc w:val="left"/>
      <w:pPr>
        <w:tabs>
          <w:tab w:val="num" w:pos="1464"/>
        </w:tabs>
        <w:ind w:left="1464" w:hanging="360"/>
      </w:pPr>
    </w:lvl>
    <w:lvl w:ilvl="2" w:tplc="0419001B">
      <w:start w:val="1"/>
      <w:numFmt w:val="lowerRoman"/>
      <w:lvlText w:val="%3."/>
      <w:lvlJc w:val="right"/>
      <w:pPr>
        <w:tabs>
          <w:tab w:val="num" w:pos="2184"/>
        </w:tabs>
        <w:ind w:left="2184" w:hanging="180"/>
      </w:pPr>
    </w:lvl>
    <w:lvl w:ilvl="3" w:tplc="0419000F">
      <w:start w:val="1"/>
      <w:numFmt w:val="decimal"/>
      <w:lvlText w:val="%4."/>
      <w:lvlJc w:val="left"/>
      <w:pPr>
        <w:tabs>
          <w:tab w:val="num" w:pos="2904"/>
        </w:tabs>
        <w:ind w:left="2904" w:hanging="360"/>
      </w:pPr>
    </w:lvl>
    <w:lvl w:ilvl="4" w:tplc="04190019">
      <w:start w:val="1"/>
      <w:numFmt w:val="lowerLetter"/>
      <w:lvlText w:val="%5."/>
      <w:lvlJc w:val="left"/>
      <w:pPr>
        <w:tabs>
          <w:tab w:val="num" w:pos="3624"/>
        </w:tabs>
        <w:ind w:left="3624" w:hanging="360"/>
      </w:pPr>
    </w:lvl>
    <w:lvl w:ilvl="5" w:tplc="0419001B">
      <w:start w:val="1"/>
      <w:numFmt w:val="lowerRoman"/>
      <w:lvlText w:val="%6."/>
      <w:lvlJc w:val="right"/>
      <w:pPr>
        <w:tabs>
          <w:tab w:val="num" w:pos="4344"/>
        </w:tabs>
        <w:ind w:left="4344" w:hanging="180"/>
      </w:pPr>
    </w:lvl>
    <w:lvl w:ilvl="6" w:tplc="0419000F">
      <w:start w:val="1"/>
      <w:numFmt w:val="decimal"/>
      <w:lvlText w:val="%7."/>
      <w:lvlJc w:val="left"/>
      <w:pPr>
        <w:tabs>
          <w:tab w:val="num" w:pos="5064"/>
        </w:tabs>
        <w:ind w:left="5064" w:hanging="360"/>
      </w:pPr>
    </w:lvl>
    <w:lvl w:ilvl="7" w:tplc="04190019">
      <w:start w:val="1"/>
      <w:numFmt w:val="lowerLetter"/>
      <w:lvlText w:val="%8."/>
      <w:lvlJc w:val="left"/>
      <w:pPr>
        <w:tabs>
          <w:tab w:val="num" w:pos="5784"/>
        </w:tabs>
        <w:ind w:left="5784" w:hanging="360"/>
      </w:pPr>
    </w:lvl>
    <w:lvl w:ilvl="8" w:tplc="0419001B">
      <w:start w:val="1"/>
      <w:numFmt w:val="lowerRoman"/>
      <w:lvlText w:val="%9."/>
      <w:lvlJc w:val="right"/>
      <w:pPr>
        <w:tabs>
          <w:tab w:val="num" w:pos="6504"/>
        </w:tabs>
        <w:ind w:left="6504" w:hanging="180"/>
      </w:pPr>
    </w:lvl>
  </w:abstractNum>
  <w:abstractNum w:abstractNumId="15" w15:restartNumberingAfterBreak="0">
    <w:nsid w:val="320F367C"/>
    <w:multiLevelType w:val="hybridMultilevel"/>
    <w:tmpl w:val="F5880CE4"/>
    <w:lvl w:ilvl="0" w:tplc="C2B414E4">
      <w:start w:val="1"/>
      <w:numFmt w:val="bullet"/>
      <w:lvlText w:val=""/>
      <w:lvlJc w:val="left"/>
      <w:pPr>
        <w:tabs>
          <w:tab w:val="num" w:pos="720"/>
        </w:tabs>
        <w:ind w:left="720" w:firstLine="0"/>
      </w:pPr>
      <w:rPr>
        <w:rFonts w:ascii="Symbol" w:hAnsi="Symbol" w:hint="default"/>
      </w:rPr>
    </w:lvl>
    <w:lvl w:ilvl="1" w:tplc="04190003">
      <w:start w:val="1"/>
      <w:numFmt w:val="bullet"/>
      <w:lvlText w:val="o"/>
      <w:lvlJc w:val="left"/>
      <w:pPr>
        <w:tabs>
          <w:tab w:val="num" w:pos="2419"/>
        </w:tabs>
        <w:ind w:left="2419" w:hanging="360"/>
      </w:pPr>
      <w:rPr>
        <w:rFonts w:ascii="Courier New" w:hAnsi="Courier New" w:cs="Courier New" w:hint="default"/>
      </w:rPr>
    </w:lvl>
    <w:lvl w:ilvl="2" w:tplc="04190005">
      <w:start w:val="1"/>
      <w:numFmt w:val="bullet"/>
      <w:lvlText w:val=""/>
      <w:lvlJc w:val="left"/>
      <w:pPr>
        <w:tabs>
          <w:tab w:val="num" w:pos="3139"/>
        </w:tabs>
        <w:ind w:left="3139" w:hanging="360"/>
      </w:pPr>
      <w:rPr>
        <w:rFonts w:ascii="Wingdings" w:hAnsi="Wingdings" w:cs="Wingdings" w:hint="default"/>
      </w:rPr>
    </w:lvl>
    <w:lvl w:ilvl="3" w:tplc="04190001">
      <w:start w:val="1"/>
      <w:numFmt w:val="bullet"/>
      <w:lvlText w:val=""/>
      <w:lvlJc w:val="left"/>
      <w:pPr>
        <w:tabs>
          <w:tab w:val="num" w:pos="3859"/>
        </w:tabs>
        <w:ind w:left="3859" w:hanging="360"/>
      </w:pPr>
      <w:rPr>
        <w:rFonts w:ascii="Symbol" w:hAnsi="Symbol" w:cs="Symbol" w:hint="default"/>
      </w:rPr>
    </w:lvl>
    <w:lvl w:ilvl="4" w:tplc="04190003">
      <w:start w:val="1"/>
      <w:numFmt w:val="bullet"/>
      <w:lvlText w:val="o"/>
      <w:lvlJc w:val="left"/>
      <w:pPr>
        <w:tabs>
          <w:tab w:val="num" w:pos="4579"/>
        </w:tabs>
        <w:ind w:left="4579" w:hanging="360"/>
      </w:pPr>
      <w:rPr>
        <w:rFonts w:ascii="Courier New" w:hAnsi="Courier New" w:cs="Courier New" w:hint="default"/>
      </w:rPr>
    </w:lvl>
    <w:lvl w:ilvl="5" w:tplc="04190005">
      <w:start w:val="1"/>
      <w:numFmt w:val="bullet"/>
      <w:lvlText w:val=""/>
      <w:lvlJc w:val="left"/>
      <w:pPr>
        <w:tabs>
          <w:tab w:val="num" w:pos="5299"/>
        </w:tabs>
        <w:ind w:left="5299" w:hanging="360"/>
      </w:pPr>
      <w:rPr>
        <w:rFonts w:ascii="Wingdings" w:hAnsi="Wingdings" w:cs="Wingdings" w:hint="default"/>
      </w:rPr>
    </w:lvl>
    <w:lvl w:ilvl="6" w:tplc="04190001">
      <w:start w:val="1"/>
      <w:numFmt w:val="bullet"/>
      <w:lvlText w:val=""/>
      <w:lvlJc w:val="left"/>
      <w:pPr>
        <w:tabs>
          <w:tab w:val="num" w:pos="6019"/>
        </w:tabs>
        <w:ind w:left="6019" w:hanging="360"/>
      </w:pPr>
      <w:rPr>
        <w:rFonts w:ascii="Symbol" w:hAnsi="Symbol" w:cs="Symbol" w:hint="default"/>
      </w:rPr>
    </w:lvl>
    <w:lvl w:ilvl="7" w:tplc="04190003">
      <w:start w:val="1"/>
      <w:numFmt w:val="bullet"/>
      <w:lvlText w:val="o"/>
      <w:lvlJc w:val="left"/>
      <w:pPr>
        <w:tabs>
          <w:tab w:val="num" w:pos="6739"/>
        </w:tabs>
        <w:ind w:left="6739" w:hanging="360"/>
      </w:pPr>
      <w:rPr>
        <w:rFonts w:ascii="Courier New" w:hAnsi="Courier New" w:cs="Courier New" w:hint="default"/>
      </w:rPr>
    </w:lvl>
    <w:lvl w:ilvl="8" w:tplc="04190005">
      <w:start w:val="1"/>
      <w:numFmt w:val="bullet"/>
      <w:lvlText w:val=""/>
      <w:lvlJc w:val="left"/>
      <w:pPr>
        <w:tabs>
          <w:tab w:val="num" w:pos="7459"/>
        </w:tabs>
        <w:ind w:left="7459" w:hanging="360"/>
      </w:pPr>
      <w:rPr>
        <w:rFonts w:ascii="Wingdings" w:hAnsi="Wingdings" w:cs="Wingdings" w:hint="default"/>
      </w:rPr>
    </w:lvl>
  </w:abstractNum>
  <w:abstractNum w:abstractNumId="16" w15:restartNumberingAfterBreak="0">
    <w:nsid w:val="33C07937"/>
    <w:multiLevelType w:val="multilevel"/>
    <w:tmpl w:val="123E196C"/>
    <w:lvl w:ilvl="0">
      <w:start w:val="1"/>
      <w:numFmt w:val="decimal"/>
      <w:lvlText w:val="%1."/>
      <w:lvlJc w:val="left"/>
      <w:pPr>
        <w:tabs>
          <w:tab w:val="num" w:pos="599"/>
        </w:tabs>
        <w:ind w:left="599" w:hanging="360"/>
      </w:pPr>
      <w:rPr>
        <w:rFonts w:hint="default"/>
      </w:rPr>
    </w:lvl>
    <w:lvl w:ilvl="1">
      <w:start w:val="1"/>
      <w:numFmt w:val="lowerLetter"/>
      <w:lvlText w:val="%2."/>
      <w:lvlJc w:val="left"/>
      <w:pPr>
        <w:tabs>
          <w:tab w:val="num" w:pos="1319"/>
        </w:tabs>
        <w:ind w:left="1319" w:hanging="360"/>
      </w:pPr>
    </w:lvl>
    <w:lvl w:ilvl="2">
      <w:start w:val="1"/>
      <w:numFmt w:val="lowerRoman"/>
      <w:lvlText w:val="%3."/>
      <w:lvlJc w:val="right"/>
      <w:pPr>
        <w:tabs>
          <w:tab w:val="num" w:pos="2039"/>
        </w:tabs>
        <w:ind w:left="2039" w:hanging="180"/>
      </w:pPr>
    </w:lvl>
    <w:lvl w:ilvl="3">
      <w:start w:val="1"/>
      <w:numFmt w:val="decimal"/>
      <w:lvlText w:val="%4."/>
      <w:lvlJc w:val="left"/>
      <w:pPr>
        <w:tabs>
          <w:tab w:val="num" w:pos="2759"/>
        </w:tabs>
        <w:ind w:left="2759" w:hanging="360"/>
      </w:pPr>
    </w:lvl>
    <w:lvl w:ilvl="4">
      <w:start w:val="1"/>
      <w:numFmt w:val="lowerLetter"/>
      <w:lvlText w:val="%5."/>
      <w:lvlJc w:val="left"/>
      <w:pPr>
        <w:tabs>
          <w:tab w:val="num" w:pos="3479"/>
        </w:tabs>
        <w:ind w:left="3479" w:hanging="360"/>
      </w:pPr>
    </w:lvl>
    <w:lvl w:ilvl="5">
      <w:start w:val="1"/>
      <w:numFmt w:val="lowerRoman"/>
      <w:lvlText w:val="%6."/>
      <w:lvlJc w:val="right"/>
      <w:pPr>
        <w:tabs>
          <w:tab w:val="num" w:pos="4199"/>
        </w:tabs>
        <w:ind w:left="4199"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639"/>
        </w:tabs>
        <w:ind w:left="5639" w:hanging="360"/>
      </w:pPr>
    </w:lvl>
    <w:lvl w:ilvl="8">
      <w:start w:val="1"/>
      <w:numFmt w:val="lowerRoman"/>
      <w:lvlText w:val="%9."/>
      <w:lvlJc w:val="right"/>
      <w:pPr>
        <w:tabs>
          <w:tab w:val="num" w:pos="6359"/>
        </w:tabs>
        <w:ind w:left="6359" w:hanging="180"/>
      </w:pPr>
    </w:lvl>
  </w:abstractNum>
  <w:abstractNum w:abstractNumId="17" w15:restartNumberingAfterBreak="0">
    <w:nsid w:val="33C60311"/>
    <w:multiLevelType w:val="hybridMultilevel"/>
    <w:tmpl w:val="C1905CEC"/>
    <w:lvl w:ilvl="0" w:tplc="C2B414E4">
      <w:start w:val="1"/>
      <w:numFmt w:val="bullet"/>
      <w:lvlText w:val=""/>
      <w:lvlJc w:val="left"/>
      <w:pPr>
        <w:tabs>
          <w:tab w:val="num" w:pos="426"/>
        </w:tabs>
        <w:ind w:left="426" w:firstLine="0"/>
      </w:pPr>
      <w:rPr>
        <w:rFonts w:ascii="Symbol" w:hAnsi="Symbol" w:hint="default"/>
      </w:rPr>
    </w:lvl>
    <w:lvl w:ilvl="1" w:tplc="04190003">
      <w:start w:val="1"/>
      <w:numFmt w:val="bullet"/>
      <w:lvlText w:val="o"/>
      <w:lvlJc w:val="left"/>
      <w:pPr>
        <w:tabs>
          <w:tab w:val="num" w:pos="2180"/>
        </w:tabs>
        <w:ind w:left="2180" w:hanging="360"/>
      </w:pPr>
      <w:rPr>
        <w:rFonts w:ascii="Courier New" w:hAnsi="Courier New" w:cs="Courier New" w:hint="default"/>
      </w:rPr>
    </w:lvl>
    <w:lvl w:ilvl="2" w:tplc="04190005">
      <w:start w:val="1"/>
      <w:numFmt w:val="bullet"/>
      <w:lvlText w:val=""/>
      <w:lvlJc w:val="left"/>
      <w:pPr>
        <w:tabs>
          <w:tab w:val="num" w:pos="2900"/>
        </w:tabs>
        <w:ind w:left="2900" w:hanging="360"/>
      </w:pPr>
      <w:rPr>
        <w:rFonts w:ascii="Wingdings" w:hAnsi="Wingdings" w:cs="Wingdings" w:hint="default"/>
      </w:rPr>
    </w:lvl>
    <w:lvl w:ilvl="3" w:tplc="04190001">
      <w:start w:val="1"/>
      <w:numFmt w:val="bullet"/>
      <w:lvlText w:val=""/>
      <w:lvlJc w:val="left"/>
      <w:pPr>
        <w:tabs>
          <w:tab w:val="num" w:pos="3620"/>
        </w:tabs>
        <w:ind w:left="3620" w:hanging="360"/>
      </w:pPr>
      <w:rPr>
        <w:rFonts w:ascii="Symbol" w:hAnsi="Symbol" w:cs="Symbol" w:hint="default"/>
      </w:rPr>
    </w:lvl>
    <w:lvl w:ilvl="4" w:tplc="04190003">
      <w:start w:val="1"/>
      <w:numFmt w:val="bullet"/>
      <w:lvlText w:val="o"/>
      <w:lvlJc w:val="left"/>
      <w:pPr>
        <w:tabs>
          <w:tab w:val="num" w:pos="4340"/>
        </w:tabs>
        <w:ind w:left="4340" w:hanging="360"/>
      </w:pPr>
      <w:rPr>
        <w:rFonts w:ascii="Courier New" w:hAnsi="Courier New" w:cs="Courier New" w:hint="default"/>
      </w:rPr>
    </w:lvl>
    <w:lvl w:ilvl="5" w:tplc="04190005">
      <w:start w:val="1"/>
      <w:numFmt w:val="bullet"/>
      <w:lvlText w:val=""/>
      <w:lvlJc w:val="left"/>
      <w:pPr>
        <w:tabs>
          <w:tab w:val="num" w:pos="5060"/>
        </w:tabs>
        <w:ind w:left="5060" w:hanging="360"/>
      </w:pPr>
      <w:rPr>
        <w:rFonts w:ascii="Wingdings" w:hAnsi="Wingdings" w:cs="Wingdings" w:hint="default"/>
      </w:rPr>
    </w:lvl>
    <w:lvl w:ilvl="6" w:tplc="04190001">
      <w:start w:val="1"/>
      <w:numFmt w:val="bullet"/>
      <w:lvlText w:val=""/>
      <w:lvlJc w:val="left"/>
      <w:pPr>
        <w:tabs>
          <w:tab w:val="num" w:pos="5780"/>
        </w:tabs>
        <w:ind w:left="5780" w:hanging="360"/>
      </w:pPr>
      <w:rPr>
        <w:rFonts w:ascii="Symbol" w:hAnsi="Symbol" w:cs="Symbol" w:hint="default"/>
      </w:rPr>
    </w:lvl>
    <w:lvl w:ilvl="7" w:tplc="04190003">
      <w:start w:val="1"/>
      <w:numFmt w:val="bullet"/>
      <w:lvlText w:val="o"/>
      <w:lvlJc w:val="left"/>
      <w:pPr>
        <w:tabs>
          <w:tab w:val="num" w:pos="6500"/>
        </w:tabs>
        <w:ind w:left="6500" w:hanging="360"/>
      </w:pPr>
      <w:rPr>
        <w:rFonts w:ascii="Courier New" w:hAnsi="Courier New" w:cs="Courier New" w:hint="default"/>
      </w:rPr>
    </w:lvl>
    <w:lvl w:ilvl="8" w:tplc="04190005">
      <w:start w:val="1"/>
      <w:numFmt w:val="bullet"/>
      <w:lvlText w:val=""/>
      <w:lvlJc w:val="left"/>
      <w:pPr>
        <w:tabs>
          <w:tab w:val="num" w:pos="7220"/>
        </w:tabs>
        <w:ind w:left="7220" w:hanging="360"/>
      </w:pPr>
      <w:rPr>
        <w:rFonts w:ascii="Wingdings" w:hAnsi="Wingdings" w:cs="Wingdings" w:hint="default"/>
      </w:rPr>
    </w:lvl>
  </w:abstractNum>
  <w:abstractNum w:abstractNumId="18" w15:restartNumberingAfterBreak="0">
    <w:nsid w:val="34E50325"/>
    <w:multiLevelType w:val="multilevel"/>
    <w:tmpl w:val="123E196C"/>
    <w:lvl w:ilvl="0">
      <w:start w:val="1"/>
      <w:numFmt w:val="decimal"/>
      <w:lvlText w:val="%1."/>
      <w:lvlJc w:val="left"/>
      <w:pPr>
        <w:tabs>
          <w:tab w:val="num" w:pos="599"/>
        </w:tabs>
        <w:ind w:left="599" w:hanging="360"/>
      </w:pPr>
      <w:rPr>
        <w:rFonts w:hint="default"/>
      </w:rPr>
    </w:lvl>
    <w:lvl w:ilvl="1">
      <w:start w:val="1"/>
      <w:numFmt w:val="lowerLetter"/>
      <w:lvlText w:val="%2."/>
      <w:lvlJc w:val="left"/>
      <w:pPr>
        <w:tabs>
          <w:tab w:val="num" w:pos="1319"/>
        </w:tabs>
        <w:ind w:left="1319" w:hanging="360"/>
      </w:pPr>
    </w:lvl>
    <w:lvl w:ilvl="2">
      <w:start w:val="1"/>
      <w:numFmt w:val="lowerRoman"/>
      <w:lvlText w:val="%3."/>
      <w:lvlJc w:val="right"/>
      <w:pPr>
        <w:tabs>
          <w:tab w:val="num" w:pos="2039"/>
        </w:tabs>
        <w:ind w:left="2039" w:hanging="180"/>
      </w:pPr>
    </w:lvl>
    <w:lvl w:ilvl="3">
      <w:start w:val="1"/>
      <w:numFmt w:val="decimal"/>
      <w:lvlText w:val="%4."/>
      <w:lvlJc w:val="left"/>
      <w:pPr>
        <w:tabs>
          <w:tab w:val="num" w:pos="2759"/>
        </w:tabs>
        <w:ind w:left="2759" w:hanging="360"/>
      </w:pPr>
    </w:lvl>
    <w:lvl w:ilvl="4">
      <w:start w:val="1"/>
      <w:numFmt w:val="lowerLetter"/>
      <w:lvlText w:val="%5."/>
      <w:lvlJc w:val="left"/>
      <w:pPr>
        <w:tabs>
          <w:tab w:val="num" w:pos="3479"/>
        </w:tabs>
        <w:ind w:left="3479" w:hanging="360"/>
      </w:pPr>
    </w:lvl>
    <w:lvl w:ilvl="5">
      <w:start w:val="1"/>
      <w:numFmt w:val="lowerRoman"/>
      <w:lvlText w:val="%6."/>
      <w:lvlJc w:val="right"/>
      <w:pPr>
        <w:tabs>
          <w:tab w:val="num" w:pos="4199"/>
        </w:tabs>
        <w:ind w:left="4199"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639"/>
        </w:tabs>
        <w:ind w:left="5639" w:hanging="360"/>
      </w:pPr>
    </w:lvl>
    <w:lvl w:ilvl="8">
      <w:start w:val="1"/>
      <w:numFmt w:val="lowerRoman"/>
      <w:lvlText w:val="%9."/>
      <w:lvlJc w:val="right"/>
      <w:pPr>
        <w:tabs>
          <w:tab w:val="num" w:pos="6359"/>
        </w:tabs>
        <w:ind w:left="6359" w:hanging="180"/>
      </w:pPr>
    </w:lvl>
  </w:abstractNum>
  <w:abstractNum w:abstractNumId="19" w15:restartNumberingAfterBreak="0">
    <w:nsid w:val="36E81D10"/>
    <w:multiLevelType w:val="multilevel"/>
    <w:tmpl w:val="3836DA1A"/>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0" w15:restartNumberingAfterBreak="0">
    <w:nsid w:val="3965065C"/>
    <w:multiLevelType w:val="multilevel"/>
    <w:tmpl w:val="3836DA1A"/>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1" w15:restartNumberingAfterBreak="0">
    <w:nsid w:val="3B7008EA"/>
    <w:multiLevelType w:val="hybridMultilevel"/>
    <w:tmpl w:val="44B07B3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15:restartNumberingAfterBreak="0">
    <w:nsid w:val="3B7A7D74"/>
    <w:multiLevelType w:val="multilevel"/>
    <w:tmpl w:val="00000002"/>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3" w15:restartNumberingAfterBreak="0">
    <w:nsid w:val="3E26767E"/>
    <w:multiLevelType w:val="hybridMultilevel"/>
    <w:tmpl w:val="59F6B51A"/>
    <w:lvl w:ilvl="0" w:tplc="C2B414E4">
      <w:start w:val="1"/>
      <w:numFmt w:val="bullet"/>
      <w:lvlText w:val=""/>
      <w:lvlJc w:val="left"/>
      <w:pPr>
        <w:tabs>
          <w:tab w:val="num" w:pos="444"/>
        </w:tabs>
        <w:ind w:left="444" w:firstLine="0"/>
      </w:pPr>
      <w:rPr>
        <w:rFonts w:ascii="Symbol" w:hAnsi="Symbol" w:hint="default"/>
      </w:rPr>
    </w:lvl>
    <w:lvl w:ilvl="1" w:tplc="04190003" w:tentative="1">
      <w:start w:val="1"/>
      <w:numFmt w:val="bullet"/>
      <w:lvlText w:val="o"/>
      <w:lvlJc w:val="left"/>
      <w:pPr>
        <w:tabs>
          <w:tab w:val="num" w:pos="1884"/>
        </w:tabs>
        <w:ind w:left="1884" w:hanging="360"/>
      </w:pPr>
      <w:rPr>
        <w:rFonts w:ascii="Courier New" w:hAnsi="Courier New" w:cs="Courier New" w:hint="default"/>
      </w:rPr>
    </w:lvl>
    <w:lvl w:ilvl="2" w:tplc="04190005" w:tentative="1">
      <w:start w:val="1"/>
      <w:numFmt w:val="bullet"/>
      <w:lvlText w:val=""/>
      <w:lvlJc w:val="left"/>
      <w:pPr>
        <w:tabs>
          <w:tab w:val="num" w:pos="2604"/>
        </w:tabs>
        <w:ind w:left="2604" w:hanging="360"/>
      </w:pPr>
      <w:rPr>
        <w:rFonts w:ascii="Wingdings" w:hAnsi="Wingdings" w:hint="default"/>
      </w:rPr>
    </w:lvl>
    <w:lvl w:ilvl="3" w:tplc="04190001" w:tentative="1">
      <w:start w:val="1"/>
      <w:numFmt w:val="bullet"/>
      <w:lvlText w:val=""/>
      <w:lvlJc w:val="left"/>
      <w:pPr>
        <w:tabs>
          <w:tab w:val="num" w:pos="3324"/>
        </w:tabs>
        <w:ind w:left="3324" w:hanging="360"/>
      </w:pPr>
      <w:rPr>
        <w:rFonts w:ascii="Symbol" w:hAnsi="Symbol" w:hint="default"/>
      </w:rPr>
    </w:lvl>
    <w:lvl w:ilvl="4" w:tplc="04190003" w:tentative="1">
      <w:start w:val="1"/>
      <w:numFmt w:val="bullet"/>
      <w:lvlText w:val="o"/>
      <w:lvlJc w:val="left"/>
      <w:pPr>
        <w:tabs>
          <w:tab w:val="num" w:pos="4044"/>
        </w:tabs>
        <w:ind w:left="4044" w:hanging="360"/>
      </w:pPr>
      <w:rPr>
        <w:rFonts w:ascii="Courier New" w:hAnsi="Courier New" w:cs="Courier New" w:hint="default"/>
      </w:rPr>
    </w:lvl>
    <w:lvl w:ilvl="5" w:tplc="04190005" w:tentative="1">
      <w:start w:val="1"/>
      <w:numFmt w:val="bullet"/>
      <w:lvlText w:val=""/>
      <w:lvlJc w:val="left"/>
      <w:pPr>
        <w:tabs>
          <w:tab w:val="num" w:pos="4764"/>
        </w:tabs>
        <w:ind w:left="4764" w:hanging="360"/>
      </w:pPr>
      <w:rPr>
        <w:rFonts w:ascii="Wingdings" w:hAnsi="Wingdings" w:hint="default"/>
      </w:rPr>
    </w:lvl>
    <w:lvl w:ilvl="6" w:tplc="04190001" w:tentative="1">
      <w:start w:val="1"/>
      <w:numFmt w:val="bullet"/>
      <w:lvlText w:val=""/>
      <w:lvlJc w:val="left"/>
      <w:pPr>
        <w:tabs>
          <w:tab w:val="num" w:pos="5484"/>
        </w:tabs>
        <w:ind w:left="5484" w:hanging="360"/>
      </w:pPr>
      <w:rPr>
        <w:rFonts w:ascii="Symbol" w:hAnsi="Symbol" w:hint="default"/>
      </w:rPr>
    </w:lvl>
    <w:lvl w:ilvl="7" w:tplc="04190003" w:tentative="1">
      <w:start w:val="1"/>
      <w:numFmt w:val="bullet"/>
      <w:lvlText w:val="o"/>
      <w:lvlJc w:val="left"/>
      <w:pPr>
        <w:tabs>
          <w:tab w:val="num" w:pos="6204"/>
        </w:tabs>
        <w:ind w:left="6204" w:hanging="360"/>
      </w:pPr>
      <w:rPr>
        <w:rFonts w:ascii="Courier New" w:hAnsi="Courier New" w:cs="Courier New" w:hint="default"/>
      </w:rPr>
    </w:lvl>
    <w:lvl w:ilvl="8" w:tplc="04190005" w:tentative="1">
      <w:start w:val="1"/>
      <w:numFmt w:val="bullet"/>
      <w:lvlText w:val=""/>
      <w:lvlJc w:val="left"/>
      <w:pPr>
        <w:tabs>
          <w:tab w:val="num" w:pos="6924"/>
        </w:tabs>
        <w:ind w:left="6924" w:hanging="360"/>
      </w:pPr>
      <w:rPr>
        <w:rFonts w:ascii="Wingdings" w:hAnsi="Wingdings" w:hint="default"/>
      </w:rPr>
    </w:lvl>
  </w:abstractNum>
  <w:abstractNum w:abstractNumId="24" w15:restartNumberingAfterBreak="0">
    <w:nsid w:val="442B5916"/>
    <w:multiLevelType w:val="hybridMultilevel"/>
    <w:tmpl w:val="ECBA3B7C"/>
    <w:lvl w:ilvl="0" w:tplc="04190011">
      <w:start w:val="1"/>
      <w:numFmt w:val="decimal"/>
      <w:lvlText w:val="%1)"/>
      <w:lvlJc w:val="left"/>
      <w:pPr>
        <w:tabs>
          <w:tab w:val="num" w:pos="1231"/>
        </w:tabs>
        <w:ind w:left="1231" w:hanging="360"/>
      </w:pPr>
      <w:rPr>
        <w:rFonts w:hint="default"/>
      </w:rPr>
    </w:lvl>
    <w:lvl w:ilvl="1" w:tplc="04190019">
      <w:start w:val="1"/>
      <w:numFmt w:val="lowerLetter"/>
      <w:lvlText w:val="%2."/>
      <w:lvlJc w:val="left"/>
      <w:pPr>
        <w:tabs>
          <w:tab w:val="num" w:pos="1771"/>
        </w:tabs>
        <w:ind w:left="1771" w:hanging="360"/>
      </w:pPr>
    </w:lvl>
    <w:lvl w:ilvl="2" w:tplc="0419001B">
      <w:start w:val="1"/>
      <w:numFmt w:val="lowerRoman"/>
      <w:lvlText w:val="%3."/>
      <w:lvlJc w:val="right"/>
      <w:pPr>
        <w:tabs>
          <w:tab w:val="num" w:pos="2491"/>
        </w:tabs>
        <w:ind w:left="2491" w:hanging="180"/>
      </w:pPr>
    </w:lvl>
    <w:lvl w:ilvl="3" w:tplc="0419000F">
      <w:start w:val="1"/>
      <w:numFmt w:val="decimal"/>
      <w:lvlText w:val="%4."/>
      <w:lvlJc w:val="left"/>
      <w:pPr>
        <w:tabs>
          <w:tab w:val="num" w:pos="3211"/>
        </w:tabs>
        <w:ind w:left="3211" w:hanging="360"/>
      </w:pPr>
    </w:lvl>
    <w:lvl w:ilvl="4" w:tplc="04190019">
      <w:start w:val="1"/>
      <w:numFmt w:val="lowerLetter"/>
      <w:lvlText w:val="%5."/>
      <w:lvlJc w:val="left"/>
      <w:pPr>
        <w:tabs>
          <w:tab w:val="num" w:pos="3931"/>
        </w:tabs>
        <w:ind w:left="3931" w:hanging="360"/>
      </w:pPr>
    </w:lvl>
    <w:lvl w:ilvl="5" w:tplc="0419001B">
      <w:start w:val="1"/>
      <w:numFmt w:val="lowerRoman"/>
      <w:lvlText w:val="%6."/>
      <w:lvlJc w:val="right"/>
      <w:pPr>
        <w:tabs>
          <w:tab w:val="num" w:pos="4651"/>
        </w:tabs>
        <w:ind w:left="4651" w:hanging="180"/>
      </w:pPr>
    </w:lvl>
    <w:lvl w:ilvl="6" w:tplc="0419000F">
      <w:start w:val="1"/>
      <w:numFmt w:val="decimal"/>
      <w:lvlText w:val="%7."/>
      <w:lvlJc w:val="left"/>
      <w:pPr>
        <w:tabs>
          <w:tab w:val="num" w:pos="5371"/>
        </w:tabs>
        <w:ind w:left="5371" w:hanging="360"/>
      </w:pPr>
    </w:lvl>
    <w:lvl w:ilvl="7" w:tplc="04190019">
      <w:start w:val="1"/>
      <w:numFmt w:val="lowerLetter"/>
      <w:lvlText w:val="%8."/>
      <w:lvlJc w:val="left"/>
      <w:pPr>
        <w:tabs>
          <w:tab w:val="num" w:pos="6091"/>
        </w:tabs>
        <w:ind w:left="6091" w:hanging="360"/>
      </w:pPr>
    </w:lvl>
    <w:lvl w:ilvl="8" w:tplc="0419001B">
      <w:start w:val="1"/>
      <w:numFmt w:val="lowerRoman"/>
      <w:lvlText w:val="%9."/>
      <w:lvlJc w:val="right"/>
      <w:pPr>
        <w:tabs>
          <w:tab w:val="num" w:pos="6811"/>
        </w:tabs>
        <w:ind w:left="6811" w:hanging="180"/>
      </w:pPr>
    </w:lvl>
  </w:abstractNum>
  <w:abstractNum w:abstractNumId="25" w15:restartNumberingAfterBreak="0">
    <w:nsid w:val="47444F54"/>
    <w:multiLevelType w:val="hybridMultilevel"/>
    <w:tmpl w:val="FE06EEE2"/>
    <w:lvl w:ilvl="0" w:tplc="04190001">
      <w:start w:val="1"/>
      <w:numFmt w:val="bullet"/>
      <w:lvlText w:val=""/>
      <w:lvlJc w:val="left"/>
      <w:pPr>
        <w:tabs>
          <w:tab w:val="num" w:pos="1098"/>
        </w:tabs>
        <w:ind w:left="1098" w:hanging="360"/>
      </w:pPr>
      <w:rPr>
        <w:rFonts w:ascii="Symbol" w:hAnsi="Symbol" w:cs="Symbol" w:hint="default"/>
      </w:rPr>
    </w:lvl>
    <w:lvl w:ilvl="1" w:tplc="04190003">
      <w:start w:val="1"/>
      <w:numFmt w:val="bullet"/>
      <w:lvlText w:val="o"/>
      <w:lvlJc w:val="left"/>
      <w:pPr>
        <w:tabs>
          <w:tab w:val="num" w:pos="1878"/>
        </w:tabs>
        <w:ind w:left="1878" w:hanging="360"/>
      </w:pPr>
      <w:rPr>
        <w:rFonts w:ascii="Courier New" w:hAnsi="Courier New" w:cs="Courier New" w:hint="default"/>
      </w:rPr>
    </w:lvl>
    <w:lvl w:ilvl="2" w:tplc="04190005">
      <w:start w:val="1"/>
      <w:numFmt w:val="bullet"/>
      <w:lvlText w:val=""/>
      <w:lvlJc w:val="left"/>
      <w:pPr>
        <w:tabs>
          <w:tab w:val="num" w:pos="2598"/>
        </w:tabs>
        <w:ind w:left="2598" w:hanging="360"/>
      </w:pPr>
      <w:rPr>
        <w:rFonts w:ascii="Wingdings" w:hAnsi="Wingdings" w:cs="Wingdings" w:hint="default"/>
      </w:rPr>
    </w:lvl>
    <w:lvl w:ilvl="3" w:tplc="04190001">
      <w:start w:val="1"/>
      <w:numFmt w:val="bullet"/>
      <w:lvlText w:val=""/>
      <w:lvlJc w:val="left"/>
      <w:pPr>
        <w:tabs>
          <w:tab w:val="num" w:pos="3318"/>
        </w:tabs>
        <w:ind w:left="3318" w:hanging="360"/>
      </w:pPr>
      <w:rPr>
        <w:rFonts w:ascii="Symbol" w:hAnsi="Symbol" w:cs="Symbol" w:hint="default"/>
      </w:rPr>
    </w:lvl>
    <w:lvl w:ilvl="4" w:tplc="04190003">
      <w:start w:val="1"/>
      <w:numFmt w:val="bullet"/>
      <w:lvlText w:val="o"/>
      <w:lvlJc w:val="left"/>
      <w:pPr>
        <w:tabs>
          <w:tab w:val="num" w:pos="4038"/>
        </w:tabs>
        <w:ind w:left="4038" w:hanging="360"/>
      </w:pPr>
      <w:rPr>
        <w:rFonts w:ascii="Courier New" w:hAnsi="Courier New" w:cs="Courier New" w:hint="default"/>
      </w:rPr>
    </w:lvl>
    <w:lvl w:ilvl="5" w:tplc="04190005">
      <w:start w:val="1"/>
      <w:numFmt w:val="bullet"/>
      <w:lvlText w:val=""/>
      <w:lvlJc w:val="left"/>
      <w:pPr>
        <w:tabs>
          <w:tab w:val="num" w:pos="4758"/>
        </w:tabs>
        <w:ind w:left="4758" w:hanging="360"/>
      </w:pPr>
      <w:rPr>
        <w:rFonts w:ascii="Wingdings" w:hAnsi="Wingdings" w:cs="Wingdings" w:hint="default"/>
      </w:rPr>
    </w:lvl>
    <w:lvl w:ilvl="6" w:tplc="04190001">
      <w:start w:val="1"/>
      <w:numFmt w:val="bullet"/>
      <w:lvlText w:val=""/>
      <w:lvlJc w:val="left"/>
      <w:pPr>
        <w:tabs>
          <w:tab w:val="num" w:pos="5478"/>
        </w:tabs>
        <w:ind w:left="5478" w:hanging="360"/>
      </w:pPr>
      <w:rPr>
        <w:rFonts w:ascii="Symbol" w:hAnsi="Symbol" w:cs="Symbol" w:hint="default"/>
      </w:rPr>
    </w:lvl>
    <w:lvl w:ilvl="7" w:tplc="04190003">
      <w:start w:val="1"/>
      <w:numFmt w:val="bullet"/>
      <w:lvlText w:val="o"/>
      <w:lvlJc w:val="left"/>
      <w:pPr>
        <w:tabs>
          <w:tab w:val="num" w:pos="6198"/>
        </w:tabs>
        <w:ind w:left="6198" w:hanging="360"/>
      </w:pPr>
      <w:rPr>
        <w:rFonts w:ascii="Courier New" w:hAnsi="Courier New" w:cs="Courier New" w:hint="default"/>
      </w:rPr>
    </w:lvl>
    <w:lvl w:ilvl="8" w:tplc="04190005">
      <w:start w:val="1"/>
      <w:numFmt w:val="bullet"/>
      <w:lvlText w:val=""/>
      <w:lvlJc w:val="left"/>
      <w:pPr>
        <w:tabs>
          <w:tab w:val="num" w:pos="6918"/>
        </w:tabs>
        <w:ind w:left="6918" w:hanging="360"/>
      </w:pPr>
      <w:rPr>
        <w:rFonts w:ascii="Wingdings" w:hAnsi="Wingdings" w:cs="Wingdings" w:hint="default"/>
      </w:rPr>
    </w:lvl>
  </w:abstractNum>
  <w:abstractNum w:abstractNumId="26" w15:restartNumberingAfterBreak="0">
    <w:nsid w:val="47D91984"/>
    <w:multiLevelType w:val="multilevel"/>
    <w:tmpl w:val="00000002"/>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7" w15:restartNumberingAfterBreak="0">
    <w:nsid w:val="48E11C09"/>
    <w:multiLevelType w:val="multilevel"/>
    <w:tmpl w:val="3836DA1A"/>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8" w15:restartNumberingAfterBreak="0">
    <w:nsid w:val="4ADA572D"/>
    <w:multiLevelType w:val="multilevel"/>
    <w:tmpl w:val="00000002"/>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9" w15:restartNumberingAfterBreak="0">
    <w:nsid w:val="4B6C3589"/>
    <w:multiLevelType w:val="hybridMultilevel"/>
    <w:tmpl w:val="EE083916"/>
    <w:lvl w:ilvl="0" w:tplc="C2B414E4">
      <w:start w:val="1"/>
      <w:numFmt w:val="bullet"/>
      <w:lvlText w:val=""/>
      <w:lvlJc w:val="left"/>
      <w:pPr>
        <w:tabs>
          <w:tab w:val="num" w:pos="720"/>
        </w:tabs>
        <w:ind w:left="720"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D6429B3"/>
    <w:multiLevelType w:val="multilevel"/>
    <w:tmpl w:val="00000002"/>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31" w15:restartNumberingAfterBreak="0">
    <w:nsid w:val="4EB420DD"/>
    <w:multiLevelType w:val="multilevel"/>
    <w:tmpl w:val="123E196C"/>
    <w:lvl w:ilvl="0">
      <w:start w:val="1"/>
      <w:numFmt w:val="decimal"/>
      <w:lvlText w:val="%1."/>
      <w:lvlJc w:val="left"/>
      <w:pPr>
        <w:tabs>
          <w:tab w:val="num" w:pos="599"/>
        </w:tabs>
        <w:ind w:left="599" w:hanging="360"/>
      </w:pPr>
      <w:rPr>
        <w:rFonts w:hint="default"/>
      </w:rPr>
    </w:lvl>
    <w:lvl w:ilvl="1">
      <w:start w:val="1"/>
      <w:numFmt w:val="lowerLetter"/>
      <w:lvlText w:val="%2."/>
      <w:lvlJc w:val="left"/>
      <w:pPr>
        <w:tabs>
          <w:tab w:val="num" w:pos="1319"/>
        </w:tabs>
        <w:ind w:left="1319" w:hanging="360"/>
      </w:pPr>
    </w:lvl>
    <w:lvl w:ilvl="2">
      <w:start w:val="1"/>
      <w:numFmt w:val="lowerRoman"/>
      <w:lvlText w:val="%3."/>
      <w:lvlJc w:val="right"/>
      <w:pPr>
        <w:tabs>
          <w:tab w:val="num" w:pos="2039"/>
        </w:tabs>
        <w:ind w:left="2039" w:hanging="180"/>
      </w:pPr>
    </w:lvl>
    <w:lvl w:ilvl="3">
      <w:start w:val="1"/>
      <w:numFmt w:val="decimal"/>
      <w:lvlText w:val="%4."/>
      <w:lvlJc w:val="left"/>
      <w:pPr>
        <w:tabs>
          <w:tab w:val="num" w:pos="7165"/>
        </w:tabs>
        <w:ind w:left="7165" w:hanging="360"/>
      </w:pPr>
    </w:lvl>
    <w:lvl w:ilvl="4">
      <w:start w:val="1"/>
      <w:numFmt w:val="lowerLetter"/>
      <w:lvlText w:val="%5."/>
      <w:lvlJc w:val="left"/>
      <w:pPr>
        <w:tabs>
          <w:tab w:val="num" w:pos="3479"/>
        </w:tabs>
        <w:ind w:left="3479" w:hanging="360"/>
      </w:pPr>
    </w:lvl>
    <w:lvl w:ilvl="5">
      <w:start w:val="1"/>
      <w:numFmt w:val="lowerRoman"/>
      <w:lvlText w:val="%6."/>
      <w:lvlJc w:val="right"/>
      <w:pPr>
        <w:tabs>
          <w:tab w:val="num" w:pos="4199"/>
        </w:tabs>
        <w:ind w:left="4199"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639"/>
        </w:tabs>
        <w:ind w:left="5639" w:hanging="360"/>
      </w:pPr>
    </w:lvl>
    <w:lvl w:ilvl="8">
      <w:start w:val="1"/>
      <w:numFmt w:val="lowerRoman"/>
      <w:lvlText w:val="%9."/>
      <w:lvlJc w:val="right"/>
      <w:pPr>
        <w:tabs>
          <w:tab w:val="num" w:pos="6359"/>
        </w:tabs>
        <w:ind w:left="6359" w:hanging="180"/>
      </w:pPr>
    </w:lvl>
  </w:abstractNum>
  <w:abstractNum w:abstractNumId="32" w15:restartNumberingAfterBreak="0">
    <w:nsid w:val="53C5710F"/>
    <w:multiLevelType w:val="multilevel"/>
    <w:tmpl w:val="0419001D"/>
    <w:styleLink w:val="4"/>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FB02F57"/>
    <w:multiLevelType w:val="multilevel"/>
    <w:tmpl w:val="00000002"/>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34" w15:restartNumberingAfterBreak="0">
    <w:nsid w:val="61D02B9C"/>
    <w:multiLevelType w:val="multilevel"/>
    <w:tmpl w:val="123E196C"/>
    <w:lvl w:ilvl="0">
      <w:start w:val="1"/>
      <w:numFmt w:val="decimal"/>
      <w:lvlText w:val="%1."/>
      <w:lvlJc w:val="left"/>
      <w:pPr>
        <w:tabs>
          <w:tab w:val="num" w:pos="599"/>
        </w:tabs>
        <w:ind w:left="599" w:hanging="360"/>
      </w:pPr>
      <w:rPr>
        <w:rFonts w:hint="default"/>
      </w:rPr>
    </w:lvl>
    <w:lvl w:ilvl="1">
      <w:start w:val="1"/>
      <w:numFmt w:val="lowerLetter"/>
      <w:lvlText w:val="%2."/>
      <w:lvlJc w:val="left"/>
      <w:pPr>
        <w:tabs>
          <w:tab w:val="num" w:pos="1319"/>
        </w:tabs>
        <w:ind w:left="1319" w:hanging="360"/>
      </w:pPr>
    </w:lvl>
    <w:lvl w:ilvl="2">
      <w:start w:val="1"/>
      <w:numFmt w:val="lowerRoman"/>
      <w:lvlText w:val="%3."/>
      <w:lvlJc w:val="right"/>
      <w:pPr>
        <w:tabs>
          <w:tab w:val="num" w:pos="2039"/>
        </w:tabs>
        <w:ind w:left="2039" w:hanging="180"/>
      </w:pPr>
    </w:lvl>
    <w:lvl w:ilvl="3">
      <w:start w:val="1"/>
      <w:numFmt w:val="decimal"/>
      <w:lvlText w:val="%4."/>
      <w:lvlJc w:val="left"/>
      <w:pPr>
        <w:tabs>
          <w:tab w:val="num" w:pos="2759"/>
        </w:tabs>
        <w:ind w:left="2759" w:hanging="360"/>
      </w:pPr>
    </w:lvl>
    <w:lvl w:ilvl="4">
      <w:start w:val="1"/>
      <w:numFmt w:val="lowerLetter"/>
      <w:lvlText w:val="%5."/>
      <w:lvlJc w:val="left"/>
      <w:pPr>
        <w:tabs>
          <w:tab w:val="num" w:pos="3479"/>
        </w:tabs>
        <w:ind w:left="3479" w:hanging="360"/>
      </w:pPr>
    </w:lvl>
    <w:lvl w:ilvl="5">
      <w:start w:val="1"/>
      <w:numFmt w:val="lowerRoman"/>
      <w:lvlText w:val="%6."/>
      <w:lvlJc w:val="right"/>
      <w:pPr>
        <w:tabs>
          <w:tab w:val="num" w:pos="4199"/>
        </w:tabs>
        <w:ind w:left="4199"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639"/>
        </w:tabs>
        <w:ind w:left="5639" w:hanging="360"/>
      </w:pPr>
    </w:lvl>
    <w:lvl w:ilvl="8">
      <w:start w:val="1"/>
      <w:numFmt w:val="lowerRoman"/>
      <w:lvlText w:val="%9."/>
      <w:lvlJc w:val="right"/>
      <w:pPr>
        <w:tabs>
          <w:tab w:val="num" w:pos="6359"/>
        </w:tabs>
        <w:ind w:left="6359" w:hanging="180"/>
      </w:pPr>
    </w:lvl>
  </w:abstractNum>
  <w:abstractNum w:abstractNumId="35" w15:restartNumberingAfterBreak="0">
    <w:nsid w:val="686662D0"/>
    <w:multiLevelType w:val="multilevel"/>
    <w:tmpl w:val="00000002"/>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36" w15:restartNumberingAfterBreak="0">
    <w:nsid w:val="692B5165"/>
    <w:multiLevelType w:val="multilevel"/>
    <w:tmpl w:val="3836DA1A"/>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37" w15:restartNumberingAfterBreak="0">
    <w:nsid w:val="6B1C6AAB"/>
    <w:multiLevelType w:val="hybridMultilevel"/>
    <w:tmpl w:val="E304B96A"/>
    <w:lvl w:ilvl="0" w:tplc="C2B414E4">
      <w:start w:val="1"/>
      <w:numFmt w:val="bullet"/>
      <w:lvlText w:val=""/>
      <w:lvlJc w:val="left"/>
      <w:pPr>
        <w:tabs>
          <w:tab w:val="num" w:pos="709"/>
        </w:tabs>
        <w:ind w:left="709"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6B7D7149"/>
    <w:multiLevelType w:val="multilevel"/>
    <w:tmpl w:val="00000002"/>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39" w15:restartNumberingAfterBreak="0">
    <w:nsid w:val="6F461554"/>
    <w:multiLevelType w:val="multilevel"/>
    <w:tmpl w:val="523E802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1">
      <w:start w:val="1"/>
      <w:numFmt w:val="decimal"/>
      <w:lvlText w:val="%2."/>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40" w15:restartNumberingAfterBreak="0">
    <w:nsid w:val="70234EAE"/>
    <w:multiLevelType w:val="multilevel"/>
    <w:tmpl w:val="523E802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1">
      <w:start w:val="1"/>
      <w:numFmt w:val="decimal"/>
      <w:lvlText w:val="%2."/>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41" w15:restartNumberingAfterBreak="0">
    <w:nsid w:val="74C15815"/>
    <w:multiLevelType w:val="hybridMultilevel"/>
    <w:tmpl w:val="C97E87A0"/>
    <w:lvl w:ilvl="0" w:tplc="5EB245B6">
      <w:start w:val="1"/>
      <w:numFmt w:val="decimal"/>
      <w:lvlText w:val="%1."/>
      <w:lvlJc w:val="left"/>
      <w:pPr>
        <w:tabs>
          <w:tab w:val="num" w:pos="502"/>
        </w:tabs>
        <w:ind w:left="502" w:hanging="360"/>
      </w:pPr>
      <w:rPr>
        <w:rFonts w:hint="default"/>
        <w:sz w:val="24"/>
        <w:szCs w:val="24"/>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2" w15:restartNumberingAfterBreak="0">
    <w:nsid w:val="7602717D"/>
    <w:multiLevelType w:val="multilevel"/>
    <w:tmpl w:val="00000002"/>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num w:numId="1">
    <w:abstractNumId w:val="0"/>
  </w:num>
  <w:num w:numId="2">
    <w:abstractNumId w:val="7"/>
  </w:num>
  <w:num w:numId="3">
    <w:abstractNumId w:val="5"/>
  </w:num>
  <w:num w:numId="4">
    <w:abstractNumId w:val="1"/>
  </w:num>
  <w:num w:numId="5">
    <w:abstractNumId w:val="2"/>
  </w:num>
  <w:num w:numId="6">
    <w:abstractNumId w:val="10"/>
  </w:num>
  <w:num w:numId="7">
    <w:abstractNumId w:val="21"/>
  </w:num>
  <w:num w:numId="8">
    <w:abstractNumId w:val="22"/>
  </w:num>
  <w:num w:numId="9">
    <w:abstractNumId w:val="9"/>
  </w:num>
  <w:num w:numId="10">
    <w:abstractNumId w:val="34"/>
  </w:num>
  <w:num w:numId="11">
    <w:abstractNumId w:val="16"/>
  </w:num>
  <w:num w:numId="12">
    <w:abstractNumId w:val="31"/>
  </w:num>
  <w:num w:numId="13">
    <w:abstractNumId w:val="18"/>
  </w:num>
  <w:num w:numId="14">
    <w:abstractNumId w:val="25"/>
  </w:num>
  <w:num w:numId="15">
    <w:abstractNumId w:val="29"/>
  </w:num>
  <w:num w:numId="16">
    <w:abstractNumId w:val="8"/>
  </w:num>
  <w:num w:numId="17">
    <w:abstractNumId w:val="11"/>
  </w:num>
  <w:num w:numId="18">
    <w:abstractNumId w:val="24"/>
  </w:num>
  <w:num w:numId="19">
    <w:abstractNumId w:val="6"/>
  </w:num>
  <w:num w:numId="20">
    <w:abstractNumId w:val="32"/>
  </w:num>
  <w:num w:numId="21">
    <w:abstractNumId w:val="13"/>
  </w:num>
  <w:num w:numId="22">
    <w:abstractNumId w:val="14"/>
  </w:num>
  <w:num w:numId="23">
    <w:abstractNumId w:val="15"/>
  </w:num>
  <w:num w:numId="24">
    <w:abstractNumId w:val="17"/>
  </w:num>
  <w:num w:numId="25">
    <w:abstractNumId w:val="37"/>
  </w:num>
  <w:num w:numId="26">
    <w:abstractNumId w:val="23"/>
  </w:num>
  <w:num w:numId="27">
    <w:abstractNumId w:val="4"/>
  </w:num>
  <w:num w:numId="28">
    <w:abstractNumId w:val="38"/>
  </w:num>
  <w:num w:numId="29">
    <w:abstractNumId w:val="33"/>
  </w:num>
  <w:num w:numId="30">
    <w:abstractNumId w:val="30"/>
  </w:num>
  <w:num w:numId="31">
    <w:abstractNumId w:val="42"/>
  </w:num>
  <w:num w:numId="32">
    <w:abstractNumId w:val="35"/>
  </w:num>
  <w:num w:numId="33">
    <w:abstractNumId w:val="28"/>
  </w:num>
  <w:num w:numId="34">
    <w:abstractNumId w:val="26"/>
  </w:num>
  <w:num w:numId="35">
    <w:abstractNumId w:val="36"/>
  </w:num>
  <w:num w:numId="36">
    <w:abstractNumId w:val="19"/>
  </w:num>
  <w:num w:numId="37">
    <w:abstractNumId w:val="27"/>
  </w:num>
  <w:num w:numId="38">
    <w:abstractNumId w:val="20"/>
  </w:num>
  <w:num w:numId="39">
    <w:abstractNumId w:val="3"/>
  </w:num>
  <w:num w:numId="40">
    <w:abstractNumId w:val="40"/>
  </w:num>
  <w:num w:numId="41">
    <w:abstractNumId w:val="12"/>
  </w:num>
  <w:num w:numId="42">
    <w:abstractNumId w:val="39"/>
  </w:num>
  <w:num w:numId="43">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1B"/>
    <w:rsid w:val="00020332"/>
    <w:rsid w:val="00024A0D"/>
    <w:rsid w:val="00037D95"/>
    <w:rsid w:val="00053CB4"/>
    <w:rsid w:val="00071F3B"/>
    <w:rsid w:val="0007481A"/>
    <w:rsid w:val="00111FF3"/>
    <w:rsid w:val="00135848"/>
    <w:rsid w:val="0013673B"/>
    <w:rsid w:val="00144837"/>
    <w:rsid w:val="001A346A"/>
    <w:rsid w:val="001F3B68"/>
    <w:rsid w:val="00250362"/>
    <w:rsid w:val="002703EE"/>
    <w:rsid w:val="002D3724"/>
    <w:rsid w:val="003812FA"/>
    <w:rsid w:val="004369F6"/>
    <w:rsid w:val="00513445"/>
    <w:rsid w:val="00551863"/>
    <w:rsid w:val="005770DE"/>
    <w:rsid w:val="005A342D"/>
    <w:rsid w:val="00606936"/>
    <w:rsid w:val="006336B8"/>
    <w:rsid w:val="006F5755"/>
    <w:rsid w:val="007047A3"/>
    <w:rsid w:val="00706186"/>
    <w:rsid w:val="00772404"/>
    <w:rsid w:val="00792547"/>
    <w:rsid w:val="00802F17"/>
    <w:rsid w:val="008263C8"/>
    <w:rsid w:val="00835CC9"/>
    <w:rsid w:val="00844149"/>
    <w:rsid w:val="00855696"/>
    <w:rsid w:val="008D71EB"/>
    <w:rsid w:val="0091291B"/>
    <w:rsid w:val="00973F65"/>
    <w:rsid w:val="009A384F"/>
    <w:rsid w:val="009A3DFB"/>
    <w:rsid w:val="009B1839"/>
    <w:rsid w:val="009B333E"/>
    <w:rsid w:val="009E5931"/>
    <w:rsid w:val="00A600F8"/>
    <w:rsid w:val="00A70C6C"/>
    <w:rsid w:val="00B34298"/>
    <w:rsid w:val="00BB19E6"/>
    <w:rsid w:val="00C1202E"/>
    <w:rsid w:val="00C130D7"/>
    <w:rsid w:val="00C541E4"/>
    <w:rsid w:val="00C642A8"/>
    <w:rsid w:val="00CC607F"/>
    <w:rsid w:val="00D01B78"/>
    <w:rsid w:val="00D06E5C"/>
    <w:rsid w:val="00D77525"/>
    <w:rsid w:val="00DA009F"/>
    <w:rsid w:val="00DD28AC"/>
    <w:rsid w:val="00E21FB7"/>
    <w:rsid w:val="00E6326C"/>
    <w:rsid w:val="00F22A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4:docId w14:val="38BEF337"/>
  <w15:chartTrackingRefBased/>
  <w15:docId w15:val="{93528A10-47B7-4DA3-881F-F9EA63F6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HAnsi"/>
        <w:sz w:val="28"/>
        <w:szCs w:val="28"/>
        <w:lang w:val="uk-UA"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8263C8"/>
    <w:pPr>
      <w:ind w:firstLine="851"/>
    </w:pPr>
    <w:rPr>
      <w:rFonts w:eastAsia="Calibri" w:cs="Times New Roman"/>
      <w:szCs w:val="22"/>
      <w:lang w:val="ru-RU"/>
    </w:rPr>
  </w:style>
  <w:style w:type="paragraph" w:styleId="1">
    <w:name w:val="heading 1"/>
    <w:basedOn w:val="a0"/>
    <w:next w:val="a0"/>
    <w:link w:val="10"/>
    <w:qFormat/>
    <w:rsid w:val="0025036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0"/>
    <w:next w:val="a0"/>
    <w:link w:val="21"/>
    <w:qFormat/>
    <w:rsid w:val="00BB19E6"/>
    <w:pPr>
      <w:keepNext/>
      <w:spacing w:before="240" w:after="60" w:line="240" w:lineRule="auto"/>
      <w:outlineLvl w:val="1"/>
    </w:pPr>
    <w:rPr>
      <w:rFonts w:ascii="Arial" w:eastAsia="Times New Roman" w:hAnsi="Arial" w:cs="Arial"/>
      <w:b/>
      <w:bCs/>
      <w:i/>
      <w:iCs/>
      <w:szCs w:val="28"/>
      <w:lang w:eastAsia="ru-RU"/>
    </w:rPr>
  </w:style>
  <w:style w:type="paragraph" w:styleId="30">
    <w:name w:val="heading 3"/>
    <w:basedOn w:val="a0"/>
    <w:next w:val="a0"/>
    <w:link w:val="31"/>
    <w:qFormat/>
    <w:rsid w:val="001A346A"/>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basedOn w:val="a0"/>
    <w:next w:val="a0"/>
    <w:link w:val="41"/>
    <w:qFormat/>
    <w:rsid w:val="001A346A"/>
    <w:pPr>
      <w:keepNext/>
      <w:spacing w:before="240" w:after="60" w:line="240" w:lineRule="auto"/>
      <w:outlineLvl w:val="3"/>
    </w:pPr>
    <w:rPr>
      <w:rFonts w:eastAsia="Times New Roman"/>
      <w:b/>
      <w:bCs/>
      <w:szCs w:val="28"/>
      <w:lang w:eastAsia="ru-RU"/>
    </w:rPr>
  </w:style>
  <w:style w:type="paragraph" w:styleId="5">
    <w:name w:val="heading 5"/>
    <w:basedOn w:val="a0"/>
    <w:next w:val="a0"/>
    <w:link w:val="50"/>
    <w:unhideWhenUsed/>
    <w:qFormat/>
    <w:rsid w:val="00250362"/>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0"/>
    <w:unhideWhenUsed/>
    <w:qFormat/>
    <w:rsid w:val="00250362"/>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0"/>
    <w:next w:val="a0"/>
    <w:link w:val="70"/>
    <w:unhideWhenUsed/>
    <w:qFormat/>
    <w:rsid w:val="00250362"/>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0"/>
    <w:next w:val="a0"/>
    <w:link w:val="80"/>
    <w:qFormat/>
    <w:rsid w:val="001A346A"/>
    <w:pPr>
      <w:spacing w:before="240" w:after="60" w:line="240" w:lineRule="auto"/>
      <w:outlineLvl w:val="7"/>
    </w:pPr>
    <w:rPr>
      <w:rFonts w:eastAsia="Times New Roman"/>
      <w:i/>
      <w:iCs/>
      <w:sz w:val="24"/>
      <w:szCs w:val="24"/>
      <w:lang w:eastAsia="ru-RU"/>
    </w:rPr>
  </w:style>
  <w:style w:type="paragraph" w:styleId="9">
    <w:name w:val="heading 9"/>
    <w:basedOn w:val="a0"/>
    <w:next w:val="a0"/>
    <w:link w:val="90"/>
    <w:unhideWhenUsed/>
    <w:qFormat/>
    <w:rsid w:val="006336B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
    <w:name w:val="Style1"/>
    <w:basedOn w:val="a4"/>
    <w:qFormat/>
    <w:rsid w:val="0013673B"/>
    <w:pPr>
      <w:spacing w:line="360" w:lineRule="auto"/>
    </w:pPr>
  </w:style>
  <w:style w:type="paragraph" w:styleId="a4">
    <w:name w:val="No Spacing"/>
    <w:uiPriority w:val="1"/>
    <w:qFormat/>
    <w:rsid w:val="0013673B"/>
    <w:pPr>
      <w:spacing w:line="240" w:lineRule="auto"/>
    </w:pPr>
  </w:style>
  <w:style w:type="paragraph" w:styleId="a5">
    <w:name w:val="List Paragraph"/>
    <w:basedOn w:val="a0"/>
    <w:uiPriority w:val="34"/>
    <w:qFormat/>
    <w:rsid w:val="0091291B"/>
    <w:pPr>
      <w:ind w:left="708"/>
    </w:pPr>
  </w:style>
  <w:style w:type="character" w:customStyle="1" w:styleId="21">
    <w:name w:val="Заголовок 2 Знак"/>
    <w:basedOn w:val="a1"/>
    <w:link w:val="20"/>
    <w:rsid w:val="00BB19E6"/>
    <w:rPr>
      <w:rFonts w:ascii="Arial" w:eastAsia="Times New Roman" w:hAnsi="Arial" w:cs="Arial"/>
      <w:b/>
      <w:bCs/>
      <w:i/>
      <w:iCs/>
      <w:lang w:val="ru-RU" w:eastAsia="ru-RU"/>
    </w:rPr>
  </w:style>
  <w:style w:type="paragraph" w:styleId="a6">
    <w:name w:val="Title"/>
    <w:basedOn w:val="a0"/>
    <w:link w:val="a7"/>
    <w:qFormat/>
    <w:rsid w:val="00BB19E6"/>
    <w:pPr>
      <w:spacing w:line="240" w:lineRule="auto"/>
      <w:jc w:val="center"/>
    </w:pPr>
    <w:rPr>
      <w:rFonts w:eastAsia="Times New Roman"/>
      <w:szCs w:val="20"/>
      <w:lang w:val="uk-UA" w:eastAsia="ru-RU"/>
    </w:rPr>
  </w:style>
  <w:style w:type="character" w:customStyle="1" w:styleId="a7">
    <w:name w:val="Назва Знак"/>
    <w:basedOn w:val="a1"/>
    <w:link w:val="a6"/>
    <w:rsid w:val="00BB19E6"/>
    <w:rPr>
      <w:rFonts w:eastAsia="Times New Roman" w:cs="Times New Roman"/>
      <w:szCs w:val="20"/>
      <w:lang w:eastAsia="ru-RU"/>
    </w:rPr>
  </w:style>
  <w:style w:type="character" w:customStyle="1" w:styleId="90">
    <w:name w:val="Заголовок 9 Знак"/>
    <w:basedOn w:val="a1"/>
    <w:link w:val="9"/>
    <w:rsid w:val="006336B8"/>
    <w:rPr>
      <w:rFonts w:asciiTheme="majorHAnsi" w:eastAsiaTheme="majorEastAsia" w:hAnsiTheme="majorHAnsi" w:cstheme="majorBidi"/>
      <w:i/>
      <w:iCs/>
      <w:color w:val="272727" w:themeColor="text1" w:themeTint="D8"/>
      <w:sz w:val="21"/>
      <w:szCs w:val="21"/>
      <w:lang w:val="ru-RU"/>
    </w:rPr>
  </w:style>
  <w:style w:type="paragraph" w:styleId="32">
    <w:name w:val="Body Text 3"/>
    <w:basedOn w:val="a0"/>
    <w:link w:val="33"/>
    <w:rsid w:val="006336B8"/>
    <w:pPr>
      <w:spacing w:after="120" w:line="240" w:lineRule="auto"/>
    </w:pPr>
    <w:rPr>
      <w:rFonts w:eastAsia="Times New Roman"/>
      <w:sz w:val="16"/>
      <w:szCs w:val="16"/>
      <w:lang w:eastAsia="ru-RU"/>
    </w:rPr>
  </w:style>
  <w:style w:type="character" w:customStyle="1" w:styleId="33">
    <w:name w:val="Основний текст 3 Знак"/>
    <w:basedOn w:val="a1"/>
    <w:link w:val="32"/>
    <w:rsid w:val="006336B8"/>
    <w:rPr>
      <w:rFonts w:eastAsia="Times New Roman" w:cs="Times New Roman"/>
      <w:sz w:val="16"/>
      <w:szCs w:val="16"/>
      <w:lang w:val="ru-RU" w:eastAsia="ru-RU"/>
    </w:rPr>
  </w:style>
  <w:style w:type="paragraph" w:styleId="a8">
    <w:name w:val="Balloon Text"/>
    <w:basedOn w:val="a0"/>
    <w:link w:val="a9"/>
    <w:semiHidden/>
    <w:unhideWhenUsed/>
    <w:rsid w:val="00855696"/>
    <w:pPr>
      <w:spacing w:line="240" w:lineRule="auto"/>
    </w:pPr>
    <w:rPr>
      <w:rFonts w:ascii="Segoe UI" w:hAnsi="Segoe UI" w:cs="Segoe UI"/>
      <w:sz w:val="18"/>
      <w:szCs w:val="18"/>
    </w:rPr>
  </w:style>
  <w:style w:type="character" w:customStyle="1" w:styleId="a9">
    <w:name w:val="Текст у виносці Знак"/>
    <w:basedOn w:val="a1"/>
    <w:link w:val="a8"/>
    <w:semiHidden/>
    <w:rsid w:val="00855696"/>
    <w:rPr>
      <w:rFonts w:ascii="Segoe UI" w:eastAsia="Calibri" w:hAnsi="Segoe UI" w:cs="Segoe UI"/>
      <w:sz w:val="18"/>
      <w:szCs w:val="18"/>
      <w:lang w:val="ru-RU"/>
    </w:rPr>
  </w:style>
  <w:style w:type="character" w:customStyle="1" w:styleId="10">
    <w:name w:val="Заголовок 1 Знак"/>
    <w:basedOn w:val="a1"/>
    <w:link w:val="1"/>
    <w:rsid w:val="00250362"/>
    <w:rPr>
      <w:rFonts w:asciiTheme="majorHAnsi" w:eastAsiaTheme="majorEastAsia" w:hAnsiTheme="majorHAnsi" w:cstheme="majorBidi"/>
      <w:color w:val="2F5496" w:themeColor="accent1" w:themeShade="BF"/>
      <w:sz w:val="32"/>
      <w:szCs w:val="32"/>
      <w:lang w:val="ru-RU"/>
    </w:rPr>
  </w:style>
  <w:style w:type="character" w:customStyle="1" w:styleId="50">
    <w:name w:val="Заголовок 5 Знак"/>
    <w:basedOn w:val="a1"/>
    <w:link w:val="5"/>
    <w:rsid w:val="00250362"/>
    <w:rPr>
      <w:rFonts w:asciiTheme="majorHAnsi" w:eastAsiaTheme="majorEastAsia" w:hAnsiTheme="majorHAnsi" w:cstheme="majorBidi"/>
      <w:color w:val="2F5496" w:themeColor="accent1" w:themeShade="BF"/>
      <w:sz w:val="22"/>
      <w:szCs w:val="22"/>
      <w:lang w:val="ru-RU"/>
    </w:rPr>
  </w:style>
  <w:style w:type="character" w:styleId="aa">
    <w:name w:val="Placeholder Text"/>
    <w:basedOn w:val="a1"/>
    <w:uiPriority w:val="99"/>
    <w:semiHidden/>
    <w:rsid w:val="00250362"/>
    <w:rPr>
      <w:color w:val="808080"/>
    </w:rPr>
  </w:style>
  <w:style w:type="character" w:customStyle="1" w:styleId="60">
    <w:name w:val="Заголовок 6 Знак"/>
    <w:basedOn w:val="a1"/>
    <w:link w:val="6"/>
    <w:rsid w:val="00250362"/>
    <w:rPr>
      <w:rFonts w:asciiTheme="majorHAnsi" w:eastAsiaTheme="majorEastAsia" w:hAnsiTheme="majorHAnsi" w:cstheme="majorBidi"/>
      <w:color w:val="1F3763" w:themeColor="accent1" w:themeShade="7F"/>
      <w:sz w:val="22"/>
      <w:szCs w:val="22"/>
      <w:lang w:val="ru-RU"/>
    </w:rPr>
  </w:style>
  <w:style w:type="character" w:customStyle="1" w:styleId="70">
    <w:name w:val="Заголовок 7 Знак"/>
    <w:basedOn w:val="a1"/>
    <w:link w:val="7"/>
    <w:rsid w:val="00250362"/>
    <w:rPr>
      <w:rFonts w:asciiTheme="majorHAnsi" w:eastAsiaTheme="majorEastAsia" w:hAnsiTheme="majorHAnsi" w:cstheme="majorBidi"/>
      <w:i/>
      <w:iCs/>
      <w:color w:val="1F3763" w:themeColor="accent1" w:themeShade="7F"/>
      <w:sz w:val="22"/>
      <w:szCs w:val="22"/>
      <w:lang w:val="ru-RU"/>
    </w:rPr>
  </w:style>
  <w:style w:type="paragraph" w:styleId="ab">
    <w:name w:val="header"/>
    <w:basedOn w:val="a0"/>
    <w:link w:val="ac"/>
    <w:unhideWhenUsed/>
    <w:rsid w:val="00250362"/>
    <w:pPr>
      <w:tabs>
        <w:tab w:val="center" w:pos="4819"/>
        <w:tab w:val="right" w:pos="9639"/>
      </w:tabs>
      <w:spacing w:line="240" w:lineRule="auto"/>
    </w:pPr>
  </w:style>
  <w:style w:type="character" w:customStyle="1" w:styleId="ac">
    <w:name w:val="Верхній колонтитул Знак"/>
    <w:basedOn w:val="a1"/>
    <w:link w:val="ab"/>
    <w:rsid w:val="00250362"/>
    <w:rPr>
      <w:rFonts w:ascii="Calibri" w:eastAsia="Calibri" w:hAnsi="Calibri" w:cs="Times New Roman"/>
      <w:sz w:val="22"/>
      <w:szCs w:val="22"/>
      <w:lang w:val="ru-RU"/>
    </w:rPr>
  </w:style>
  <w:style w:type="paragraph" w:styleId="ad">
    <w:name w:val="footer"/>
    <w:basedOn w:val="a0"/>
    <w:link w:val="ae"/>
    <w:uiPriority w:val="99"/>
    <w:unhideWhenUsed/>
    <w:rsid w:val="00250362"/>
    <w:pPr>
      <w:tabs>
        <w:tab w:val="center" w:pos="4819"/>
        <w:tab w:val="right" w:pos="9639"/>
      </w:tabs>
      <w:spacing w:line="240" w:lineRule="auto"/>
    </w:pPr>
  </w:style>
  <w:style w:type="character" w:customStyle="1" w:styleId="ae">
    <w:name w:val="Нижній колонтитул Знак"/>
    <w:basedOn w:val="a1"/>
    <w:link w:val="ad"/>
    <w:uiPriority w:val="99"/>
    <w:rsid w:val="00250362"/>
    <w:rPr>
      <w:rFonts w:ascii="Calibri" w:eastAsia="Calibri" w:hAnsi="Calibri" w:cs="Times New Roman"/>
      <w:sz w:val="22"/>
      <w:szCs w:val="22"/>
      <w:lang w:val="ru-RU"/>
    </w:rPr>
  </w:style>
  <w:style w:type="paragraph" w:customStyle="1" w:styleId="11">
    <w:name w:val="Основний текст з відступом1"/>
    <w:basedOn w:val="a0"/>
    <w:rsid w:val="00250362"/>
    <w:pPr>
      <w:spacing w:line="240" w:lineRule="auto"/>
      <w:ind w:firstLine="360"/>
    </w:pPr>
    <w:rPr>
      <w:rFonts w:eastAsia="Times New Roman"/>
      <w:szCs w:val="28"/>
      <w:lang w:val="uk-UA" w:eastAsia="ru-RU"/>
    </w:rPr>
  </w:style>
  <w:style w:type="paragraph" w:styleId="af">
    <w:name w:val="Plain Text"/>
    <w:basedOn w:val="a0"/>
    <w:link w:val="af0"/>
    <w:rsid w:val="00250362"/>
    <w:pPr>
      <w:spacing w:line="240" w:lineRule="auto"/>
    </w:pPr>
    <w:rPr>
      <w:rFonts w:ascii="Courier New" w:eastAsia="Times New Roman" w:hAnsi="Courier New" w:cs="Courier New"/>
      <w:sz w:val="20"/>
      <w:szCs w:val="20"/>
      <w:lang w:val="uk-UA" w:eastAsia="ru-RU"/>
    </w:rPr>
  </w:style>
  <w:style w:type="character" w:customStyle="1" w:styleId="af0">
    <w:name w:val="Текст Знак"/>
    <w:basedOn w:val="a1"/>
    <w:link w:val="af"/>
    <w:rsid w:val="00250362"/>
    <w:rPr>
      <w:rFonts w:ascii="Courier New" w:eastAsia="Times New Roman" w:hAnsi="Courier New" w:cs="Courier New"/>
      <w:sz w:val="20"/>
      <w:szCs w:val="20"/>
      <w:lang w:eastAsia="ru-RU"/>
    </w:rPr>
  </w:style>
  <w:style w:type="paragraph" w:styleId="34">
    <w:name w:val="Body Text Indent 3"/>
    <w:basedOn w:val="a0"/>
    <w:link w:val="35"/>
    <w:rsid w:val="00250362"/>
    <w:pPr>
      <w:spacing w:after="120" w:line="240" w:lineRule="auto"/>
      <w:ind w:left="283"/>
    </w:pPr>
    <w:rPr>
      <w:rFonts w:eastAsia="Times New Roman"/>
      <w:sz w:val="16"/>
      <w:szCs w:val="16"/>
      <w:lang w:eastAsia="ru-RU"/>
    </w:rPr>
  </w:style>
  <w:style w:type="character" w:customStyle="1" w:styleId="35">
    <w:name w:val="Основний текст з відступом 3 Знак"/>
    <w:basedOn w:val="a1"/>
    <w:link w:val="34"/>
    <w:rsid w:val="00250362"/>
    <w:rPr>
      <w:rFonts w:eastAsia="Times New Roman" w:cs="Times New Roman"/>
      <w:sz w:val="16"/>
      <w:szCs w:val="16"/>
      <w:lang w:val="ru-RU" w:eastAsia="ru-RU"/>
    </w:rPr>
  </w:style>
  <w:style w:type="paragraph" w:customStyle="1" w:styleId="af1">
    <w:name w:val="Для Марьяны"/>
    <w:basedOn w:val="1"/>
    <w:next w:val="a0"/>
    <w:rsid w:val="00250362"/>
    <w:pPr>
      <w:keepLines w:val="0"/>
      <w:spacing w:after="60" w:line="240" w:lineRule="auto"/>
    </w:pPr>
    <w:rPr>
      <w:rFonts w:ascii="Times New Roman" w:eastAsia="Times New Roman" w:hAnsi="Times New Roman" w:cs="Times New Roman"/>
      <w:color w:val="auto"/>
      <w:kern w:val="32"/>
      <w:sz w:val="28"/>
      <w:szCs w:val="28"/>
      <w:lang w:val="uk-UA" w:eastAsia="ru-RU"/>
    </w:rPr>
  </w:style>
  <w:style w:type="paragraph" w:styleId="22">
    <w:name w:val="Body Text Indent 2"/>
    <w:basedOn w:val="a0"/>
    <w:link w:val="23"/>
    <w:unhideWhenUsed/>
    <w:rsid w:val="001A346A"/>
    <w:pPr>
      <w:spacing w:after="120" w:line="480" w:lineRule="auto"/>
      <w:ind w:left="283"/>
    </w:pPr>
  </w:style>
  <w:style w:type="character" w:customStyle="1" w:styleId="23">
    <w:name w:val="Основний текст з відступом 2 Знак"/>
    <w:basedOn w:val="a1"/>
    <w:link w:val="22"/>
    <w:rsid w:val="001A346A"/>
    <w:rPr>
      <w:rFonts w:ascii="Calibri" w:eastAsia="Calibri" w:hAnsi="Calibri" w:cs="Times New Roman"/>
      <w:sz w:val="22"/>
      <w:szCs w:val="22"/>
      <w:lang w:val="ru-RU"/>
    </w:rPr>
  </w:style>
  <w:style w:type="paragraph" w:styleId="af2">
    <w:name w:val="Body Text"/>
    <w:basedOn w:val="a0"/>
    <w:link w:val="af3"/>
    <w:unhideWhenUsed/>
    <w:rsid w:val="001A346A"/>
    <w:pPr>
      <w:spacing w:after="120"/>
    </w:pPr>
  </w:style>
  <w:style w:type="character" w:customStyle="1" w:styleId="af3">
    <w:name w:val="Основний текст Знак"/>
    <w:basedOn w:val="a1"/>
    <w:link w:val="af2"/>
    <w:rsid w:val="001A346A"/>
    <w:rPr>
      <w:rFonts w:ascii="Calibri" w:eastAsia="Calibri" w:hAnsi="Calibri" w:cs="Times New Roman"/>
      <w:sz w:val="22"/>
      <w:szCs w:val="22"/>
      <w:lang w:val="ru-RU"/>
    </w:rPr>
  </w:style>
  <w:style w:type="character" w:customStyle="1" w:styleId="31">
    <w:name w:val="Заголовок 3 Знак"/>
    <w:basedOn w:val="a1"/>
    <w:link w:val="30"/>
    <w:rsid w:val="001A346A"/>
    <w:rPr>
      <w:rFonts w:ascii="Arial" w:eastAsia="Times New Roman" w:hAnsi="Arial" w:cs="Arial"/>
      <w:b/>
      <w:bCs/>
      <w:sz w:val="26"/>
      <w:szCs w:val="26"/>
      <w:lang w:val="ru-RU" w:eastAsia="ru-RU"/>
    </w:rPr>
  </w:style>
  <w:style w:type="character" w:customStyle="1" w:styleId="41">
    <w:name w:val="Заголовок 4 Знак"/>
    <w:basedOn w:val="a1"/>
    <w:link w:val="40"/>
    <w:rsid w:val="001A346A"/>
    <w:rPr>
      <w:rFonts w:eastAsia="Times New Roman" w:cs="Times New Roman"/>
      <w:b/>
      <w:bCs/>
      <w:lang w:val="ru-RU" w:eastAsia="ru-RU"/>
    </w:rPr>
  </w:style>
  <w:style w:type="character" w:customStyle="1" w:styleId="80">
    <w:name w:val="Заголовок 8 Знак"/>
    <w:basedOn w:val="a1"/>
    <w:link w:val="8"/>
    <w:rsid w:val="001A346A"/>
    <w:rPr>
      <w:rFonts w:eastAsia="Times New Roman" w:cs="Times New Roman"/>
      <w:i/>
      <w:iCs/>
      <w:sz w:val="24"/>
      <w:szCs w:val="24"/>
      <w:lang w:val="ru-RU" w:eastAsia="ru-RU"/>
    </w:rPr>
  </w:style>
  <w:style w:type="character" w:styleId="af4">
    <w:name w:val="page number"/>
    <w:basedOn w:val="a1"/>
    <w:rsid w:val="001A346A"/>
  </w:style>
  <w:style w:type="paragraph" w:styleId="af5">
    <w:name w:val="Block Text"/>
    <w:basedOn w:val="a0"/>
    <w:rsid w:val="001A346A"/>
    <w:pPr>
      <w:ind w:left="4820" w:right="44"/>
    </w:pPr>
    <w:rPr>
      <w:rFonts w:eastAsia="Times New Roman"/>
      <w:szCs w:val="28"/>
      <w:lang w:val="uk-UA" w:eastAsia="ru-RU"/>
    </w:rPr>
  </w:style>
  <w:style w:type="table" w:styleId="af6">
    <w:name w:val="Table Grid"/>
    <w:basedOn w:val="a2"/>
    <w:rsid w:val="001A346A"/>
    <w:pPr>
      <w:spacing w:line="240" w:lineRule="auto"/>
      <w:ind w:firstLine="0"/>
      <w:jc w:val="left"/>
    </w:pPr>
    <w:rPr>
      <w:rFonts w:eastAsia="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Стиль1"/>
    <w:basedOn w:val="a0"/>
    <w:rsid w:val="001A346A"/>
    <w:pPr>
      <w:spacing w:after="240" w:line="240" w:lineRule="auto"/>
      <w:jc w:val="center"/>
    </w:pPr>
    <w:rPr>
      <w:rFonts w:eastAsia="Times New Roman"/>
      <w:b/>
      <w:bCs/>
      <w:caps/>
      <w:sz w:val="18"/>
      <w:szCs w:val="18"/>
      <w:lang w:eastAsia="ru-RU"/>
    </w:rPr>
  </w:style>
  <w:style w:type="paragraph" w:customStyle="1" w:styleId="a">
    <w:name w:val="Определение"/>
    <w:basedOn w:val="a0"/>
    <w:next w:val="a0"/>
    <w:rsid w:val="001A346A"/>
    <w:pPr>
      <w:numPr>
        <w:numId w:val="17"/>
      </w:numPr>
      <w:shd w:val="pct20" w:color="auto" w:fill="FFFFFF"/>
      <w:spacing w:line="240" w:lineRule="auto"/>
      <w:ind w:left="357" w:hanging="357"/>
    </w:pPr>
    <w:rPr>
      <w:rFonts w:eastAsia="Times New Roman"/>
      <w:sz w:val="24"/>
      <w:szCs w:val="24"/>
      <w:lang w:eastAsia="ru-RU"/>
    </w:rPr>
  </w:style>
  <w:style w:type="paragraph" w:styleId="af7">
    <w:name w:val="Body Text Indent"/>
    <w:basedOn w:val="a0"/>
    <w:link w:val="af8"/>
    <w:rsid w:val="001A346A"/>
    <w:pPr>
      <w:spacing w:after="120" w:line="480" w:lineRule="auto"/>
    </w:pPr>
    <w:rPr>
      <w:rFonts w:eastAsia="Times New Roman"/>
      <w:sz w:val="24"/>
      <w:szCs w:val="24"/>
      <w:lang w:eastAsia="ru-RU"/>
    </w:rPr>
  </w:style>
  <w:style w:type="character" w:customStyle="1" w:styleId="af8">
    <w:name w:val="Основний текст з відступом Знак"/>
    <w:basedOn w:val="a1"/>
    <w:link w:val="af7"/>
    <w:rsid w:val="001A346A"/>
    <w:rPr>
      <w:rFonts w:eastAsia="Times New Roman" w:cs="Times New Roman"/>
      <w:sz w:val="24"/>
      <w:szCs w:val="24"/>
      <w:lang w:val="ru-RU" w:eastAsia="ru-RU"/>
    </w:rPr>
  </w:style>
  <w:style w:type="paragraph" w:customStyle="1" w:styleId="af9">
    <w:name w:val="табл"/>
    <w:basedOn w:val="a0"/>
    <w:rsid w:val="001A346A"/>
    <w:pPr>
      <w:spacing w:before="120" w:after="120" w:line="240" w:lineRule="auto"/>
      <w:jc w:val="center"/>
    </w:pPr>
    <w:rPr>
      <w:rFonts w:eastAsia="Times New Roman"/>
      <w:b/>
      <w:bCs/>
      <w:sz w:val="18"/>
      <w:szCs w:val="18"/>
      <w:lang w:eastAsia="ru-RU"/>
    </w:rPr>
  </w:style>
  <w:style w:type="paragraph" w:styleId="afa">
    <w:name w:val="caption"/>
    <w:basedOn w:val="a0"/>
    <w:next w:val="a0"/>
    <w:qFormat/>
    <w:rsid w:val="001A346A"/>
    <w:pPr>
      <w:framePr w:hSpace="180" w:wrap="auto" w:vAnchor="text" w:hAnchor="text" w:y="1"/>
      <w:suppressAutoHyphens/>
      <w:spacing w:before="160"/>
      <w:ind w:firstLine="567"/>
      <w:jc w:val="center"/>
    </w:pPr>
    <w:rPr>
      <w:rFonts w:eastAsia="Times New Roman"/>
      <w:sz w:val="24"/>
      <w:szCs w:val="24"/>
      <w:lang w:val="uk-UA" w:eastAsia="ru-RU"/>
    </w:rPr>
  </w:style>
  <w:style w:type="paragraph" w:customStyle="1" w:styleId="afb">
    <w:name w:val="Коротенький висновок"/>
    <w:basedOn w:val="a0"/>
    <w:next w:val="a0"/>
    <w:rsid w:val="001A346A"/>
    <w:pPr>
      <w:shd w:val="pct10" w:color="auto" w:fill="auto"/>
      <w:spacing w:line="240" w:lineRule="auto"/>
      <w:ind w:firstLine="425"/>
    </w:pPr>
    <w:rPr>
      <w:rFonts w:eastAsia="Times New Roman"/>
      <w:sz w:val="24"/>
      <w:szCs w:val="24"/>
      <w:lang w:val="uk-UA" w:eastAsia="ru-RU"/>
    </w:rPr>
  </w:style>
  <w:style w:type="paragraph" w:styleId="afc">
    <w:name w:val="footnote text"/>
    <w:basedOn w:val="a0"/>
    <w:link w:val="afd"/>
    <w:semiHidden/>
    <w:rsid w:val="001A346A"/>
    <w:pPr>
      <w:spacing w:line="240" w:lineRule="auto"/>
      <w:ind w:firstLine="425"/>
    </w:pPr>
    <w:rPr>
      <w:rFonts w:eastAsia="Times New Roman"/>
      <w:sz w:val="20"/>
      <w:szCs w:val="20"/>
      <w:lang w:eastAsia="ru-RU"/>
    </w:rPr>
  </w:style>
  <w:style w:type="character" w:customStyle="1" w:styleId="afd">
    <w:name w:val="Текст виноски Знак"/>
    <w:basedOn w:val="a1"/>
    <w:link w:val="afc"/>
    <w:semiHidden/>
    <w:rsid w:val="001A346A"/>
    <w:rPr>
      <w:rFonts w:eastAsia="Times New Roman" w:cs="Times New Roman"/>
      <w:sz w:val="20"/>
      <w:szCs w:val="20"/>
      <w:lang w:val="ru-RU" w:eastAsia="ru-RU"/>
    </w:rPr>
  </w:style>
  <w:style w:type="paragraph" w:customStyle="1" w:styleId="afe">
    <w:name w:val="План"/>
    <w:basedOn w:val="a0"/>
    <w:rsid w:val="001A346A"/>
    <w:pPr>
      <w:spacing w:line="240" w:lineRule="auto"/>
      <w:ind w:firstLine="425"/>
      <w:jc w:val="center"/>
    </w:pPr>
    <w:rPr>
      <w:rFonts w:eastAsia="Times New Roman"/>
      <w:b/>
      <w:bCs/>
      <w:sz w:val="24"/>
      <w:szCs w:val="24"/>
      <w:lang w:eastAsia="ru-RU"/>
    </w:rPr>
  </w:style>
  <w:style w:type="character" w:styleId="aff">
    <w:name w:val="footnote reference"/>
    <w:basedOn w:val="a1"/>
    <w:semiHidden/>
    <w:rsid w:val="001A346A"/>
    <w:rPr>
      <w:vertAlign w:val="superscript"/>
    </w:rPr>
  </w:style>
  <w:style w:type="paragraph" w:styleId="aff0">
    <w:name w:val="List"/>
    <w:basedOn w:val="a0"/>
    <w:rsid w:val="001A346A"/>
    <w:pPr>
      <w:spacing w:line="240" w:lineRule="auto"/>
      <w:ind w:left="283" w:hanging="283"/>
    </w:pPr>
    <w:rPr>
      <w:rFonts w:eastAsia="Times New Roman"/>
      <w:sz w:val="20"/>
      <w:szCs w:val="20"/>
      <w:lang w:eastAsia="ru-RU"/>
    </w:rPr>
  </w:style>
  <w:style w:type="paragraph" w:styleId="aff1">
    <w:name w:val="List Bullet"/>
    <w:basedOn w:val="a0"/>
    <w:autoRedefine/>
    <w:rsid w:val="001A346A"/>
    <w:pPr>
      <w:tabs>
        <w:tab w:val="num" w:pos="360"/>
      </w:tabs>
      <w:spacing w:line="240" w:lineRule="auto"/>
      <w:ind w:left="360" w:hanging="360"/>
    </w:pPr>
    <w:rPr>
      <w:rFonts w:eastAsia="Times New Roman"/>
      <w:sz w:val="20"/>
      <w:szCs w:val="20"/>
      <w:lang w:eastAsia="ru-RU"/>
    </w:rPr>
  </w:style>
  <w:style w:type="paragraph" w:styleId="aff2">
    <w:name w:val="List Continue"/>
    <w:basedOn w:val="a0"/>
    <w:rsid w:val="001A346A"/>
    <w:pPr>
      <w:spacing w:after="120" w:line="240" w:lineRule="auto"/>
      <w:ind w:left="283"/>
    </w:pPr>
    <w:rPr>
      <w:rFonts w:eastAsia="Times New Roman"/>
      <w:sz w:val="20"/>
      <w:szCs w:val="20"/>
      <w:lang w:eastAsia="ru-RU"/>
    </w:rPr>
  </w:style>
  <w:style w:type="paragraph" w:styleId="24">
    <w:name w:val="List 2"/>
    <w:basedOn w:val="a0"/>
    <w:rsid w:val="001A346A"/>
    <w:pPr>
      <w:overflowPunct w:val="0"/>
      <w:autoSpaceDE w:val="0"/>
      <w:autoSpaceDN w:val="0"/>
      <w:adjustRightInd w:val="0"/>
      <w:spacing w:line="240" w:lineRule="auto"/>
      <w:ind w:left="566" w:hanging="283"/>
      <w:textAlignment w:val="baseline"/>
    </w:pPr>
    <w:rPr>
      <w:rFonts w:eastAsia="Times New Roman"/>
      <w:sz w:val="20"/>
      <w:szCs w:val="20"/>
      <w:lang w:eastAsia="ru-RU"/>
    </w:rPr>
  </w:style>
  <w:style w:type="paragraph" w:styleId="36">
    <w:name w:val="List 3"/>
    <w:basedOn w:val="a0"/>
    <w:rsid w:val="001A346A"/>
    <w:pPr>
      <w:overflowPunct w:val="0"/>
      <w:autoSpaceDE w:val="0"/>
      <w:autoSpaceDN w:val="0"/>
      <w:adjustRightInd w:val="0"/>
      <w:spacing w:line="240" w:lineRule="auto"/>
      <w:ind w:left="849" w:hanging="283"/>
      <w:textAlignment w:val="baseline"/>
    </w:pPr>
    <w:rPr>
      <w:rFonts w:eastAsia="Times New Roman"/>
      <w:sz w:val="20"/>
      <w:szCs w:val="20"/>
      <w:lang w:eastAsia="ru-RU"/>
    </w:rPr>
  </w:style>
  <w:style w:type="paragraph" w:styleId="42">
    <w:name w:val="List 4"/>
    <w:basedOn w:val="a0"/>
    <w:rsid w:val="001A346A"/>
    <w:pPr>
      <w:overflowPunct w:val="0"/>
      <w:autoSpaceDE w:val="0"/>
      <w:autoSpaceDN w:val="0"/>
      <w:adjustRightInd w:val="0"/>
      <w:spacing w:line="240" w:lineRule="auto"/>
      <w:ind w:left="1132" w:hanging="283"/>
      <w:textAlignment w:val="baseline"/>
    </w:pPr>
    <w:rPr>
      <w:rFonts w:eastAsia="Times New Roman"/>
      <w:sz w:val="20"/>
      <w:szCs w:val="20"/>
      <w:lang w:eastAsia="ru-RU"/>
    </w:rPr>
  </w:style>
  <w:style w:type="paragraph" w:styleId="51">
    <w:name w:val="List 5"/>
    <w:basedOn w:val="a0"/>
    <w:rsid w:val="001A346A"/>
    <w:pPr>
      <w:overflowPunct w:val="0"/>
      <w:autoSpaceDE w:val="0"/>
      <w:autoSpaceDN w:val="0"/>
      <w:adjustRightInd w:val="0"/>
      <w:spacing w:line="240" w:lineRule="auto"/>
      <w:ind w:left="1415" w:hanging="283"/>
      <w:textAlignment w:val="baseline"/>
    </w:pPr>
    <w:rPr>
      <w:rFonts w:eastAsia="Times New Roman"/>
      <w:sz w:val="20"/>
      <w:szCs w:val="20"/>
      <w:lang w:eastAsia="ru-RU"/>
    </w:rPr>
  </w:style>
  <w:style w:type="paragraph" w:styleId="aff3">
    <w:name w:val="Normal (Web)"/>
    <w:basedOn w:val="a0"/>
    <w:rsid w:val="001A346A"/>
    <w:pPr>
      <w:spacing w:before="100" w:beforeAutospacing="1" w:after="100" w:afterAutospacing="1" w:line="240" w:lineRule="auto"/>
    </w:pPr>
    <w:rPr>
      <w:rFonts w:eastAsia="Times New Roman"/>
      <w:sz w:val="24"/>
      <w:szCs w:val="24"/>
      <w:lang w:eastAsia="ru-RU"/>
    </w:rPr>
  </w:style>
  <w:style w:type="paragraph" w:styleId="aff4">
    <w:name w:val="Subtitle"/>
    <w:basedOn w:val="a0"/>
    <w:link w:val="aff5"/>
    <w:qFormat/>
    <w:rsid w:val="001A346A"/>
    <w:pPr>
      <w:spacing w:line="240" w:lineRule="auto"/>
      <w:jc w:val="center"/>
    </w:pPr>
    <w:rPr>
      <w:rFonts w:eastAsia="Times New Roman"/>
      <w:sz w:val="24"/>
      <w:szCs w:val="24"/>
      <w:lang w:val="uk-UA" w:eastAsia="ru-RU"/>
    </w:rPr>
  </w:style>
  <w:style w:type="character" w:customStyle="1" w:styleId="aff5">
    <w:name w:val="Підзаголовок Знак"/>
    <w:basedOn w:val="a1"/>
    <w:link w:val="aff4"/>
    <w:rsid w:val="001A346A"/>
    <w:rPr>
      <w:rFonts w:eastAsia="Times New Roman" w:cs="Times New Roman"/>
      <w:sz w:val="24"/>
      <w:szCs w:val="24"/>
      <w:lang w:eastAsia="ru-RU"/>
    </w:rPr>
  </w:style>
  <w:style w:type="character" w:styleId="aff6">
    <w:name w:val="Emphasis"/>
    <w:basedOn w:val="a1"/>
    <w:qFormat/>
    <w:rsid w:val="001A346A"/>
    <w:rPr>
      <w:i/>
      <w:iCs/>
    </w:rPr>
  </w:style>
  <w:style w:type="character" w:styleId="aff7">
    <w:name w:val="annotation reference"/>
    <w:basedOn w:val="a1"/>
    <w:semiHidden/>
    <w:rsid w:val="001A346A"/>
    <w:rPr>
      <w:sz w:val="16"/>
      <w:szCs w:val="16"/>
    </w:rPr>
  </w:style>
  <w:style w:type="paragraph" w:styleId="aff8">
    <w:name w:val="annotation text"/>
    <w:basedOn w:val="a0"/>
    <w:link w:val="aff9"/>
    <w:semiHidden/>
    <w:rsid w:val="001A346A"/>
    <w:pPr>
      <w:widowControl w:val="0"/>
      <w:spacing w:line="240" w:lineRule="auto"/>
    </w:pPr>
    <w:rPr>
      <w:rFonts w:eastAsia="Times New Roman"/>
      <w:sz w:val="20"/>
      <w:szCs w:val="20"/>
      <w:lang w:eastAsia="ru-RU"/>
    </w:rPr>
  </w:style>
  <w:style w:type="character" w:customStyle="1" w:styleId="aff9">
    <w:name w:val="Текст примітки Знак"/>
    <w:basedOn w:val="a1"/>
    <w:link w:val="aff8"/>
    <w:semiHidden/>
    <w:rsid w:val="001A346A"/>
    <w:rPr>
      <w:rFonts w:eastAsia="Times New Roman" w:cs="Times New Roman"/>
      <w:sz w:val="20"/>
      <w:szCs w:val="20"/>
      <w:lang w:val="ru-RU" w:eastAsia="ru-RU"/>
    </w:rPr>
  </w:style>
  <w:style w:type="paragraph" w:styleId="affa">
    <w:name w:val="annotation subject"/>
    <w:basedOn w:val="aff8"/>
    <w:next w:val="aff8"/>
    <w:link w:val="affb"/>
    <w:semiHidden/>
    <w:rsid w:val="001A346A"/>
    <w:rPr>
      <w:b/>
      <w:bCs/>
    </w:rPr>
  </w:style>
  <w:style w:type="character" w:customStyle="1" w:styleId="affb">
    <w:name w:val="Тема примітки Знак"/>
    <w:basedOn w:val="aff9"/>
    <w:link w:val="affa"/>
    <w:semiHidden/>
    <w:rsid w:val="001A346A"/>
    <w:rPr>
      <w:rFonts w:eastAsia="Times New Roman" w:cs="Times New Roman"/>
      <w:b/>
      <w:bCs/>
      <w:sz w:val="20"/>
      <w:szCs w:val="20"/>
      <w:lang w:val="ru-RU" w:eastAsia="ru-RU"/>
    </w:rPr>
  </w:style>
  <w:style w:type="numbering" w:customStyle="1" w:styleId="3">
    <w:name w:val="Стиль3"/>
    <w:rsid w:val="001A346A"/>
    <w:pPr>
      <w:numPr>
        <w:numId w:val="19"/>
      </w:numPr>
    </w:pPr>
  </w:style>
  <w:style w:type="numbering" w:customStyle="1" w:styleId="2">
    <w:name w:val="Стиль2"/>
    <w:rsid w:val="001A346A"/>
    <w:pPr>
      <w:numPr>
        <w:numId w:val="16"/>
      </w:numPr>
    </w:pPr>
  </w:style>
  <w:style w:type="numbering" w:customStyle="1" w:styleId="4">
    <w:name w:val="Стиль4"/>
    <w:rsid w:val="001A346A"/>
    <w:pPr>
      <w:numPr>
        <w:numId w:val="20"/>
      </w:numPr>
    </w:pPr>
  </w:style>
  <w:style w:type="paragraph" w:styleId="affc">
    <w:name w:val="Document Map"/>
    <w:basedOn w:val="a0"/>
    <w:link w:val="affd"/>
    <w:semiHidden/>
    <w:rsid w:val="001A346A"/>
    <w:pPr>
      <w:widowControl w:val="0"/>
      <w:shd w:val="clear" w:color="auto" w:fill="000080"/>
      <w:spacing w:line="240" w:lineRule="auto"/>
    </w:pPr>
    <w:rPr>
      <w:rFonts w:ascii="Tahoma" w:eastAsia="Times New Roman" w:hAnsi="Tahoma" w:cs="Tahoma"/>
      <w:sz w:val="20"/>
      <w:szCs w:val="20"/>
      <w:lang w:eastAsia="ru-RU"/>
    </w:rPr>
  </w:style>
  <w:style w:type="character" w:customStyle="1" w:styleId="affd">
    <w:name w:val="Схема документа Знак"/>
    <w:basedOn w:val="a1"/>
    <w:link w:val="affc"/>
    <w:semiHidden/>
    <w:rsid w:val="001A346A"/>
    <w:rPr>
      <w:rFonts w:ascii="Tahoma" w:eastAsia="Times New Roman" w:hAnsi="Tahoma" w:cs="Tahoma"/>
      <w:sz w:val="20"/>
      <w:szCs w:val="20"/>
      <w:shd w:val="clear" w:color="auto" w:fill="000080"/>
      <w:lang w:val="ru-RU" w:eastAsia="ru-RU"/>
    </w:rPr>
  </w:style>
  <w:style w:type="paragraph" w:styleId="HTML">
    <w:name w:val="HTML Preformatted"/>
    <w:basedOn w:val="a0"/>
    <w:link w:val="HTML0"/>
    <w:rsid w:val="001A3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sz w:val="17"/>
      <w:szCs w:val="17"/>
      <w:lang w:eastAsia="ru-RU"/>
    </w:rPr>
  </w:style>
  <w:style w:type="character" w:customStyle="1" w:styleId="HTML0">
    <w:name w:val="Стандартний HTML Знак"/>
    <w:basedOn w:val="a1"/>
    <w:link w:val="HTML"/>
    <w:rsid w:val="001A346A"/>
    <w:rPr>
      <w:rFonts w:ascii="Courier New" w:eastAsia="Times New Roman" w:hAnsi="Courier New" w:cs="Courier New"/>
      <w:color w:val="000000"/>
      <w:sz w:val="17"/>
      <w:szCs w:val="17"/>
      <w:lang w:val="ru-RU" w:eastAsia="ru-RU"/>
    </w:rPr>
  </w:style>
  <w:style w:type="character" w:styleId="affe">
    <w:name w:val="Hyperlink"/>
    <w:basedOn w:val="a1"/>
    <w:uiPriority w:val="99"/>
    <w:rsid w:val="001A346A"/>
    <w:rPr>
      <w:color w:val="0000FF"/>
      <w:u w:val="single"/>
    </w:rPr>
  </w:style>
  <w:style w:type="numbering" w:customStyle="1" w:styleId="13">
    <w:name w:val="Немає списку1"/>
    <w:next w:val="a3"/>
    <w:semiHidden/>
    <w:rsid w:val="001A346A"/>
  </w:style>
  <w:style w:type="numbering" w:customStyle="1" w:styleId="25">
    <w:name w:val="Немає списку2"/>
    <w:next w:val="a3"/>
    <w:semiHidden/>
    <w:rsid w:val="001A346A"/>
  </w:style>
  <w:style w:type="numbering" w:customStyle="1" w:styleId="310">
    <w:name w:val="Стиль31"/>
    <w:rsid w:val="001A346A"/>
  </w:style>
  <w:style w:type="numbering" w:customStyle="1" w:styleId="210">
    <w:name w:val="Стиль21"/>
    <w:rsid w:val="001A346A"/>
  </w:style>
  <w:style w:type="numbering" w:customStyle="1" w:styleId="410">
    <w:name w:val="Стиль41"/>
    <w:rsid w:val="001A346A"/>
  </w:style>
  <w:style w:type="paragraph" w:styleId="afff">
    <w:name w:val="TOC Heading"/>
    <w:basedOn w:val="1"/>
    <w:next w:val="a0"/>
    <w:uiPriority w:val="39"/>
    <w:unhideWhenUsed/>
    <w:qFormat/>
    <w:rsid w:val="001A346A"/>
    <w:pPr>
      <w:spacing w:line="259" w:lineRule="auto"/>
      <w:outlineLvl w:val="9"/>
    </w:pPr>
    <w:rPr>
      <w:lang w:val="uk-UA" w:eastAsia="uk-UA"/>
    </w:rPr>
  </w:style>
  <w:style w:type="paragraph" w:styleId="14">
    <w:name w:val="toc 1"/>
    <w:basedOn w:val="a0"/>
    <w:next w:val="a0"/>
    <w:autoRedefine/>
    <w:uiPriority w:val="39"/>
    <w:unhideWhenUsed/>
    <w:rsid w:val="001A346A"/>
    <w:pPr>
      <w:spacing w:after="100"/>
    </w:pPr>
  </w:style>
  <w:style w:type="paragraph" w:styleId="26">
    <w:name w:val="toc 2"/>
    <w:basedOn w:val="a0"/>
    <w:next w:val="a0"/>
    <w:autoRedefine/>
    <w:uiPriority w:val="39"/>
    <w:unhideWhenUsed/>
    <w:rsid w:val="001A346A"/>
    <w:pPr>
      <w:spacing w:after="100"/>
      <w:ind w:left="220"/>
    </w:pPr>
  </w:style>
  <w:style w:type="paragraph" w:styleId="37">
    <w:name w:val="toc 3"/>
    <w:basedOn w:val="a0"/>
    <w:next w:val="a0"/>
    <w:autoRedefine/>
    <w:uiPriority w:val="39"/>
    <w:unhideWhenUsed/>
    <w:rsid w:val="001A346A"/>
    <w:pPr>
      <w:spacing w:after="100" w:line="259" w:lineRule="auto"/>
      <w:ind w:left="440"/>
    </w:pPr>
    <w:rPr>
      <w:rFonts w:asciiTheme="minorHAnsi" w:eastAsiaTheme="minorEastAsia" w:hAnsiTheme="minorHAnsi" w:cstheme="minorBidi"/>
      <w:lang w:val="uk-UA" w:eastAsia="uk-UA"/>
    </w:rPr>
  </w:style>
  <w:style w:type="paragraph" w:styleId="43">
    <w:name w:val="toc 4"/>
    <w:basedOn w:val="a0"/>
    <w:next w:val="a0"/>
    <w:autoRedefine/>
    <w:uiPriority w:val="39"/>
    <w:unhideWhenUsed/>
    <w:rsid w:val="001A346A"/>
    <w:pPr>
      <w:spacing w:after="100" w:line="259" w:lineRule="auto"/>
      <w:ind w:left="660"/>
    </w:pPr>
    <w:rPr>
      <w:rFonts w:asciiTheme="minorHAnsi" w:eastAsiaTheme="minorEastAsia" w:hAnsiTheme="minorHAnsi" w:cstheme="minorBidi"/>
      <w:lang w:val="uk-UA" w:eastAsia="uk-UA"/>
    </w:rPr>
  </w:style>
  <w:style w:type="paragraph" w:styleId="52">
    <w:name w:val="toc 5"/>
    <w:basedOn w:val="a0"/>
    <w:next w:val="a0"/>
    <w:autoRedefine/>
    <w:uiPriority w:val="39"/>
    <w:unhideWhenUsed/>
    <w:rsid w:val="001A346A"/>
    <w:pPr>
      <w:spacing w:after="100" w:line="259" w:lineRule="auto"/>
      <w:ind w:left="880"/>
    </w:pPr>
    <w:rPr>
      <w:rFonts w:asciiTheme="minorHAnsi" w:eastAsiaTheme="minorEastAsia" w:hAnsiTheme="minorHAnsi" w:cstheme="minorBidi"/>
      <w:lang w:val="uk-UA" w:eastAsia="uk-UA"/>
    </w:rPr>
  </w:style>
  <w:style w:type="paragraph" w:styleId="61">
    <w:name w:val="toc 6"/>
    <w:basedOn w:val="a0"/>
    <w:next w:val="a0"/>
    <w:autoRedefine/>
    <w:uiPriority w:val="39"/>
    <w:unhideWhenUsed/>
    <w:rsid w:val="001A346A"/>
    <w:pPr>
      <w:spacing w:after="100" w:line="259" w:lineRule="auto"/>
      <w:ind w:left="1100"/>
    </w:pPr>
    <w:rPr>
      <w:rFonts w:asciiTheme="minorHAnsi" w:eastAsiaTheme="minorEastAsia" w:hAnsiTheme="minorHAnsi" w:cstheme="minorBidi"/>
      <w:lang w:val="uk-UA" w:eastAsia="uk-UA"/>
    </w:rPr>
  </w:style>
  <w:style w:type="paragraph" w:styleId="71">
    <w:name w:val="toc 7"/>
    <w:basedOn w:val="a0"/>
    <w:next w:val="a0"/>
    <w:autoRedefine/>
    <w:uiPriority w:val="39"/>
    <w:unhideWhenUsed/>
    <w:rsid w:val="001A346A"/>
    <w:pPr>
      <w:spacing w:after="100" w:line="259" w:lineRule="auto"/>
      <w:ind w:left="1320"/>
    </w:pPr>
    <w:rPr>
      <w:rFonts w:asciiTheme="minorHAnsi" w:eastAsiaTheme="minorEastAsia" w:hAnsiTheme="minorHAnsi" w:cstheme="minorBidi"/>
      <w:lang w:val="uk-UA" w:eastAsia="uk-UA"/>
    </w:rPr>
  </w:style>
  <w:style w:type="paragraph" w:styleId="81">
    <w:name w:val="toc 8"/>
    <w:basedOn w:val="a0"/>
    <w:next w:val="a0"/>
    <w:autoRedefine/>
    <w:uiPriority w:val="39"/>
    <w:unhideWhenUsed/>
    <w:rsid w:val="001A346A"/>
    <w:pPr>
      <w:spacing w:after="100" w:line="259" w:lineRule="auto"/>
      <w:ind w:left="1540"/>
    </w:pPr>
    <w:rPr>
      <w:rFonts w:asciiTheme="minorHAnsi" w:eastAsiaTheme="minorEastAsia" w:hAnsiTheme="minorHAnsi" w:cstheme="minorBidi"/>
      <w:lang w:val="uk-UA" w:eastAsia="uk-UA"/>
    </w:rPr>
  </w:style>
  <w:style w:type="paragraph" w:styleId="91">
    <w:name w:val="toc 9"/>
    <w:basedOn w:val="a0"/>
    <w:next w:val="a0"/>
    <w:autoRedefine/>
    <w:uiPriority w:val="39"/>
    <w:unhideWhenUsed/>
    <w:rsid w:val="001A346A"/>
    <w:pPr>
      <w:spacing w:after="100" w:line="259" w:lineRule="auto"/>
      <w:ind w:left="1760"/>
    </w:pPr>
    <w:rPr>
      <w:rFonts w:asciiTheme="minorHAnsi" w:eastAsiaTheme="minorEastAsia" w:hAnsiTheme="minorHAnsi" w:cstheme="minorBidi"/>
      <w:lang w:val="uk-UA" w:eastAsia="uk-UA"/>
    </w:rPr>
  </w:style>
  <w:style w:type="character" w:styleId="afff0">
    <w:name w:val="Unresolved Mention"/>
    <w:basedOn w:val="a1"/>
    <w:uiPriority w:val="99"/>
    <w:semiHidden/>
    <w:unhideWhenUsed/>
    <w:rsid w:val="001A346A"/>
    <w:rPr>
      <w:color w:val="808080"/>
      <w:shd w:val="clear" w:color="auto" w:fill="E6E6E6"/>
    </w:rPr>
  </w:style>
  <w:style w:type="character" w:styleId="HTML1">
    <w:name w:val="HTML Cite"/>
    <w:basedOn w:val="a1"/>
    <w:rsid w:val="009E5931"/>
    <w:rPr>
      <w:i w:val="0"/>
      <w:i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60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8.wmf"/><Relationship Id="rId299" Type="http://schemas.openxmlformats.org/officeDocument/2006/relationships/oleObject" Target="embeddings/oleObject78.bin"/><Relationship Id="rId21" Type="http://schemas.openxmlformats.org/officeDocument/2006/relationships/oleObject" Target="embeddings/oleObject6.bin"/><Relationship Id="rId63" Type="http://schemas.openxmlformats.org/officeDocument/2006/relationships/image" Target="media/image41.wmf"/><Relationship Id="rId159" Type="http://schemas.openxmlformats.org/officeDocument/2006/relationships/image" Target="media/image130.wmf"/><Relationship Id="rId324" Type="http://schemas.openxmlformats.org/officeDocument/2006/relationships/image" Target="media/image233.wmf"/><Relationship Id="rId366" Type="http://schemas.openxmlformats.org/officeDocument/2006/relationships/image" Target="media/image261.wmf"/><Relationship Id="rId170" Type="http://schemas.openxmlformats.org/officeDocument/2006/relationships/image" Target="media/image137.wmf"/><Relationship Id="rId226" Type="http://schemas.openxmlformats.org/officeDocument/2006/relationships/image" Target="media/image169.wmf"/><Relationship Id="rId433" Type="http://schemas.openxmlformats.org/officeDocument/2006/relationships/oleObject" Target="embeddings/oleObject131.bin"/><Relationship Id="rId268" Type="http://schemas.openxmlformats.org/officeDocument/2006/relationships/image" Target="media/image198.wmf"/><Relationship Id="rId32" Type="http://schemas.openxmlformats.org/officeDocument/2006/relationships/image" Target="media/image18.wmf"/><Relationship Id="rId74" Type="http://schemas.openxmlformats.org/officeDocument/2006/relationships/image" Target="media/image52.wmf"/><Relationship Id="rId128" Type="http://schemas.openxmlformats.org/officeDocument/2006/relationships/image" Target="media/image99.wmf"/><Relationship Id="rId335" Type="http://schemas.openxmlformats.org/officeDocument/2006/relationships/oleObject" Target="embeddings/oleObject89.bin"/><Relationship Id="rId377" Type="http://schemas.openxmlformats.org/officeDocument/2006/relationships/image" Target="media/image268.wmf"/><Relationship Id="rId5" Type="http://schemas.openxmlformats.org/officeDocument/2006/relationships/webSettings" Target="webSettings.xml"/><Relationship Id="rId181" Type="http://schemas.openxmlformats.org/officeDocument/2006/relationships/oleObject" Target="embeddings/oleObject34.bin"/><Relationship Id="rId237" Type="http://schemas.openxmlformats.org/officeDocument/2006/relationships/image" Target="media/image179.wmf"/><Relationship Id="rId402" Type="http://schemas.openxmlformats.org/officeDocument/2006/relationships/image" Target="media/image278.wmf"/><Relationship Id="rId279" Type="http://schemas.openxmlformats.org/officeDocument/2006/relationships/image" Target="media/image204.wmf"/><Relationship Id="rId43" Type="http://schemas.openxmlformats.org/officeDocument/2006/relationships/oleObject" Target="embeddings/oleObject10.bin"/><Relationship Id="rId139" Type="http://schemas.openxmlformats.org/officeDocument/2006/relationships/image" Target="media/image110.wmf"/><Relationship Id="rId290" Type="http://schemas.openxmlformats.org/officeDocument/2006/relationships/image" Target="media/image210.wmf"/><Relationship Id="rId304" Type="http://schemas.openxmlformats.org/officeDocument/2006/relationships/image" Target="media/image218.wmf"/><Relationship Id="rId346" Type="http://schemas.openxmlformats.org/officeDocument/2006/relationships/image" Target="media/image249.wmf"/><Relationship Id="rId388" Type="http://schemas.openxmlformats.org/officeDocument/2006/relationships/image" Target="media/image272.wmf"/><Relationship Id="rId85" Type="http://schemas.openxmlformats.org/officeDocument/2006/relationships/image" Target="media/image61.wmf"/><Relationship Id="rId150" Type="http://schemas.openxmlformats.org/officeDocument/2006/relationships/image" Target="media/image121.wmf"/><Relationship Id="rId192" Type="http://schemas.openxmlformats.org/officeDocument/2006/relationships/oleObject" Target="embeddings/oleObject40.bin"/><Relationship Id="rId206" Type="http://schemas.openxmlformats.org/officeDocument/2006/relationships/oleObject" Target="embeddings/oleObject47.bin"/><Relationship Id="rId413" Type="http://schemas.openxmlformats.org/officeDocument/2006/relationships/oleObject" Target="embeddings/oleObject121.bin"/><Relationship Id="rId248" Type="http://schemas.openxmlformats.org/officeDocument/2006/relationships/image" Target="media/image186.wmf"/><Relationship Id="rId12" Type="http://schemas.openxmlformats.org/officeDocument/2006/relationships/image" Target="media/image3.wmf"/><Relationship Id="rId108" Type="http://schemas.openxmlformats.org/officeDocument/2006/relationships/image" Target="media/image79.wmf"/><Relationship Id="rId315" Type="http://schemas.openxmlformats.org/officeDocument/2006/relationships/image" Target="media/image226.wmf"/><Relationship Id="rId357" Type="http://schemas.openxmlformats.org/officeDocument/2006/relationships/image" Target="media/image256.wmf"/><Relationship Id="rId54" Type="http://schemas.openxmlformats.org/officeDocument/2006/relationships/image" Target="media/image32.wmf"/><Relationship Id="rId96" Type="http://schemas.openxmlformats.org/officeDocument/2006/relationships/oleObject" Target="embeddings/oleObject19.bin"/><Relationship Id="rId161" Type="http://schemas.openxmlformats.org/officeDocument/2006/relationships/oleObject" Target="embeddings/oleObject23.bin"/><Relationship Id="rId217" Type="http://schemas.openxmlformats.org/officeDocument/2006/relationships/image" Target="media/image161.wmf"/><Relationship Id="rId399" Type="http://schemas.openxmlformats.org/officeDocument/2006/relationships/oleObject" Target="embeddings/oleObject114.bin"/><Relationship Id="rId259" Type="http://schemas.openxmlformats.org/officeDocument/2006/relationships/oleObject" Target="embeddings/oleObject60.bin"/><Relationship Id="rId424" Type="http://schemas.openxmlformats.org/officeDocument/2006/relationships/image" Target="media/image289.wmf"/><Relationship Id="rId23" Type="http://schemas.openxmlformats.org/officeDocument/2006/relationships/image" Target="media/image9.png"/><Relationship Id="rId119" Type="http://schemas.openxmlformats.org/officeDocument/2006/relationships/image" Target="media/image90.wmf"/><Relationship Id="rId270" Type="http://schemas.openxmlformats.org/officeDocument/2006/relationships/image" Target="media/image199.wmf"/><Relationship Id="rId326" Type="http://schemas.openxmlformats.org/officeDocument/2006/relationships/image" Target="media/image234.wmf"/><Relationship Id="rId65" Type="http://schemas.openxmlformats.org/officeDocument/2006/relationships/image" Target="media/image43.wmf"/><Relationship Id="rId130" Type="http://schemas.openxmlformats.org/officeDocument/2006/relationships/image" Target="media/image101.wmf"/><Relationship Id="rId368" Type="http://schemas.openxmlformats.org/officeDocument/2006/relationships/image" Target="media/image262.wmf"/><Relationship Id="rId172" Type="http://schemas.openxmlformats.org/officeDocument/2006/relationships/image" Target="media/image138.wmf"/><Relationship Id="rId228" Type="http://schemas.openxmlformats.org/officeDocument/2006/relationships/image" Target="media/image171.wmf"/><Relationship Id="rId435" Type="http://schemas.openxmlformats.org/officeDocument/2006/relationships/oleObject" Target="embeddings/oleObject132.bin"/><Relationship Id="rId281" Type="http://schemas.openxmlformats.org/officeDocument/2006/relationships/oleObject" Target="embeddings/oleObject69.bin"/><Relationship Id="rId337" Type="http://schemas.openxmlformats.org/officeDocument/2006/relationships/image" Target="media/image241.wmf"/><Relationship Id="rId34" Type="http://schemas.openxmlformats.org/officeDocument/2006/relationships/image" Target="media/image20.wmf"/><Relationship Id="rId76" Type="http://schemas.openxmlformats.org/officeDocument/2006/relationships/image" Target="media/image54.wmf"/><Relationship Id="rId141" Type="http://schemas.openxmlformats.org/officeDocument/2006/relationships/image" Target="media/image112.wmf"/><Relationship Id="rId379" Type="http://schemas.openxmlformats.org/officeDocument/2006/relationships/oleObject" Target="embeddings/oleObject104.bin"/><Relationship Id="rId7" Type="http://schemas.openxmlformats.org/officeDocument/2006/relationships/endnotes" Target="endnotes.xml"/><Relationship Id="rId183" Type="http://schemas.openxmlformats.org/officeDocument/2006/relationships/image" Target="media/image141.wmf"/><Relationship Id="rId239" Type="http://schemas.openxmlformats.org/officeDocument/2006/relationships/image" Target="media/image181.wmf"/><Relationship Id="rId390" Type="http://schemas.openxmlformats.org/officeDocument/2006/relationships/image" Target="media/image273.wmf"/><Relationship Id="rId404" Type="http://schemas.openxmlformats.org/officeDocument/2006/relationships/image" Target="media/image279.wmf"/><Relationship Id="rId250" Type="http://schemas.openxmlformats.org/officeDocument/2006/relationships/image" Target="media/image188.wmf"/><Relationship Id="rId292" Type="http://schemas.openxmlformats.org/officeDocument/2006/relationships/image" Target="media/image211.wmf"/><Relationship Id="rId306" Type="http://schemas.openxmlformats.org/officeDocument/2006/relationships/image" Target="media/image220.wmf"/><Relationship Id="rId45" Type="http://schemas.openxmlformats.org/officeDocument/2006/relationships/oleObject" Target="embeddings/oleObject11.bin"/><Relationship Id="rId87" Type="http://schemas.openxmlformats.org/officeDocument/2006/relationships/image" Target="media/image63.wmf"/><Relationship Id="rId110" Type="http://schemas.openxmlformats.org/officeDocument/2006/relationships/image" Target="media/image81.wmf"/><Relationship Id="rId348" Type="http://schemas.openxmlformats.org/officeDocument/2006/relationships/oleObject" Target="embeddings/oleObject91.bin"/><Relationship Id="rId152" Type="http://schemas.openxmlformats.org/officeDocument/2006/relationships/image" Target="media/image123.wmf"/><Relationship Id="rId194" Type="http://schemas.openxmlformats.org/officeDocument/2006/relationships/oleObject" Target="embeddings/oleObject41.bin"/><Relationship Id="rId208" Type="http://schemas.openxmlformats.org/officeDocument/2006/relationships/oleObject" Target="embeddings/oleObject48.bin"/><Relationship Id="rId415" Type="http://schemas.openxmlformats.org/officeDocument/2006/relationships/oleObject" Target="embeddings/oleObject122.bin"/><Relationship Id="rId261" Type="http://schemas.openxmlformats.org/officeDocument/2006/relationships/oleObject" Target="embeddings/oleObject61.bin"/><Relationship Id="rId14" Type="http://schemas.openxmlformats.org/officeDocument/2006/relationships/image" Target="media/image5.wmf"/><Relationship Id="rId56" Type="http://schemas.openxmlformats.org/officeDocument/2006/relationships/image" Target="media/image34.wmf"/><Relationship Id="rId317" Type="http://schemas.openxmlformats.org/officeDocument/2006/relationships/image" Target="media/image227.wmf"/><Relationship Id="rId359" Type="http://schemas.openxmlformats.org/officeDocument/2006/relationships/image" Target="media/image257.wmf"/><Relationship Id="rId98" Type="http://schemas.openxmlformats.org/officeDocument/2006/relationships/image" Target="media/image72.wmf"/><Relationship Id="rId121" Type="http://schemas.openxmlformats.org/officeDocument/2006/relationships/image" Target="media/image92.wmf"/><Relationship Id="rId163" Type="http://schemas.openxmlformats.org/officeDocument/2006/relationships/oleObject" Target="embeddings/oleObject24.bin"/><Relationship Id="rId219" Type="http://schemas.openxmlformats.org/officeDocument/2006/relationships/image" Target="media/image163.wmf"/><Relationship Id="rId370" Type="http://schemas.openxmlformats.org/officeDocument/2006/relationships/image" Target="media/image263.wmf"/><Relationship Id="rId426" Type="http://schemas.openxmlformats.org/officeDocument/2006/relationships/image" Target="media/image290.wmf"/><Relationship Id="rId230" Type="http://schemas.openxmlformats.org/officeDocument/2006/relationships/oleObject" Target="embeddings/oleObject51.bin"/><Relationship Id="rId25" Type="http://schemas.openxmlformats.org/officeDocument/2006/relationships/image" Target="media/image11.png"/><Relationship Id="rId67" Type="http://schemas.openxmlformats.org/officeDocument/2006/relationships/image" Target="media/image45.wmf"/><Relationship Id="rId272" Type="http://schemas.openxmlformats.org/officeDocument/2006/relationships/image" Target="media/image200.wmf"/><Relationship Id="rId328" Type="http://schemas.openxmlformats.org/officeDocument/2006/relationships/image" Target="media/image235.wmf"/><Relationship Id="rId132" Type="http://schemas.openxmlformats.org/officeDocument/2006/relationships/image" Target="media/image103.wmf"/><Relationship Id="rId174" Type="http://schemas.openxmlformats.org/officeDocument/2006/relationships/image" Target="media/image139.wmf"/><Relationship Id="rId381" Type="http://schemas.openxmlformats.org/officeDocument/2006/relationships/oleObject" Target="embeddings/oleObject105.bin"/><Relationship Id="rId241" Type="http://schemas.openxmlformats.org/officeDocument/2006/relationships/image" Target="media/image182.wmf"/><Relationship Id="rId437" Type="http://schemas.openxmlformats.org/officeDocument/2006/relationships/fontTable" Target="fontTable.xml"/><Relationship Id="rId36" Type="http://schemas.openxmlformats.org/officeDocument/2006/relationships/image" Target="media/image22.wmf"/><Relationship Id="rId283" Type="http://schemas.openxmlformats.org/officeDocument/2006/relationships/oleObject" Target="embeddings/oleObject70.bin"/><Relationship Id="rId339" Type="http://schemas.openxmlformats.org/officeDocument/2006/relationships/image" Target="media/image243.wmf"/><Relationship Id="rId78" Type="http://schemas.openxmlformats.org/officeDocument/2006/relationships/image" Target="media/image56.wmf"/><Relationship Id="rId101" Type="http://schemas.openxmlformats.org/officeDocument/2006/relationships/image" Target="media/image74.wmf"/><Relationship Id="rId143" Type="http://schemas.openxmlformats.org/officeDocument/2006/relationships/image" Target="media/image114.wmf"/><Relationship Id="rId185" Type="http://schemas.openxmlformats.org/officeDocument/2006/relationships/oleObject" Target="embeddings/oleObject37.bin"/><Relationship Id="rId350" Type="http://schemas.openxmlformats.org/officeDocument/2006/relationships/oleObject" Target="embeddings/oleObject92.bin"/><Relationship Id="rId406" Type="http://schemas.openxmlformats.org/officeDocument/2006/relationships/image" Target="media/image280.wmf"/><Relationship Id="rId9" Type="http://schemas.openxmlformats.org/officeDocument/2006/relationships/oleObject" Target="embeddings/oleObject1.bin"/><Relationship Id="rId210" Type="http://schemas.openxmlformats.org/officeDocument/2006/relationships/image" Target="media/image155.wmf"/><Relationship Id="rId392" Type="http://schemas.openxmlformats.org/officeDocument/2006/relationships/image" Target="media/image274.wmf"/><Relationship Id="rId252" Type="http://schemas.openxmlformats.org/officeDocument/2006/relationships/image" Target="media/image189.wmf"/><Relationship Id="rId294" Type="http://schemas.openxmlformats.org/officeDocument/2006/relationships/image" Target="media/image212.wmf"/><Relationship Id="rId308" Type="http://schemas.openxmlformats.org/officeDocument/2006/relationships/image" Target="media/image222.wmf"/><Relationship Id="rId47" Type="http://schemas.openxmlformats.org/officeDocument/2006/relationships/image" Target="media/image28.wmf"/><Relationship Id="rId89" Type="http://schemas.openxmlformats.org/officeDocument/2006/relationships/image" Target="media/image65.wmf"/><Relationship Id="rId112" Type="http://schemas.openxmlformats.org/officeDocument/2006/relationships/image" Target="media/image83.wmf"/><Relationship Id="rId154" Type="http://schemas.openxmlformats.org/officeDocument/2006/relationships/image" Target="media/image125.wmf"/><Relationship Id="rId361" Type="http://schemas.openxmlformats.org/officeDocument/2006/relationships/image" Target="media/image258.wmf"/><Relationship Id="rId196" Type="http://schemas.openxmlformats.org/officeDocument/2006/relationships/image" Target="media/image147.wmf"/><Relationship Id="rId417" Type="http://schemas.openxmlformats.org/officeDocument/2006/relationships/oleObject" Target="embeddings/oleObject123.bin"/><Relationship Id="rId16" Type="http://schemas.openxmlformats.org/officeDocument/2006/relationships/image" Target="media/image6.wmf"/><Relationship Id="rId221" Type="http://schemas.openxmlformats.org/officeDocument/2006/relationships/image" Target="media/image165.wmf"/><Relationship Id="rId263" Type="http://schemas.openxmlformats.org/officeDocument/2006/relationships/oleObject" Target="embeddings/oleObject62.bin"/><Relationship Id="rId319" Type="http://schemas.openxmlformats.org/officeDocument/2006/relationships/image" Target="media/image229.wmf"/><Relationship Id="rId58" Type="http://schemas.openxmlformats.org/officeDocument/2006/relationships/image" Target="media/image36.wmf"/><Relationship Id="rId123" Type="http://schemas.openxmlformats.org/officeDocument/2006/relationships/image" Target="media/image94.wmf"/><Relationship Id="rId330" Type="http://schemas.openxmlformats.org/officeDocument/2006/relationships/oleObject" Target="embeddings/oleObject87.bin"/><Relationship Id="rId165" Type="http://schemas.openxmlformats.org/officeDocument/2006/relationships/oleObject" Target="embeddings/oleObject25.bin"/><Relationship Id="rId372" Type="http://schemas.openxmlformats.org/officeDocument/2006/relationships/image" Target="media/image265.wmf"/><Relationship Id="rId428" Type="http://schemas.openxmlformats.org/officeDocument/2006/relationships/image" Target="media/image291.wmf"/><Relationship Id="rId232" Type="http://schemas.openxmlformats.org/officeDocument/2006/relationships/image" Target="media/image174.wmf"/><Relationship Id="rId274" Type="http://schemas.openxmlformats.org/officeDocument/2006/relationships/image" Target="media/image201.wmf"/><Relationship Id="rId27" Type="http://schemas.openxmlformats.org/officeDocument/2006/relationships/image" Target="media/image13.png"/><Relationship Id="rId69" Type="http://schemas.openxmlformats.org/officeDocument/2006/relationships/image" Target="media/image47.wmf"/><Relationship Id="rId134" Type="http://schemas.openxmlformats.org/officeDocument/2006/relationships/image" Target="media/image105.wmf"/><Relationship Id="rId80" Type="http://schemas.openxmlformats.org/officeDocument/2006/relationships/image" Target="media/image57.wmf"/><Relationship Id="rId176" Type="http://schemas.openxmlformats.org/officeDocument/2006/relationships/oleObject" Target="embeddings/oleObject30.bin"/><Relationship Id="rId341" Type="http://schemas.openxmlformats.org/officeDocument/2006/relationships/image" Target="media/image245.wmf"/><Relationship Id="rId383" Type="http://schemas.openxmlformats.org/officeDocument/2006/relationships/oleObject" Target="embeddings/oleObject106.bin"/><Relationship Id="rId201" Type="http://schemas.openxmlformats.org/officeDocument/2006/relationships/image" Target="media/image149.wmf"/><Relationship Id="rId243" Type="http://schemas.openxmlformats.org/officeDocument/2006/relationships/image" Target="media/image183.wmf"/><Relationship Id="rId285" Type="http://schemas.openxmlformats.org/officeDocument/2006/relationships/oleObject" Target="embeddings/oleObject71.bin"/><Relationship Id="rId38" Type="http://schemas.openxmlformats.org/officeDocument/2006/relationships/oleObject" Target="embeddings/oleObject8.bin"/><Relationship Id="rId103" Type="http://schemas.openxmlformats.org/officeDocument/2006/relationships/image" Target="media/image76.wmf"/><Relationship Id="rId310" Type="http://schemas.openxmlformats.org/officeDocument/2006/relationships/image" Target="media/image223.wmf"/><Relationship Id="rId91" Type="http://schemas.openxmlformats.org/officeDocument/2006/relationships/image" Target="media/image66.wmf"/><Relationship Id="rId145" Type="http://schemas.openxmlformats.org/officeDocument/2006/relationships/image" Target="media/image116.wmf"/><Relationship Id="rId187" Type="http://schemas.openxmlformats.org/officeDocument/2006/relationships/image" Target="media/image143.wmf"/><Relationship Id="rId352" Type="http://schemas.openxmlformats.org/officeDocument/2006/relationships/image" Target="media/image253.wmf"/><Relationship Id="rId394" Type="http://schemas.openxmlformats.org/officeDocument/2006/relationships/image" Target="media/image275.wmf"/><Relationship Id="rId408" Type="http://schemas.openxmlformats.org/officeDocument/2006/relationships/image" Target="media/image281.wmf"/><Relationship Id="rId212" Type="http://schemas.openxmlformats.org/officeDocument/2006/relationships/image" Target="media/image157.wmf"/><Relationship Id="rId254" Type="http://schemas.openxmlformats.org/officeDocument/2006/relationships/image" Target="media/image190.wmf"/><Relationship Id="rId49" Type="http://schemas.openxmlformats.org/officeDocument/2006/relationships/image" Target="media/image29.wmf"/><Relationship Id="rId114" Type="http://schemas.openxmlformats.org/officeDocument/2006/relationships/image" Target="media/image85.wmf"/><Relationship Id="rId296" Type="http://schemas.openxmlformats.org/officeDocument/2006/relationships/image" Target="media/image213.wmf"/><Relationship Id="rId60" Type="http://schemas.openxmlformats.org/officeDocument/2006/relationships/image" Target="media/image38.wmf"/><Relationship Id="rId81" Type="http://schemas.openxmlformats.org/officeDocument/2006/relationships/oleObject" Target="embeddings/oleObject17.bin"/><Relationship Id="rId135" Type="http://schemas.openxmlformats.org/officeDocument/2006/relationships/image" Target="media/image106.wmf"/><Relationship Id="rId156" Type="http://schemas.openxmlformats.org/officeDocument/2006/relationships/image" Target="media/image127.wmf"/><Relationship Id="rId177" Type="http://schemas.openxmlformats.org/officeDocument/2006/relationships/oleObject" Target="embeddings/oleObject31.bin"/><Relationship Id="rId198" Type="http://schemas.openxmlformats.org/officeDocument/2006/relationships/oleObject" Target="embeddings/oleObject44.bin"/><Relationship Id="rId321" Type="http://schemas.openxmlformats.org/officeDocument/2006/relationships/image" Target="media/image231.wmf"/><Relationship Id="rId342" Type="http://schemas.openxmlformats.org/officeDocument/2006/relationships/image" Target="media/image246.wmf"/><Relationship Id="rId363" Type="http://schemas.openxmlformats.org/officeDocument/2006/relationships/oleObject" Target="embeddings/oleObject97.bin"/><Relationship Id="rId384" Type="http://schemas.openxmlformats.org/officeDocument/2006/relationships/image" Target="media/image271.wmf"/><Relationship Id="rId419" Type="http://schemas.openxmlformats.org/officeDocument/2006/relationships/oleObject" Target="embeddings/oleObject124.bin"/><Relationship Id="rId202" Type="http://schemas.openxmlformats.org/officeDocument/2006/relationships/oleObject" Target="embeddings/oleObject46.bin"/><Relationship Id="rId223" Type="http://schemas.openxmlformats.org/officeDocument/2006/relationships/oleObject" Target="embeddings/oleObject50.bin"/><Relationship Id="rId244" Type="http://schemas.openxmlformats.org/officeDocument/2006/relationships/oleObject" Target="embeddings/oleObject54.bin"/><Relationship Id="rId430" Type="http://schemas.openxmlformats.org/officeDocument/2006/relationships/image" Target="media/image292.wmf"/><Relationship Id="rId18" Type="http://schemas.openxmlformats.org/officeDocument/2006/relationships/image" Target="media/image7.wmf"/><Relationship Id="rId39" Type="http://schemas.openxmlformats.org/officeDocument/2006/relationships/image" Target="media/image24.wmf"/><Relationship Id="rId265" Type="http://schemas.openxmlformats.org/officeDocument/2006/relationships/image" Target="media/image196.wmf"/><Relationship Id="rId286" Type="http://schemas.openxmlformats.org/officeDocument/2006/relationships/image" Target="media/image208.wmf"/><Relationship Id="rId50" Type="http://schemas.openxmlformats.org/officeDocument/2006/relationships/oleObject" Target="embeddings/oleObject14.bin"/><Relationship Id="rId104" Type="http://schemas.openxmlformats.org/officeDocument/2006/relationships/oleObject" Target="embeddings/oleObject21.bin"/><Relationship Id="rId125" Type="http://schemas.openxmlformats.org/officeDocument/2006/relationships/image" Target="media/image96.wmf"/><Relationship Id="rId146" Type="http://schemas.openxmlformats.org/officeDocument/2006/relationships/image" Target="media/image117.wmf"/><Relationship Id="rId167" Type="http://schemas.openxmlformats.org/officeDocument/2006/relationships/oleObject" Target="embeddings/oleObject26.bin"/><Relationship Id="rId188" Type="http://schemas.openxmlformats.org/officeDocument/2006/relationships/oleObject" Target="embeddings/oleObject38.bin"/><Relationship Id="rId311" Type="http://schemas.openxmlformats.org/officeDocument/2006/relationships/oleObject" Target="embeddings/oleObject81.bin"/><Relationship Id="rId332" Type="http://schemas.openxmlformats.org/officeDocument/2006/relationships/oleObject" Target="embeddings/oleObject88.bin"/><Relationship Id="rId353" Type="http://schemas.openxmlformats.org/officeDocument/2006/relationships/oleObject" Target="embeddings/oleObject93.bin"/><Relationship Id="rId374" Type="http://schemas.openxmlformats.org/officeDocument/2006/relationships/oleObject" Target="embeddings/oleObject101.bin"/><Relationship Id="rId395" Type="http://schemas.openxmlformats.org/officeDocument/2006/relationships/oleObject" Target="embeddings/oleObject111.bin"/><Relationship Id="rId409" Type="http://schemas.openxmlformats.org/officeDocument/2006/relationships/oleObject" Target="embeddings/oleObject119.bin"/><Relationship Id="rId71" Type="http://schemas.openxmlformats.org/officeDocument/2006/relationships/image" Target="media/image49.wmf"/><Relationship Id="rId92" Type="http://schemas.openxmlformats.org/officeDocument/2006/relationships/image" Target="media/image67.wmf"/><Relationship Id="rId213" Type="http://schemas.openxmlformats.org/officeDocument/2006/relationships/image" Target="media/image158.wmf"/><Relationship Id="rId234" Type="http://schemas.openxmlformats.org/officeDocument/2006/relationships/image" Target="media/image176.wmf"/><Relationship Id="rId420" Type="http://schemas.openxmlformats.org/officeDocument/2006/relationships/image" Target="media/image287.wmf"/><Relationship Id="rId2" Type="http://schemas.openxmlformats.org/officeDocument/2006/relationships/numbering" Target="numbering.xml"/><Relationship Id="rId29" Type="http://schemas.openxmlformats.org/officeDocument/2006/relationships/image" Target="media/image15.png"/><Relationship Id="rId255" Type="http://schemas.openxmlformats.org/officeDocument/2006/relationships/oleObject" Target="embeddings/oleObject58.bin"/><Relationship Id="rId276" Type="http://schemas.openxmlformats.org/officeDocument/2006/relationships/image" Target="media/image202.wmf"/><Relationship Id="rId297" Type="http://schemas.openxmlformats.org/officeDocument/2006/relationships/oleObject" Target="embeddings/oleObject77.bin"/><Relationship Id="rId40" Type="http://schemas.openxmlformats.org/officeDocument/2006/relationships/oleObject" Target="embeddings/oleObject9.bin"/><Relationship Id="rId115" Type="http://schemas.openxmlformats.org/officeDocument/2006/relationships/image" Target="media/image86.wmf"/><Relationship Id="rId136" Type="http://schemas.openxmlformats.org/officeDocument/2006/relationships/image" Target="media/image107.wmf"/><Relationship Id="rId157" Type="http://schemas.openxmlformats.org/officeDocument/2006/relationships/image" Target="media/image128.wmf"/><Relationship Id="rId178" Type="http://schemas.openxmlformats.org/officeDocument/2006/relationships/image" Target="media/image140.wmf"/><Relationship Id="rId301" Type="http://schemas.openxmlformats.org/officeDocument/2006/relationships/oleObject" Target="embeddings/oleObject79.bin"/><Relationship Id="rId322" Type="http://schemas.openxmlformats.org/officeDocument/2006/relationships/oleObject" Target="embeddings/oleObject84.bin"/><Relationship Id="rId343" Type="http://schemas.openxmlformats.org/officeDocument/2006/relationships/image" Target="media/image247.wmf"/><Relationship Id="rId364" Type="http://schemas.openxmlformats.org/officeDocument/2006/relationships/image" Target="media/image260.wmf"/><Relationship Id="rId61" Type="http://schemas.openxmlformats.org/officeDocument/2006/relationships/image" Target="media/image39.wmf"/><Relationship Id="rId82" Type="http://schemas.openxmlformats.org/officeDocument/2006/relationships/image" Target="media/image58.wmf"/><Relationship Id="rId199" Type="http://schemas.openxmlformats.org/officeDocument/2006/relationships/image" Target="media/image148.wmf"/><Relationship Id="rId203" Type="http://schemas.openxmlformats.org/officeDocument/2006/relationships/image" Target="media/image150.wmf"/><Relationship Id="rId385" Type="http://schemas.openxmlformats.org/officeDocument/2006/relationships/oleObject" Target="embeddings/oleObject107.bin"/><Relationship Id="rId19" Type="http://schemas.openxmlformats.org/officeDocument/2006/relationships/oleObject" Target="embeddings/oleObject5.bin"/><Relationship Id="rId224" Type="http://schemas.openxmlformats.org/officeDocument/2006/relationships/image" Target="media/image167.wmf"/><Relationship Id="rId245" Type="http://schemas.openxmlformats.org/officeDocument/2006/relationships/image" Target="media/image184.wmf"/><Relationship Id="rId266" Type="http://schemas.openxmlformats.org/officeDocument/2006/relationships/image" Target="media/image197.wmf"/><Relationship Id="rId287" Type="http://schemas.openxmlformats.org/officeDocument/2006/relationships/oleObject" Target="embeddings/oleObject72.bin"/><Relationship Id="rId410" Type="http://schemas.openxmlformats.org/officeDocument/2006/relationships/image" Target="media/image282.wmf"/><Relationship Id="rId431" Type="http://schemas.openxmlformats.org/officeDocument/2006/relationships/oleObject" Target="embeddings/oleObject130.bin"/><Relationship Id="rId30" Type="http://schemas.openxmlformats.org/officeDocument/2006/relationships/image" Target="media/image16.png"/><Relationship Id="rId105" Type="http://schemas.openxmlformats.org/officeDocument/2006/relationships/image" Target="media/image77.wmf"/><Relationship Id="rId126" Type="http://schemas.openxmlformats.org/officeDocument/2006/relationships/image" Target="media/image97.wmf"/><Relationship Id="rId147" Type="http://schemas.openxmlformats.org/officeDocument/2006/relationships/image" Target="media/image118.wmf"/><Relationship Id="rId168" Type="http://schemas.openxmlformats.org/officeDocument/2006/relationships/image" Target="media/image135.wmf"/><Relationship Id="rId312" Type="http://schemas.openxmlformats.org/officeDocument/2006/relationships/image" Target="media/image224.wmf"/><Relationship Id="rId333" Type="http://schemas.openxmlformats.org/officeDocument/2006/relationships/image" Target="media/image238.wmf"/><Relationship Id="rId354" Type="http://schemas.openxmlformats.org/officeDocument/2006/relationships/image" Target="media/image254.wmf"/><Relationship Id="rId51" Type="http://schemas.openxmlformats.org/officeDocument/2006/relationships/image" Target="media/image30.wmf"/><Relationship Id="rId72" Type="http://schemas.openxmlformats.org/officeDocument/2006/relationships/image" Target="media/image50.wmf"/><Relationship Id="rId93" Type="http://schemas.openxmlformats.org/officeDocument/2006/relationships/image" Target="media/image68.wmf"/><Relationship Id="rId189" Type="http://schemas.openxmlformats.org/officeDocument/2006/relationships/image" Target="media/image144.wmf"/><Relationship Id="rId375" Type="http://schemas.openxmlformats.org/officeDocument/2006/relationships/image" Target="media/image267.wmf"/><Relationship Id="rId396" Type="http://schemas.openxmlformats.org/officeDocument/2006/relationships/oleObject" Target="embeddings/oleObject112.bin"/><Relationship Id="rId3" Type="http://schemas.openxmlformats.org/officeDocument/2006/relationships/styles" Target="styles.xml"/><Relationship Id="rId214" Type="http://schemas.openxmlformats.org/officeDocument/2006/relationships/image" Target="media/image159.wmf"/><Relationship Id="rId235" Type="http://schemas.openxmlformats.org/officeDocument/2006/relationships/image" Target="media/image177.wmf"/><Relationship Id="rId256" Type="http://schemas.openxmlformats.org/officeDocument/2006/relationships/image" Target="media/image191.wmf"/><Relationship Id="rId277" Type="http://schemas.openxmlformats.org/officeDocument/2006/relationships/oleObject" Target="embeddings/oleObject68.bin"/><Relationship Id="rId298" Type="http://schemas.openxmlformats.org/officeDocument/2006/relationships/image" Target="media/image214.wmf"/><Relationship Id="rId400" Type="http://schemas.openxmlformats.org/officeDocument/2006/relationships/image" Target="media/image277.wmf"/><Relationship Id="rId421" Type="http://schemas.openxmlformats.org/officeDocument/2006/relationships/oleObject" Target="embeddings/oleObject125.bin"/><Relationship Id="rId116" Type="http://schemas.openxmlformats.org/officeDocument/2006/relationships/image" Target="media/image87.wmf"/><Relationship Id="rId137" Type="http://schemas.openxmlformats.org/officeDocument/2006/relationships/image" Target="media/image108.wmf"/><Relationship Id="rId158" Type="http://schemas.openxmlformats.org/officeDocument/2006/relationships/image" Target="media/image129.wmf"/><Relationship Id="rId302" Type="http://schemas.openxmlformats.org/officeDocument/2006/relationships/image" Target="media/image216.wmf"/><Relationship Id="rId323" Type="http://schemas.openxmlformats.org/officeDocument/2006/relationships/image" Target="media/image232.wmf"/><Relationship Id="rId344" Type="http://schemas.openxmlformats.org/officeDocument/2006/relationships/oleObject" Target="embeddings/oleObject90.bin"/><Relationship Id="rId20" Type="http://schemas.openxmlformats.org/officeDocument/2006/relationships/image" Target="media/image8.wmf"/><Relationship Id="rId41" Type="http://schemas.openxmlformats.org/officeDocument/2006/relationships/image" Target="media/image25.wmf"/><Relationship Id="rId62" Type="http://schemas.openxmlformats.org/officeDocument/2006/relationships/image" Target="media/image40.wmf"/><Relationship Id="rId83" Type="http://schemas.openxmlformats.org/officeDocument/2006/relationships/image" Target="media/image59.wmf"/><Relationship Id="rId179" Type="http://schemas.openxmlformats.org/officeDocument/2006/relationships/oleObject" Target="embeddings/oleObject32.bin"/><Relationship Id="rId365" Type="http://schemas.openxmlformats.org/officeDocument/2006/relationships/oleObject" Target="embeddings/oleObject98.bin"/><Relationship Id="rId386" Type="http://schemas.openxmlformats.org/officeDocument/2006/relationships/hyperlink" Target="http://www..gov.ua" TargetMode="External"/><Relationship Id="rId190" Type="http://schemas.openxmlformats.org/officeDocument/2006/relationships/oleObject" Target="embeddings/oleObject39.bin"/><Relationship Id="rId204" Type="http://schemas.openxmlformats.org/officeDocument/2006/relationships/image" Target="media/image151.wmf"/><Relationship Id="rId225" Type="http://schemas.openxmlformats.org/officeDocument/2006/relationships/image" Target="media/image168.wmf"/><Relationship Id="rId246" Type="http://schemas.openxmlformats.org/officeDocument/2006/relationships/oleObject" Target="embeddings/oleObject55.bin"/><Relationship Id="rId267" Type="http://schemas.openxmlformats.org/officeDocument/2006/relationships/oleObject" Target="embeddings/oleObject63.bin"/><Relationship Id="rId288" Type="http://schemas.openxmlformats.org/officeDocument/2006/relationships/image" Target="media/image209.wmf"/><Relationship Id="rId411" Type="http://schemas.openxmlformats.org/officeDocument/2006/relationships/oleObject" Target="embeddings/oleObject120.bin"/><Relationship Id="rId432" Type="http://schemas.openxmlformats.org/officeDocument/2006/relationships/image" Target="media/image293.wmf"/><Relationship Id="rId106" Type="http://schemas.openxmlformats.org/officeDocument/2006/relationships/oleObject" Target="embeddings/oleObject22.bin"/><Relationship Id="rId127" Type="http://schemas.openxmlformats.org/officeDocument/2006/relationships/image" Target="media/image98.wmf"/><Relationship Id="rId313" Type="http://schemas.openxmlformats.org/officeDocument/2006/relationships/oleObject" Target="embeddings/oleObject82.bin"/><Relationship Id="rId10" Type="http://schemas.openxmlformats.org/officeDocument/2006/relationships/image" Target="media/image2.wmf"/><Relationship Id="rId31" Type="http://schemas.openxmlformats.org/officeDocument/2006/relationships/image" Target="media/image17.wmf"/><Relationship Id="rId52" Type="http://schemas.openxmlformats.org/officeDocument/2006/relationships/image" Target="media/image31.wmf"/><Relationship Id="rId73" Type="http://schemas.openxmlformats.org/officeDocument/2006/relationships/image" Target="media/image51.wmf"/><Relationship Id="rId94" Type="http://schemas.openxmlformats.org/officeDocument/2006/relationships/image" Target="media/image69.wmf"/><Relationship Id="rId148" Type="http://schemas.openxmlformats.org/officeDocument/2006/relationships/image" Target="media/image119.wmf"/><Relationship Id="rId169" Type="http://schemas.openxmlformats.org/officeDocument/2006/relationships/image" Target="media/image136.wmf"/><Relationship Id="rId334" Type="http://schemas.openxmlformats.org/officeDocument/2006/relationships/image" Target="media/image239.wmf"/><Relationship Id="rId355" Type="http://schemas.openxmlformats.org/officeDocument/2006/relationships/oleObject" Target="embeddings/oleObject94.bin"/><Relationship Id="rId376" Type="http://schemas.openxmlformats.org/officeDocument/2006/relationships/oleObject" Target="embeddings/oleObject102.bin"/><Relationship Id="rId397" Type="http://schemas.openxmlformats.org/officeDocument/2006/relationships/oleObject" Target="embeddings/oleObject113.bin"/><Relationship Id="rId4" Type="http://schemas.openxmlformats.org/officeDocument/2006/relationships/settings" Target="settings.xml"/><Relationship Id="rId180" Type="http://schemas.openxmlformats.org/officeDocument/2006/relationships/oleObject" Target="embeddings/oleObject33.bin"/><Relationship Id="rId215" Type="http://schemas.openxmlformats.org/officeDocument/2006/relationships/oleObject" Target="embeddings/oleObject49.bin"/><Relationship Id="rId236" Type="http://schemas.openxmlformats.org/officeDocument/2006/relationships/image" Target="media/image178.wmf"/><Relationship Id="rId257" Type="http://schemas.openxmlformats.org/officeDocument/2006/relationships/oleObject" Target="embeddings/oleObject59.bin"/><Relationship Id="rId278" Type="http://schemas.openxmlformats.org/officeDocument/2006/relationships/image" Target="media/image203.wmf"/><Relationship Id="rId401" Type="http://schemas.openxmlformats.org/officeDocument/2006/relationships/oleObject" Target="embeddings/oleObject115.bin"/><Relationship Id="rId422" Type="http://schemas.openxmlformats.org/officeDocument/2006/relationships/image" Target="media/image288.wmf"/><Relationship Id="rId303" Type="http://schemas.openxmlformats.org/officeDocument/2006/relationships/image" Target="media/image217.wmf"/><Relationship Id="rId42" Type="http://schemas.openxmlformats.org/officeDocument/2006/relationships/image" Target="media/image26.wmf"/><Relationship Id="rId84" Type="http://schemas.openxmlformats.org/officeDocument/2006/relationships/image" Target="media/image60.wmf"/><Relationship Id="rId138" Type="http://schemas.openxmlformats.org/officeDocument/2006/relationships/image" Target="media/image109.wmf"/><Relationship Id="rId345" Type="http://schemas.openxmlformats.org/officeDocument/2006/relationships/image" Target="media/image248.wmf"/><Relationship Id="rId387" Type="http://schemas.openxmlformats.org/officeDocument/2006/relationships/hyperlink" Target="http://www.ukrstat.gov.ua" TargetMode="External"/><Relationship Id="rId191" Type="http://schemas.openxmlformats.org/officeDocument/2006/relationships/image" Target="media/image145.wmf"/><Relationship Id="rId205" Type="http://schemas.openxmlformats.org/officeDocument/2006/relationships/image" Target="media/image152.wmf"/><Relationship Id="rId247" Type="http://schemas.openxmlformats.org/officeDocument/2006/relationships/image" Target="media/image185.wmf"/><Relationship Id="rId412" Type="http://schemas.openxmlformats.org/officeDocument/2006/relationships/image" Target="media/image283.wmf"/><Relationship Id="rId107" Type="http://schemas.openxmlformats.org/officeDocument/2006/relationships/image" Target="media/image78.wmf"/><Relationship Id="rId289" Type="http://schemas.openxmlformats.org/officeDocument/2006/relationships/oleObject" Target="embeddings/oleObject73.bin"/><Relationship Id="rId11" Type="http://schemas.openxmlformats.org/officeDocument/2006/relationships/oleObject" Target="embeddings/oleObject2.bin"/><Relationship Id="rId53" Type="http://schemas.openxmlformats.org/officeDocument/2006/relationships/oleObject" Target="embeddings/oleObject15.bin"/><Relationship Id="rId149" Type="http://schemas.openxmlformats.org/officeDocument/2006/relationships/image" Target="media/image120.wmf"/><Relationship Id="rId314" Type="http://schemas.openxmlformats.org/officeDocument/2006/relationships/image" Target="media/image225.wmf"/><Relationship Id="rId356" Type="http://schemas.openxmlformats.org/officeDocument/2006/relationships/image" Target="media/image255.wmf"/><Relationship Id="rId398" Type="http://schemas.openxmlformats.org/officeDocument/2006/relationships/image" Target="media/image276.wmf"/><Relationship Id="rId95" Type="http://schemas.openxmlformats.org/officeDocument/2006/relationships/image" Target="media/image70.wmf"/><Relationship Id="rId160" Type="http://schemas.openxmlformats.org/officeDocument/2006/relationships/image" Target="media/image131.wmf"/><Relationship Id="rId216" Type="http://schemas.openxmlformats.org/officeDocument/2006/relationships/image" Target="media/image160.wmf"/><Relationship Id="rId423" Type="http://schemas.openxmlformats.org/officeDocument/2006/relationships/oleObject" Target="embeddings/oleObject126.bin"/><Relationship Id="rId258" Type="http://schemas.openxmlformats.org/officeDocument/2006/relationships/image" Target="media/image192.wmf"/><Relationship Id="rId22" Type="http://schemas.openxmlformats.org/officeDocument/2006/relationships/oleObject" Target="embeddings/oleObject7.bin"/><Relationship Id="rId64" Type="http://schemas.openxmlformats.org/officeDocument/2006/relationships/image" Target="media/image42.wmf"/><Relationship Id="rId118" Type="http://schemas.openxmlformats.org/officeDocument/2006/relationships/image" Target="media/image89.wmf"/><Relationship Id="rId325" Type="http://schemas.openxmlformats.org/officeDocument/2006/relationships/oleObject" Target="embeddings/oleObject85.bin"/><Relationship Id="rId367" Type="http://schemas.openxmlformats.org/officeDocument/2006/relationships/oleObject" Target="embeddings/oleObject99.bin"/><Relationship Id="rId171" Type="http://schemas.openxmlformats.org/officeDocument/2006/relationships/oleObject" Target="embeddings/oleObject27.bin"/><Relationship Id="rId227" Type="http://schemas.openxmlformats.org/officeDocument/2006/relationships/image" Target="media/image170.wmf"/><Relationship Id="rId269" Type="http://schemas.openxmlformats.org/officeDocument/2006/relationships/oleObject" Target="embeddings/oleObject64.bin"/><Relationship Id="rId434" Type="http://schemas.openxmlformats.org/officeDocument/2006/relationships/image" Target="media/image294.wmf"/><Relationship Id="rId33" Type="http://schemas.openxmlformats.org/officeDocument/2006/relationships/image" Target="media/image19.wmf"/><Relationship Id="rId129" Type="http://schemas.openxmlformats.org/officeDocument/2006/relationships/image" Target="media/image100.wmf"/><Relationship Id="rId280" Type="http://schemas.openxmlformats.org/officeDocument/2006/relationships/image" Target="media/image205.wmf"/><Relationship Id="rId336" Type="http://schemas.openxmlformats.org/officeDocument/2006/relationships/image" Target="media/image240.wmf"/><Relationship Id="rId75" Type="http://schemas.openxmlformats.org/officeDocument/2006/relationships/image" Target="media/image53.wmf"/><Relationship Id="rId140" Type="http://schemas.openxmlformats.org/officeDocument/2006/relationships/image" Target="media/image111.wmf"/><Relationship Id="rId182" Type="http://schemas.openxmlformats.org/officeDocument/2006/relationships/oleObject" Target="embeddings/oleObject35.bin"/><Relationship Id="rId378" Type="http://schemas.openxmlformats.org/officeDocument/2006/relationships/oleObject" Target="embeddings/oleObject103.bin"/><Relationship Id="rId403" Type="http://schemas.openxmlformats.org/officeDocument/2006/relationships/oleObject" Target="embeddings/oleObject116.bin"/><Relationship Id="rId6" Type="http://schemas.openxmlformats.org/officeDocument/2006/relationships/footnotes" Target="footnotes.xml"/><Relationship Id="rId238" Type="http://schemas.openxmlformats.org/officeDocument/2006/relationships/image" Target="media/image180.wmf"/><Relationship Id="rId291" Type="http://schemas.openxmlformats.org/officeDocument/2006/relationships/oleObject" Target="embeddings/oleObject74.bin"/><Relationship Id="rId305" Type="http://schemas.openxmlformats.org/officeDocument/2006/relationships/image" Target="media/image219.wmf"/><Relationship Id="rId347" Type="http://schemas.openxmlformats.org/officeDocument/2006/relationships/image" Target="media/image250.wmf"/><Relationship Id="rId44" Type="http://schemas.openxmlformats.org/officeDocument/2006/relationships/image" Target="media/image27.wmf"/><Relationship Id="rId86" Type="http://schemas.openxmlformats.org/officeDocument/2006/relationships/image" Target="media/image62.wmf"/><Relationship Id="rId151" Type="http://schemas.openxmlformats.org/officeDocument/2006/relationships/image" Target="media/image122.wmf"/><Relationship Id="rId389" Type="http://schemas.openxmlformats.org/officeDocument/2006/relationships/oleObject" Target="embeddings/oleObject108.bin"/><Relationship Id="rId193" Type="http://schemas.openxmlformats.org/officeDocument/2006/relationships/image" Target="media/image146.wmf"/><Relationship Id="rId207" Type="http://schemas.openxmlformats.org/officeDocument/2006/relationships/image" Target="media/image153.wmf"/><Relationship Id="rId249" Type="http://schemas.openxmlformats.org/officeDocument/2006/relationships/image" Target="media/image187.wmf"/><Relationship Id="rId414" Type="http://schemas.openxmlformats.org/officeDocument/2006/relationships/image" Target="media/image284.wmf"/><Relationship Id="rId13" Type="http://schemas.openxmlformats.org/officeDocument/2006/relationships/image" Target="media/image4.wmf"/><Relationship Id="rId109" Type="http://schemas.openxmlformats.org/officeDocument/2006/relationships/image" Target="media/image80.wmf"/><Relationship Id="rId260" Type="http://schemas.openxmlformats.org/officeDocument/2006/relationships/image" Target="media/image193.wmf"/><Relationship Id="rId316" Type="http://schemas.openxmlformats.org/officeDocument/2006/relationships/oleObject" Target="embeddings/oleObject83.bin"/><Relationship Id="rId55" Type="http://schemas.openxmlformats.org/officeDocument/2006/relationships/image" Target="media/image33.wmf"/><Relationship Id="rId97" Type="http://schemas.openxmlformats.org/officeDocument/2006/relationships/image" Target="media/image71.wmf"/><Relationship Id="rId120" Type="http://schemas.openxmlformats.org/officeDocument/2006/relationships/image" Target="media/image91.wmf"/><Relationship Id="rId358" Type="http://schemas.openxmlformats.org/officeDocument/2006/relationships/oleObject" Target="embeddings/oleObject95.bin"/><Relationship Id="rId162" Type="http://schemas.openxmlformats.org/officeDocument/2006/relationships/image" Target="media/image132.wmf"/><Relationship Id="rId218" Type="http://schemas.openxmlformats.org/officeDocument/2006/relationships/image" Target="media/image162.wmf"/><Relationship Id="rId425" Type="http://schemas.openxmlformats.org/officeDocument/2006/relationships/oleObject" Target="embeddings/oleObject127.bin"/><Relationship Id="rId271" Type="http://schemas.openxmlformats.org/officeDocument/2006/relationships/oleObject" Target="embeddings/oleObject65.bin"/><Relationship Id="rId24" Type="http://schemas.openxmlformats.org/officeDocument/2006/relationships/image" Target="media/image10.png"/><Relationship Id="rId66" Type="http://schemas.openxmlformats.org/officeDocument/2006/relationships/image" Target="media/image44.wmf"/><Relationship Id="rId131" Type="http://schemas.openxmlformats.org/officeDocument/2006/relationships/image" Target="media/image102.wmf"/><Relationship Id="rId327" Type="http://schemas.openxmlformats.org/officeDocument/2006/relationships/oleObject" Target="embeddings/oleObject86.bin"/><Relationship Id="rId369" Type="http://schemas.openxmlformats.org/officeDocument/2006/relationships/oleObject" Target="embeddings/oleObject100.bin"/><Relationship Id="rId173" Type="http://schemas.openxmlformats.org/officeDocument/2006/relationships/oleObject" Target="embeddings/oleObject28.bin"/><Relationship Id="rId229" Type="http://schemas.openxmlformats.org/officeDocument/2006/relationships/image" Target="media/image172.wmf"/><Relationship Id="rId380" Type="http://schemas.openxmlformats.org/officeDocument/2006/relationships/image" Target="media/image269.wmf"/><Relationship Id="rId436" Type="http://schemas.openxmlformats.org/officeDocument/2006/relationships/footer" Target="footer1.xml"/><Relationship Id="rId240" Type="http://schemas.openxmlformats.org/officeDocument/2006/relationships/oleObject" Target="embeddings/oleObject52.bin"/><Relationship Id="rId35" Type="http://schemas.openxmlformats.org/officeDocument/2006/relationships/image" Target="media/image21.wmf"/><Relationship Id="rId77" Type="http://schemas.openxmlformats.org/officeDocument/2006/relationships/image" Target="media/image55.wmf"/><Relationship Id="rId100" Type="http://schemas.openxmlformats.org/officeDocument/2006/relationships/oleObject" Target="embeddings/oleObject20.bin"/><Relationship Id="rId282" Type="http://schemas.openxmlformats.org/officeDocument/2006/relationships/image" Target="media/image206.wmf"/><Relationship Id="rId338" Type="http://schemas.openxmlformats.org/officeDocument/2006/relationships/image" Target="media/image242.wmf"/><Relationship Id="rId8" Type="http://schemas.openxmlformats.org/officeDocument/2006/relationships/image" Target="media/image1.wmf"/><Relationship Id="rId142" Type="http://schemas.openxmlformats.org/officeDocument/2006/relationships/image" Target="media/image113.wmf"/><Relationship Id="rId184" Type="http://schemas.openxmlformats.org/officeDocument/2006/relationships/oleObject" Target="embeddings/oleObject36.bin"/><Relationship Id="rId391" Type="http://schemas.openxmlformats.org/officeDocument/2006/relationships/oleObject" Target="embeddings/oleObject109.bin"/><Relationship Id="rId405" Type="http://schemas.openxmlformats.org/officeDocument/2006/relationships/oleObject" Target="embeddings/oleObject117.bin"/><Relationship Id="rId251" Type="http://schemas.openxmlformats.org/officeDocument/2006/relationships/oleObject" Target="embeddings/oleObject56.bin"/><Relationship Id="rId46" Type="http://schemas.openxmlformats.org/officeDocument/2006/relationships/oleObject" Target="embeddings/oleObject12.bin"/><Relationship Id="rId293" Type="http://schemas.openxmlformats.org/officeDocument/2006/relationships/oleObject" Target="embeddings/oleObject75.bin"/><Relationship Id="rId307" Type="http://schemas.openxmlformats.org/officeDocument/2006/relationships/image" Target="media/image221.wmf"/><Relationship Id="rId349" Type="http://schemas.openxmlformats.org/officeDocument/2006/relationships/image" Target="media/image251.wmf"/><Relationship Id="rId88" Type="http://schemas.openxmlformats.org/officeDocument/2006/relationships/image" Target="media/image64.wmf"/><Relationship Id="rId111" Type="http://schemas.openxmlformats.org/officeDocument/2006/relationships/image" Target="media/image82.wmf"/><Relationship Id="rId153" Type="http://schemas.openxmlformats.org/officeDocument/2006/relationships/image" Target="media/image124.wmf"/><Relationship Id="rId195" Type="http://schemas.openxmlformats.org/officeDocument/2006/relationships/oleObject" Target="embeddings/oleObject42.bin"/><Relationship Id="rId209" Type="http://schemas.openxmlformats.org/officeDocument/2006/relationships/image" Target="media/image154.wmf"/><Relationship Id="rId360" Type="http://schemas.openxmlformats.org/officeDocument/2006/relationships/oleObject" Target="embeddings/oleObject96.bin"/><Relationship Id="rId416" Type="http://schemas.openxmlformats.org/officeDocument/2006/relationships/image" Target="media/image285.wmf"/><Relationship Id="rId220" Type="http://schemas.openxmlformats.org/officeDocument/2006/relationships/image" Target="media/image164.wmf"/><Relationship Id="rId15" Type="http://schemas.openxmlformats.org/officeDocument/2006/relationships/oleObject" Target="embeddings/oleObject3.bin"/><Relationship Id="rId57" Type="http://schemas.openxmlformats.org/officeDocument/2006/relationships/image" Target="media/image35.wmf"/><Relationship Id="rId262" Type="http://schemas.openxmlformats.org/officeDocument/2006/relationships/image" Target="media/image194.wmf"/><Relationship Id="rId318" Type="http://schemas.openxmlformats.org/officeDocument/2006/relationships/image" Target="media/image228.wmf"/><Relationship Id="rId99" Type="http://schemas.openxmlformats.org/officeDocument/2006/relationships/image" Target="media/image73.wmf"/><Relationship Id="rId122" Type="http://schemas.openxmlformats.org/officeDocument/2006/relationships/image" Target="media/image93.wmf"/><Relationship Id="rId164" Type="http://schemas.openxmlformats.org/officeDocument/2006/relationships/image" Target="media/image133.wmf"/><Relationship Id="rId371" Type="http://schemas.openxmlformats.org/officeDocument/2006/relationships/image" Target="media/image264.wmf"/><Relationship Id="rId427" Type="http://schemas.openxmlformats.org/officeDocument/2006/relationships/oleObject" Target="embeddings/oleObject128.bin"/><Relationship Id="rId26" Type="http://schemas.openxmlformats.org/officeDocument/2006/relationships/image" Target="media/image12.png"/><Relationship Id="rId231" Type="http://schemas.openxmlformats.org/officeDocument/2006/relationships/image" Target="media/image173.wmf"/><Relationship Id="rId273" Type="http://schemas.openxmlformats.org/officeDocument/2006/relationships/oleObject" Target="embeddings/oleObject66.bin"/><Relationship Id="rId329" Type="http://schemas.openxmlformats.org/officeDocument/2006/relationships/image" Target="media/image236.wmf"/><Relationship Id="rId68" Type="http://schemas.openxmlformats.org/officeDocument/2006/relationships/image" Target="media/image46.wmf"/><Relationship Id="rId133" Type="http://schemas.openxmlformats.org/officeDocument/2006/relationships/image" Target="media/image104.wmf"/><Relationship Id="rId175" Type="http://schemas.openxmlformats.org/officeDocument/2006/relationships/oleObject" Target="embeddings/oleObject29.bin"/><Relationship Id="rId340" Type="http://schemas.openxmlformats.org/officeDocument/2006/relationships/image" Target="media/image244.wmf"/><Relationship Id="rId200" Type="http://schemas.openxmlformats.org/officeDocument/2006/relationships/oleObject" Target="embeddings/oleObject45.bin"/><Relationship Id="rId382" Type="http://schemas.openxmlformats.org/officeDocument/2006/relationships/image" Target="media/image270.wmf"/><Relationship Id="rId438" Type="http://schemas.openxmlformats.org/officeDocument/2006/relationships/theme" Target="theme/theme1.xml"/><Relationship Id="rId242" Type="http://schemas.openxmlformats.org/officeDocument/2006/relationships/oleObject" Target="embeddings/oleObject53.bin"/><Relationship Id="rId284" Type="http://schemas.openxmlformats.org/officeDocument/2006/relationships/image" Target="media/image207.wmf"/><Relationship Id="rId37" Type="http://schemas.openxmlformats.org/officeDocument/2006/relationships/image" Target="media/image23.wmf"/><Relationship Id="rId79" Type="http://schemas.openxmlformats.org/officeDocument/2006/relationships/oleObject" Target="embeddings/oleObject16.bin"/><Relationship Id="rId102" Type="http://schemas.openxmlformats.org/officeDocument/2006/relationships/image" Target="media/image75.wmf"/><Relationship Id="rId144" Type="http://schemas.openxmlformats.org/officeDocument/2006/relationships/image" Target="media/image115.wmf"/><Relationship Id="rId90" Type="http://schemas.openxmlformats.org/officeDocument/2006/relationships/oleObject" Target="embeddings/oleObject18.bin"/><Relationship Id="rId186" Type="http://schemas.openxmlformats.org/officeDocument/2006/relationships/image" Target="media/image142.wmf"/><Relationship Id="rId351" Type="http://schemas.openxmlformats.org/officeDocument/2006/relationships/image" Target="media/image252.wmf"/><Relationship Id="rId393" Type="http://schemas.openxmlformats.org/officeDocument/2006/relationships/oleObject" Target="embeddings/oleObject110.bin"/><Relationship Id="rId407" Type="http://schemas.openxmlformats.org/officeDocument/2006/relationships/oleObject" Target="embeddings/oleObject118.bin"/><Relationship Id="rId211" Type="http://schemas.openxmlformats.org/officeDocument/2006/relationships/image" Target="media/image156.wmf"/><Relationship Id="rId253" Type="http://schemas.openxmlformats.org/officeDocument/2006/relationships/oleObject" Target="embeddings/oleObject57.bin"/><Relationship Id="rId295" Type="http://schemas.openxmlformats.org/officeDocument/2006/relationships/oleObject" Target="embeddings/oleObject76.bin"/><Relationship Id="rId309" Type="http://schemas.openxmlformats.org/officeDocument/2006/relationships/oleObject" Target="embeddings/oleObject80.bin"/><Relationship Id="rId48" Type="http://schemas.openxmlformats.org/officeDocument/2006/relationships/oleObject" Target="embeddings/oleObject13.bin"/><Relationship Id="rId113" Type="http://schemas.openxmlformats.org/officeDocument/2006/relationships/image" Target="media/image84.wmf"/><Relationship Id="rId320" Type="http://schemas.openxmlformats.org/officeDocument/2006/relationships/image" Target="media/image230.wmf"/><Relationship Id="rId155" Type="http://schemas.openxmlformats.org/officeDocument/2006/relationships/image" Target="media/image126.wmf"/><Relationship Id="rId197" Type="http://schemas.openxmlformats.org/officeDocument/2006/relationships/oleObject" Target="embeddings/oleObject43.bin"/><Relationship Id="rId362" Type="http://schemas.openxmlformats.org/officeDocument/2006/relationships/image" Target="media/image259.wmf"/><Relationship Id="rId418" Type="http://schemas.openxmlformats.org/officeDocument/2006/relationships/image" Target="media/image286.wmf"/><Relationship Id="rId222" Type="http://schemas.openxmlformats.org/officeDocument/2006/relationships/image" Target="media/image166.wmf"/><Relationship Id="rId264" Type="http://schemas.openxmlformats.org/officeDocument/2006/relationships/image" Target="media/image195.wmf"/><Relationship Id="rId17" Type="http://schemas.openxmlformats.org/officeDocument/2006/relationships/oleObject" Target="embeddings/oleObject4.bin"/><Relationship Id="rId59" Type="http://schemas.openxmlformats.org/officeDocument/2006/relationships/image" Target="media/image37.wmf"/><Relationship Id="rId124" Type="http://schemas.openxmlformats.org/officeDocument/2006/relationships/image" Target="media/image95.wmf"/><Relationship Id="rId70" Type="http://schemas.openxmlformats.org/officeDocument/2006/relationships/image" Target="media/image48.wmf"/><Relationship Id="rId166" Type="http://schemas.openxmlformats.org/officeDocument/2006/relationships/image" Target="media/image134.wmf"/><Relationship Id="rId331" Type="http://schemas.openxmlformats.org/officeDocument/2006/relationships/image" Target="media/image237.wmf"/><Relationship Id="rId373" Type="http://schemas.openxmlformats.org/officeDocument/2006/relationships/image" Target="media/image266.wmf"/><Relationship Id="rId429" Type="http://schemas.openxmlformats.org/officeDocument/2006/relationships/oleObject" Target="embeddings/oleObject129.bin"/><Relationship Id="rId1" Type="http://schemas.openxmlformats.org/officeDocument/2006/relationships/customXml" Target="../customXml/item1.xml"/><Relationship Id="rId233" Type="http://schemas.openxmlformats.org/officeDocument/2006/relationships/image" Target="media/image175.wmf"/><Relationship Id="rId28" Type="http://schemas.openxmlformats.org/officeDocument/2006/relationships/image" Target="media/image14.png"/><Relationship Id="rId275" Type="http://schemas.openxmlformats.org/officeDocument/2006/relationships/oleObject" Target="embeddings/oleObject67.bin"/><Relationship Id="rId300" Type="http://schemas.openxmlformats.org/officeDocument/2006/relationships/image" Target="media/image2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BAAA6-C46B-4182-A2D2-D7C9F96A1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183</Pages>
  <Words>167653</Words>
  <Characters>95563</Characters>
  <Application>Microsoft Office Word</Application>
  <DocSecurity>0</DocSecurity>
  <Lines>796</Lines>
  <Paragraphs>525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Рехтета Олександр</dc:creator>
  <cp:keywords/>
  <dc:description/>
  <cp:lastModifiedBy>Рехтета Олександр</cp:lastModifiedBy>
  <cp:revision>22</cp:revision>
  <cp:lastPrinted>2017-12-18T06:31:00Z</cp:lastPrinted>
  <dcterms:created xsi:type="dcterms:W3CDTF">2017-12-14T06:59:00Z</dcterms:created>
  <dcterms:modified xsi:type="dcterms:W3CDTF">2017-12-18T06:32:00Z</dcterms:modified>
</cp:coreProperties>
</file>